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A2EBA" w14:textId="47F3B763" w:rsidR="0095080B" w:rsidRDefault="0095080B">
      <w:pPr>
        <w:pStyle w:val="BodyText"/>
        <w:ind w:left="0"/>
        <w:rPr>
          <w:rFonts w:ascii="Times New Roman"/>
          <w:sz w:val="30"/>
        </w:rPr>
      </w:pPr>
    </w:p>
    <w:p w14:paraId="4A2F71CF" w14:textId="77777777" w:rsidR="0095080B" w:rsidRDefault="0095080B">
      <w:pPr>
        <w:pStyle w:val="BodyText"/>
        <w:ind w:left="0"/>
        <w:rPr>
          <w:rFonts w:ascii="Times New Roman"/>
          <w:sz w:val="30"/>
        </w:rPr>
      </w:pPr>
    </w:p>
    <w:p w14:paraId="192DDCAE" w14:textId="77777777" w:rsidR="0095080B" w:rsidRDefault="0095080B">
      <w:pPr>
        <w:pStyle w:val="BodyText"/>
        <w:spacing w:before="251"/>
        <w:ind w:left="0"/>
        <w:rPr>
          <w:rFonts w:ascii="Times New Roman"/>
          <w:sz w:val="30"/>
        </w:rPr>
      </w:pPr>
    </w:p>
    <w:p w14:paraId="0F77C7D2" w14:textId="77777777" w:rsidR="0095080B" w:rsidRDefault="00000000">
      <w:pPr>
        <w:spacing w:line="199" w:lineRule="auto"/>
        <w:ind w:left="5418" w:right="5414"/>
        <w:jc w:val="center"/>
        <w:rPr>
          <w:rFonts w:ascii="Old English Text MT"/>
          <w:sz w:val="30"/>
        </w:rPr>
      </w:pPr>
      <w:r>
        <w:rPr>
          <w:rFonts w:ascii="Old English Text MT"/>
          <w:sz w:val="30"/>
        </w:rPr>
        <w:t>Republic</w:t>
      </w:r>
      <w:r>
        <w:rPr>
          <w:rFonts w:ascii="Old English Text MT"/>
          <w:spacing w:val="-12"/>
          <w:sz w:val="30"/>
        </w:rPr>
        <w:t xml:space="preserve"> </w:t>
      </w:r>
      <w:r>
        <w:rPr>
          <w:rFonts w:ascii="Old English Text MT"/>
          <w:sz w:val="30"/>
        </w:rPr>
        <w:t>of</w:t>
      </w:r>
      <w:r>
        <w:rPr>
          <w:rFonts w:ascii="Old English Text MT"/>
          <w:spacing w:val="-12"/>
          <w:sz w:val="30"/>
        </w:rPr>
        <w:t xml:space="preserve"> </w:t>
      </w:r>
      <w:r>
        <w:rPr>
          <w:rFonts w:ascii="Old English Text MT"/>
          <w:sz w:val="30"/>
        </w:rPr>
        <w:t>the</w:t>
      </w:r>
      <w:r>
        <w:rPr>
          <w:rFonts w:ascii="Old English Text MT"/>
          <w:spacing w:val="-13"/>
          <w:sz w:val="30"/>
        </w:rPr>
        <w:t xml:space="preserve"> </w:t>
      </w:r>
      <w:r>
        <w:rPr>
          <w:rFonts w:ascii="Old English Text MT"/>
          <w:sz w:val="30"/>
        </w:rPr>
        <w:t>Philippines Department of Education</w:t>
      </w:r>
    </w:p>
    <w:p w14:paraId="01397725" w14:textId="77777777" w:rsidR="0095080B" w:rsidRDefault="00000000">
      <w:pPr>
        <w:spacing w:line="278" w:lineRule="exact"/>
        <w:ind w:left="1"/>
        <w:jc w:val="center"/>
        <w:rPr>
          <w:rFonts w:ascii="Tahoma"/>
          <w:sz w:val="24"/>
        </w:rPr>
      </w:pPr>
      <w:r>
        <w:rPr>
          <w:rFonts w:ascii="Tahoma"/>
          <w:sz w:val="24"/>
        </w:rPr>
        <w:t>DepEd</w:t>
      </w:r>
      <w:r>
        <w:rPr>
          <w:rFonts w:ascii="Tahoma"/>
          <w:spacing w:val="-1"/>
          <w:sz w:val="24"/>
        </w:rPr>
        <w:t xml:space="preserve"> </w:t>
      </w:r>
      <w:r>
        <w:rPr>
          <w:rFonts w:ascii="Tahoma"/>
          <w:sz w:val="24"/>
        </w:rPr>
        <w:t>Complex, Meralco</w:t>
      </w:r>
      <w:r>
        <w:rPr>
          <w:rFonts w:ascii="Tahoma"/>
          <w:spacing w:val="-1"/>
          <w:sz w:val="24"/>
        </w:rPr>
        <w:t xml:space="preserve"> </w:t>
      </w:r>
      <w:r>
        <w:rPr>
          <w:rFonts w:ascii="Tahoma"/>
          <w:sz w:val="24"/>
        </w:rPr>
        <w:t xml:space="preserve">Avenue, Pasig </w:t>
      </w:r>
      <w:r>
        <w:rPr>
          <w:rFonts w:ascii="Tahoma"/>
          <w:spacing w:val="-4"/>
          <w:sz w:val="24"/>
        </w:rPr>
        <w:t>City</w:t>
      </w:r>
    </w:p>
    <w:p w14:paraId="149C6E3B" w14:textId="77777777" w:rsidR="0095080B" w:rsidRDefault="0095080B">
      <w:pPr>
        <w:pStyle w:val="BodyText"/>
        <w:ind w:left="0"/>
        <w:rPr>
          <w:rFonts w:ascii="Tahoma"/>
          <w:sz w:val="20"/>
        </w:rPr>
      </w:pPr>
    </w:p>
    <w:p w14:paraId="503D9238" w14:textId="77777777" w:rsidR="0095080B" w:rsidRDefault="0095080B">
      <w:pPr>
        <w:pStyle w:val="BodyText"/>
        <w:ind w:left="0"/>
        <w:rPr>
          <w:rFonts w:ascii="Tahoma"/>
          <w:sz w:val="20"/>
        </w:rPr>
      </w:pPr>
    </w:p>
    <w:p w14:paraId="651F49F1" w14:textId="77777777" w:rsidR="0095080B" w:rsidRDefault="00000000">
      <w:pPr>
        <w:pStyle w:val="BodyText"/>
        <w:spacing w:before="48"/>
        <w:ind w:left="0"/>
        <w:rPr>
          <w:rFonts w:ascii="Tahoma"/>
          <w:sz w:val="20"/>
        </w:rPr>
      </w:pPr>
      <w:r>
        <w:rPr>
          <w:rFonts w:ascii="Tahoma"/>
          <w:noProof/>
          <w:sz w:val="20"/>
        </w:rPr>
        <mc:AlternateContent>
          <mc:Choice Requires="wps">
            <w:drawing>
              <wp:anchor distT="0" distB="0" distL="0" distR="0" simplePos="0" relativeHeight="487587840" behindDoc="1" locked="0" layoutInCell="1" allowOverlap="1" wp14:anchorId="725B49E7" wp14:editId="332F0D51">
                <wp:simplePos x="0" y="0"/>
                <wp:positionH relativeFrom="page">
                  <wp:posOffset>633731</wp:posOffset>
                </wp:positionH>
                <wp:positionV relativeFrom="paragraph">
                  <wp:posOffset>199012</wp:posOffset>
                </wp:positionV>
                <wp:extent cx="9410700" cy="3604260"/>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10700" cy="3604260"/>
                        </a:xfrm>
                        <a:prstGeom prst="rect">
                          <a:avLst/>
                        </a:prstGeom>
                      </wps:spPr>
                      <wps:txbx>
                        <w:txbxContent>
                          <w:p w14:paraId="07862005" w14:textId="77777777" w:rsidR="0095080B" w:rsidRDefault="0095080B">
                            <w:pPr>
                              <w:pStyle w:val="BodyText"/>
                              <w:spacing w:before="28"/>
                              <w:ind w:left="0"/>
                              <w:rPr>
                                <w:rFonts w:ascii="Tahoma"/>
                                <w:sz w:val="58"/>
                              </w:rPr>
                            </w:pPr>
                          </w:p>
                          <w:p w14:paraId="3F8703C8" w14:textId="77777777" w:rsidR="0095080B" w:rsidRDefault="00000000">
                            <w:pPr>
                              <w:ind w:left="1946" w:right="1944"/>
                              <w:jc w:val="center"/>
                              <w:rPr>
                                <w:b/>
                                <w:sz w:val="58"/>
                              </w:rPr>
                            </w:pPr>
                            <w:r>
                              <w:rPr>
                                <w:b/>
                                <w:sz w:val="58"/>
                              </w:rPr>
                              <w:t>MATATAG</w:t>
                            </w:r>
                            <w:r>
                              <w:rPr>
                                <w:b/>
                                <w:spacing w:val="-9"/>
                                <w:sz w:val="58"/>
                              </w:rPr>
                              <w:t xml:space="preserve"> </w:t>
                            </w:r>
                            <w:r>
                              <w:rPr>
                                <w:b/>
                                <w:sz w:val="58"/>
                              </w:rPr>
                              <w:t>K</w:t>
                            </w:r>
                            <w:r>
                              <w:rPr>
                                <w:b/>
                                <w:spacing w:val="-9"/>
                                <w:sz w:val="58"/>
                              </w:rPr>
                              <w:t xml:space="preserve"> </w:t>
                            </w:r>
                            <w:r>
                              <w:rPr>
                                <w:b/>
                                <w:sz w:val="58"/>
                              </w:rPr>
                              <w:t>TO</w:t>
                            </w:r>
                            <w:r>
                              <w:rPr>
                                <w:b/>
                                <w:spacing w:val="-9"/>
                                <w:sz w:val="58"/>
                              </w:rPr>
                              <w:t xml:space="preserve"> </w:t>
                            </w:r>
                            <w:r>
                              <w:rPr>
                                <w:b/>
                                <w:sz w:val="58"/>
                              </w:rPr>
                              <w:t>10</w:t>
                            </w:r>
                            <w:r>
                              <w:rPr>
                                <w:b/>
                                <w:spacing w:val="-11"/>
                                <w:sz w:val="58"/>
                              </w:rPr>
                              <w:t xml:space="preserve"> </w:t>
                            </w:r>
                            <w:r>
                              <w:rPr>
                                <w:b/>
                                <w:sz w:val="58"/>
                              </w:rPr>
                              <w:t>CURRICULUM OF THE K TO 12 PROGRAM</w:t>
                            </w:r>
                          </w:p>
                          <w:p w14:paraId="39A8F0B0" w14:textId="77777777" w:rsidR="0095080B" w:rsidRDefault="0095080B">
                            <w:pPr>
                              <w:pStyle w:val="BodyText"/>
                              <w:spacing w:before="4"/>
                              <w:ind w:left="0"/>
                              <w:rPr>
                                <w:b/>
                                <w:sz w:val="58"/>
                              </w:rPr>
                            </w:pPr>
                          </w:p>
                          <w:p w14:paraId="21267265" w14:textId="77777777" w:rsidR="0095080B" w:rsidRDefault="00000000">
                            <w:pPr>
                              <w:spacing w:line="1125" w:lineRule="exact"/>
                              <w:ind w:left="1946" w:right="1947"/>
                              <w:jc w:val="center"/>
                              <w:rPr>
                                <w:b/>
                                <w:sz w:val="96"/>
                              </w:rPr>
                            </w:pPr>
                            <w:r>
                              <w:rPr>
                                <w:b/>
                                <w:spacing w:val="-2"/>
                                <w:sz w:val="96"/>
                              </w:rPr>
                              <w:t>MATHEMATICS</w:t>
                            </w:r>
                          </w:p>
                          <w:p w14:paraId="5AFF5A17" w14:textId="77777777" w:rsidR="0095080B" w:rsidRDefault="00000000">
                            <w:pPr>
                              <w:spacing w:line="844" w:lineRule="exact"/>
                              <w:ind w:left="1946" w:right="1946"/>
                              <w:jc w:val="center"/>
                              <w:rPr>
                                <w:b/>
                                <w:sz w:val="72"/>
                              </w:rPr>
                            </w:pPr>
                            <w:r>
                              <w:rPr>
                                <w:b/>
                                <w:sz w:val="72"/>
                              </w:rPr>
                              <w:t>GRADES</w:t>
                            </w:r>
                            <w:r>
                              <w:rPr>
                                <w:b/>
                                <w:spacing w:val="-5"/>
                                <w:sz w:val="72"/>
                              </w:rPr>
                              <w:t xml:space="preserve"> </w:t>
                            </w:r>
                            <w:r>
                              <w:rPr>
                                <w:b/>
                                <w:sz w:val="72"/>
                              </w:rPr>
                              <w:t>1-</w:t>
                            </w:r>
                            <w:r>
                              <w:rPr>
                                <w:b/>
                                <w:spacing w:val="-5"/>
                                <w:sz w:val="72"/>
                              </w:rPr>
                              <w:t>10</w:t>
                            </w:r>
                          </w:p>
                        </w:txbxContent>
                      </wps:txbx>
                      <wps:bodyPr wrap="square" lIns="0" tIns="0" rIns="0" bIns="0" rtlCol="0">
                        <a:noAutofit/>
                      </wps:bodyPr>
                    </wps:wsp>
                  </a:graphicData>
                </a:graphic>
              </wp:anchor>
            </w:drawing>
          </mc:Choice>
          <mc:Fallback>
            <w:pict>
              <v:shapetype w14:anchorId="725B49E7" id="_x0000_t202" coordsize="21600,21600" o:spt="202" path="m,l,21600r21600,l21600,xe">
                <v:stroke joinstyle="miter"/>
                <v:path gradientshapeok="t" o:connecttype="rect"/>
              </v:shapetype>
              <v:shape id="Textbox 11" o:spid="_x0000_s1026" type="#_x0000_t202" style="position:absolute;margin-left:49.9pt;margin-top:15.65pt;width:741pt;height:283.8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" filled="f" stroked="f">
                <v:textbox inset="0,0,0,0">
                  <w:txbxContent>
                    <w:p w14:paraId="07862005" w14:textId="77777777" w:rsidR="0095080B" w:rsidRDefault="0095080B">
                      <w:pPr>
                        <w:pStyle w:val="BodyText"/>
                        <w:spacing w:before="28"/>
                        <w:ind w:left="0"/>
                        <w:rPr>
                          <w:rFonts w:ascii="Tahoma"/>
                          <w:sz w:val="58"/>
                        </w:rPr>
                      </w:pPr>
                    </w:p>
                    <w:p w14:paraId="3F8703C8" w14:textId="77777777" w:rsidR="0095080B" w:rsidRDefault="00000000">
                      <w:pPr>
                        <w:ind w:left="1946" w:right="1944"/>
                        <w:jc w:val="center"/>
                        <w:rPr>
                          <w:b/>
                          <w:sz w:val="58"/>
                        </w:rPr>
                      </w:pPr>
                      <w:r>
                        <w:rPr>
                          <w:b/>
                          <w:sz w:val="58"/>
                        </w:rPr>
                        <w:t>MATATAG</w:t>
                      </w:r>
                      <w:r>
                        <w:rPr>
                          <w:b/>
                          <w:spacing w:val="-9"/>
                          <w:sz w:val="58"/>
                        </w:rPr>
                        <w:t xml:space="preserve"> </w:t>
                      </w:r>
                      <w:r>
                        <w:rPr>
                          <w:b/>
                          <w:sz w:val="58"/>
                        </w:rPr>
                        <w:t>K</w:t>
                      </w:r>
                      <w:r>
                        <w:rPr>
                          <w:b/>
                          <w:spacing w:val="-9"/>
                          <w:sz w:val="58"/>
                        </w:rPr>
                        <w:t xml:space="preserve"> </w:t>
                      </w:r>
                      <w:r>
                        <w:rPr>
                          <w:b/>
                          <w:sz w:val="58"/>
                        </w:rPr>
                        <w:t>TO</w:t>
                      </w:r>
                      <w:r>
                        <w:rPr>
                          <w:b/>
                          <w:spacing w:val="-9"/>
                          <w:sz w:val="58"/>
                        </w:rPr>
                        <w:t xml:space="preserve"> </w:t>
                      </w:r>
                      <w:r>
                        <w:rPr>
                          <w:b/>
                          <w:sz w:val="58"/>
                        </w:rPr>
                        <w:t>10</w:t>
                      </w:r>
                      <w:r>
                        <w:rPr>
                          <w:b/>
                          <w:spacing w:val="-11"/>
                          <w:sz w:val="58"/>
                        </w:rPr>
                        <w:t xml:space="preserve"> </w:t>
                      </w:r>
                      <w:r>
                        <w:rPr>
                          <w:b/>
                          <w:sz w:val="58"/>
                        </w:rPr>
                        <w:t>CURRICULUM OF THE K TO 12 PROGRAM</w:t>
                      </w:r>
                    </w:p>
                    <w:p w14:paraId="39A8F0B0" w14:textId="77777777" w:rsidR="0095080B" w:rsidRDefault="0095080B">
                      <w:pPr>
                        <w:pStyle w:val="BodyText"/>
                        <w:spacing w:before="4"/>
                        <w:ind w:left="0"/>
                        <w:rPr>
                          <w:b/>
                          <w:sz w:val="58"/>
                        </w:rPr>
                      </w:pPr>
                    </w:p>
                    <w:p w14:paraId="21267265" w14:textId="77777777" w:rsidR="0095080B" w:rsidRDefault="00000000">
                      <w:pPr>
                        <w:spacing w:line="1125" w:lineRule="exact"/>
                        <w:ind w:left="1946" w:right="1947"/>
                        <w:jc w:val="center"/>
                        <w:rPr>
                          <w:b/>
                          <w:sz w:val="96"/>
                        </w:rPr>
                      </w:pPr>
                      <w:r>
                        <w:rPr>
                          <w:b/>
                          <w:spacing w:val="-2"/>
                          <w:sz w:val="96"/>
                        </w:rPr>
                        <w:t>MATHEMATICS</w:t>
                      </w:r>
                    </w:p>
                    <w:p w14:paraId="5AFF5A17" w14:textId="77777777" w:rsidR="0095080B" w:rsidRDefault="00000000">
                      <w:pPr>
                        <w:spacing w:line="844" w:lineRule="exact"/>
                        <w:ind w:left="1946" w:right="1946"/>
                        <w:jc w:val="center"/>
                        <w:rPr>
                          <w:b/>
                          <w:sz w:val="72"/>
                        </w:rPr>
                      </w:pPr>
                      <w:r>
                        <w:rPr>
                          <w:b/>
                          <w:sz w:val="72"/>
                        </w:rPr>
                        <w:t>GRADES</w:t>
                      </w:r>
                      <w:r>
                        <w:rPr>
                          <w:b/>
                          <w:spacing w:val="-5"/>
                          <w:sz w:val="72"/>
                        </w:rPr>
                        <w:t xml:space="preserve"> </w:t>
                      </w:r>
                      <w:r>
                        <w:rPr>
                          <w:b/>
                          <w:sz w:val="72"/>
                        </w:rPr>
                        <w:t>1-</w:t>
                      </w:r>
                      <w:r>
                        <w:rPr>
                          <w:b/>
                          <w:spacing w:val="-5"/>
                          <w:sz w:val="72"/>
                        </w:rPr>
                        <w:t>10</w:t>
                      </w:r>
                    </w:p>
                  </w:txbxContent>
                </v:textbox>
                <w10:wrap type="topAndBottom" anchorx="page"/>
              </v:shape>
            </w:pict>
          </mc:Fallback>
        </mc:AlternateContent>
      </w:r>
    </w:p>
    <w:p w14:paraId="7C6491BE" w14:textId="77777777" w:rsidR="0095080B" w:rsidRDefault="0095080B">
      <w:pPr>
        <w:pStyle w:val="BodyText"/>
        <w:rPr>
          <w:rFonts w:ascii="Tahoma"/>
          <w:sz w:val="20"/>
        </w:rPr>
        <w:sectPr w:rsidR="0095080B">
          <w:type w:val="continuous"/>
          <w:pgSz w:w="16840" w:h="11910" w:orient="landscape"/>
          <w:pgMar w:top="1340" w:right="708" w:bottom="280" w:left="708" w:header="720" w:footer="720" w:gutter="0"/>
          <w:cols w:space="720"/>
        </w:sectPr>
      </w:pPr>
    </w:p>
    <w:p w14:paraId="2EFB14CC" w14:textId="77777777" w:rsidR="0095080B" w:rsidRDefault="0095080B">
      <w:pPr>
        <w:pStyle w:val="TableParagraph"/>
        <w:jc w:val="both"/>
        <w:sectPr w:rsidR="0095080B">
          <w:headerReference w:type="default" r:id="rId7"/>
          <w:footerReference w:type="default" r:id="rId8"/>
          <w:pgSz w:w="16840" w:h="11910" w:orient="landscape"/>
          <w:pgMar w:top="1340" w:right="708" w:bottom="1240" w:left="708" w:header="727" w:footer="1057" w:gutter="0"/>
          <w:cols w:space="720"/>
        </w:sectPr>
      </w:pPr>
    </w:p>
    <w:p w14:paraId="7159A289" w14:textId="77777777" w:rsidR="0095080B" w:rsidRDefault="00000000">
      <w:pPr>
        <w:spacing w:before="91" w:after="3"/>
        <w:ind w:left="5418" w:right="5416"/>
        <w:jc w:val="center"/>
        <w:rPr>
          <w:b/>
        </w:rPr>
      </w:pPr>
      <w:r>
        <w:rPr>
          <w:b/>
        </w:rPr>
        <w:lastRenderedPageBreak/>
        <w:t>GRADE</w:t>
      </w:r>
      <w:r>
        <w:rPr>
          <w:b/>
          <w:spacing w:val="-4"/>
        </w:rPr>
        <w:t xml:space="preserve"> </w:t>
      </w:r>
      <w:r>
        <w:rPr>
          <w:b/>
        </w:rPr>
        <w:t>1</w:t>
      </w:r>
      <w:r>
        <w:rPr>
          <w:b/>
          <w:spacing w:val="-3"/>
        </w:rPr>
        <w:t xml:space="preserve"> </w:t>
      </w:r>
      <w:r>
        <w:rPr>
          <w:b/>
        </w:rPr>
        <w:t>–</w:t>
      </w:r>
      <w:r>
        <w:rPr>
          <w:b/>
          <w:spacing w:val="-4"/>
        </w:rPr>
        <w:t xml:space="preserve"> </w:t>
      </w:r>
      <w:r>
        <w:rPr>
          <w:b/>
        </w:rPr>
        <w:t>QUARTER</w:t>
      </w:r>
      <w:r>
        <w:rPr>
          <w:b/>
          <w:spacing w:val="-3"/>
        </w:rPr>
        <w:t xml:space="preserve"> </w:t>
      </w:r>
      <w:r>
        <w:rPr>
          <w:b/>
          <w:spacing w:val="-10"/>
        </w:rPr>
        <w:t>1</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71"/>
        <w:gridCol w:w="3806"/>
        <w:gridCol w:w="9302"/>
      </w:tblGrid>
      <w:tr w:rsidR="0095080B" w14:paraId="7D74F67A" w14:textId="77777777">
        <w:trPr>
          <w:trHeight w:val="729"/>
        </w:trPr>
        <w:tc>
          <w:tcPr>
            <w:tcW w:w="1771" w:type="dxa"/>
            <w:shd w:val="clear" w:color="auto" w:fill="A6A6A6"/>
          </w:tcPr>
          <w:p w14:paraId="16BD461A" w14:textId="77777777" w:rsidR="0095080B" w:rsidRDefault="00000000">
            <w:pPr>
              <w:pStyle w:val="TableParagraph"/>
              <w:spacing w:before="1" w:line="237" w:lineRule="auto"/>
              <w:ind w:left="110" w:right="514"/>
              <w:rPr>
                <w:b/>
              </w:rPr>
            </w:pPr>
            <w:r>
              <w:rPr>
                <w:b/>
                <w:spacing w:val="-2"/>
              </w:rPr>
              <w:t>CONTENT DOMAIN</w:t>
            </w:r>
          </w:p>
        </w:tc>
        <w:tc>
          <w:tcPr>
            <w:tcW w:w="3806" w:type="dxa"/>
            <w:shd w:val="clear" w:color="auto" w:fill="A6A6A6"/>
          </w:tcPr>
          <w:p w14:paraId="76370F4F" w14:textId="77777777" w:rsidR="0095080B" w:rsidRDefault="00000000">
            <w:pPr>
              <w:pStyle w:val="TableParagraph"/>
              <w:spacing w:line="257" w:lineRule="exact"/>
              <w:ind w:left="582"/>
              <w:rPr>
                <w:b/>
              </w:rPr>
            </w:pPr>
            <w:r>
              <w:rPr>
                <w:b/>
              </w:rPr>
              <w:t>CONTENT</w:t>
            </w:r>
            <w:r>
              <w:rPr>
                <w:b/>
                <w:spacing w:val="-7"/>
              </w:rPr>
              <w:t xml:space="preserve"> </w:t>
            </w:r>
            <w:r>
              <w:rPr>
                <w:b/>
                <w:spacing w:val="-2"/>
              </w:rPr>
              <w:t>STANDARDS</w:t>
            </w:r>
          </w:p>
          <w:p w14:paraId="39534EEC" w14:textId="77777777" w:rsidR="0095080B" w:rsidRDefault="00000000">
            <w:pPr>
              <w:pStyle w:val="TableParagraph"/>
              <w:spacing w:line="230" w:lineRule="atLeast"/>
              <w:ind w:left="110"/>
              <w:rPr>
                <w:i/>
                <w:sz w:val="20"/>
              </w:rPr>
            </w:pPr>
            <w:r>
              <w:rPr>
                <w:i/>
                <w:sz w:val="20"/>
              </w:rPr>
              <w:t>The</w:t>
            </w:r>
            <w:r>
              <w:rPr>
                <w:i/>
                <w:spacing w:val="-10"/>
                <w:sz w:val="20"/>
              </w:rPr>
              <w:t xml:space="preserve"> </w:t>
            </w:r>
            <w:r>
              <w:rPr>
                <w:i/>
                <w:sz w:val="20"/>
              </w:rPr>
              <w:t>learners</w:t>
            </w:r>
            <w:r>
              <w:rPr>
                <w:i/>
                <w:spacing w:val="-10"/>
                <w:sz w:val="20"/>
              </w:rPr>
              <w:t xml:space="preserve"> </w:t>
            </w:r>
            <w:r>
              <w:rPr>
                <w:i/>
                <w:sz w:val="20"/>
              </w:rPr>
              <w:t>should</w:t>
            </w:r>
            <w:r>
              <w:rPr>
                <w:i/>
                <w:spacing w:val="-10"/>
                <w:sz w:val="20"/>
              </w:rPr>
              <w:t xml:space="preserve"> </w:t>
            </w:r>
            <w:r>
              <w:rPr>
                <w:i/>
                <w:sz w:val="20"/>
              </w:rPr>
              <w:t>have</w:t>
            </w:r>
            <w:r>
              <w:rPr>
                <w:i/>
                <w:spacing w:val="-10"/>
                <w:sz w:val="20"/>
              </w:rPr>
              <w:t xml:space="preserve"> </w:t>
            </w:r>
            <w:r>
              <w:rPr>
                <w:i/>
                <w:sz w:val="20"/>
              </w:rPr>
              <w:t>knowledge and understanding of ...</w:t>
            </w:r>
          </w:p>
        </w:tc>
        <w:tc>
          <w:tcPr>
            <w:tcW w:w="9302" w:type="dxa"/>
            <w:shd w:val="clear" w:color="auto" w:fill="A6A6A6"/>
          </w:tcPr>
          <w:p w14:paraId="4C078C13" w14:textId="77777777" w:rsidR="0095080B" w:rsidRDefault="00000000">
            <w:pPr>
              <w:pStyle w:val="TableParagraph"/>
              <w:spacing w:line="257" w:lineRule="exact"/>
              <w:ind w:left="16"/>
              <w:jc w:val="center"/>
              <w:rPr>
                <w:b/>
              </w:rPr>
            </w:pPr>
            <w:r>
              <w:rPr>
                <w:b/>
              </w:rPr>
              <w:t>LEARNING</w:t>
            </w:r>
            <w:r>
              <w:rPr>
                <w:b/>
                <w:spacing w:val="-8"/>
              </w:rPr>
              <w:t xml:space="preserve"> </w:t>
            </w:r>
            <w:r>
              <w:rPr>
                <w:b/>
                <w:spacing w:val="-2"/>
              </w:rPr>
              <w:t>COMPETENCIES</w:t>
            </w:r>
          </w:p>
          <w:p w14:paraId="589594A9" w14:textId="77777777" w:rsidR="0095080B" w:rsidRDefault="00000000">
            <w:pPr>
              <w:pStyle w:val="TableParagraph"/>
              <w:spacing w:before="1"/>
              <w:ind w:left="110"/>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18A4B5B3" w14:textId="77777777">
        <w:trPr>
          <w:trHeight w:val="1170"/>
        </w:trPr>
        <w:tc>
          <w:tcPr>
            <w:tcW w:w="1771" w:type="dxa"/>
          </w:tcPr>
          <w:p w14:paraId="0B20936B" w14:textId="77777777" w:rsidR="0095080B" w:rsidRDefault="00000000">
            <w:pPr>
              <w:pStyle w:val="TableParagraph"/>
              <w:ind w:left="110" w:right="244"/>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806" w:type="dxa"/>
          </w:tcPr>
          <w:p w14:paraId="7BC43554" w14:textId="77777777" w:rsidR="0095080B" w:rsidRDefault="00000000">
            <w:pPr>
              <w:pStyle w:val="TableParagraph"/>
              <w:numPr>
                <w:ilvl w:val="0"/>
                <w:numId w:val="189"/>
              </w:numPr>
              <w:tabs>
                <w:tab w:val="left" w:pos="428"/>
              </w:tabs>
              <w:ind w:right="516"/>
              <w:rPr>
                <w:sz w:val="20"/>
              </w:rPr>
            </w:pPr>
            <w:r>
              <w:rPr>
                <w:sz w:val="20"/>
              </w:rPr>
              <w:t>simple</w:t>
            </w:r>
            <w:r>
              <w:rPr>
                <w:spacing w:val="-16"/>
                <w:sz w:val="20"/>
              </w:rPr>
              <w:t xml:space="preserve"> </w:t>
            </w:r>
            <w:r>
              <w:rPr>
                <w:sz w:val="20"/>
              </w:rPr>
              <w:t>2-dimensional</w:t>
            </w:r>
            <w:r>
              <w:rPr>
                <w:spacing w:val="-16"/>
                <w:sz w:val="20"/>
              </w:rPr>
              <w:t xml:space="preserve"> </w:t>
            </w:r>
            <w:r>
              <w:rPr>
                <w:sz w:val="20"/>
              </w:rPr>
              <w:t>shapes and their features.</w:t>
            </w:r>
          </w:p>
        </w:tc>
        <w:tc>
          <w:tcPr>
            <w:tcW w:w="9302" w:type="dxa"/>
          </w:tcPr>
          <w:p w14:paraId="313EBFF8" w14:textId="77777777" w:rsidR="0095080B" w:rsidRDefault="00000000">
            <w:pPr>
              <w:pStyle w:val="TableParagraph"/>
              <w:numPr>
                <w:ilvl w:val="0"/>
                <w:numId w:val="188"/>
              </w:numPr>
              <w:tabs>
                <w:tab w:val="left" w:pos="580"/>
              </w:tabs>
              <w:ind w:right="344"/>
              <w:rPr>
                <w:sz w:val="20"/>
              </w:rPr>
            </w:pPr>
            <w:r>
              <w:rPr>
                <w:sz w:val="20"/>
              </w:rPr>
              <w:t>identify</w:t>
            </w:r>
            <w:r>
              <w:rPr>
                <w:spacing w:val="-4"/>
                <w:sz w:val="20"/>
              </w:rPr>
              <w:t xml:space="preserve"> </w:t>
            </w:r>
            <w:r>
              <w:rPr>
                <w:sz w:val="20"/>
              </w:rPr>
              <w:t>simple</w:t>
            </w:r>
            <w:r>
              <w:rPr>
                <w:spacing w:val="-4"/>
                <w:sz w:val="20"/>
              </w:rPr>
              <w:t xml:space="preserve"> </w:t>
            </w:r>
            <w:r>
              <w:rPr>
                <w:sz w:val="20"/>
              </w:rPr>
              <w:t>2-dimensional</w:t>
            </w:r>
            <w:r>
              <w:rPr>
                <w:spacing w:val="-4"/>
                <w:sz w:val="20"/>
              </w:rPr>
              <w:t xml:space="preserve"> </w:t>
            </w:r>
            <w:r>
              <w:rPr>
                <w:sz w:val="20"/>
              </w:rPr>
              <w:t>shapes</w:t>
            </w:r>
            <w:r>
              <w:rPr>
                <w:spacing w:val="-4"/>
                <w:sz w:val="20"/>
              </w:rPr>
              <w:t xml:space="preserve"> </w:t>
            </w:r>
            <w:r>
              <w:rPr>
                <w:sz w:val="20"/>
              </w:rPr>
              <w:t>(triangle,</w:t>
            </w:r>
            <w:r>
              <w:rPr>
                <w:spacing w:val="-4"/>
                <w:sz w:val="20"/>
              </w:rPr>
              <w:t xml:space="preserve"> </w:t>
            </w:r>
            <w:r>
              <w:rPr>
                <w:sz w:val="20"/>
              </w:rPr>
              <w:t>rectangle,</w:t>
            </w:r>
            <w:r>
              <w:rPr>
                <w:spacing w:val="-4"/>
                <w:sz w:val="20"/>
              </w:rPr>
              <w:t xml:space="preserve"> </w:t>
            </w:r>
            <w:r>
              <w:rPr>
                <w:sz w:val="20"/>
              </w:rPr>
              <w:t>square)</w:t>
            </w:r>
            <w:r>
              <w:rPr>
                <w:spacing w:val="-4"/>
                <w:sz w:val="20"/>
              </w:rPr>
              <w:t xml:space="preserve"> </w:t>
            </w:r>
            <w:r>
              <w:rPr>
                <w:sz w:val="20"/>
              </w:rPr>
              <w:t>of</w:t>
            </w:r>
            <w:r>
              <w:rPr>
                <w:spacing w:val="-4"/>
                <w:sz w:val="20"/>
              </w:rPr>
              <w:t xml:space="preserve"> </w:t>
            </w:r>
            <w:r>
              <w:rPr>
                <w:sz w:val="20"/>
              </w:rPr>
              <w:t>different</w:t>
            </w:r>
            <w:r>
              <w:rPr>
                <w:spacing w:val="-4"/>
                <w:sz w:val="20"/>
              </w:rPr>
              <w:t xml:space="preserve"> </w:t>
            </w:r>
            <w:r>
              <w:rPr>
                <w:sz w:val="20"/>
              </w:rPr>
              <w:t>size</w:t>
            </w:r>
            <w:r>
              <w:rPr>
                <w:spacing w:val="-4"/>
                <w:sz w:val="20"/>
              </w:rPr>
              <w:t xml:space="preserve"> </w:t>
            </w:r>
            <w:r>
              <w:rPr>
                <w:sz w:val="20"/>
              </w:rPr>
              <w:t>and in different orientation.</w:t>
            </w:r>
          </w:p>
          <w:p w14:paraId="4F5748A9" w14:textId="77777777" w:rsidR="0095080B" w:rsidRDefault="00000000">
            <w:pPr>
              <w:pStyle w:val="TableParagraph"/>
              <w:numPr>
                <w:ilvl w:val="0"/>
                <w:numId w:val="188"/>
              </w:numPr>
              <w:tabs>
                <w:tab w:val="left" w:pos="580"/>
              </w:tabs>
              <w:ind w:right="128"/>
              <w:rPr>
                <w:sz w:val="20"/>
              </w:rPr>
            </w:pPr>
            <w:r>
              <w:rPr>
                <w:sz w:val="20"/>
              </w:rPr>
              <w:t>compare</w:t>
            </w:r>
            <w:r>
              <w:rPr>
                <w:spacing w:val="-4"/>
                <w:sz w:val="20"/>
              </w:rPr>
              <w:t xml:space="preserve"> </w:t>
            </w:r>
            <w:r>
              <w:rPr>
                <w:sz w:val="20"/>
              </w:rPr>
              <w:t>and</w:t>
            </w:r>
            <w:r>
              <w:rPr>
                <w:spacing w:val="-4"/>
                <w:sz w:val="20"/>
              </w:rPr>
              <w:t xml:space="preserve"> </w:t>
            </w:r>
            <w:r>
              <w:rPr>
                <w:sz w:val="20"/>
              </w:rPr>
              <w:t>distinguish</w:t>
            </w:r>
            <w:r>
              <w:rPr>
                <w:spacing w:val="-4"/>
                <w:sz w:val="20"/>
              </w:rPr>
              <w:t xml:space="preserve"> </w:t>
            </w:r>
            <w:r>
              <w:rPr>
                <w:sz w:val="20"/>
              </w:rPr>
              <w:t>2-dimensional</w:t>
            </w:r>
            <w:r>
              <w:rPr>
                <w:spacing w:val="-4"/>
                <w:sz w:val="20"/>
              </w:rPr>
              <w:t xml:space="preserve"> </w:t>
            </w:r>
            <w:r>
              <w:rPr>
                <w:sz w:val="20"/>
              </w:rPr>
              <w:t>shapes</w:t>
            </w:r>
            <w:r>
              <w:rPr>
                <w:spacing w:val="-4"/>
                <w:sz w:val="20"/>
              </w:rPr>
              <w:t xml:space="preserve"> </w:t>
            </w:r>
            <w:r>
              <w:rPr>
                <w:sz w:val="20"/>
              </w:rPr>
              <w:t>according</w:t>
            </w:r>
            <w:r>
              <w:rPr>
                <w:spacing w:val="-4"/>
                <w:sz w:val="20"/>
              </w:rPr>
              <w:t xml:space="preserve"> </w:t>
            </w:r>
            <w:r>
              <w:rPr>
                <w:sz w:val="20"/>
              </w:rPr>
              <w:t>to</w:t>
            </w:r>
            <w:r>
              <w:rPr>
                <w:spacing w:val="-4"/>
                <w:sz w:val="20"/>
              </w:rPr>
              <w:t xml:space="preserve"> </w:t>
            </w:r>
            <w:r>
              <w:rPr>
                <w:sz w:val="20"/>
              </w:rPr>
              <w:t>features</w:t>
            </w:r>
            <w:r>
              <w:rPr>
                <w:spacing w:val="-4"/>
                <w:sz w:val="20"/>
              </w:rPr>
              <w:t xml:space="preserve"> </w:t>
            </w:r>
            <w:r>
              <w:rPr>
                <w:sz w:val="20"/>
              </w:rPr>
              <w:t>such</w:t>
            </w:r>
            <w:r>
              <w:rPr>
                <w:spacing w:val="-4"/>
                <w:sz w:val="20"/>
              </w:rPr>
              <w:t xml:space="preserve"> </w:t>
            </w:r>
            <w:r>
              <w:rPr>
                <w:sz w:val="20"/>
              </w:rPr>
              <w:t>as</w:t>
            </w:r>
            <w:r>
              <w:rPr>
                <w:spacing w:val="-4"/>
                <w:sz w:val="20"/>
              </w:rPr>
              <w:t xml:space="preserve"> </w:t>
            </w:r>
            <w:r>
              <w:rPr>
                <w:sz w:val="20"/>
              </w:rPr>
              <w:t>sides</w:t>
            </w:r>
            <w:r>
              <w:rPr>
                <w:spacing w:val="-4"/>
                <w:sz w:val="20"/>
              </w:rPr>
              <w:t xml:space="preserve"> </w:t>
            </w:r>
            <w:r>
              <w:rPr>
                <w:sz w:val="20"/>
              </w:rPr>
              <w:t xml:space="preserve">and </w:t>
            </w:r>
            <w:r>
              <w:rPr>
                <w:spacing w:val="-2"/>
                <w:sz w:val="20"/>
              </w:rPr>
              <w:t>corners.</w:t>
            </w:r>
          </w:p>
          <w:p w14:paraId="628B64BE" w14:textId="77777777" w:rsidR="0095080B" w:rsidRDefault="00000000">
            <w:pPr>
              <w:pStyle w:val="TableParagraph"/>
              <w:numPr>
                <w:ilvl w:val="0"/>
                <w:numId w:val="188"/>
              </w:numPr>
              <w:tabs>
                <w:tab w:val="left" w:pos="580"/>
              </w:tabs>
              <w:spacing w:line="216" w:lineRule="exact"/>
              <w:rPr>
                <w:sz w:val="20"/>
              </w:rPr>
            </w:pPr>
            <w:r>
              <w:rPr>
                <w:sz w:val="20"/>
              </w:rPr>
              <w:t>compose</w:t>
            </w:r>
            <w:r>
              <w:rPr>
                <w:spacing w:val="-9"/>
                <w:sz w:val="20"/>
              </w:rPr>
              <w:t xml:space="preserve"> </w:t>
            </w:r>
            <w:r>
              <w:rPr>
                <w:sz w:val="20"/>
              </w:rPr>
              <w:t>and</w:t>
            </w:r>
            <w:r>
              <w:rPr>
                <w:spacing w:val="-9"/>
                <w:sz w:val="20"/>
              </w:rPr>
              <w:t xml:space="preserve"> </w:t>
            </w:r>
            <w:r>
              <w:rPr>
                <w:sz w:val="20"/>
              </w:rPr>
              <w:t>decompose</w:t>
            </w:r>
            <w:r>
              <w:rPr>
                <w:spacing w:val="-8"/>
                <w:sz w:val="20"/>
              </w:rPr>
              <w:t xml:space="preserve"> </w:t>
            </w:r>
            <w:r>
              <w:rPr>
                <w:sz w:val="20"/>
              </w:rPr>
              <w:t>triangles,</w:t>
            </w:r>
            <w:r>
              <w:rPr>
                <w:spacing w:val="-8"/>
                <w:sz w:val="20"/>
              </w:rPr>
              <w:t xml:space="preserve"> </w:t>
            </w:r>
            <w:r>
              <w:rPr>
                <w:sz w:val="20"/>
              </w:rPr>
              <w:t>squares,</w:t>
            </w:r>
            <w:r>
              <w:rPr>
                <w:spacing w:val="-8"/>
                <w:sz w:val="20"/>
              </w:rPr>
              <w:t xml:space="preserve"> </w:t>
            </w:r>
            <w:r>
              <w:rPr>
                <w:sz w:val="20"/>
              </w:rPr>
              <w:t>and</w:t>
            </w:r>
            <w:r>
              <w:rPr>
                <w:spacing w:val="-9"/>
                <w:sz w:val="20"/>
              </w:rPr>
              <w:t xml:space="preserve"> </w:t>
            </w:r>
            <w:r>
              <w:rPr>
                <w:spacing w:val="-2"/>
                <w:sz w:val="20"/>
              </w:rPr>
              <w:t>rectangles.</w:t>
            </w:r>
          </w:p>
        </w:tc>
      </w:tr>
      <w:tr w:rsidR="0095080B" w14:paraId="2731C91A" w14:textId="77777777">
        <w:trPr>
          <w:trHeight w:val="3758"/>
        </w:trPr>
        <w:tc>
          <w:tcPr>
            <w:tcW w:w="1771" w:type="dxa"/>
          </w:tcPr>
          <w:p w14:paraId="01DB645B" w14:textId="77777777" w:rsidR="0095080B" w:rsidRDefault="00000000">
            <w:pPr>
              <w:pStyle w:val="TableParagraph"/>
              <w:ind w:left="110" w:right="835"/>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806" w:type="dxa"/>
          </w:tcPr>
          <w:p w14:paraId="58A59FBE" w14:textId="77777777" w:rsidR="0095080B" w:rsidRDefault="00000000">
            <w:pPr>
              <w:pStyle w:val="TableParagraph"/>
              <w:numPr>
                <w:ilvl w:val="0"/>
                <w:numId w:val="187"/>
              </w:numPr>
              <w:tabs>
                <w:tab w:val="left" w:pos="427"/>
              </w:tabs>
              <w:spacing w:line="233" w:lineRule="exact"/>
              <w:ind w:left="427" w:hanging="317"/>
              <w:rPr>
                <w:sz w:val="20"/>
              </w:rPr>
            </w:pPr>
            <w:r>
              <w:rPr>
                <w:sz w:val="20"/>
              </w:rPr>
              <w:t>whole</w:t>
            </w:r>
            <w:r>
              <w:rPr>
                <w:spacing w:val="-6"/>
                <w:sz w:val="20"/>
              </w:rPr>
              <w:t xml:space="preserve"> </w:t>
            </w:r>
            <w:r>
              <w:rPr>
                <w:sz w:val="20"/>
              </w:rPr>
              <w:t>numbers</w:t>
            </w:r>
            <w:r>
              <w:rPr>
                <w:spacing w:val="-5"/>
                <w:sz w:val="20"/>
              </w:rPr>
              <w:t xml:space="preserve"> </w:t>
            </w:r>
            <w:r>
              <w:rPr>
                <w:sz w:val="20"/>
              </w:rPr>
              <w:t>up</w:t>
            </w:r>
            <w:r>
              <w:rPr>
                <w:spacing w:val="-6"/>
                <w:sz w:val="20"/>
              </w:rPr>
              <w:t xml:space="preserve"> </w:t>
            </w:r>
            <w:r>
              <w:rPr>
                <w:sz w:val="20"/>
              </w:rPr>
              <w:t>to</w:t>
            </w:r>
            <w:r>
              <w:rPr>
                <w:spacing w:val="-5"/>
                <w:sz w:val="20"/>
              </w:rPr>
              <w:t xml:space="preserve"> </w:t>
            </w:r>
            <w:r>
              <w:rPr>
                <w:spacing w:val="-4"/>
                <w:sz w:val="20"/>
              </w:rPr>
              <w:t>100.</w:t>
            </w:r>
          </w:p>
          <w:p w14:paraId="64EE2E11" w14:textId="77777777" w:rsidR="0095080B" w:rsidRDefault="00000000">
            <w:pPr>
              <w:pStyle w:val="TableParagraph"/>
              <w:numPr>
                <w:ilvl w:val="0"/>
                <w:numId w:val="187"/>
              </w:numPr>
              <w:tabs>
                <w:tab w:val="left" w:pos="427"/>
              </w:tabs>
              <w:spacing w:before="120"/>
              <w:ind w:left="427" w:hanging="317"/>
              <w:rPr>
                <w:sz w:val="20"/>
              </w:rPr>
            </w:pPr>
            <w:r>
              <w:rPr>
                <w:sz w:val="20"/>
              </w:rPr>
              <w:t>ordinal</w:t>
            </w:r>
            <w:r>
              <w:rPr>
                <w:spacing w:val="-6"/>
                <w:sz w:val="20"/>
              </w:rPr>
              <w:t xml:space="preserve"> </w:t>
            </w:r>
            <w:r>
              <w:rPr>
                <w:sz w:val="20"/>
              </w:rPr>
              <w:t>numbers</w:t>
            </w:r>
            <w:r>
              <w:rPr>
                <w:spacing w:val="-6"/>
                <w:sz w:val="20"/>
              </w:rPr>
              <w:t xml:space="preserve"> </w:t>
            </w:r>
            <w:r>
              <w:rPr>
                <w:sz w:val="20"/>
              </w:rPr>
              <w:t>up</w:t>
            </w:r>
            <w:r>
              <w:rPr>
                <w:spacing w:val="-6"/>
                <w:sz w:val="20"/>
              </w:rPr>
              <w:t xml:space="preserve"> </w:t>
            </w:r>
            <w:r>
              <w:rPr>
                <w:sz w:val="20"/>
              </w:rPr>
              <w:t>to</w:t>
            </w:r>
            <w:r>
              <w:rPr>
                <w:spacing w:val="-5"/>
                <w:sz w:val="20"/>
              </w:rPr>
              <w:t xml:space="preserve"> </w:t>
            </w:r>
            <w:r>
              <w:rPr>
                <w:spacing w:val="-4"/>
                <w:sz w:val="20"/>
              </w:rPr>
              <w:t>10th.</w:t>
            </w:r>
          </w:p>
          <w:p w14:paraId="206A1E31" w14:textId="77777777" w:rsidR="0095080B" w:rsidRDefault="00000000">
            <w:pPr>
              <w:pStyle w:val="TableParagraph"/>
              <w:numPr>
                <w:ilvl w:val="0"/>
                <w:numId w:val="187"/>
              </w:numPr>
              <w:tabs>
                <w:tab w:val="left" w:pos="428"/>
              </w:tabs>
              <w:spacing w:before="121"/>
              <w:ind w:right="297"/>
              <w:rPr>
                <w:sz w:val="20"/>
              </w:rPr>
            </w:pPr>
            <w:r>
              <w:rPr>
                <w:sz w:val="20"/>
              </w:rPr>
              <w:t>addition</w:t>
            </w:r>
            <w:r>
              <w:rPr>
                <w:spacing w:val="-10"/>
                <w:sz w:val="20"/>
              </w:rPr>
              <w:t xml:space="preserve"> </w:t>
            </w:r>
            <w:r>
              <w:rPr>
                <w:sz w:val="20"/>
              </w:rPr>
              <w:t>of</w:t>
            </w:r>
            <w:r>
              <w:rPr>
                <w:spacing w:val="-9"/>
                <w:sz w:val="20"/>
              </w:rPr>
              <w:t xml:space="preserve"> </w:t>
            </w:r>
            <w:r>
              <w:rPr>
                <w:sz w:val="20"/>
              </w:rPr>
              <w:t>numbers</w:t>
            </w:r>
            <w:r>
              <w:rPr>
                <w:spacing w:val="-9"/>
                <w:sz w:val="20"/>
              </w:rPr>
              <w:t xml:space="preserve"> </w:t>
            </w:r>
            <w:r>
              <w:rPr>
                <w:sz w:val="20"/>
              </w:rPr>
              <w:t>with</w:t>
            </w:r>
            <w:r>
              <w:rPr>
                <w:spacing w:val="-10"/>
                <w:sz w:val="20"/>
              </w:rPr>
              <w:t xml:space="preserve"> </w:t>
            </w:r>
            <w:r>
              <w:rPr>
                <w:sz w:val="20"/>
              </w:rPr>
              <w:t>sums up to 20.</w:t>
            </w:r>
          </w:p>
        </w:tc>
        <w:tc>
          <w:tcPr>
            <w:tcW w:w="9302" w:type="dxa"/>
          </w:tcPr>
          <w:p w14:paraId="2214F360" w14:textId="77777777" w:rsidR="0095080B" w:rsidRDefault="00000000">
            <w:pPr>
              <w:pStyle w:val="TableParagraph"/>
              <w:numPr>
                <w:ilvl w:val="0"/>
                <w:numId w:val="186"/>
              </w:numPr>
              <w:tabs>
                <w:tab w:val="left" w:pos="580"/>
              </w:tabs>
              <w:ind w:right="278"/>
              <w:rPr>
                <w:sz w:val="20"/>
              </w:rPr>
            </w:pPr>
            <w:r>
              <w:rPr>
                <w:sz w:val="20"/>
              </w:rPr>
              <w:t>count</w:t>
            </w:r>
            <w:r>
              <w:rPr>
                <w:spacing w:val="-3"/>
                <w:sz w:val="20"/>
              </w:rPr>
              <w:t xml:space="preserve"> </w:t>
            </w:r>
            <w:r>
              <w:rPr>
                <w:sz w:val="20"/>
              </w:rPr>
              <w:t>up</w:t>
            </w:r>
            <w:r>
              <w:rPr>
                <w:spacing w:val="-4"/>
                <w:sz w:val="20"/>
              </w:rPr>
              <w:t xml:space="preserve"> </w:t>
            </w:r>
            <w:r>
              <w:rPr>
                <w:sz w:val="20"/>
              </w:rPr>
              <w:t>to</w:t>
            </w:r>
            <w:r>
              <w:rPr>
                <w:spacing w:val="-3"/>
                <w:sz w:val="20"/>
              </w:rPr>
              <w:t xml:space="preserve"> </w:t>
            </w:r>
            <w:r>
              <w:rPr>
                <w:sz w:val="20"/>
              </w:rPr>
              <w:t>100</w:t>
            </w:r>
            <w:r>
              <w:rPr>
                <w:spacing w:val="-4"/>
                <w:sz w:val="20"/>
              </w:rPr>
              <w:t xml:space="preserve"> </w:t>
            </w:r>
            <w:r>
              <w:rPr>
                <w:sz w:val="20"/>
              </w:rPr>
              <w:t>(includes</w:t>
            </w:r>
            <w:r>
              <w:rPr>
                <w:spacing w:val="-3"/>
                <w:sz w:val="20"/>
              </w:rPr>
              <w:t xml:space="preserve"> </w:t>
            </w:r>
            <w:r>
              <w:rPr>
                <w:sz w:val="20"/>
              </w:rPr>
              <w:t>counting</w:t>
            </w:r>
            <w:r>
              <w:rPr>
                <w:spacing w:val="-3"/>
                <w:sz w:val="20"/>
              </w:rPr>
              <w:t xml:space="preserve"> </w:t>
            </w:r>
            <w:r>
              <w:rPr>
                <w:sz w:val="20"/>
              </w:rPr>
              <w:t>up</w:t>
            </w:r>
            <w:r>
              <w:rPr>
                <w:spacing w:val="-4"/>
                <w:sz w:val="20"/>
              </w:rPr>
              <w:t xml:space="preserve"> </w:t>
            </w:r>
            <w:r>
              <w:rPr>
                <w:sz w:val="20"/>
              </w:rPr>
              <w:t>or</w:t>
            </w:r>
            <w:r>
              <w:rPr>
                <w:spacing w:val="-3"/>
                <w:sz w:val="20"/>
              </w:rPr>
              <w:t xml:space="preserve"> </w:t>
            </w:r>
            <w:r>
              <w:rPr>
                <w:sz w:val="20"/>
              </w:rPr>
              <w:t>down</w:t>
            </w:r>
            <w:r>
              <w:rPr>
                <w:spacing w:val="-4"/>
                <w:sz w:val="20"/>
              </w:rPr>
              <w:t xml:space="preserve"> </w:t>
            </w:r>
            <w:r>
              <w:rPr>
                <w:sz w:val="20"/>
              </w:rPr>
              <w:t>from</w:t>
            </w:r>
            <w:r>
              <w:rPr>
                <w:spacing w:val="-4"/>
                <w:sz w:val="20"/>
              </w:rPr>
              <w:t xml:space="preserve"> </w:t>
            </w:r>
            <w:r>
              <w:rPr>
                <w:sz w:val="20"/>
              </w:rPr>
              <w:t>a</w:t>
            </w:r>
            <w:r>
              <w:rPr>
                <w:spacing w:val="-3"/>
                <w:sz w:val="20"/>
              </w:rPr>
              <w:t xml:space="preserve"> </w:t>
            </w:r>
            <w:r>
              <w:rPr>
                <w:sz w:val="20"/>
              </w:rPr>
              <w:t>given</w:t>
            </w:r>
            <w:r>
              <w:rPr>
                <w:spacing w:val="-4"/>
                <w:sz w:val="20"/>
              </w:rPr>
              <w:t xml:space="preserve"> </w:t>
            </w:r>
            <w:r>
              <w:rPr>
                <w:sz w:val="20"/>
              </w:rPr>
              <w:t>number</w:t>
            </w:r>
            <w:r>
              <w:rPr>
                <w:spacing w:val="-3"/>
                <w:sz w:val="20"/>
              </w:rPr>
              <w:t xml:space="preserve"> </w:t>
            </w:r>
            <w:r>
              <w:rPr>
                <w:sz w:val="20"/>
              </w:rPr>
              <w:t>and</w:t>
            </w:r>
            <w:r>
              <w:rPr>
                <w:spacing w:val="-4"/>
                <w:sz w:val="20"/>
              </w:rPr>
              <w:t xml:space="preserve"> </w:t>
            </w:r>
            <w:r>
              <w:rPr>
                <w:sz w:val="20"/>
              </w:rPr>
              <w:t>identifying</w:t>
            </w:r>
            <w:r>
              <w:rPr>
                <w:spacing w:val="-3"/>
                <w:sz w:val="20"/>
              </w:rPr>
              <w:t xml:space="preserve"> </w:t>
            </w:r>
            <w:r>
              <w:rPr>
                <w:sz w:val="20"/>
              </w:rPr>
              <w:t>a number that is 1 more or 1 less than a given number).</w:t>
            </w:r>
          </w:p>
          <w:p w14:paraId="18C97ED9" w14:textId="77777777" w:rsidR="0095080B" w:rsidRDefault="00000000">
            <w:pPr>
              <w:pStyle w:val="TableParagraph"/>
              <w:numPr>
                <w:ilvl w:val="0"/>
                <w:numId w:val="186"/>
              </w:numPr>
              <w:tabs>
                <w:tab w:val="left" w:pos="580"/>
              </w:tabs>
              <w:rPr>
                <w:sz w:val="20"/>
              </w:rPr>
            </w:pPr>
            <w:r>
              <w:rPr>
                <w:sz w:val="20"/>
              </w:rPr>
              <w:t>read</w:t>
            </w:r>
            <w:r>
              <w:rPr>
                <w:spacing w:val="-5"/>
                <w:sz w:val="20"/>
              </w:rPr>
              <w:t xml:space="preserve"> </w:t>
            </w:r>
            <w:r>
              <w:rPr>
                <w:sz w:val="20"/>
              </w:rPr>
              <w:t>and</w:t>
            </w:r>
            <w:r>
              <w:rPr>
                <w:spacing w:val="-5"/>
                <w:sz w:val="20"/>
              </w:rPr>
              <w:t xml:space="preserve"> </w:t>
            </w:r>
            <w:r>
              <w:rPr>
                <w:sz w:val="20"/>
              </w:rPr>
              <w:t>write</w:t>
            </w:r>
            <w:r>
              <w:rPr>
                <w:spacing w:val="-5"/>
                <w:sz w:val="20"/>
              </w:rPr>
              <w:t xml:space="preserve"> </w:t>
            </w:r>
            <w:r>
              <w:rPr>
                <w:sz w:val="20"/>
              </w:rPr>
              <w:t>numerals</w:t>
            </w:r>
            <w:r>
              <w:rPr>
                <w:spacing w:val="-5"/>
                <w:sz w:val="20"/>
              </w:rPr>
              <w:t xml:space="preserve"> </w:t>
            </w:r>
            <w:r>
              <w:rPr>
                <w:sz w:val="20"/>
              </w:rPr>
              <w:t>up</w:t>
            </w:r>
            <w:r>
              <w:rPr>
                <w:spacing w:val="-5"/>
                <w:sz w:val="20"/>
              </w:rPr>
              <w:t xml:space="preserve"> </w:t>
            </w:r>
            <w:r>
              <w:rPr>
                <w:sz w:val="20"/>
              </w:rPr>
              <w:t>to</w:t>
            </w:r>
            <w:r>
              <w:rPr>
                <w:spacing w:val="-5"/>
                <w:sz w:val="20"/>
              </w:rPr>
              <w:t xml:space="preserve"> </w:t>
            </w:r>
            <w:r>
              <w:rPr>
                <w:spacing w:val="-4"/>
                <w:sz w:val="20"/>
              </w:rPr>
              <w:t>100.</w:t>
            </w:r>
          </w:p>
          <w:p w14:paraId="0513FD90" w14:textId="77777777" w:rsidR="0095080B" w:rsidRDefault="00000000">
            <w:pPr>
              <w:pStyle w:val="TableParagraph"/>
              <w:numPr>
                <w:ilvl w:val="0"/>
                <w:numId w:val="186"/>
              </w:numPr>
              <w:tabs>
                <w:tab w:val="left" w:pos="580"/>
              </w:tabs>
              <w:ind w:right="494"/>
              <w:rPr>
                <w:sz w:val="20"/>
              </w:rPr>
            </w:pPr>
            <w:r>
              <w:rPr>
                <w:sz w:val="20"/>
              </w:rPr>
              <w:t>recognize</w:t>
            </w:r>
            <w:r>
              <w:rPr>
                <w:spacing w:val="-3"/>
                <w:sz w:val="20"/>
              </w:rPr>
              <w:t xml:space="preserve"> </w:t>
            </w:r>
            <w:r>
              <w:rPr>
                <w:sz w:val="20"/>
              </w:rPr>
              <w:t>and</w:t>
            </w:r>
            <w:r>
              <w:rPr>
                <w:spacing w:val="-3"/>
                <w:sz w:val="20"/>
              </w:rPr>
              <w:t xml:space="preserve"> </w:t>
            </w:r>
            <w:r>
              <w:rPr>
                <w:sz w:val="20"/>
              </w:rPr>
              <w:t>represent</w:t>
            </w:r>
            <w:r>
              <w:rPr>
                <w:spacing w:val="-3"/>
                <w:sz w:val="20"/>
              </w:rPr>
              <w:t xml:space="preserve"> </w:t>
            </w:r>
            <w:r>
              <w:rPr>
                <w:sz w:val="20"/>
              </w:rPr>
              <w:t>numbers</w:t>
            </w:r>
            <w:r>
              <w:rPr>
                <w:spacing w:val="-3"/>
                <w:sz w:val="20"/>
              </w:rPr>
              <w:t xml:space="preserve"> </w:t>
            </w:r>
            <w:r>
              <w:rPr>
                <w:sz w:val="20"/>
              </w:rPr>
              <w:t>up</w:t>
            </w:r>
            <w:r>
              <w:rPr>
                <w:spacing w:val="-3"/>
                <w:sz w:val="20"/>
              </w:rPr>
              <w:t xml:space="preserve"> </w:t>
            </w:r>
            <w:r>
              <w:rPr>
                <w:sz w:val="20"/>
              </w:rPr>
              <w:t>to</w:t>
            </w:r>
            <w:r>
              <w:rPr>
                <w:spacing w:val="-3"/>
                <w:sz w:val="20"/>
              </w:rPr>
              <w:t xml:space="preserve"> </w:t>
            </w:r>
            <w:r>
              <w:rPr>
                <w:sz w:val="20"/>
              </w:rPr>
              <w:t>100</w:t>
            </w:r>
            <w:r>
              <w:rPr>
                <w:spacing w:val="-3"/>
                <w:sz w:val="20"/>
              </w:rPr>
              <w:t xml:space="preserve"> </w:t>
            </w:r>
            <w:r>
              <w:rPr>
                <w:sz w:val="20"/>
              </w:rPr>
              <w:t>using</w:t>
            </w:r>
            <w:r>
              <w:rPr>
                <w:spacing w:val="-3"/>
                <w:sz w:val="20"/>
              </w:rPr>
              <w:t xml:space="preserve"> </w:t>
            </w:r>
            <w:r>
              <w:rPr>
                <w:sz w:val="20"/>
              </w:rPr>
              <w:t>a</w:t>
            </w:r>
            <w:r>
              <w:rPr>
                <w:spacing w:val="-3"/>
                <w:sz w:val="20"/>
              </w:rPr>
              <w:t xml:space="preserve"> </w:t>
            </w:r>
            <w:r>
              <w:rPr>
                <w:sz w:val="20"/>
              </w:rPr>
              <w:t>variety</w:t>
            </w:r>
            <w:r>
              <w:rPr>
                <w:spacing w:val="-3"/>
                <w:sz w:val="20"/>
              </w:rPr>
              <w:t xml:space="preserve"> </w:t>
            </w:r>
            <w:r>
              <w:rPr>
                <w:sz w:val="20"/>
              </w:rPr>
              <w:t>of</w:t>
            </w:r>
            <w:r>
              <w:rPr>
                <w:spacing w:val="-3"/>
                <w:sz w:val="20"/>
              </w:rPr>
              <w:t xml:space="preserve"> </w:t>
            </w:r>
            <w:r>
              <w:rPr>
                <w:sz w:val="20"/>
              </w:rPr>
              <w:t>concrete</w:t>
            </w:r>
            <w:r>
              <w:rPr>
                <w:spacing w:val="-3"/>
                <w:sz w:val="20"/>
              </w:rPr>
              <w:t xml:space="preserve"> </w:t>
            </w:r>
            <w:r>
              <w:rPr>
                <w:sz w:val="20"/>
              </w:rPr>
              <w:t>and</w:t>
            </w:r>
            <w:r>
              <w:rPr>
                <w:spacing w:val="-3"/>
                <w:sz w:val="20"/>
              </w:rPr>
              <w:t xml:space="preserve"> </w:t>
            </w:r>
            <w:r>
              <w:rPr>
                <w:sz w:val="20"/>
              </w:rPr>
              <w:t>pictorial models (e.g., number line, block or bar models, and numerals).</w:t>
            </w:r>
          </w:p>
          <w:p w14:paraId="6AF32FA9" w14:textId="77777777" w:rsidR="0095080B" w:rsidRDefault="00000000">
            <w:pPr>
              <w:pStyle w:val="TableParagraph"/>
              <w:numPr>
                <w:ilvl w:val="0"/>
                <w:numId w:val="186"/>
              </w:numPr>
              <w:tabs>
                <w:tab w:val="left" w:pos="580"/>
              </w:tabs>
              <w:rPr>
                <w:sz w:val="20"/>
              </w:rPr>
            </w:pPr>
            <w:r>
              <w:rPr>
                <w:sz w:val="20"/>
              </w:rPr>
              <w:t>compare</w:t>
            </w:r>
            <w:r>
              <w:rPr>
                <w:spacing w:val="-6"/>
                <w:sz w:val="20"/>
              </w:rPr>
              <w:t xml:space="preserve"> </w:t>
            </w:r>
            <w:r>
              <w:rPr>
                <w:sz w:val="20"/>
              </w:rPr>
              <w:t>two</w:t>
            </w:r>
            <w:r>
              <w:rPr>
                <w:spacing w:val="-6"/>
                <w:sz w:val="20"/>
              </w:rPr>
              <w:t xml:space="preserve"> </w:t>
            </w:r>
            <w:r>
              <w:rPr>
                <w:sz w:val="20"/>
              </w:rPr>
              <w:t>numbers</w:t>
            </w:r>
            <w:r>
              <w:rPr>
                <w:spacing w:val="-6"/>
                <w:sz w:val="20"/>
              </w:rPr>
              <w:t xml:space="preserve"> </w:t>
            </w:r>
            <w:r>
              <w:rPr>
                <w:sz w:val="20"/>
              </w:rPr>
              <w:t>up</w:t>
            </w:r>
            <w:r>
              <w:rPr>
                <w:spacing w:val="-7"/>
                <w:sz w:val="20"/>
              </w:rPr>
              <w:t xml:space="preserve"> </w:t>
            </w:r>
            <w:r>
              <w:rPr>
                <w:sz w:val="20"/>
              </w:rPr>
              <w:t>to</w:t>
            </w:r>
            <w:r>
              <w:rPr>
                <w:spacing w:val="-5"/>
                <w:sz w:val="20"/>
              </w:rPr>
              <w:t xml:space="preserve"> 20.</w:t>
            </w:r>
          </w:p>
          <w:p w14:paraId="0E7868FF" w14:textId="77777777" w:rsidR="0095080B" w:rsidRDefault="00000000">
            <w:pPr>
              <w:pStyle w:val="TableParagraph"/>
              <w:numPr>
                <w:ilvl w:val="0"/>
                <w:numId w:val="186"/>
              </w:numPr>
              <w:tabs>
                <w:tab w:val="left" w:pos="580"/>
              </w:tabs>
              <w:spacing w:before="1"/>
              <w:rPr>
                <w:sz w:val="20"/>
              </w:rPr>
            </w:pPr>
            <w:r>
              <w:rPr>
                <w:sz w:val="20"/>
              </w:rPr>
              <w:t>order</w:t>
            </w:r>
            <w:r>
              <w:rPr>
                <w:spacing w:val="-5"/>
                <w:sz w:val="20"/>
              </w:rPr>
              <w:t xml:space="preserve"> </w:t>
            </w:r>
            <w:r>
              <w:rPr>
                <w:sz w:val="20"/>
              </w:rPr>
              <w:t>numbers</w:t>
            </w:r>
            <w:r>
              <w:rPr>
                <w:spacing w:val="-5"/>
                <w:sz w:val="20"/>
              </w:rPr>
              <w:t xml:space="preserve"> </w:t>
            </w:r>
            <w:r>
              <w:rPr>
                <w:sz w:val="20"/>
              </w:rPr>
              <w:t>up</w:t>
            </w:r>
            <w:r>
              <w:rPr>
                <w:spacing w:val="-5"/>
                <w:sz w:val="20"/>
              </w:rPr>
              <w:t xml:space="preserve"> </w:t>
            </w:r>
            <w:r>
              <w:rPr>
                <w:sz w:val="20"/>
              </w:rPr>
              <w:t>to</w:t>
            </w:r>
            <w:r>
              <w:rPr>
                <w:spacing w:val="-5"/>
                <w:sz w:val="20"/>
              </w:rPr>
              <w:t xml:space="preserve"> </w:t>
            </w:r>
            <w:r>
              <w:rPr>
                <w:sz w:val="20"/>
              </w:rPr>
              <w:t>20</w:t>
            </w:r>
            <w:r>
              <w:rPr>
                <w:spacing w:val="-5"/>
                <w:sz w:val="20"/>
              </w:rPr>
              <w:t xml:space="preserve"> </w:t>
            </w:r>
            <w:r>
              <w:rPr>
                <w:sz w:val="20"/>
              </w:rPr>
              <w:t>from</w:t>
            </w:r>
            <w:r>
              <w:rPr>
                <w:spacing w:val="-5"/>
                <w:sz w:val="20"/>
              </w:rPr>
              <w:t xml:space="preserve"> </w:t>
            </w:r>
            <w:r>
              <w:rPr>
                <w:sz w:val="20"/>
              </w:rPr>
              <w:t>smallest</w:t>
            </w:r>
            <w:r>
              <w:rPr>
                <w:spacing w:val="-6"/>
                <w:sz w:val="20"/>
              </w:rPr>
              <w:t xml:space="preserve"> </w:t>
            </w:r>
            <w:r>
              <w:rPr>
                <w:sz w:val="20"/>
              </w:rPr>
              <w:t>to</w:t>
            </w:r>
            <w:r>
              <w:rPr>
                <w:spacing w:val="-5"/>
                <w:sz w:val="20"/>
              </w:rPr>
              <w:t xml:space="preserve"> </w:t>
            </w:r>
            <w:r>
              <w:rPr>
                <w:sz w:val="20"/>
              </w:rPr>
              <w:t>largest,</w:t>
            </w:r>
            <w:r>
              <w:rPr>
                <w:spacing w:val="-5"/>
                <w:sz w:val="20"/>
              </w:rPr>
              <w:t xml:space="preserve"> </w:t>
            </w:r>
            <w:r>
              <w:rPr>
                <w:sz w:val="20"/>
              </w:rPr>
              <w:t>and</w:t>
            </w:r>
            <w:r>
              <w:rPr>
                <w:spacing w:val="-6"/>
                <w:sz w:val="20"/>
              </w:rPr>
              <w:t xml:space="preserve"> </w:t>
            </w:r>
            <w:r>
              <w:rPr>
                <w:sz w:val="20"/>
              </w:rPr>
              <w:t>vice</w:t>
            </w:r>
            <w:r>
              <w:rPr>
                <w:spacing w:val="-4"/>
                <w:sz w:val="20"/>
              </w:rPr>
              <w:t xml:space="preserve"> </w:t>
            </w:r>
            <w:r>
              <w:rPr>
                <w:spacing w:val="-2"/>
                <w:sz w:val="20"/>
              </w:rPr>
              <w:t>versa.</w:t>
            </w:r>
          </w:p>
          <w:p w14:paraId="3C60C931" w14:textId="77777777" w:rsidR="0095080B" w:rsidRDefault="00000000">
            <w:pPr>
              <w:pStyle w:val="TableParagraph"/>
              <w:numPr>
                <w:ilvl w:val="0"/>
                <w:numId w:val="186"/>
              </w:numPr>
              <w:tabs>
                <w:tab w:val="left" w:pos="580"/>
              </w:tabs>
              <w:spacing w:line="233" w:lineRule="exact"/>
              <w:rPr>
                <w:sz w:val="20"/>
              </w:rPr>
            </w:pPr>
            <w:r>
              <w:rPr>
                <w:sz w:val="20"/>
              </w:rPr>
              <w:t>describe</w:t>
            </w:r>
            <w:r>
              <w:rPr>
                <w:spacing w:val="-5"/>
                <w:sz w:val="20"/>
              </w:rPr>
              <w:t xml:space="preserve"> </w:t>
            </w:r>
            <w:r>
              <w:rPr>
                <w:sz w:val="20"/>
              </w:rPr>
              <w:t>the</w:t>
            </w:r>
            <w:r>
              <w:rPr>
                <w:spacing w:val="-6"/>
                <w:sz w:val="20"/>
              </w:rPr>
              <w:t xml:space="preserve"> </w:t>
            </w:r>
            <w:r>
              <w:rPr>
                <w:sz w:val="20"/>
              </w:rPr>
              <w:t>position</w:t>
            </w:r>
            <w:r>
              <w:rPr>
                <w:spacing w:val="-6"/>
                <w:sz w:val="20"/>
              </w:rPr>
              <w:t xml:space="preserve"> </w:t>
            </w:r>
            <w:r>
              <w:rPr>
                <w:sz w:val="20"/>
              </w:rPr>
              <w:t>of</w:t>
            </w:r>
            <w:r>
              <w:rPr>
                <w:spacing w:val="-5"/>
                <w:sz w:val="20"/>
              </w:rPr>
              <w:t xml:space="preserve"> </w:t>
            </w:r>
            <w:r>
              <w:rPr>
                <w:sz w:val="20"/>
              </w:rPr>
              <w:t>objects</w:t>
            </w:r>
            <w:r>
              <w:rPr>
                <w:spacing w:val="-5"/>
                <w:sz w:val="20"/>
              </w:rPr>
              <w:t xml:space="preserve"> </w:t>
            </w:r>
            <w:r>
              <w:rPr>
                <w:sz w:val="20"/>
              </w:rPr>
              <w:t>using</w:t>
            </w:r>
            <w:r>
              <w:rPr>
                <w:spacing w:val="-5"/>
                <w:sz w:val="20"/>
              </w:rPr>
              <w:t xml:space="preserve"> </w:t>
            </w:r>
            <w:r>
              <w:rPr>
                <w:sz w:val="20"/>
              </w:rPr>
              <w:t>ordinal</w:t>
            </w:r>
            <w:r>
              <w:rPr>
                <w:spacing w:val="-5"/>
                <w:sz w:val="20"/>
              </w:rPr>
              <w:t xml:space="preserve"> </w:t>
            </w:r>
            <w:r>
              <w:rPr>
                <w:sz w:val="20"/>
              </w:rPr>
              <w:t>numbers:</w:t>
            </w:r>
            <w:r>
              <w:rPr>
                <w:spacing w:val="-5"/>
                <w:sz w:val="20"/>
              </w:rPr>
              <w:t xml:space="preserve"> </w:t>
            </w:r>
            <w:r>
              <w:rPr>
                <w:sz w:val="20"/>
              </w:rPr>
              <w:t>1st,</w:t>
            </w:r>
            <w:r>
              <w:rPr>
                <w:spacing w:val="-5"/>
                <w:sz w:val="20"/>
              </w:rPr>
              <w:t xml:space="preserve"> </w:t>
            </w:r>
            <w:r>
              <w:rPr>
                <w:sz w:val="20"/>
              </w:rPr>
              <w:t>2nd,</w:t>
            </w:r>
            <w:r>
              <w:rPr>
                <w:spacing w:val="-5"/>
                <w:sz w:val="20"/>
              </w:rPr>
              <w:t xml:space="preserve"> </w:t>
            </w:r>
            <w:r>
              <w:rPr>
                <w:sz w:val="20"/>
              </w:rPr>
              <w:t>3rd,</w:t>
            </w:r>
            <w:r>
              <w:rPr>
                <w:spacing w:val="-5"/>
                <w:sz w:val="20"/>
              </w:rPr>
              <w:t xml:space="preserve"> </w:t>
            </w:r>
            <w:r>
              <w:rPr>
                <w:sz w:val="20"/>
              </w:rPr>
              <w:t>up</w:t>
            </w:r>
            <w:r>
              <w:rPr>
                <w:spacing w:val="-5"/>
                <w:sz w:val="20"/>
              </w:rPr>
              <w:t xml:space="preserve"> </w:t>
            </w:r>
            <w:r>
              <w:rPr>
                <w:sz w:val="20"/>
              </w:rPr>
              <w:t>to</w:t>
            </w:r>
            <w:r>
              <w:rPr>
                <w:spacing w:val="-5"/>
                <w:sz w:val="20"/>
              </w:rPr>
              <w:t xml:space="preserve"> </w:t>
            </w:r>
            <w:r>
              <w:rPr>
                <w:spacing w:val="-2"/>
                <w:sz w:val="20"/>
              </w:rPr>
              <w:t>10th.</w:t>
            </w:r>
          </w:p>
          <w:p w14:paraId="68132C5F" w14:textId="77777777" w:rsidR="0095080B" w:rsidRDefault="00000000">
            <w:pPr>
              <w:pStyle w:val="TableParagraph"/>
              <w:numPr>
                <w:ilvl w:val="0"/>
                <w:numId w:val="186"/>
              </w:numPr>
              <w:tabs>
                <w:tab w:val="left" w:pos="580"/>
              </w:tabs>
              <w:ind w:right="170"/>
              <w:rPr>
                <w:sz w:val="20"/>
              </w:rPr>
            </w:pPr>
            <w:r>
              <w:rPr>
                <w:sz w:val="20"/>
              </w:rPr>
              <w:t>compose</w:t>
            </w:r>
            <w:r>
              <w:rPr>
                <w:spacing w:val="-3"/>
                <w:sz w:val="20"/>
              </w:rPr>
              <w:t xml:space="preserve"> </w:t>
            </w:r>
            <w:r>
              <w:rPr>
                <w:sz w:val="20"/>
              </w:rPr>
              <w:t>and</w:t>
            </w:r>
            <w:r>
              <w:rPr>
                <w:spacing w:val="-4"/>
                <w:sz w:val="20"/>
              </w:rPr>
              <w:t xml:space="preserve"> </w:t>
            </w:r>
            <w:r>
              <w:rPr>
                <w:sz w:val="20"/>
              </w:rPr>
              <w:t>decompose</w:t>
            </w:r>
            <w:r>
              <w:rPr>
                <w:spacing w:val="-3"/>
                <w:sz w:val="20"/>
              </w:rPr>
              <w:t xml:space="preserve"> </w:t>
            </w:r>
            <w:r>
              <w:rPr>
                <w:sz w:val="20"/>
              </w:rPr>
              <w:t>numbers</w:t>
            </w:r>
            <w:r>
              <w:rPr>
                <w:spacing w:val="-3"/>
                <w:sz w:val="20"/>
              </w:rPr>
              <w:t xml:space="preserve"> </w:t>
            </w:r>
            <w:r>
              <w:rPr>
                <w:sz w:val="20"/>
              </w:rPr>
              <w:t>up</w:t>
            </w:r>
            <w:r>
              <w:rPr>
                <w:spacing w:val="-4"/>
                <w:sz w:val="20"/>
              </w:rPr>
              <w:t xml:space="preserve"> </w:t>
            </w:r>
            <w:r>
              <w:rPr>
                <w:sz w:val="20"/>
              </w:rPr>
              <w:t>to</w:t>
            </w:r>
            <w:r>
              <w:rPr>
                <w:spacing w:val="-3"/>
                <w:sz w:val="20"/>
              </w:rPr>
              <w:t xml:space="preserve"> </w:t>
            </w:r>
            <w:r>
              <w:rPr>
                <w:sz w:val="20"/>
              </w:rPr>
              <w:t>10</w:t>
            </w:r>
            <w:r>
              <w:rPr>
                <w:spacing w:val="-4"/>
                <w:sz w:val="20"/>
              </w:rPr>
              <w:t xml:space="preserve"> </w:t>
            </w:r>
            <w:r>
              <w:rPr>
                <w:sz w:val="20"/>
              </w:rPr>
              <w:t>using</w:t>
            </w:r>
            <w:r>
              <w:rPr>
                <w:spacing w:val="-3"/>
                <w:sz w:val="20"/>
              </w:rPr>
              <w:t xml:space="preserve"> </w:t>
            </w:r>
            <w:r>
              <w:rPr>
                <w:sz w:val="20"/>
              </w:rPr>
              <w:t>concrete</w:t>
            </w:r>
            <w:r>
              <w:rPr>
                <w:spacing w:val="-3"/>
                <w:sz w:val="20"/>
              </w:rPr>
              <w:t xml:space="preserve"> </w:t>
            </w:r>
            <w:r>
              <w:rPr>
                <w:sz w:val="20"/>
              </w:rPr>
              <w:t>materials</w:t>
            </w:r>
            <w:r>
              <w:rPr>
                <w:spacing w:val="-3"/>
                <w:sz w:val="20"/>
              </w:rPr>
              <w:t xml:space="preserve"> </w:t>
            </w:r>
            <w:r>
              <w:rPr>
                <w:sz w:val="20"/>
              </w:rPr>
              <w:t>(e.g.,</w:t>
            </w:r>
            <w:r>
              <w:rPr>
                <w:spacing w:val="-3"/>
                <w:sz w:val="20"/>
              </w:rPr>
              <w:t xml:space="preserve"> </w:t>
            </w:r>
            <w:r>
              <w:rPr>
                <w:sz w:val="20"/>
              </w:rPr>
              <w:t>5</w:t>
            </w:r>
            <w:r>
              <w:rPr>
                <w:spacing w:val="-4"/>
                <w:sz w:val="20"/>
              </w:rPr>
              <w:t xml:space="preserve"> </w:t>
            </w:r>
            <w:r>
              <w:rPr>
                <w:sz w:val="20"/>
              </w:rPr>
              <w:t>is</w:t>
            </w:r>
            <w:r>
              <w:rPr>
                <w:spacing w:val="-3"/>
                <w:sz w:val="20"/>
              </w:rPr>
              <w:t xml:space="preserve"> </w:t>
            </w:r>
            <w:r>
              <w:rPr>
                <w:sz w:val="20"/>
              </w:rPr>
              <w:t>5</w:t>
            </w:r>
            <w:r>
              <w:rPr>
                <w:spacing w:val="-4"/>
                <w:sz w:val="20"/>
              </w:rPr>
              <w:t xml:space="preserve"> </w:t>
            </w:r>
            <w:r>
              <w:rPr>
                <w:sz w:val="20"/>
              </w:rPr>
              <w:t>and</w:t>
            </w:r>
            <w:r>
              <w:rPr>
                <w:spacing w:val="-4"/>
                <w:sz w:val="20"/>
              </w:rPr>
              <w:t xml:space="preserve"> </w:t>
            </w:r>
            <w:r>
              <w:rPr>
                <w:sz w:val="20"/>
              </w:rPr>
              <w:t>0; 4 and 1; 3 and 2; 2 and 3; 1 and 4; 0 and 5).</w:t>
            </w:r>
          </w:p>
          <w:p w14:paraId="429A34F8" w14:textId="77777777" w:rsidR="0095080B" w:rsidRDefault="00000000">
            <w:pPr>
              <w:pStyle w:val="TableParagraph"/>
              <w:numPr>
                <w:ilvl w:val="0"/>
                <w:numId w:val="186"/>
              </w:numPr>
              <w:tabs>
                <w:tab w:val="left" w:pos="580"/>
              </w:tabs>
              <w:ind w:right="740"/>
              <w:rPr>
                <w:sz w:val="20"/>
              </w:rPr>
            </w:pPr>
            <w:r>
              <w:rPr>
                <w:sz w:val="20"/>
              </w:rPr>
              <w:t>illustrate</w:t>
            </w:r>
            <w:r>
              <w:rPr>
                <w:spacing w:val="-3"/>
                <w:sz w:val="20"/>
              </w:rPr>
              <w:t xml:space="preserve"> </w:t>
            </w:r>
            <w:r>
              <w:rPr>
                <w:sz w:val="20"/>
              </w:rPr>
              <w:t>addition</w:t>
            </w:r>
            <w:r>
              <w:rPr>
                <w:spacing w:val="-3"/>
                <w:sz w:val="20"/>
              </w:rPr>
              <w:t xml:space="preserve"> </w:t>
            </w:r>
            <w:r>
              <w:rPr>
                <w:sz w:val="20"/>
              </w:rPr>
              <w:t>of</w:t>
            </w:r>
            <w:r>
              <w:rPr>
                <w:spacing w:val="-3"/>
                <w:sz w:val="20"/>
              </w:rPr>
              <w:t xml:space="preserve"> </w:t>
            </w:r>
            <w:r>
              <w:rPr>
                <w:sz w:val="20"/>
              </w:rPr>
              <w:t>numbers</w:t>
            </w:r>
            <w:r>
              <w:rPr>
                <w:spacing w:val="-3"/>
                <w:sz w:val="20"/>
              </w:rPr>
              <w:t xml:space="preserve"> </w:t>
            </w:r>
            <w:r>
              <w:rPr>
                <w:sz w:val="20"/>
              </w:rPr>
              <w:t>with</w:t>
            </w:r>
            <w:r>
              <w:rPr>
                <w:spacing w:val="-3"/>
                <w:sz w:val="20"/>
              </w:rPr>
              <w:t xml:space="preserve"> </w:t>
            </w:r>
            <w:r>
              <w:rPr>
                <w:sz w:val="20"/>
              </w:rPr>
              <w:t>sums</w:t>
            </w:r>
            <w:r>
              <w:rPr>
                <w:spacing w:val="-3"/>
                <w:sz w:val="20"/>
              </w:rPr>
              <w:t xml:space="preserve"> </w:t>
            </w:r>
            <w:r>
              <w:rPr>
                <w:sz w:val="20"/>
              </w:rPr>
              <w:t>up</w:t>
            </w:r>
            <w:r>
              <w:rPr>
                <w:spacing w:val="-3"/>
                <w:sz w:val="20"/>
              </w:rPr>
              <w:t xml:space="preserve"> </w:t>
            </w:r>
            <w:r>
              <w:rPr>
                <w:sz w:val="20"/>
              </w:rPr>
              <w:t>to</w:t>
            </w:r>
            <w:r>
              <w:rPr>
                <w:spacing w:val="-3"/>
                <w:sz w:val="20"/>
              </w:rPr>
              <w:t xml:space="preserve"> </w:t>
            </w:r>
            <w:r>
              <w:rPr>
                <w:sz w:val="20"/>
              </w:rPr>
              <w:t>20</w:t>
            </w:r>
            <w:r>
              <w:rPr>
                <w:spacing w:val="-3"/>
                <w:sz w:val="20"/>
              </w:rPr>
              <w:t xml:space="preserve"> </w:t>
            </w:r>
            <w:r>
              <w:rPr>
                <w:sz w:val="20"/>
              </w:rPr>
              <w:t>using</w:t>
            </w:r>
            <w:r>
              <w:rPr>
                <w:spacing w:val="-3"/>
                <w:sz w:val="20"/>
              </w:rPr>
              <w:t xml:space="preserve"> </w:t>
            </w:r>
            <w:r>
              <w:rPr>
                <w:sz w:val="20"/>
              </w:rPr>
              <w:t>a</w:t>
            </w:r>
            <w:r>
              <w:rPr>
                <w:spacing w:val="-3"/>
                <w:sz w:val="20"/>
              </w:rPr>
              <w:t xml:space="preserve"> </w:t>
            </w:r>
            <w:r>
              <w:rPr>
                <w:sz w:val="20"/>
              </w:rPr>
              <w:t>variety</w:t>
            </w:r>
            <w:r>
              <w:rPr>
                <w:spacing w:val="-3"/>
                <w:sz w:val="20"/>
              </w:rPr>
              <w:t xml:space="preserve"> </w:t>
            </w:r>
            <w:r>
              <w:rPr>
                <w:sz w:val="20"/>
              </w:rPr>
              <w:t>of</w:t>
            </w:r>
            <w:r>
              <w:rPr>
                <w:spacing w:val="-3"/>
                <w:sz w:val="20"/>
              </w:rPr>
              <w:t xml:space="preserve"> </w:t>
            </w:r>
            <w:r>
              <w:rPr>
                <w:sz w:val="20"/>
              </w:rPr>
              <w:t>concrete</w:t>
            </w:r>
            <w:r>
              <w:rPr>
                <w:spacing w:val="-3"/>
                <w:sz w:val="20"/>
              </w:rPr>
              <w:t xml:space="preserve"> </w:t>
            </w:r>
            <w:r>
              <w:rPr>
                <w:sz w:val="20"/>
              </w:rPr>
              <w:t>and pictorial models and describes addition as “counting up,” and “putting together.”</w:t>
            </w:r>
          </w:p>
          <w:p w14:paraId="30EEDC9F" w14:textId="77777777" w:rsidR="0095080B" w:rsidRDefault="00000000">
            <w:pPr>
              <w:pStyle w:val="TableParagraph"/>
              <w:numPr>
                <w:ilvl w:val="0"/>
                <w:numId w:val="186"/>
              </w:numPr>
              <w:tabs>
                <w:tab w:val="left" w:pos="579"/>
              </w:tabs>
              <w:ind w:left="579" w:hanging="424"/>
              <w:rPr>
                <w:sz w:val="20"/>
              </w:rPr>
            </w:pPr>
            <w:r>
              <w:rPr>
                <w:sz w:val="20"/>
              </w:rPr>
              <w:t>illustrate</w:t>
            </w:r>
            <w:r>
              <w:rPr>
                <w:spacing w:val="-6"/>
                <w:sz w:val="20"/>
              </w:rPr>
              <w:t xml:space="preserve"> </w:t>
            </w:r>
            <w:r>
              <w:rPr>
                <w:sz w:val="20"/>
              </w:rPr>
              <w:t>by</w:t>
            </w:r>
            <w:r>
              <w:rPr>
                <w:spacing w:val="-6"/>
                <w:sz w:val="20"/>
              </w:rPr>
              <w:t xml:space="preserve"> </w:t>
            </w:r>
            <w:r>
              <w:rPr>
                <w:sz w:val="20"/>
              </w:rPr>
              <w:t>applying</w:t>
            </w:r>
            <w:r>
              <w:rPr>
                <w:spacing w:val="-6"/>
                <w:sz w:val="20"/>
              </w:rPr>
              <w:t xml:space="preserve"> </w:t>
            </w:r>
            <w:r>
              <w:rPr>
                <w:sz w:val="20"/>
              </w:rPr>
              <w:t>the</w:t>
            </w:r>
            <w:r>
              <w:rPr>
                <w:spacing w:val="-6"/>
                <w:sz w:val="20"/>
              </w:rPr>
              <w:t xml:space="preserve"> </w:t>
            </w:r>
            <w:r>
              <w:rPr>
                <w:sz w:val="20"/>
              </w:rPr>
              <w:t>following</w:t>
            </w:r>
            <w:r>
              <w:rPr>
                <w:spacing w:val="-6"/>
                <w:sz w:val="20"/>
              </w:rPr>
              <w:t xml:space="preserve"> </w:t>
            </w:r>
            <w:r>
              <w:rPr>
                <w:sz w:val="20"/>
              </w:rPr>
              <w:t>properties</w:t>
            </w:r>
            <w:r>
              <w:rPr>
                <w:spacing w:val="-6"/>
                <w:sz w:val="20"/>
              </w:rPr>
              <w:t xml:space="preserve"> </w:t>
            </w:r>
            <w:r>
              <w:rPr>
                <w:sz w:val="20"/>
              </w:rPr>
              <w:t>of</w:t>
            </w:r>
            <w:r>
              <w:rPr>
                <w:spacing w:val="-6"/>
                <w:sz w:val="20"/>
              </w:rPr>
              <w:t xml:space="preserve"> </w:t>
            </w:r>
            <w:r>
              <w:rPr>
                <w:sz w:val="20"/>
              </w:rPr>
              <w:t>addition,</w:t>
            </w:r>
            <w:r>
              <w:rPr>
                <w:spacing w:val="-6"/>
                <w:sz w:val="20"/>
              </w:rPr>
              <w:t xml:space="preserve"> </w:t>
            </w:r>
            <w:r>
              <w:rPr>
                <w:sz w:val="20"/>
              </w:rPr>
              <w:t>using</w:t>
            </w:r>
            <w:r>
              <w:rPr>
                <w:spacing w:val="-6"/>
                <w:sz w:val="20"/>
              </w:rPr>
              <w:t xml:space="preserve"> </w:t>
            </w:r>
            <w:r>
              <w:rPr>
                <w:sz w:val="20"/>
              </w:rPr>
              <w:t>sums</w:t>
            </w:r>
            <w:r>
              <w:rPr>
                <w:spacing w:val="-6"/>
                <w:sz w:val="20"/>
              </w:rPr>
              <w:t xml:space="preserve"> </w:t>
            </w:r>
            <w:r>
              <w:rPr>
                <w:sz w:val="20"/>
              </w:rPr>
              <w:t>up</w:t>
            </w:r>
            <w:r>
              <w:rPr>
                <w:spacing w:val="-6"/>
                <w:sz w:val="20"/>
              </w:rPr>
              <w:t xml:space="preserve"> </w:t>
            </w:r>
            <w:r>
              <w:rPr>
                <w:sz w:val="20"/>
              </w:rPr>
              <w:t>to</w:t>
            </w:r>
            <w:r>
              <w:rPr>
                <w:spacing w:val="-6"/>
                <w:sz w:val="20"/>
              </w:rPr>
              <w:t xml:space="preserve"> </w:t>
            </w:r>
            <w:r>
              <w:rPr>
                <w:spacing w:val="-5"/>
                <w:sz w:val="20"/>
              </w:rPr>
              <w:t>20:</w:t>
            </w:r>
          </w:p>
          <w:p w14:paraId="56928106" w14:textId="77777777" w:rsidR="0095080B" w:rsidRDefault="00000000">
            <w:pPr>
              <w:pStyle w:val="TableParagraph"/>
              <w:numPr>
                <w:ilvl w:val="1"/>
                <w:numId w:val="186"/>
              </w:numPr>
              <w:tabs>
                <w:tab w:val="left" w:pos="823"/>
              </w:tabs>
              <w:ind w:left="823" w:hanging="243"/>
              <w:rPr>
                <w:sz w:val="20"/>
              </w:rPr>
            </w:pPr>
            <w:r>
              <w:rPr>
                <w:sz w:val="20"/>
              </w:rPr>
              <w:t>the</w:t>
            </w:r>
            <w:r>
              <w:rPr>
                <w:spacing w:val="-7"/>
                <w:sz w:val="20"/>
              </w:rPr>
              <w:t xml:space="preserve"> </w:t>
            </w:r>
            <w:r>
              <w:rPr>
                <w:sz w:val="20"/>
              </w:rPr>
              <w:t>sum</w:t>
            </w:r>
            <w:r>
              <w:rPr>
                <w:spacing w:val="-6"/>
                <w:sz w:val="20"/>
              </w:rPr>
              <w:t xml:space="preserve"> </w:t>
            </w:r>
            <w:r>
              <w:rPr>
                <w:sz w:val="20"/>
              </w:rPr>
              <w:t>of</w:t>
            </w:r>
            <w:r>
              <w:rPr>
                <w:spacing w:val="-4"/>
                <w:sz w:val="20"/>
              </w:rPr>
              <w:t xml:space="preserve"> </w:t>
            </w:r>
            <w:r>
              <w:rPr>
                <w:sz w:val="20"/>
              </w:rPr>
              <w:t>zero</w:t>
            </w:r>
            <w:r>
              <w:rPr>
                <w:spacing w:val="-5"/>
                <w:sz w:val="20"/>
              </w:rPr>
              <w:t xml:space="preserve"> </w:t>
            </w:r>
            <w:r>
              <w:rPr>
                <w:sz w:val="20"/>
              </w:rPr>
              <w:t>and</w:t>
            </w:r>
            <w:r>
              <w:rPr>
                <w:spacing w:val="-4"/>
                <w:sz w:val="20"/>
              </w:rPr>
              <w:t xml:space="preserve"> </w:t>
            </w:r>
            <w:r>
              <w:rPr>
                <w:sz w:val="20"/>
              </w:rPr>
              <w:t>any</w:t>
            </w:r>
            <w:r>
              <w:rPr>
                <w:spacing w:val="-5"/>
                <w:sz w:val="20"/>
              </w:rPr>
              <w:t xml:space="preserve"> </w:t>
            </w:r>
            <w:r>
              <w:rPr>
                <w:sz w:val="20"/>
              </w:rPr>
              <w:t>number</w:t>
            </w:r>
            <w:r>
              <w:rPr>
                <w:spacing w:val="-5"/>
                <w:sz w:val="20"/>
              </w:rPr>
              <w:t xml:space="preserve"> </w:t>
            </w:r>
            <w:r>
              <w:rPr>
                <w:sz w:val="20"/>
              </w:rPr>
              <w:t>is</w:t>
            </w:r>
            <w:r>
              <w:rPr>
                <w:spacing w:val="-4"/>
                <w:sz w:val="20"/>
              </w:rPr>
              <w:t xml:space="preserve"> </w:t>
            </w:r>
            <w:r>
              <w:rPr>
                <w:sz w:val="20"/>
              </w:rPr>
              <w:t>equal</w:t>
            </w:r>
            <w:r>
              <w:rPr>
                <w:spacing w:val="-5"/>
                <w:sz w:val="20"/>
              </w:rPr>
              <w:t xml:space="preserve"> </w:t>
            </w:r>
            <w:r>
              <w:rPr>
                <w:sz w:val="20"/>
              </w:rPr>
              <w:t>to</w:t>
            </w:r>
            <w:r>
              <w:rPr>
                <w:spacing w:val="-4"/>
                <w:sz w:val="20"/>
              </w:rPr>
              <w:t xml:space="preserve"> </w:t>
            </w:r>
            <w:r>
              <w:rPr>
                <w:sz w:val="20"/>
              </w:rPr>
              <w:t>the</w:t>
            </w:r>
            <w:r>
              <w:rPr>
                <w:spacing w:val="-5"/>
                <w:sz w:val="20"/>
              </w:rPr>
              <w:t xml:space="preserve"> </w:t>
            </w:r>
            <w:r>
              <w:rPr>
                <w:sz w:val="20"/>
              </w:rPr>
              <w:t>number,</w:t>
            </w:r>
            <w:r>
              <w:rPr>
                <w:spacing w:val="-4"/>
                <w:sz w:val="20"/>
              </w:rPr>
              <w:t xml:space="preserve"> </w:t>
            </w:r>
            <w:r>
              <w:rPr>
                <w:spacing w:val="-5"/>
                <w:sz w:val="20"/>
              </w:rPr>
              <w:t>and</w:t>
            </w:r>
          </w:p>
          <w:p w14:paraId="4D6CA509" w14:textId="77777777" w:rsidR="0095080B" w:rsidRDefault="00000000">
            <w:pPr>
              <w:pStyle w:val="TableParagraph"/>
              <w:numPr>
                <w:ilvl w:val="1"/>
                <w:numId w:val="186"/>
              </w:numPr>
              <w:tabs>
                <w:tab w:val="left" w:pos="831"/>
              </w:tabs>
              <w:spacing w:before="1"/>
              <w:ind w:left="831" w:hanging="251"/>
              <w:rPr>
                <w:sz w:val="20"/>
              </w:rPr>
            </w:pPr>
            <w:r>
              <w:rPr>
                <w:sz w:val="20"/>
              </w:rPr>
              <w:t>changing</w:t>
            </w:r>
            <w:r>
              <w:rPr>
                <w:spacing w:val="-5"/>
                <w:sz w:val="20"/>
              </w:rPr>
              <w:t xml:space="preserve"> </w:t>
            </w:r>
            <w:r>
              <w:rPr>
                <w:sz w:val="20"/>
              </w:rPr>
              <w:t>the</w:t>
            </w:r>
            <w:r>
              <w:rPr>
                <w:spacing w:val="-4"/>
                <w:sz w:val="20"/>
              </w:rPr>
              <w:t xml:space="preserve"> </w:t>
            </w:r>
            <w:r>
              <w:rPr>
                <w:sz w:val="20"/>
              </w:rPr>
              <w:t>order</w:t>
            </w:r>
            <w:r>
              <w:rPr>
                <w:spacing w:val="-5"/>
                <w:sz w:val="20"/>
              </w:rPr>
              <w:t xml:space="preserve"> </w:t>
            </w:r>
            <w:r>
              <w:rPr>
                <w:sz w:val="20"/>
              </w:rPr>
              <w:t>of</w:t>
            </w:r>
            <w:r>
              <w:rPr>
                <w:spacing w:val="-4"/>
                <w:sz w:val="20"/>
              </w:rPr>
              <w:t xml:space="preserve"> </w:t>
            </w:r>
            <w:r>
              <w:rPr>
                <w:sz w:val="20"/>
              </w:rPr>
              <w:t>the</w:t>
            </w:r>
            <w:r>
              <w:rPr>
                <w:spacing w:val="-4"/>
                <w:sz w:val="20"/>
              </w:rPr>
              <w:t xml:space="preserve"> </w:t>
            </w:r>
            <w:r>
              <w:rPr>
                <w:sz w:val="20"/>
              </w:rPr>
              <w:t>addends</w:t>
            </w:r>
            <w:r>
              <w:rPr>
                <w:spacing w:val="-5"/>
                <w:sz w:val="20"/>
              </w:rPr>
              <w:t xml:space="preserve"> </w:t>
            </w:r>
            <w:r>
              <w:rPr>
                <w:sz w:val="20"/>
              </w:rPr>
              <w:t>does</w:t>
            </w:r>
            <w:r>
              <w:rPr>
                <w:spacing w:val="-4"/>
                <w:sz w:val="20"/>
              </w:rPr>
              <w:t xml:space="preserve"> </w:t>
            </w:r>
            <w:r>
              <w:rPr>
                <w:sz w:val="20"/>
              </w:rPr>
              <w:t>not</w:t>
            </w:r>
            <w:r>
              <w:rPr>
                <w:spacing w:val="-5"/>
                <w:sz w:val="20"/>
              </w:rPr>
              <w:t xml:space="preserve"> </w:t>
            </w:r>
            <w:r>
              <w:rPr>
                <w:sz w:val="20"/>
              </w:rPr>
              <w:t>change</w:t>
            </w:r>
            <w:r>
              <w:rPr>
                <w:spacing w:val="-4"/>
                <w:sz w:val="20"/>
              </w:rPr>
              <w:t xml:space="preserve"> </w:t>
            </w:r>
            <w:r>
              <w:rPr>
                <w:sz w:val="20"/>
              </w:rPr>
              <w:t>the</w:t>
            </w:r>
            <w:r>
              <w:rPr>
                <w:spacing w:val="-4"/>
                <w:sz w:val="20"/>
              </w:rPr>
              <w:t xml:space="preserve"> sum.</w:t>
            </w:r>
          </w:p>
          <w:p w14:paraId="5C042CA6" w14:textId="77777777" w:rsidR="0095080B" w:rsidRDefault="00000000">
            <w:pPr>
              <w:pStyle w:val="TableParagraph"/>
              <w:numPr>
                <w:ilvl w:val="0"/>
                <w:numId w:val="186"/>
              </w:numPr>
              <w:tabs>
                <w:tab w:val="left" w:pos="579"/>
              </w:tabs>
              <w:spacing w:line="216" w:lineRule="exact"/>
              <w:ind w:left="579" w:hanging="424"/>
              <w:rPr>
                <w:sz w:val="20"/>
              </w:rPr>
            </w:pPr>
            <w:r>
              <w:rPr>
                <w:sz w:val="20"/>
              </w:rPr>
              <w:t>solve</w:t>
            </w:r>
            <w:r>
              <w:rPr>
                <w:spacing w:val="-9"/>
                <w:sz w:val="20"/>
              </w:rPr>
              <w:t xml:space="preserve"> </w:t>
            </w:r>
            <w:r>
              <w:rPr>
                <w:sz w:val="20"/>
              </w:rPr>
              <w:t>problems</w:t>
            </w:r>
            <w:r>
              <w:rPr>
                <w:spacing w:val="-6"/>
                <w:sz w:val="20"/>
              </w:rPr>
              <w:t xml:space="preserve"> </w:t>
            </w:r>
            <w:r>
              <w:rPr>
                <w:sz w:val="20"/>
              </w:rPr>
              <w:t>(given</w:t>
            </w:r>
            <w:r>
              <w:rPr>
                <w:spacing w:val="-7"/>
                <w:sz w:val="20"/>
              </w:rPr>
              <w:t xml:space="preserve"> </w:t>
            </w:r>
            <w:r>
              <w:rPr>
                <w:sz w:val="20"/>
              </w:rPr>
              <w:t>orally</w:t>
            </w:r>
            <w:r>
              <w:rPr>
                <w:spacing w:val="-6"/>
                <w:sz w:val="20"/>
              </w:rPr>
              <w:t xml:space="preserve"> </w:t>
            </w:r>
            <w:r>
              <w:rPr>
                <w:sz w:val="20"/>
              </w:rPr>
              <w:t>or</w:t>
            </w:r>
            <w:r>
              <w:rPr>
                <w:spacing w:val="-6"/>
                <w:sz w:val="20"/>
              </w:rPr>
              <w:t xml:space="preserve"> </w:t>
            </w:r>
            <w:r>
              <w:rPr>
                <w:sz w:val="20"/>
              </w:rPr>
              <w:t>in</w:t>
            </w:r>
            <w:r>
              <w:rPr>
                <w:spacing w:val="-7"/>
                <w:sz w:val="20"/>
              </w:rPr>
              <w:t xml:space="preserve"> </w:t>
            </w:r>
            <w:r>
              <w:rPr>
                <w:sz w:val="20"/>
              </w:rPr>
              <w:t>pictures)</w:t>
            </w:r>
            <w:r>
              <w:rPr>
                <w:spacing w:val="-7"/>
                <w:sz w:val="20"/>
              </w:rPr>
              <w:t xml:space="preserve"> </w:t>
            </w:r>
            <w:r>
              <w:rPr>
                <w:sz w:val="20"/>
              </w:rPr>
              <w:t>involving</w:t>
            </w:r>
            <w:r>
              <w:rPr>
                <w:spacing w:val="-6"/>
                <w:sz w:val="20"/>
              </w:rPr>
              <w:t xml:space="preserve"> </w:t>
            </w:r>
            <w:r>
              <w:rPr>
                <w:sz w:val="20"/>
              </w:rPr>
              <w:t>addition</w:t>
            </w:r>
            <w:r>
              <w:rPr>
                <w:spacing w:val="-7"/>
                <w:sz w:val="20"/>
              </w:rPr>
              <w:t xml:space="preserve"> </w:t>
            </w:r>
            <w:r>
              <w:rPr>
                <w:sz w:val="20"/>
              </w:rPr>
              <w:t>with</w:t>
            </w:r>
            <w:r>
              <w:rPr>
                <w:spacing w:val="-7"/>
                <w:sz w:val="20"/>
              </w:rPr>
              <w:t xml:space="preserve"> </w:t>
            </w:r>
            <w:r>
              <w:rPr>
                <w:sz w:val="20"/>
              </w:rPr>
              <w:t>sums</w:t>
            </w:r>
            <w:r>
              <w:rPr>
                <w:spacing w:val="-6"/>
                <w:sz w:val="20"/>
              </w:rPr>
              <w:t xml:space="preserve"> </w:t>
            </w:r>
            <w:r>
              <w:rPr>
                <w:sz w:val="20"/>
              </w:rPr>
              <w:t>up</w:t>
            </w:r>
            <w:r>
              <w:rPr>
                <w:spacing w:val="-7"/>
                <w:sz w:val="20"/>
              </w:rPr>
              <w:t xml:space="preserve"> </w:t>
            </w:r>
            <w:r>
              <w:rPr>
                <w:sz w:val="20"/>
              </w:rPr>
              <w:t>to</w:t>
            </w:r>
            <w:r>
              <w:rPr>
                <w:spacing w:val="-6"/>
                <w:sz w:val="20"/>
              </w:rPr>
              <w:t xml:space="preserve"> </w:t>
            </w:r>
            <w:r>
              <w:rPr>
                <w:spacing w:val="-5"/>
                <w:sz w:val="20"/>
              </w:rPr>
              <w:t>20.</w:t>
            </w:r>
          </w:p>
        </w:tc>
      </w:tr>
      <w:tr w:rsidR="0095080B" w14:paraId="163A4EDC" w14:textId="77777777">
        <w:trPr>
          <w:trHeight w:val="2078"/>
        </w:trPr>
        <w:tc>
          <w:tcPr>
            <w:tcW w:w="14879" w:type="dxa"/>
            <w:gridSpan w:val="3"/>
          </w:tcPr>
          <w:p w14:paraId="3BFCBA65" w14:textId="77777777" w:rsidR="0095080B" w:rsidRDefault="00000000">
            <w:pPr>
              <w:pStyle w:val="TableParagraph"/>
              <w:spacing w:line="257" w:lineRule="exact"/>
              <w:ind w:left="110"/>
              <w:rPr>
                <w:b/>
              </w:rPr>
            </w:pPr>
            <w:r>
              <w:rPr>
                <w:b/>
              </w:rPr>
              <w:t>Performance</w:t>
            </w:r>
            <w:r>
              <w:rPr>
                <w:b/>
                <w:spacing w:val="-11"/>
              </w:rPr>
              <w:t xml:space="preserve"> </w:t>
            </w:r>
            <w:r>
              <w:rPr>
                <w:b/>
                <w:spacing w:val="-2"/>
              </w:rPr>
              <w:t>Standards</w:t>
            </w:r>
          </w:p>
          <w:p w14:paraId="69878743" w14:textId="77777777" w:rsidR="0095080B" w:rsidRDefault="00000000">
            <w:pPr>
              <w:pStyle w:val="TableParagraph"/>
              <w:spacing w:before="58"/>
              <w:ind w:left="110"/>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3"/>
                <w:sz w:val="20"/>
              </w:rPr>
              <w:t xml:space="preserve"> </w:t>
            </w:r>
            <w:r>
              <w:rPr>
                <w:i/>
                <w:sz w:val="20"/>
              </w:rPr>
              <w:t>the</w:t>
            </w:r>
            <w:r>
              <w:rPr>
                <w:i/>
                <w:spacing w:val="-5"/>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0F5CF5A0" w14:textId="77777777" w:rsidR="0095080B" w:rsidRDefault="00000000">
            <w:pPr>
              <w:pStyle w:val="TableParagraph"/>
              <w:numPr>
                <w:ilvl w:val="0"/>
                <w:numId w:val="185"/>
              </w:numPr>
              <w:tabs>
                <w:tab w:val="left" w:pos="558"/>
              </w:tabs>
              <w:spacing w:before="65"/>
              <w:rPr>
                <w:sz w:val="20"/>
              </w:rPr>
            </w:pPr>
            <w:r>
              <w:rPr>
                <w:sz w:val="20"/>
              </w:rPr>
              <w:t>identify</w:t>
            </w:r>
            <w:r>
              <w:rPr>
                <w:spacing w:val="-9"/>
                <w:sz w:val="20"/>
              </w:rPr>
              <w:t xml:space="preserve"> </w:t>
            </w:r>
            <w:r>
              <w:rPr>
                <w:sz w:val="20"/>
              </w:rPr>
              <w:t>and</w:t>
            </w:r>
            <w:r>
              <w:rPr>
                <w:spacing w:val="-9"/>
                <w:sz w:val="20"/>
              </w:rPr>
              <w:t xml:space="preserve"> </w:t>
            </w:r>
            <w:r>
              <w:rPr>
                <w:sz w:val="20"/>
              </w:rPr>
              <w:t>distinguish</w:t>
            </w:r>
            <w:r>
              <w:rPr>
                <w:spacing w:val="-8"/>
                <w:sz w:val="20"/>
              </w:rPr>
              <w:t xml:space="preserve"> </w:t>
            </w:r>
            <w:r>
              <w:rPr>
                <w:sz w:val="20"/>
              </w:rPr>
              <w:t>simple</w:t>
            </w:r>
            <w:r>
              <w:rPr>
                <w:spacing w:val="-9"/>
                <w:sz w:val="20"/>
              </w:rPr>
              <w:t xml:space="preserve"> </w:t>
            </w:r>
            <w:r>
              <w:rPr>
                <w:sz w:val="20"/>
              </w:rPr>
              <w:t>2-dimensional</w:t>
            </w:r>
            <w:r>
              <w:rPr>
                <w:spacing w:val="-9"/>
                <w:sz w:val="20"/>
              </w:rPr>
              <w:t xml:space="preserve"> </w:t>
            </w:r>
            <w:r>
              <w:rPr>
                <w:sz w:val="20"/>
              </w:rPr>
              <w:t>shapes.</w:t>
            </w:r>
            <w:r>
              <w:rPr>
                <w:spacing w:val="-8"/>
                <w:sz w:val="20"/>
              </w:rPr>
              <w:t xml:space="preserve"> </w:t>
            </w:r>
            <w:r>
              <w:rPr>
                <w:spacing w:val="-4"/>
                <w:sz w:val="20"/>
              </w:rPr>
              <w:t>(MG)</w:t>
            </w:r>
          </w:p>
          <w:p w14:paraId="7C47BE42" w14:textId="77777777" w:rsidR="0095080B" w:rsidRDefault="00000000">
            <w:pPr>
              <w:pStyle w:val="TableParagraph"/>
              <w:numPr>
                <w:ilvl w:val="0"/>
                <w:numId w:val="185"/>
              </w:numPr>
              <w:tabs>
                <w:tab w:val="left" w:pos="557"/>
              </w:tabs>
              <w:spacing w:before="60"/>
              <w:ind w:left="557" w:hanging="423"/>
              <w:rPr>
                <w:sz w:val="20"/>
              </w:rPr>
            </w:pPr>
            <w:r>
              <w:rPr>
                <w:sz w:val="20"/>
              </w:rPr>
              <w:t>count,</w:t>
            </w:r>
            <w:r>
              <w:rPr>
                <w:spacing w:val="-8"/>
                <w:sz w:val="20"/>
              </w:rPr>
              <w:t xml:space="preserve"> </w:t>
            </w:r>
            <w:r>
              <w:rPr>
                <w:sz w:val="20"/>
              </w:rPr>
              <w:t>recognize</w:t>
            </w:r>
            <w:r>
              <w:rPr>
                <w:spacing w:val="-7"/>
                <w:sz w:val="20"/>
              </w:rPr>
              <w:t xml:space="preserve"> </w:t>
            </w:r>
            <w:r>
              <w:rPr>
                <w:sz w:val="20"/>
              </w:rPr>
              <w:t>and</w:t>
            </w:r>
            <w:r>
              <w:rPr>
                <w:spacing w:val="-7"/>
                <w:sz w:val="20"/>
              </w:rPr>
              <w:t xml:space="preserve"> </w:t>
            </w:r>
            <w:r>
              <w:rPr>
                <w:sz w:val="20"/>
              </w:rPr>
              <w:t>represent</w:t>
            </w:r>
            <w:r>
              <w:rPr>
                <w:spacing w:val="-7"/>
                <w:sz w:val="20"/>
              </w:rPr>
              <w:t xml:space="preserve"> </w:t>
            </w:r>
            <w:r>
              <w:rPr>
                <w:sz w:val="20"/>
              </w:rPr>
              <w:t>whole</w:t>
            </w:r>
            <w:r>
              <w:rPr>
                <w:spacing w:val="-7"/>
                <w:sz w:val="20"/>
              </w:rPr>
              <w:t xml:space="preserve"> </w:t>
            </w:r>
            <w:r>
              <w:rPr>
                <w:sz w:val="20"/>
              </w:rPr>
              <w:t>numbers</w:t>
            </w:r>
            <w:r>
              <w:rPr>
                <w:spacing w:val="-7"/>
                <w:sz w:val="20"/>
              </w:rPr>
              <w:t xml:space="preserve"> </w:t>
            </w:r>
            <w:r>
              <w:rPr>
                <w:sz w:val="20"/>
              </w:rPr>
              <w:t>up</w:t>
            </w:r>
            <w:r>
              <w:rPr>
                <w:spacing w:val="-8"/>
                <w:sz w:val="20"/>
              </w:rPr>
              <w:t xml:space="preserve"> </w:t>
            </w:r>
            <w:r>
              <w:rPr>
                <w:sz w:val="20"/>
              </w:rPr>
              <w:t>to</w:t>
            </w:r>
            <w:r>
              <w:rPr>
                <w:spacing w:val="-7"/>
                <w:sz w:val="20"/>
              </w:rPr>
              <w:t xml:space="preserve"> </w:t>
            </w:r>
            <w:r>
              <w:rPr>
                <w:sz w:val="20"/>
              </w:rPr>
              <w:t>100.</w:t>
            </w:r>
            <w:r>
              <w:rPr>
                <w:spacing w:val="-6"/>
                <w:sz w:val="20"/>
              </w:rPr>
              <w:t xml:space="preserve"> </w:t>
            </w:r>
            <w:r>
              <w:rPr>
                <w:spacing w:val="-4"/>
                <w:sz w:val="20"/>
              </w:rPr>
              <w:t>(NA)</w:t>
            </w:r>
          </w:p>
          <w:p w14:paraId="675AE096" w14:textId="77777777" w:rsidR="0095080B" w:rsidRDefault="00000000">
            <w:pPr>
              <w:pStyle w:val="TableParagraph"/>
              <w:numPr>
                <w:ilvl w:val="0"/>
                <w:numId w:val="185"/>
              </w:numPr>
              <w:tabs>
                <w:tab w:val="left" w:pos="557"/>
              </w:tabs>
              <w:spacing w:before="60"/>
              <w:ind w:left="557" w:hanging="423"/>
              <w:rPr>
                <w:sz w:val="20"/>
              </w:rPr>
            </w:pPr>
            <w:r>
              <w:rPr>
                <w:sz w:val="20"/>
              </w:rPr>
              <w:t>use</w:t>
            </w:r>
            <w:r>
              <w:rPr>
                <w:spacing w:val="-7"/>
                <w:sz w:val="20"/>
              </w:rPr>
              <w:t xml:space="preserve"> </w:t>
            </w:r>
            <w:r>
              <w:rPr>
                <w:sz w:val="20"/>
              </w:rPr>
              <w:t>ordinal</w:t>
            </w:r>
            <w:r>
              <w:rPr>
                <w:spacing w:val="-6"/>
                <w:sz w:val="20"/>
              </w:rPr>
              <w:t xml:space="preserve"> </w:t>
            </w:r>
            <w:r>
              <w:rPr>
                <w:sz w:val="20"/>
              </w:rPr>
              <w:t>numbers</w:t>
            </w:r>
            <w:r>
              <w:rPr>
                <w:spacing w:val="-7"/>
                <w:sz w:val="20"/>
              </w:rPr>
              <w:t xml:space="preserve"> </w:t>
            </w:r>
            <w:r>
              <w:rPr>
                <w:sz w:val="20"/>
              </w:rPr>
              <w:t>up</w:t>
            </w:r>
            <w:r>
              <w:rPr>
                <w:spacing w:val="-6"/>
                <w:sz w:val="20"/>
              </w:rPr>
              <w:t xml:space="preserve"> </w:t>
            </w:r>
            <w:r>
              <w:rPr>
                <w:sz w:val="20"/>
              </w:rPr>
              <w:t>to</w:t>
            </w:r>
            <w:r>
              <w:rPr>
                <w:spacing w:val="-6"/>
                <w:sz w:val="20"/>
              </w:rPr>
              <w:t xml:space="preserve"> </w:t>
            </w:r>
            <w:r>
              <w:rPr>
                <w:sz w:val="20"/>
              </w:rPr>
              <w:t>10</w:t>
            </w:r>
            <w:r>
              <w:rPr>
                <w:position w:val="5"/>
                <w:sz w:val="13"/>
              </w:rPr>
              <w:t>th</w:t>
            </w:r>
            <w:r>
              <w:rPr>
                <w:spacing w:val="16"/>
                <w:position w:val="5"/>
                <w:sz w:val="13"/>
              </w:rPr>
              <w:t xml:space="preserve"> </w:t>
            </w:r>
            <w:r>
              <w:rPr>
                <w:sz w:val="20"/>
              </w:rPr>
              <w:t>to</w:t>
            </w:r>
            <w:r>
              <w:rPr>
                <w:spacing w:val="-6"/>
                <w:sz w:val="20"/>
              </w:rPr>
              <w:t xml:space="preserve"> </w:t>
            </w:r>
            <w:r>
              <w:rPr>
                <w:sz w:val="20"/>
              </w:rPr>
              <w:t>describe</w:t>
            </w:r>
            <w:r>
              <w:rPr>
                <w:spacing w:val="-6"/>
                <w:sz w:val="20"/>
              </w:rPr>
              <w:t xml:space="preserve"> </w:t>
            </w:r>
            <w:r>
              <w:rPr>
                <w:sz w:val="20"/>
              </w:rPr>
              <w:t>position.</w:t>
            </w:r>
            <w:r>
              <w:rPr>
                <w:spacing w:val="-7"/>
                <w:sz w:val="20"/>
              </w:rPr>
              <w:t xml:space="preserve"> </w:t>
            </w:r>
            <w:r>
              <w:rPr>
                <w:spacing w:val="-4"/>
                <w:sz w:val="20"/>
              </w:rPr>
              <w:t>(NA)</w:t>
            </w:r>
          </w:p>
          <w:p w14:paraId="2466C903" w14:textId="77777777" w:rsidR="0095080B" w:rsidRDefault="00000000">
            <w:pPr>
              <w:pStyle w:val="TableParagraph"/>
              <w:numPr>
                <w:ilvl w:val="0"/>
                <w:numId w:val="185"/>
              </w:numPr>
              <w:tabs>
                <w:tab w:val="left" w:pos="557"/>
              </w:tabs>
              <w:spacing w:before="59"/>
              <w:ind w:left="557" w:hanging="423"/>
              <w:rPr>
                <w:sz w:val="20"/>
              </w:rPr>
            </w:pPr>
            <w:r>
              <w:rPr>
                <w:sz w:val="20"/>
              </w:rPr>
              <w:t>compare</w:t>
            </w:r>
            <w:r>
              <w:rPr>
                <w:spacing w:val="-8"/>
                <w:sz w:val="20"/>
              </w:rPr>
              <w:t xml:space="preserve"> </w:t>
            </w:r>
            <w:r>
              <w:rPr>
                <w:sz w:val="20"/>
              </w:rPr>
              <w:t>and</w:t>
            </w:r>
            <w:r>
              <w:rPr>
                <w:spacing w:val="-6"/>
                <w:sz w:val="20"/>
              </w:rPr>
              <w:t xml:space="preserve"> </w:t>
            </w:r>
            <w:r>
              <w:rPr>
                <w:sz w:val="20"/>
              </w:rPr>
              <w:t>order</w:t>
            </w:r>
            <w:r>
              <w:rPr>
                <w:spacing w:val="-5"/>
                <w:sz w:val="20"/>
              </w:rPr>
              <w:t xml:space="preserve"> </w:t>
            </w:r>
            <w:r>
              <w:rPr>
                <w:sz w:val="20"/>
              </w:rPr>
              <w:t>numbers</w:t>
            </w:r>
            <w:r>
              <w:rPr>
                <w:spacing w:val="-5"/>
                <w:sz w:val="20"/>
              </w:rPr>
              <w:t xml:space="preserve"> </w:t>
            </w:r>
            <w:r>
              <w:rPr>
                <w:sz w:val="20"/>
              </w:rPr>
              <w:t>up</w:t>
            </w:r>
            <w:r>
              <w:rPr>
                <w:spacing w:val="-7"/>
                <w:sz w:val="20"/>
              </w:rPr>
              <w:t xml:space="preserve"> </w:t>
            </w:r>
            <w:r>
              <w:rPr>
                <w:sz w:val="20"/>
              </w:rPr>
              <w:t>to</w:t>
            </w:r>
            <w:r>
              <w:rPr>
                <w:spacing w:val="-5"/>
                <w:sz w:val="20"/>
              </w:rPr>
              <w:t xml:space="preserve"> </w:t>
            </w:r>
            <w:r>
              <w:rPr>
                <w:sz w:val="20"/>
              </w:rPr>
              <w:t>20</w:t>
            </w:r>
            <w:r>
              <w:rPr>
                <w:spacing w:val="-6"/>
                <w:sz w:val="20"/>
              </w:rPr>
              <w:t xml:space="preserve"> </w:t>
            </w:r>
            <w:r>
              <w:rPr>
                <w:sz w:val="20"/>
              </w:rPr>
              <w:t>and</w:t>
            </w:r>
            <w:r>
              <w:rPr>
                <w:spacing w:val="-6"/>
                <w:sz w:val="20"/>
              </w:rPr>
              <w:t xml:space="preserve"> </w:t>
            </w:r>
            <w:r>
              <w:rPr>
                <w:sz w:val="20"/>
              </w:rPr>
              <w:t>perform</w:t>
            </w:r>
            <w:r>
              <w:rPr>
                <w:spacing w:val="-6"/>
                <w:sz w:val="20"/>
              </w:rPr>
              <w:t xml:space="preserve"> </w:t>
            </w:r>
            <w:r>
              <w:rPr>
                <w:sz w:val="20"/>
              </w:rPr>
              <w:t>addition</w:t>
            </w:r>
            <w:r>
              <w:rPr>
                <w:spacing w:val="-6"/>
                <w:sz w:val="20"/>
              </w:rPr>
              <w:t xml:space="preserve"> </w:t>
            </w:r>
            <w:r>
              <w:rPr>
                <w:sz w:val="20"/>
              </w:rPr>
              <w:t>of</w:t>
            </w:r>
            <w:r>
              <w:rPr>
                <w:spacing w:val="-5"/>
                <w:sz w:val="20"/>
              </w:rPr>
              <w:t xml:space="preserve"> </w:t>
            </w:r>
            <w:r>
              <w:rPr>
                <w:sz w:val="20"/>
              </w:rPr>
              <w:t>numbers</w:t>
            </w:r>
            <w:r>
              <w:rPr>
                <w:spacing w:val="-5"/>
                <w:sz w:val="20"/>
              </w:rPr>
              <w:t xml:space="preserve"> </w:t>
            </w:r>
            <w:r>
              <w:rPr>
                <w:sz w:val="20"/>
              </w:rPr>
              <w:t>with</w:t>
            </w:r>
            <w:r>
              <w:rPr>
                <w:spacing w:val="-6"/>
                <w:sz w:val="20"/>
              </w:rPr>
              <w:t xml:space="preserve"> </w:t>
            </w:r>
            <w:r>
              <w:rPr>
                <w:sz w:val="20"/>
              </w:rPr>
              <w:t>sums</w:t>
            </w:r>
            <w:r>
              <w:rPr>
                <w:spacing w:val="-6"/>
                <w:sz w:val="20"/>
              </w:rPr>
              <w:t xml:space="preserve"> </w:t>
            </w:r>
            <w:r>
              <w:rPr>
                <w:sz w:val="20"/>
              </w:rPr>
              <w:t>up</w:t>
            </w:r>
            <w:r>
              <w:rPr>
                <w:spacing w:val="-5"/>
                <w:sz w:val="20"/>
              </w:rPr>
              <w:t xml:space="preserve"> </w:t>
            </w:r>
            <w:r>
              <w:rPr>
                <w:sz w:val="20"/>
              </w:rPr>
              <w:t>to</w:t>
            </w:r>
            <w:r>
              <w:rPr>
                <w:spacing w:val="-5"/>
                <w:sz w:val="20"/>
              </w:rPr>
              <w:t xml:space="preserve"> </w:t>
            </w:r>
            <w:r>
              <w:rPr>
                <w:sz w:val="20"/>
              </w:rPr>
              <w:t>20.</w:t>
            </w:r>
            <w:r>
              <w:rPr>
                <w:spacing w:val="-5"/>
                <w:sz w:val="20"/>
              </w:rPr>
              <w:t xml:space="preserve"> </w:t>
            </w:r>
            <w:r>
              <w:rPr>
                <w:spacing w:val="-4"/>
                <w:sz w:val="20"/>
              </w:rPr>
              <w:t>(NA)</w:t>
            </w:r>
          </w:p>
        </w:tc>
      </w:tr>
    </w:tbl>
    <w:p w14:paraId="55F00E6F"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7566A139" w14:textId="77777777" w:rsidR="0095080B" w:rsidRDefault="00000000">
      <w:pPr>
        <w:spacing w:before="91" w:after="3"/>
        <w:ind w:left="5418" w:right="5416"/>
        <w:jc w:val="center"/>
        <w:rPr>
          <w:b/>
        </w:rPr>
      </w:pPr>
      <w:r>
        <w:rPr>
          <w:b/>
        </w:rPr>
        <w:lastRenderedPageBreak/>
        <w:t>GRADE</w:t>
      </w:r>
      <w:r>
        <w:rPr>
          <w:b/>
          <w:spacing w:val="-4"/>
        </w:rPr>
        <w:t xml:space="preserve"> </w:t>
      </w:r>
      <w:r>
        <w:rPr>
          <w:b/>
        </w:rPr>
        <w:t>1</w:t>
      </w:r>
      <w:r>
        <w:rPr>
          <w:b/>
          <w:spacing w:val="-3"/>
        </w:rPr>
        <w:t xml:space="preserve"> </w:t>
      </w:r>
      <w:r>
        <w:rPr>
          <w:b/>
        </w:rPr>
        <w:t>–</w:t>
      </w:r>
      <w:r>
        <w:rPr>
          <w:b/>
          <w:spacing w:val="-4"/>
        </w:rPr>
        <w:t xml:space="preserve"> </w:t>
      </w:r>
      <w:r>
        <w:rPr>
          <w:b/>
        </w:rPr>
        <w:t>QUARTER</w:t>
      </w:r>
      <w:r>
        <w:rPr>
          <w:b/>
          <w:spacing w:val="-3"/>
        </w:rPr>
        <w:t xml:space="preserve"> </w:t>
      </w:r>
      <w:r>
        <w:rPr>
          <w:b/>
          <w:spacing w:val="-10"/>
        </w:rPr>
        <w:t>2</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3403"/>
        <w:gridCol w:w="9638"/>
      </w:tblGrid>
      <w:tr w:rsidR="0095080B" w14:paraId="0EA374F8" w14:textId="77777777">
        <w:trPr>
          <w:trHeight w:val="1079"/>
        </w:trPr>
        <w:tc>
          <w:tcPr>
            <w:tcW w:w="1843" w:type="dxa"/>
            <w:shd w:val="clear" w:color="auto" w:fill="BFBFBF"/>
          </w:tcPr>
          <w:p w14:paraId="7D43ECEF" w14:textId="77777777" w:rsidR="0095080B" w:rsidRDefault="00000000">
            <w:pPr>
              <w:pStyle w:val="TableParagraph"/>
              <w:spacing w:before="1" w:line="237" w:lineRule="auto"/>
              <w:ind w:left="437" w:right="343" w:hanging="84"/>
              <w:rPr>
                <w:b/>
              </w:rPr>
            </w:pPr>
            <w:r>
              <w:rPr>
                <w:b/>
                <w:spacing w:val="-2"/>
              </w:rPr>
              <w:t>CONTENT DOMAIN</w:t>
            </w:r>
          </w:p>
        </w:tc>
        <w:tc>
          <w:tcPr>
            <w:tcW w:w="3403" w:type="dxa"/>
            <w:shd w:val="clear" w:color="auto" w:fill="BFBFBF"/>
          </w:tcPr>
          <w:p w14:paraId="31E575F3" w14:textId="77777777" w:rsidR="0095080B" w:rsidRDefault="00000000">
            <w:pPr>
              <w:pStyle w:val="TableParagraph"/>
              <w:spacing w:line="257" w:lineRule="exact"/>
              <w:ind w:left="376"/>
              <w:rPr>
                <w:b/>
              </w:rPr>
            </w:pPr>
            <w:r>
              <w:rPr>
                <w:b/>
              </w:rPr>
              <w:t>CONTENT</w:t>
            </w:r>
            <w:r>
              <w:rPr>
                <w:b/>
                <w:spacing w:val="-7"/>
              </w:rPr>
              <w:t xml:space="preserve"> </w:t>
            </w:r>
            <w:r>
              <w:rPr>
                <w:b/>
                <w:spacing w:val="-2"/>
              </w:rPr>
              <w:t>STANDARDS</w:t>
            </w:r>
          </w:p>
          <w:p w14:paraId="4AEABF1F" w14:textId="77777777" w:rsidR="0095080B" w:rsidRDefault="00000000">
            <w:pPr>
              <w:pStyle w:val="TableParagraph"/>
              <w:spacing w:before="1"/>
              <w:ind w:left="421" w:right="107" w:hanging="316"/>
              <w:rPr>
                <w:i/>
                <w:sz w:val="20"/>
              </w:rPr>
            </w:pPr>
            <w:r>
              <w:rPr>
                <w:i/>
                <w:sz w:val="20"/>
              </w:rPr>
              <w:t>The</w:t>
            </w:r>
            <w:r>
              <w:rPr>
                <w:i/>
                <w:spacing w:val="-13"/>
                <w:sz w:val="20"/>
              </w:rPr>
              <w:t xml:space="preserve"> </w:t>
            </w:r>
            <w:r>
              <w:rPr>
                <w:i/>
                <w:sz w:val="20"/>
              </w:rPr>
              <w:t>learners</w:t>
            </w:r>
            <w:r>
              <w:rPr>
                <w:i/>
                <w:spacing w:val="-13"/>
                <w:sz w:val="20"/>
              </w:rPr>
              <w:t xml:space="preserve"> </w:t>
            </w:r>
            <w:r>
              <w:rPr>
                <w:i/>
                <w:sz w:val="20"/>
              </w:rPr>
              <w:t>should</w:t>
            </w:r>
            <w:r>
              <w:rPr>
                <w:i/>
                <w:spacing w:val="-13"/>
                <w:sz w:val="20"/>
              </w:rPr>
              <w:t xml:space="preserve"> </w:t>
            </w:r>
            <w:r>
              <w:rPr>
                <w:i/>
                <w:sz w:val="20"/>
              </w:rPr>
              <w:t>have knowledge and understanding of ...</w:t>
            </w:r>
          </w:p>
        </w:tc>
        <w:tc>
          <w:tcPr>
            <w:tcW w:w="9638" w:type="dxa"/>
            <w:shd w:val="clear" w:color="auto" w:fill="BFBFBF"/>
          </w:tcPr>
          <w:p w14:paraId="2AB2EBEB" w14:textId="77777777" w:rsidR="0095080B" w:rsidRDefault="00000000">
            <w:pPr>
              <w:pStyle w:val="TableParagraph"/>
              <w:spacing w:line="257" w:lineRule="exact"/>
              <w:ind w:left="7"/>
              <w:jc w:val="center"/>
              <w:rPr>
                <w:b/>
              </w:rPr>
            </w:pPr>
            <w:r>
              <w:rPr>
                <w:b/>
              </w:rPr>
              <w:t>LEARNING</w:t>
            </w:r>
            <w:r>
              <w:rPr>
                <w:b/>
                <w:spacing w:val="-8"/>
              </w:rPr>
              <w:t xml:space="preserve"> </w:t>
            </w:r>
            <w:r>
              <w:rPr>
                <w:b/>
                <w:spacing w:val="-2"/>
              </w:rPr>
              <w:t>COMPETENCIES</w:t>
            </w:r>
          </w:p>
          <w:p w14:paraId="2D11602D" w14:textId="77777777" w:rsidR="0095080B" w:rsidRDefault="00000000">
            <w:pPr>
              <w:pStyle w:val="TableParagraph"/>
              <w:spacing w:before="1"/>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2BCDCDA7" w14:textId="77777777">
        <w:trPr>
          <w:trHeight w:val="950"/>
        </w:trPr>
        <w:tc>
          <w:tcPr>
            <w:tcW w:w="1843" w:type="dxa"/>
          </w:tcPr>
          <w:p w14:paraId="2FCB00AC" w14:textId="77777777" w:rsidR="0095080B" w:rsidRDefault="00000000">
            <w:pPr>
              <w:pStyle w:val="TableParagraph"/>
              <w:ind w:right="321"/>
              <w:rPr>
                <w:b/>
                <w:sz w:val="20"/>
              </w:rPr>
            </w:pPr>
            <w:r>
              <w:rPr>
                <w:b/>
                <w:spacing w:val="-2"/>
                <w:sz w:val="20"/>
              </w:rPr>
              <w:t xml:space="preserve">Measurement </w:t>
            </w:r>
            <w:r>
              <w:rPr>
                <w:b/>
                <w:spacing w:val="-4"/>
                <w:sz w:val="20"/>
              </w:rPr>
              <w:t>and</w:t>
            </w:r>
            <w:r>
              <w:rPr>
                <w:b/>
                <w:spacing w:val="40"/>
                <w:sz w:val="20"/>
              </w:rPr>
              <w:t xml:space="preserve"> </w:t>
            </w:r>
            <w:r>
              <w:rPr>
                <w:b/>
                <w:spacing w:val="-2"/>
                <w:sz w:val="20"/>
              </w:rPr>
              <w:t>Geometry</w:t>
            </w:r>
          </w:p>
          <w:p w14:paraId="19E59144" w14:textId="77777777" w:rsidR="0095080B" w:rsidRDefault="00000000">
            <w:pPr>
              <w:pStyle w:val="TableParagraph"/>
              <w:spacing w:line="226" w:lineRule="exact"/>
              <w:rPr>
                <w:b/>
                <w:sz w:val="20"/>
              </w:rPr>
            </w:pPr>
            <w:r>
              <w:rPr>
                <w:b/>
                <w:spacing w:val="-4"/>
                <w:sz w:val="20"/>
              </w:rPr>
              <w:t>(MG)</w:t>
            </w:r>
          </w:p>
        </w:tc>
        <w:tc>
          <w:tcPr>
            <w:tcW w:w="3403" w:type="dxa"/>
          </w:tcPr>
          <w:p w14:paraId="17029BD2" w14:textId="77777777" w:rsidR="0095080B" w:rsidRDefault="00000000">
            <w:pPr>
              <w:pStyle w:val="TableParagraph"/>
              <w:numPr>
                <w:ilvl w:val="0"/>
                <w:numId w:val="184"/>
              </w:numPr>
              <w:tabs>
                <w:tab w:val="left" w:pos="421"/>
              </w:tabs>
              <w:ind w:right="144"/>
              <w:rPr>
                <w:sz w:val="20"/>
              </w:rPr>
            </w:pPr>
            <w:r>
              <w:rPr>
                <w:sz w:val="20"/>
              </w:rPr>
              <w:t>measurement of length and distance</w:t>
            </w:r>
            <w:r>
              <w:rPr>
                <w:spacing w:val="-16"/>
                <w:sz w:val="20"/>
              </w:rPr>
              <w:t xml:space="preserve"> </w:t>
            </w:r>
            <w:r>
              <w:rPr>
                <w:sz w:val="20"/>
              </w:rPr>
              <w:t>using</w:t>
            </w:r>
            <w:r>
              <w:rPr>
                <w:spacing w:val="-16"/>
                <w:sz w:val="20"/>
              </w:rPr>
              <w:t xml:space="preserve"> </w:t>
            </w:r>
            <w:r>
              <w:rPr>
                <w:sz w:val="20"/>
              </w:rPr>
              <w:t xml:space="preserve">non-standard </w:t>
            </w:r>
            <w:r>
              <w:rPr>
                <w:spacing w:val="-2"/>
                <w:sz w:val="20"/>
              </w:rPr>
              <w:t>units.</w:t>
            </w:r>
          </w:p>
        </w:tc>
        <w:tc>
          <w:tcPr>
            <w:tcW w:w="9638" w:type="dxa"/>
          </w:tcPr>
          <w:p w14:paraId="5A209104" w14:textId="77777777" w:rsidR="0095080B" w:rsidRDefault="00000000">
            <w:pPr>
              <w:pStyle w:val="TableParagraph"/>
              <w:numPr>
                <w:ilvl w:val="0"/>
                <w:numId w:val="183"/>
              </w:numPr>
              <w:tabs>
                <w:tab w:val="left" w:pos="565"/>
              </w:tabs>
              <w:ind w:right="252"/>
              <w:rPr>
                <w:sz w:val="20"/>
              </w:rPr>
            </w:pPr>
            <w:r>
              <w:rPr>
                <w:sz w:val="20"/>
              </w:rPr>
              <w:t>measure</w:t>
            </w:r>
            <w:r>
              <w:rPr>
                <w:spacing w:val="-3"/>
                <w:sz w:val="20"/>
              </w:rPr>
              <w:t xml:space="preserve"> </w:t>
            </w:r>
            <w:r>
              <w:rPr>
                <w:sz w:val="20"/>
              </w:rPr>
              <w:t>the</w:t>
            </w:r>
            <w:r>
              <w:rPr>
                <w:spacing w:val="-3"/>
                <w:sz w:val="20"/>
              </w:rPr>
              <w:t xml:space="preserve"> </w:t>
            </w:r>
            <w:r>
              <w:rPr>
                <w:sz w:val="20"/>
              </w:rPr>
              <w:t>length</w:t>
            </w:r>
            <w:r>
              <w:rPr>
                <w:spacing w:val="-4"/>
                <w:sz w:val="20"/>
              </w:rPr>
              <w:t xml:space="preserve"> </w:t>
            </w:r>
            <w:r>
              <w:rPr>
                <w:sz w:val="20"/>
              </w:rPr>
              <w:t>of</w:t>
            </w:r>
            <w:r>
              <w:rPr>
                <w:spacing w:val="-3"/>
                <w:sz w:val="20"/>
              </w:rPr>
              <w:t xml:space="preserve"> </w:t>
            </w:r>
            <w:r>
              <w:rPr>
                <w:sz w:val="20"/>
              </w:rPr>
              <w:t>an</w:t>
            </w:r>
            <w:r>
              <w:rPr>
                <w:spacing w:val="-4"/>
                <w:sz w:val="20"/>
              </w:rPr>
              <w:t xml:space="preserve"> </w:t>
            </w:r>
            <w:r>
              <w:rPr>
                <w:sz w:val="20"/>
              </w:rPr>
              <w:t>object</w:t>
            </w:r>
            <w:r>
              <w:rPr>
                <w:spacing w:val="-3"/>
                <w:sz w:val="20"/>
              </w:rPr>
              <w:t xml:space="preserve"> </w:t>
            </w:r>
            <w:r>
              <w:rPr>
                <w:sz w:val="20"/>
              </w:rPr>
              <w:t>and</w:t>
            </w:r>
            <w:r>
              <w:rPr>
                <w:spacing w:val="-3"/>
                <w:sz w:val="20"/>
              </w:rPr>
              <w:t xml:space="preserve"> </w:t>
            </w:r>
            <w:r>
              <w:rPr>
                <w:sz w:val="20"/>
              </w:rPr>
              <w:t>the</w:t>
            </w:r>
            <w:r>
              <w:rPr>
                <w:spacing w:val="-3"/>
                <w:sz w:val="20"/>
              </w:rPr>
              <w:t xml:space="preserve"> </w:t>
            </w:r>
            <w:r>
              <w:rPr>
                <w:sz w:val="20"/>
              </w:rPr>
              <w:t>distance</w:t>
            </w:r>
            <w:r>
              <w:rPr>
                <w:spacing w:val="-3"/>
                <w:sz w:val="20"/>
              </w:rPr>
              <w:t xml:space="preserve"> </w:t>
            </w:r>
            <w:r>
              <w:rPr>
                <w:sz w:val="20"/>
              </w:rPr>
              <w:t>between</w:t>
            </w:r>
            <w:r>
              <w:rPr>
                <w:spacing w:val="-4"/>
                <w:sz w:val="20"/>
              </w:rPr>
              <w:t xml:space="preserve"> </w:t>
            </w:r>
            <w:r>
              <w:rPr>
                <w:sz w:val="20"/>
              </w:rPr>
              <w:t>two</w:t>
            </w:r>
            <w:r>
              <w:rPr>
                <w:spacing w:val="-3"/>
                <w:sz w:val="20"/>
              </w:rPr>
              <w:t xml:space="preserve"> </w:t>
            </w:r>
            <w:r>
              <w:rPr>
                <w:sz w:val="20"/>
              </w:rPr>
              <w:t>objects</w:t>
            </w:r>
            <w:r>
              <w:rPr>
                <w:spacing w:val="-3"/>
                <w:sz w:val="20"/>
              </w:rPr>
              <w:t xml:space="preserve"> </w:t>
            </w:r>
            <w:r>
              <w:rPr>
                <w:sz w:val="20"/>
              </w:rPr>
              <w:t>using</w:t>
            </w:r>
            <w:r>
              <w:rPr>
                <w:spacing w:val="-3"/>
                <w:sz w:val="20"/>
              </w:rPr>
              <w:t xml:space="preserve"> </w:t>
            </w:r>
            <w:r>
              <w:rPr>
                <w:sz w:val="20"/>
              </w:rPr>
              <w:t xml:space="preserve">non-standard </w:t>
            </w:r>
            <w:r>
              <w:rPr>
                <w:spacing w:val="-2"/>
                <w:sz w:val="20"/>
              </w:rPr>
              <w:t>units.</w:t>
            </w:r>
          </w:p>
          <w:p w14:paraId="2E683C77" w14:textId="77777777" w:rsidR="0095080B" w:rsidRDefault="00000000">
            <w:pPr>
              <w:pStyle w:val="TableParagraph"/>
              <w:numPr>
                <w:ilvl w:val="0"/>
                <w:numId w:val="183"/>
              </w:numPr>
              <w:tabs>
                <w:tab w:val="left" w:pos="565"/>
              </w:tabs>
              <w:rPr>
                <w:sz w:val="20"/>
              </w:rPr>
            </w:pPr>
            <w:r>
              <w:rPr>
                <w:sz w:val="20"/>
              </w:rPr>
              <w:t>compare</w:t>
            </w:r>
            <w:r>
              <w:rPr>
                <w:spacing w:val="-10"/>
                <w:sz w:val="20"/>
              </w:rPr>
              <w:t xml:space="preserve"> </w:t>
            </w:r>
            <w:r>
              <w:rPr>
                <w:sz w:val="20"/>
              </w:rPr>
              <w:t>lengths</w:t>
            </w:r>
            <w:r>
              <w:rPr>
                <w:spacing w:val="-9"/>
                <w:sz w:val="20"/>
              </w:rPr>
              <w:t xml:space="preserve"> </w:t>
            </w:r>
            <w:r>
              <w:rPr>
                <w:sz w:val="20"/>
              </w:rPr>
              <w:t>and</w:t>
            </w:r>
            <w:r>
              <w:rPr>
                <w:spacing w:val="-10"/>
                <w:sz w:val="20"/>
              </w:rPr>
              <w:t xml:space="preserve"> </w:t>
            </w:r>
            <w:r>
              <w:rPr>
                <w:sz w:val="20"/>
              </w:rPr>
              <w:t>distances</w:t>
            </w:r>
            <w:r>
              <w:rPr>
                <w:spacing w:val="-9"/>
                <w:sz w:val="20"/>
              </w:rPr>
              <w:t xml:space="preserve"> </w:t>
            </w:r>
            <w:r>
              <w:rPr>
                <w:sz w:val="20"/>
              </w:rPr>
              <w:t>using</w:t>
            </w:r>
            <w:r>
              <w:rPr>
                <w:spacing w:val="-9"/>
                <w:sz w:val="20"/>
              </w:rPr>
              <w:t xml:space="preserve"> </w:t>
            </w:r>
            <w:r>
              <w:rPr>
                <w:sz w:val="20"/>
              </w:rPr>
              <w:t>non-standard</w:t>
            </w:r>
            <w:r>
              <w:rPr>
                <w:spacing w:val="-10"/>
                <w:sz w:val="20"/>
              </w:rPr>
              <w:t xml:space="preserve"> </w:t>
            </w:r>
            <w:r>
              <w:rPr>
                <w:spacing w:val="-2"/>
                <w:sz w:val="20"/>
              </w:rPr>
              <w:t>units.</w:t>
            </w:r>
          </w:p>
          <w:p w14:paraId="6FE47E4A" w14:textId="77777777" w:rsidR="0095080B" w:rsidRDefault="00000000">
            <w:pPr>
              <w:pStyle w:val="TableParagraph"/>
              <w:numPr>
                <w:ilvl w:val="0"/>
                <w:numId w:val="183"/>
              </w:numPr>
              <w:tabs>
                <w:tab w:val="left" w:pos="565"/>
              </w:tabs>
              <w:spacing w:line="226" w:lineRule="exact"/>
              <w:rPr>
                <w:sz w:val="20"/>
              </w:rPr>
            </w:pPr>
            <w:r>
              <w:rPr>
                <w:sz w:val="20"/>
              </w:rPr>
              <w:t>solve</w:t>
            </w:r>
            <w:r>
              <w:rPr>
                <w:spacing w:val="-9"/>
                <w:sz w:val="20"/>
              </w:rPr>
              <w:t xml:space="preserve"> </w:t>
            </w:r>
            <w:r>
              <w:rPr>
                <w:sz w:val="20"/>
              </w:rPr>
              <w:t>problems</w:t>
            </w:r>
            <w:r>
              <w:rPr>
                <w:spacing w:val="-9"/>
                <w:sz w:val="20"/>
              </w:rPr>
              <w:t xml:space="preserve"> </w:t>
            </w:r>
            <w:r>
              <w:rPr>
                <w:sz w:val="20"/>
              </w:rPr>
              <w:t>involving</w:t>
            </w:r>
            <w:r>
              <w:rPr>
                <w:spacing w:val="-8"/>
                <w:sz w:val="20"/>
              </w:rPr>
              <w:t xml:space="preserve"> </w:t>
            </w:r>
            <w:r>
              <w:rPr>
                <w:sz w:val="20"/>
              </w:rPr>
              <w:t>lengths</w:t>
            </w:r>
            <w:r>
              <w:rPr>
                <w:spacing w:val="-9"/>
                <w:sz w:val="20"/>
              </w:rPr>
              <w:t xml:space="preserve"> </w:t>
            </w:r>
            <w:r>
              <w:rPr>
                <w:sz w:val="20"/>
              </w:rPr>
              <w:t>and</w:t>
            </w:r>
            <w:r>
              <w:rPr>
                <w:spacing w:val="-9"/>
                <w:sz w:val="20"/>
              </w:rPr>
              <w:t xml:space="preserve"> </w:t>
            </w:r>
            <w:r>
              <w:rPr>
                <w:sz w:val="20"/>
              </w:rPr>
              <w:t>distances</w:t>
            </w:r>
            <w:r>
              <w:rPr>
                <w:spacing w:val="-8"/>
                <w:sz w:val="20"/>
              </w:rPr>
              <w:t xml:space="preserve"> </w:t>
            </w:r>
            <w:r>
              <w:rPr>
                <w:sz w:val="20"/>
              </w:rPr>
              <w:t>using</w:t>
            </w:r>
            <w:r>
              <w:rPr>
                <w:spacing w:val="-9"/>
                <w:sz w:val="20"/>
              </w:rPr>
              <w:t xml:space="preserve"> </w:t>
            </w:r>
            <w:r>
              <w:rPr>
                <w:sz w:val="20"/>
              </w:rPr>
              <w:t>non-standard</w:t>
            </w:r>
            <w:r>
              <w:rPr>
                <w:spacing w:val="-9"/>
                <w:sz w:val="20"/>
              </w:rPr>
              <w:t xml:space="preserve"> </w:t>
            </w:r>
            <w:r>
              <w:rPr>
                <w:spacing w:val="-2"/>
                <w:sz w:val="20"/>
              </w:rPr>
              <w:t>units.</w:t>
            </w:r>
          </w:p>
        </w:tc>
      </w:tr>
      <w:tr w:rsidR="0095080B" w14:paraId="1A43C04E" w14:textId="77777777">
        <w:trPr>
          <w:trHeight w:val="3287"/>
        </w:trPr>
        <w:tc>
          <w:tcPr>
            <w:tcW w:w="1843" w:type="dxa"/>
          </w:tcPr>
          <w:p w14:paraId="11574162" w14:textId="77777777" w:rsidR="0095080B" w:rsidRDefault="00000000">
            <w:pPr>
              <w:pStyle w:val="TableParagraph"/>
              <w:ind w:right="912"/>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403" w:type="dxa"/>
          </w:tcPr>
          <w:p w14:paraId="5B740B8A" w14:textId="77777777" w:rsidR="0095080B" w:rsidRDefault="00000000">
            <w:pPr>
              <w:pStyle w:val="TableParagraph"/>
              <w:numPr>
                <w:ilvl w:val="0"/>
                <w:numId w:val="182"/>
              </w:numPr>
              <w:tabs>
                <w:tab w:val="left" w:pos="423"/>
              </w:tabs>
              <w:ind w:right="502"/>
              <w:rPr>
                <w:sz w:val="20"/>
              </w:rPr>
            </w:pPr>
            <w:r>
              <w:rPr>
                <w:sz w:val="20"/>
              </w:rPr>
              <w:t>place</w:t>
            </w:r>
            <w:r>
              <w:rPr>
                <w:spacing w:val="-9"/>
                <w:sz w:val="20"/>
              </w:rPr>
              <w:t xml:space="preserve"> </w:t>
            </w:r>
            <w:r>
              <w:rPr>
                <w:sz w:val="20"/>
              </w:rPr>
              <w:t>value</w:t>
            </w:r>
            <w:r>
              <w:rPr>
                <w:spacing w:val="-9"/>
                <w:sz w:val="20"/>
              </w:rPr>
              <w:t xml:space="preserve"> </w:t>
            </w:r>
            <w:r>
              <w:rPr>
                <w:sz w:val="20"/>
              </w:rPr>
              <w:t>in</w:t>
            </w:r>
            <w:r>
              <w:rPr>
                <w:spacing w:val="-10"/>
                <w:sz w:val="20"/>
              </w:rPr>
              <w:t xml:space="preserve"> </w:t>
            </w:r>
            <w:r>
              <w:rPr>
                <w:sz w:val="20"/>
              </w:rPr>
              <w:t>any</w:t>
            </w:r>
            <w:r>
              <w:rPr>
                <w:spacing w:val="-9"/>
                <w:sz w:val="20"/>
              </w:rPr>
              <w:t xml:space="preserve"> </w:t>
            </w:r>
            <w:r>
              <w:rPr>
                <w:sz w:val="20"/>
              </w:rPr>
              <w:t xml:space="preserve">2-digit </w:t>
            </w:r>
            <w:r>
              <w:rPr>
                <w:spacing w:val="-2"/>
                <w:sz w:val="20"/>
              </w:rPr>
              <w:t>number.</w:t>
            </w:r>
          </w:p>
          <w:p w14:paraId="0DEB9D27" w14:textId="77777777" w:rsidR="0095080B" w:rsidRDefault="00000000">
            <w:pPr>
              <w:pStyle w:val="TableParagraph"/>
              <w:numPr>
                <w:ilvl w:val="0"/>
                <w:numId w:val="182"/>
              </w:numPr>
              <w:tabs>
                <w:tab w:val="left" w:pos="423"/>
              </w:tabs>
              <w:spacing w:before="119"/>
              <w:ind w:right="430"/>
              <w:rPr>
                <w:sz w:val="20"/>
              </w:rPr>
            </w:pPr>
            <w:r>
              <w:rPr>
                <w:sz w:val="20"/>
              </w:rPr>
              <w:t>addition</w:t>
            </w:r>
            <w:r>
              <w:rPr>
                <w:spacing w:val="-13"/>
                <w:sz w:val="20"/>
              </w:rPr>
              <w:t xml:space="preserve"> </w:t>
            </w:r>
            <w:r>
              <w:rPr>
                <w:sz w:val="20"/>
              </w:rPr>
              <w:t>of</w:t>
            </w:r>
            <w:r>
              <w:rPr>
                <w:spacing w:val="-12"/>
                <w:sz w:val="20"/>
              </w:rPr>
              <w:t xml:space="preserve"> </w:t>
            </w:r>
            <w:r>
              <w:rPr>
                <w:sz w:val="20"/>
              </w:rPr>
              <w:t>numbers,</w:t>
            </w:r>
            <w:r>
              <w:rPr>
                <w:spacing w:val="-12"/>
                <w:sz w:val="20"/>
              </w:rPr>
              <w:t xml:space="preserve"> </w:t>
            </w:r>
            <w:r>
              <w:rPr>
                <w:sz w:val="20"/>
              </w:rPr>
              <w:t>with sums up to 100.</w:t>
            </w:r>
          </w:p>
        </w:tc>
        <w:tc>
          <w:tcPr>
            <w:tcW w:w="9638" w:type="dxa"/>
          </w:tcPr>
          <w:p w14:paraId="22F8A9DA" w14:textId="77777777" w:rsidR="0095080B" w:rsidRDefault="00000000">
            <w:pPr>
              <w:pStyle w:val="TableParagraph"/>
              <w:numPr>
                <w:ilvl w:val="0"/>
                <w:numId w:val="181"/>
              </w:numPr>
              <w:tabs>
                <w:tab w:val="left" w:pos="565"/>
              </w:tabs>
              <w:spacing w:line="233" w:lineRule="exact"/>
              <w:rPr>
                <w:sz w:val="20"/>
              </w:rPr>
            </w:pPr>
            <w:r>
              <w:rPr>
                <w:sz w:val="20"/>
              </w:rPr>
              <w:t>order</w:t>
            </w:r>
            <w:r>
              <w:rPr>
                <w:spacing w:val="-5"/>
                <w:sz w:val="20"/>
              </w:rPr>
              <w:t xml:space="preserve"> </w:t>
            </w:r>
            <w:r>
              <w:rPr>
                <w:sz w:val="20"/>
              </w:rPr>
              <w:t>numbers</w:t>
            </w:r>
            <w:r>
              <w:rPr>
                <w:spacing w:val="-5"/>
                <w:sz w:val="20"/>
              </w:rPr>
              <w:t xml:space="preserve"> </w:t>
            </w:r>
            <w:r>
              <w:rPr>
                <w:sz w:val="20"/>
              </w:rPr>
              <w:t>up</w:t>
            </w:r>
            <w:r>
              <w:rPr>
                <w:spacing w:val="-5"/>
                <w:sz w:val="20"/>
              </w:rPr>
              <w:t xml:space="preserve"> </w:t>
            </w:r>
            <w:r>
              <w:rPr>
                <w:sz w:val="20"/>
              </w:rPr>
              <w:t>to</w:t>
            </w:r>
            <w:r>
              <w:rPr>
                <w:spacing w:val="-5"/>
                <w:sz w:val="20"/>
              </w:rPr>
              <w:t xml:space="preserve"> </w:t>
            </w:r>
            <w:r>
              <w:rPr>
                <w:sz w:val="20"/>
              </w:rPr>
              <w:t>100</w:t>
            </w:r>
            <w:r>
              <w:rPr>
                <w:spacing w:val="-5"/>
                <w:sz w:val="20"/>
              </w:rPr>
              <w:t xml:space="preserve"> </w:t>
            </w:r>
            <w:r>
              <w:rPr>
                <w:sz w:val="20"/>
              </w:rPr>
              <w:t>from</w:t>
            </w:r>
            <w:r>
              <w:rPr>
                <w:spacing w:val="-6"/>
                <w:sz w:val="20"/>
              </w:rPr>
              <w:t xml:space="preserve"> </w:t>
            </w:r>
            <w:r>
              <w:rPr>
                <w:sz w:val="20"/>
              </w:rPr>
              <w:t>smallest</w:t>
            </w:r>
            <w:r>
              <w:rPr>
                <w:spacing w:val="-5"/>
                <w:sz w:val="20"/>
              </w:rPr>
              <w:t xml:space="preserve"> </w:t>
            </w:r>
            <w:r>
              <w:rPr>
                <w:sz w:val="20"/>
              </w:rPr>
              <w:t>to</w:t>
            </w:r>
            <w:r>
              <w:rPr>
                <w:spacing w:val="-5"/>
                <w:sz w:val="20"/>
              </w:rPr>
              <w:t xml:space="preserve"> </w:t>
            </w:r>
            <w:r>
              <w:rPr>
                <w:sz w:val="20"/>
              </w:rPr>
              <w:t>largest,</w:t>
            </w:r>
            <w:r>
              <w:rPr>
                <w:spacing w:val="-5"/>
                <w:sz w:val="20"/>
              </w:rPr>
              <w:t xml:space="preserve"> </w:t>
            </w:r>
            <w:r>
              <w:rPr>
                <w:sz w:val="20"/>
              </w:rPr>
              <w:t>and</w:t>
            </w:r>
            <w:r>
              <w:rPr>
                <w:spacing w:val="-5"/>
                <w:sz w:val="20"/>
              </w:rPr>
              <w:t xml:space="preserve"> </w:t>
            </w:r>
            <w:r>
              <w:rPr>
                <w:sz w:val="20"/>
              </w:rPr>
              <w:t>vice</w:t>
            </w:r>
            <w:r>
              <w:rPr>
                <w:spacing w:val="-4"/>
                <w:sz w:val="20"/>
              </w:rPr>
              <w:t xml:space="preserve"> </w:t>
            </w:r>
            <w:r>
              <w:rPr>
                <w:spacing w:val="-2"/>
                <w:sz w:val="20"/>
              </w:rPr>
              <w:t>versa.</w:t>
            </w:r>
          </w:p>
          <w:p w14:paraId="3898CB04" w14:textId="77777777" w:rsidR="0095080B" w:rsidRDefault="00000000">
            <w:pPr>
              <w:pStyle w:val="TableParagraph"/>
              <w:numPr>
                <w:ilvl w:val="0"/>
                <w:numId w:val="181"/>
              </w:numPr>
              <w:tabs>
                <w:tab w:val="left" w:pos="567"/>
              </w:tabs>
              <w:ind w:left="567" w:hanging="462"/>
              <w:rPr>
                <w:sz w:val="20"/>
              </w:rPr>
            </w:pPr>
            <w:r>
              <w:rPr>
                <w:sz w:val="20"/>
              </w:rPr>
              <w:t>counts</w:t>
            </w:r>
            <w:r>
              <w:rPr>
                <w:spacing w:val="-5"/>
                <w:sz w:val="20"/>
              </w:rPr>
              <w:t xml:space="preserve"> </w:t>
            </w:r>
            <w:r>
              <w:rPr>
                <w:sz w:val="20"/>
              </w:rPr>
              <w:t>by</w:t>
            </w:r>
            <w:r>
              <w:rPr>
                <w:spacing w:val="-4"/>
                <w:sz w:val="20"/>
              </w:rPr>
              <w:t xml:space="preserve"> </w:t>
            </w:r>
            <w:r>
              <w:rPr>
                <w:sz w:val="20"/>
              </w:rPr>
              <w:t>2s,</w:t>
            </w:r>
            <w:r>
              <w:rPr>
                <w:spacing w:val="-4"/>
                <w:sz w:val="20"/>
              </w:rPr>
              <w:t xml:space="preserve"> </w:t>
            </w:r>
            <w:r>
              <w:rPr>
                <w:sz w:val="20"/>
              </w:rPr>
              <w:t>5s</w:t>
            </w:r>
            <w:r>
              <w:rPr>
                <w:spacing w:val="-4"/>
                <w:sz w:val="20"/>
              </w:rPr>
              <w:t xml:space="preserve"> </w:t>
            </w:r>
            <w:r>
              <w:rPr>
                <w:sz w:val="20"/>
              </w:rPr>
              <w:t>and</w:t>
            </w:r>
            <w:r>
              <w:rPr>
                <w:spacing w:val="-5"/>
                <w:sz w:val="20"/>
              </w:rPr>
              <w:t xml:space="preserve"> </w:t>
            </w:r>
            <w:r>
              <w:rPr>
                <w:sz w:val="20"/>
              </w:rPr>
              <w:t>10s</w:t>
            </w:r>
            <w:r>
              <w:rPr>
                <w:spacing w:val="-4"/>
                <w:sz w:val="20"/>
              </w:rPr>
              <w:t xml:space="preserve"> </w:t>
            </w:r>
            <w:r>
              <w:rPr>
                <w:sz w:val="20"/>
              </w:rPr>
              <w:t>up</w:t>
            </w:r>
            <w:r>
              <w:rPr>
                <w:spacing w:val="-4"/>
                <w:sz w:val="20"/>
              </w:rPr>
              <w:t xml:space="preserve"> </w:t>
            </w:r>
            <w:r>
              <w:rPr>
                <w:sz w:val="20"/>
              </w:rPr>
              <w:t>to</w:t>
            </w:r>
            <w:r>
              <w:rPr>
                <w:spacing w:val="-4"/>
                <w:sz w:val="20"/>
              </w:rPr>
              <w:t xml:space="preserve"> 100.</w:t>
            </w:r>
          </w:p>
          <w:p w14:paraId="58B1227B" w14:textId="77777777" w:rsidR="0095080B" w:rsidRDefault="00000000">
            <w:pPr>
              <w:pStyle w:val="TableParagraph"/>
              <w:numPr>
                <w:ilvl w:val="0"/>
                <w:numId w:val="181"/>
              </w:numPr>
              <w:tabs>
                <w:tab w:val="left" w:pos="567"/>
              </w:tabs>
              <w:spacing w:before="1"/>
              <w:ind w:left="567" w:hanging="462"/>
              <w:rPr>
                <w:sz w:val="20"/>
              </w:rPr>
            </w:pPr>
            <w:r>
              <w:rPr>
                <w:spacing w:val="-2"/>
                <w:sz w:val="20"/>
              </w:rPr>
              <w:t>determine</w:t>
            </w:r>
          </w:p>
          <w:p w14:paraId="1E84B435" w14:textId="77777777" w:rsidR="0095080B" w:rsidRDefault="00000000">
            <w:pPr>
              <w:pStyle w:val="TableParagraph"/>
              <w:numPr>
                <w:ilvl w:val="1"/>
                <w:numId w:val="181"/>
              </w:numPr>
              <w:tabs>
                <w:tab w:val="left" w:pos="839"/>
              </w:tabs>
              <w:spacing w:line="233" w:lineRule="exact"/>
              <w:ind w:left="839" w:hanging="269"/>
              <w:rPr>
                <w:sz w:val="20"/>
              </w:rPr>
            </w:pPr>
            <w:r>
              <w:rPr>
                <w:sz w:val="20"/>
              </w:rPr>
              <w:t>the</w:t>
            </w:r>
            <w:r>
              <w:rPr>
                <w:spacing w:val="-4"/>
                <w:sz w:val="20"/>
              </w:rPr>
              <w:t xml:space="preserve"> </w:t>
            </w:r>
            <w:r>
              <w:rPr>
                <w:sz w:val="20"/>
              </w:rPr>
              <w:t>place</w:t>
            </w:r>
            <w:r>
              <w:rPr>
                <w:spacing w:val="-5"/>
                <w:sz w:val="20"/>
              </w:rPr>
              <w:t xml:space="preserve"> </w:t>
            </w:r>
            <w:r>
              <w:rPr>
                <w:sz w:val="20"/>
              </w:rPr>
              <w:t>value</w:t>
            </w:r>
            <w:r>
              <w:rPr>
                <w:spacing w:val="-4"/>
                <w:sz w:val="20"/>
              </w:rPr>
              <w:t xml:space="preserve"> </w:t>
            </w:r>
            <w:r>
              <w:rPr>
                <w:sz w:val="20"/>
              </w:rPr>
              <w:t>of</w:t>
            </w:r>
            <w:r>
              <w:rPr>
                <w:spacing w:val="-4"/>
                <w:sz w:val="20"/>
              </w:rPr>
              <w:t xml:space="preserve"> </w:t>
            </w:r>
            <w:r>
              <w:rPr>
                <w:sz w:val="20"/>
              </w:rPr>
              <w:t>a</w:t>
            </w:r>
            <w:r>
              <w:rPr>
                <w:spacing w:val="-4"/>
                <w:sz w:val="20"/>
              </w:rPr>
              <w:t xml:space="preserve"> </w:t>
            </w:r>
            <w:r>
              <w:rPr>
                <w:sz w:val="20"/>
              </w:rPr>
              <w:t>digit</w:t>
            </w:r>
            <w:r>
              <w:rPr>
                <w:spacing w:val="-4"/>
                <w:sz w:val="20"/>
              </w:rPr>
              <w:t xml:space="preserve"> </w:t>
            </w:r>
            <w:r>
              <w:rPr>
                <w:sz w:val="20"/>
              </w:rPr>
              <w:t>in</w:t>
            </w:r>
            <w:r>
              <w:rPr>
                <w:spacing w:val="-4"/>
                <w:sz w:val="20"/>
              </w:rPr>
              <w:t xml:space="preserve"> </w:t>
            </w:r>
            <w:r>
              <w:rPr>
                <w:sz w:val="20"/>
              </w:rPr>
              <w:t>a</w:t>
            </w:r>
            <w:r>
              <w:rPr>
                <w:spacing w:val="-4"/>
                <w:sz w:val="20"/>
              </w:rPr>
              <w:t xml:space="preserve"> </w:t>
            </w:r>
            <w:r>
              <w:rPr>
                <w:sz w:val="20"/>
              </w:rPr>
              <w:t>2-digit</w:t>
            </w:r>
            <w:r>
              <w:rPr>
                <w:spacing w:val="-4"/>
                <w:sz w:val="20"/>
              </w:rPr>
              <w:t xml:space="preserve"> </w:t>
            </w:r>
            <w:r>
              <w:rPr>
                <w:spacing w:val="-2"/>
                <w:sz w:val="20"/>
              </w:rPr>
              <w:t>number,</w:t>
            </w:r>
          </w:p>
          <w:p w14:paraId="640221D4" w14:textId="77777777" w:rsidR="0095080B" w:rsidRDefault="00000000">
            <w:pPr>
              <w:pStyle w:val="TableParagraph"/>
              <w:numPr>
                <w:ilvl w:val="1"/>
                <w:numId w:val="181"/>
              </w:numPr>
              <w:tabs>
                <w:tab w:val="left" w:pos="839"/>
              </w:tabs>
              <w:spacing w:line="233" w:lineRule="exact"/>
              <w:ind w:left="839" w:hanging="269"/>
              <w:rPr>
                <w:sz w:val="20"/>
              </w:rPr>
            </w:pPr>
            <w:r>
              <w:rPr>
                <w:sz w:val="20"/>
              </w:rPr>
              <w:t>the</w:t>
            </w:r>
            <w:r>
              <w:rPr>
                <w:spacing w:val="-4"/>
                <w:sz w:val="20"/>
              </w:rPr>
              <w:t xml:space="preserve"> </w:t>
            </w:r>
            <w:r>
              <w:rPr>
                <w:sz w:val="20"/>
              </w:rPr>
              <w:t>value</w:t>
            </w:r>
            <w:r>
              <w:rPr>
                <w:spacing w:val="-4"/>
                <w:sz w:val="20"/>
              </w:rPr>
              <w:t xml:space="preserve"> </w:t>
            </w:r>
            <w:r>
              <w:rPr>
                <w:sz w:val="20"/>
              </w:rPr>
              <w:t>of</w:t>
            </w:r>
            <w:r>
              <w:rPr>
                <w:spacing w:val="-4"/>
                <w:sz w:val="20"/>
              </w:rPr>
              <w:t xml:space="preserve"> </w:t>
            </w:r>
            <w:r>
              <w:rPr>
                <w:sz w:val="20"/>
              </w:rPr>
              <w:t>a</w:t>
            </w:r>
            <w:r>
              <w:rPr>
                <w:spacing w:val="-4"/>
                <w:sz w:val="20"/>
              </w:rPr>
              <w:t xml:space="preserve"> </w:t>
            </w:r>
            <w:r>
              <w:rPr>
                <w:sz w:val="20"/>
              </w:rPr>
              <w:t>digit,</w:t>
            </w:r>
            <w:r>
              <w:rPr>
                <w:spacing w:val="-4"/>
                <w:sz w:val="20"/>
              </w:rPr>
              <w:t xml:space="preserve"> </w:t>
            </w:r>
            <w:r>
              <w:rPr>
                <w:spacing w:val="-5"/>
                <w:sz w:val="20"/>
              </w:rPr>
              <w:t>and</w:t>
            </w:r>
          </w:p>
          <w:p w14:paraId="40D8B448" w14:textId="77777777" w:rsidR="0095080B" w:rsidRDefault="00000000">
            <w:pPr>
              <w:pStyle w:val="TableParagraph"/>
              <w:numPr>
                <w:ilvl w:val="1"/>
                <w:numId w:val="181"/>
              </w:numPr>
              <w:tabs>
                <w:tab w:val="left" w:pos="839"/>
              </w:tabs>
              <w:ind w:left="839" w:hanging="269"/>
              <w:rPr>
                <w:sz w:val="20"/>
              </w:rPr>
            </w:pPr>
            <w:r>
              <w:rPr>
                <w:sz w:val="20"/>
              </w:rPr>
              <w:t>the</w:t>
            </w:r>
            <w:r>
              <w:rPr>
                <w:spacing w:val="-5"/>
                <w:sz w:val="20"/>
              </w:rPr>
              <w:t xml:space="preserve"> </w:t>
            </w:r>
            <w:r>
              <w:rPr>
                <w:sz w:val="20"/>
              </w:rPr>
              <w:t>digit</w:t>
            </w:r>
            <w:r>
              <w:rPr>
                <w:spacing w:val="-5"/>
                <w:sz w:val="20"/>
              </w:rPr>
              <w:t xml:space="preserve"> </w:t>
            </w:r>
            <w:r>
              <w:rPr>
                <w:sz w:val="20"/>
              </w:rPr>
              <w:t>of</w:t>
            </w:r>
            <w:r>
              <w:rPr>
                <w:spacing w:val="-5"/>
                <w:sz w:val="20"/>
              </w:rPr>
              <w:t xml:space="preserve"> </w:t>
            </w:r>
            <w:r>
              <w:rPr>
                <w:sz w:val="20"/>
              </w:rPr>
              <w:t>a</w:t>
            </w:r>
            <w:r>
              <w:rPr>
                <w:spacing w:val="-5"/>
                <w:sz w:val="20"/>
              </w:rPr>
              <w:t xml:space="preserve"> </w:t>
            </w:r>
            <w:r>
              <w:rPr>
                <w:sz w:val="20"/>
              </w:rPr>
              <w:t>number,</w:t>
            </w:r>
            <w:r>
              <w:rPr>
                <w:spacing w:val="-4"/>
                <w:sz w:val="20"/>
              </w:rPr>
              <w:t xml:space="preserve"> </w:t>
            </w:r>
            <w:r>
              <w:rPr>
                <w:sz w:val="20"/>
              </w:rPr>
              <w:t>given</w:t>
            </w:r>
            <w:r>
              <w:rPr>
                <w:spacing w:val="-6"/>
                <w:sz w:val="20"/>
              </w:rPr>
              <w:t xml:space="preserve"> </w:t>
            </w:r>
            <w:r>
              <w:rPr>
                <w:sz w:val="20"/>
              </w:rPr>
              <w:t>its</w:t>
            </w:r>
            <w:r>
              <w:rPr>
                <w:spacing w:val="-5"/>
                <w:sz w:val="20"/>
              </w:rPr>
              <w:t xml:space="preserve"> </w:t>
            </w:r>
            <w:r>
              <w:rPr>
                <w:sz w:val="20"/>
              </w:rPr>
              <w:t>place</w:t>
            </w:r>
            <w:r>
              <w:rPr>
                <w:spacing w:val="-4"/>
                <w:sz w:val="20"/>
              </w:rPr>
              <w:t xml:space="preserve"> </w:t>
            </w:r>
            <w:r>
              <w:rPr>
                <w:spacing w:val="-2"/>
                <w:sz w:val="20"/>
              </w:rPr>
              <w:t>value</w:t>
            </w:r>
          </w:p>
          <w:p w14:paraId="54890812" w14:textId="77777777" w:rsidR="0095080B" w:rsidRDefault="00000000">
            <w:pPr>
              <w:pStyle w:val="TableParagraph"/>
              <w:numPr>
                <w:ilvl w:val="0"/>
                <w:numId w:val="181"/>
              </w:numPr>
              <w:tabs>
                <w:tab w:val="left" w:pos="567"/>
              </w:tabs>
              <w:spacing w:before="1"/>
              <w:ind w:left="567" w:hanging="462"/>
              <w:rPr>
                <w:sz w:val="20"/>
              </w:rPr>
            </w:pPr>
            <w:r>
              <w:rPr>
                <w:sz w:val="20"/>
              </w:rPr>
              <w:t>decompose</w:t>
            </w:r>
            <w:r>
              <w:rPr>
                <w:spacing w:val="-6"/>
                <w:sz w:val="20"/>
              </w:rPr>
              <w:t xml:space="preserve"> </w:t>
            </w:r>
            <w:r>
              <w:rPr>
                <w:sz w:val="20"/>
              </w:rPr>
              <w:t>any</w:t>
            </w:r>
            <w:r>
              <w:rPr>
                <w:spacing w:val="-6"/>
                <w:sz w:val="20"/>
              </w:rPr>
              <w:t xml:space="preserve"> </w:t>
            </w:r>
            <w:r>
              <w:rPr>
                <w:sz w:val="20"/>
              </w:rPr>
              <w:t>2-digit</w:t>
            </w:r>
            <w:r>
              <w:rPr>
                <w:spacing w:val="-5"/>
                <w:sz w:val="20"/>
              </w:rPr>
              <w:t xml:space="preserve"> </w:t>
            </w:r>
            <w:r>
              <w:rPr>
                <w:sz w:val="20"/>
              </w:rPr>
              <w:t>number</w:t>
            </w:r>
            <w:r>
              <w:rPr>
                <w:spacing w:val="-6"/>
                <w:sz w:val="20"/>
              </w:rPr>
              <w:t xml:space="preserve"> </w:t>
            </w:r>
            <w:r>
              <w:rPr>
                <w:sz w:val="20"/>
              </w:rPr>
              <w:t>into</w:t>
            </w:r>
            <w:r>
              <w:rPr>
                <w:spacing w:val="-5"/>
                <w:sz w:val="20"/>
              </w:rPr>
              <w:t xml:space="preserve"> </w:t>
            </w:r>
            <w:r>
              <w:rPr>
                <w:sz w:val="20"/>
              </w:rPr>
              <w:t>tens</w:t>
            </w:r>
            <w:r>
              <w:rPr>
                <w:spacing w:val="-6"/>
                <w:sz w:val="20"/>
              </w:rPr>
              <w:t xml:space="preserve"> </w:t>
            </w:r>
            <w:r>
              <w:rPr>
                <w:sz w:val="20"/>
              </w:rPr>
              <w:t>and</w:t>
            </w:r>
            <w:r>
              <w:rPr>
                <w:spacing w:val="-5"/>
                <w:sz w:val="20"/>
              </w:rPr>
              <w:t xml:space="preserve"> </w:t>
            </w:r>
            <w:r>
              <w:rPr>
                <w:spacing w:val="-2"/>
                <w:sz w:val="20"/>
              </w:rPr>
              <w:t>ones.</w:t>
            </w:r>
          </w:p>
          <w:p w14:paraId="2807732E" w14:textId="77777777" w:rsidR="0095080B" w:rsidRDefault="00000000">
            <w:pPr>
              <w:pStyle w:val="TableParagraph"/>
              <w:numPr>
                <w:ilvl w:val="0"/>
                <w:numId w:val="181"/>
              </w:numPr>
              <w:tabs>
                <w:tab w:val="left" w:pos="567"/>
              </w:tabs>
              <w:ind w:left="567" w:hanging="462"/>
              <w:rPr>
                <w:sz w:val="20"/>
              </w:rPr>
            </w:pPr>
            <w:r>
              <w:rPr>
                <w:sz w:val="20"/>
              </w:rPr>
              <w:t>add</w:t>
            </w:r>
            <w:r>
              <w:rPr>
                <w:spacing w:val="-8"/>
                <w:sz w:val="20"/>
              </w:rPr>
              <w:t xml:space="preserve"> </w:t>
            </w:r>
            <w:r>
              <w:rPr>
                <w:sz w:val="20"/>
              </w:rPr>
              <w:t>numbers</w:t>
            </w:r>
            <w:r>
              <w:rPr>
                <w:spacing w:val="-6"/>
                <w:sz w:val="20"/>
              </w:rPr>
              <w:t xml:space="preserve"> </w:t>
            </w:r>
            <w:r>
              <w:rPr>
                <w:sz w:val="20"/>
              </w:rPr>
              <w:t>by</w:t>
            </w:r>
            <w:r>
              <w:rPr>
                <w:spacing w:val="-6"/>
                <w:sz w:val="20"/>
              </w:rPr>
              <w:t xml:space="preserve"> </w:t>
            </w:r>
            <w:r>
              <w:rPr>
                <w:sz w:val="20"/>
              </w:rPr>
              <w:t>expressing</w:t>
            </w:r>
            <w:r>
              <w:rPr>
                <w:spacing w:val="-6"/>
                <w:sz w:val="20"/>
              </w:rPr>
              <w:t xml:space="preserve"> </w:t>
            </w:r>
            <w:r>
              <w:rPr>
                <w:sz w:val="20"/>
              </w:rPr>
              <w:t>addends</w:t>
            </w:r>
            <w:r>
              <w:rPr>
                <w:spacing w:val="-6"/>
                <w:sz w:val="20"/>
              </w:rPr>
              <w:t xml:space="preserve"> </w:t>
            </w:r>
            <w:r>
              <w:rPr>
                <w:sz w:val="20"/>
              </w:rPr>
              <w:t>as</w:t>
            </w:r>
            <w:r>
              <w:rPr>
                <w:spacing w:val="-6"/>
                <w:sz w:val="20"/>
              </w:rPr>
              <w:t xml:space="preserve"> </w:t>
            </w:r>
            <w:r>
              <w:rPr>
                <w:sz w:val="20"/>
              </w:rPr>
              <w:t>tens</w:t>
            </w:r>
            <w:r>
              <w:rPr>
                <w:spacing w:val="-6"/>
                <w:sz w:val="20"/>
              </w:rPr>
              <w:t xml:space="preserve"> </w:t>
            </w:r>
            <w:r>
              <w:rPr>
                <w:sz w:val="20"/>
              </w:rPr>
              <w:t>and</w:t>
            </w:r>
            <w:r>
              <w:rPr>
                <w:spacing w:val="-6"/>
                <w:sz w:val="20"/>
              </w:rPr>
              <w:t xml:space="preserve"> </w:t>
            </w:r>
            <w:r>
              <w:rPr>
                <w:sz w:val="20"/>
              </w:rPr>
              <w:t>ones</w:t>
            </w:r>
            <w:r>
              <w:rPr>
                <w:spacing w:val="-6"/>
                <w:sz w:val="20"/>
              </w:rPr>
              <w:t xml:space="preserve"> </w:t>
            </w:r>
            <w:r>
              <w:rPr>
                <w:sz w:val="20"/>
              </w:rPr>
              <w:t>(expanded</w:t>
            </w:r>
            <w:r>
              <w:rPr>
                <w:spacing w:val="-6"/>
                <w:sz w:val="20"/>
              </w:rPr>
              <w:t xml:space="preserve"> </w:t>
            </w:r>
            <w:r>
              <w:rPr>
                <w:spacing w:val="-2"/>
                <w:sz w:val="20"/>
              </w:rPr>
              <w:t>form).</w:t>
            </w:r>
          </w:p>
          <w:p w14:paraId="40DA80FB" w14:textId="77777777" w:rsidR="0095080B" w:rsidRDefault="00000000">
            <w:pPr>
              <w:pStyle w:val="TableParagraph"/>
              <w:numPr>
                <w:ilvl w:val="0"/>
                <w:numId w:val="181"/>
              </w:numPr>
              <w:tabs>
                <w:tab w:val="left" w:pos="567"/>
              </w:tabs>
              <w:spacing w:before="1"/>
              <w:ind w:left="567" w:right="590" w:hanging="462"/>
              <w:rPr>
                <w:sz w:val="20"/>
              </w:rPr>
            </w:pPr>
            <w:r>
              <w:rPr>
                <w:sz w:val="20"/>
              </w:rPr>
              <w:t>add</w:t>
            </w:r>
            <w:r>
              <w:rPr>
                <w:spacing w:val="-3"/>
                <w:sz w:val="20"/>
              </w:rPr>
              <w:t xml:space="preserve"> </w:t>
            </w:r>
            <w:r>
              <w:rPr>
                <w:sz w:val="20"/>
              </w:rPr>
              <w:t>numbers</w:t>
            </w:r>
            <w:r>
              <w:rPr>
                <w:spacing w:val="-3"/>
                <w:sz w:val="20"/>
              </w:rPr>
              <w:t xml:space="preserve"> </w:t>
            </w:r>
            <w:r>
              <w:rPr>
                <w:sz w:val="20"/>
              </w:rPr>
              <w:t>with</w:t>
            </w:r>
            <w:r>
              <w:rPr>
                <w:spacing w:val="-4"/>
                <w:sz w:val="20"/>
              </w:rPr>
              <w:t xml:space="preserve"> </w:t>
            </w:r>
            <w:r>
              <w:rPr>
                <w:sz w:val="20"/>
              </w:rPr>
              <w:t>sums</w:t>
            </w:r>
            <w:r>
              <w:rPr>
                <w:spacing w:val="-3"/>
                <w:sz w:val="20"/>
              </w:rPr>
              <w:t xml:space="preserve"> </w:t>
            </w:r>
            <w:r>
              <w:rPr>
                <w:sz w:val="20"/>
              </w:rPr>
              <w:t>up</w:t>
            </w:r>
            <w:r>
              <w:rPr>
                <w:spacing w:val="-3"/>
                <w:sz w:val="20"/>
              </w:rPr>
              <w:t xml:space="preserve"> </w:t>
            </w:r>
            <w:r>
              <w:rPr>
                <w:sz w:val="20"/>
              </w:rPr>
              <w:t>to</w:t>
            </w:r>
            <w:r>
              <w:rPr>
                <w:spacing w:val="-3"/>
                <w:sz w:val="20"/>
              </w:rPr>
              <w:t xml:space="preserve"> </w:t>
            </w:r>
            <w:r>
              <w:rPr>
                <w:sz w:val="20"/>
              </w:rPr>
              <w:t>100</w:t>
            </w:r>
            <w:r>
              <w:rPr>
                <w:spacing w:val="-3"/>
                <w:sz w:val="20"/>
              </w:rPr>
              <w:t xml:space="preserve"> </w:t>
            </w:r>
            <w:r>
              <w:rPr>
                <w:sz w:val="20"/>
              </w:rPr>
              <w:t>without</w:t>
            </w:r>
            <w:r>
              <w:rPr>
                <w:spacing w:val="-3"/>
                <w:sz w:val="20"/>
              </w:rPr>
              <w:t xml:space="preserve"> </w:t>
            </w:r>
            <w:r>
              <w:rPr>
                <w:sz w:val="20"/>
              </w:rPr>
              <w:t>regrouping,</w:t>
            </w:r>
            <w:r>
              <w:rPr>
                <w:spacing w:val="-3"/>
                <w:sz w:val="20"/>
              </w:rPr>
              <w:t xml:space="preserve"> </w:t>
            </w:r>
            <w:r>
              <w:rPr>
                <w:sz w:val="20"/>
              </w:rPr>
              <w:t>using</w:t>
            </w:r>
            <w:r>
              <w:rPr>
                <w:spacing w:val="-3"/>
                <w:sz w:val="20"/>
              </w:rPr>
              <w:t xml:space="preserve"> </w:t>
            </w:r>
            <w:r>
              <w:rPr>
                <w:sz w:val="20"/>
              </w:rPr>
              <w:t>a</w:t>
            </w:r>
            <w:r>
              <w:rPr>
                <w:spacing w:val="-3"/>
                <w:sz w:val="20"/>
              </w:rPr>
              <w:t xml:space="preserve"> </w:t>
            </w:r>
            <w:r>
              <w:rPr>
                <w:sz w:val="20"/>
              </w:rPr>
              <w:t>variety</w:t>
            </w:r>
            <w:r>
              <w:rPr>
                <w:spacing w:val="-3"/>
                <w:sz w:val="20"/>
              </w:rPr>
              <w:t xml:space="preserve"> </w:t>
            </w:r>
            <w:r>
              <w:rPr>
                <w:sz w:val="20"/>
              </w:rPr>
              <w:t>of</w:t>
            </w:r>
            <w:r>
              <w:rPr>
                <w:spacing w:val="-3"/>
                <w:sz w:val="20"/>
              </w:rPr>
              <w:t xml:space="preserve"> </w:t>
            </w:r>
            <w:r>
              <w:rPr>
                <w:sz w:val="20"/>
              </w:rPr>
              <w:t>concrete</w:t>
            </w:r>
            <w:r>
              <w:rPr>
                <w:spacing w:val="-3"/>
                <w:sz w:val="20"/>
              </w:rPr>
              <w:t xml:space="preserve"> </w:t>
            </w:r>
            <w:r>
              <w:rPr>
                <w:sz w:val="20"/>
              </w:rPr>
              <w:t>and pictorial models for:</w:t>
            </w:r>
          </w:p>
          <w:p w14:paraId="1992EBC9" w14:textId="77777777" w:rsidR="0095080B" w:rsidRDefault="00000000">
            <w:pPr>
              <w:pStyle w:val="TableParagraph"/>
              <w:numPr>
                <w:ilvl w:val="1"/>
                <w:numId w:val="181"/>
              </w:numPr>
              <w:tabs>
                <w:tab w:val="left" w:pos="810"/>
              </w:tabs>
              <w:spacing w:before="1"/>
              <w:ind w:left="810" w:hanging="243"/>
              <w:rPr>
                <w:sz w:val="20"/>
              </w:rPr>
            </w:pPr>
            <w:r>
              <w:rPr>
                <w:sz w:val="20"/>
              </w:rPr>
              <w:t>2-digit</w:t>
            </w:r>
            <w:r>
              <w:rPr>
                <w:spacing w:val="-7"/>
                <w:sz w:val="20"/>
              </w:rPr>
              <w:t xml:space="preserve"> </w:t>
            </w:r>
            <w:r>
              <w:rPr>
                <w:sz w:val="20"/>
              </w:rPr>
              <w:t>and</w:t>
            </w:r>
            <w:r>
              <w:rPr>
                <w:spacing w:val="-7"/>
                <w:sz w:val="20"/>
              </w:rPr>
              <w:t xml:space="preserve"> </w:t>
            </w:r>
            <w:r>
              <w:rPr>
                <w:sz w:val="20"/>
              </w:rPr>
              <w:t>1-digit</w:t>
            </w:r>
            <w:r>
              <w:rPr>
                <w:spacing w:val="-7"/>
                <w:sz w:val="20"/>
              </w:rPr>
              <w:t xml:space="preserve"> </w:t>
            </w:r>
            <w:r>
              <w:rPr>
                <w:sz w:val="20"/>
              </w:rPr>
              <w:t>numbers,</w:t>
            </w:r>
            <w:r>
              <w:rPr>
                <w:spacing w:val="-7"/>
                <w:sz w:val="20"/>
              </w:rPr>
              <w:t xml:space="preserve"> </w:t>
            </w:r>
            <w:r>
              <w:rPr>
                <w:spacing w:val="-5"/>
                <w:sz w:val="20"/>
              </w:rPr>
              <w:t>and</w:t>
            </w:r>
          </w:p>
          <w:p w14:paraId="346C4640" w14:textId="77777777" w:rsidR="0095080B" w:rsidRDefault="00000000">
            <w:pPr>
              <w:pStyle w:val="TableParagraph"/>
              <w:numPr>
                <w:ilvl w:val="1"/>
                <w:numId w:val="181"/>
              </w:numPr>
              <w:tabs>
                <w:tab w:val="left" w:pos="818"/>
              </w:tabs>
              <w:ind w:left="818" w:hanging="251"/>
              <w:rPr>
                <w:sz w:val="20"/>
              </w:rPr>
            </w:pPr>
            <w:r>
              <w:rPr>
                <w:sz w:val="20"/>
              </w:rPr>
              <w:t>2-digit</w:t>
            </w:r>
            <w:r>
              <w:rPr>
                <w:spacing w:val="-7"/>
                <w:sz w:val="20"/>
              </w:rPr>
              <w:t xml:space="preserve"> </w:t>
            </w:r>
            <w:r>
              <w:rPr>
                <w:sz w:val="20"/>
              </w:rPr>
              <w:t>and</w:t>
            </w:r>
            <w:r>
              <w:rPr>
                <w:spacing w:val="-6"/>
                <w:sz w:val="20"/>
              </w:rPr>
              <w:t xml:space="preserve"> </w:t>
            </w:r>
            <w:r>
              <w:rPr>
                <w:sz w:val="20"/>
              </w:rPr>
              <w:t>2-digit</w:t>
            </w:r>
            <w:r>
              <w:rPr>
                <w:spacing w:val="-6"/>
                <w:sz w:val="20"/>
              </w:rPr>
              <w:t xml:space="preserve"> </w:t>
            </w:r>
            <w:r>
              <w:rPr>
                <w:spacing w:val="-2"/>
                <w:sz w:val="20"/>
              </w:rPr>
              <w:t>numbers.</w:t>
            </w:r>
          </w:p>
          <w:p w14:paraId="38CFE2FC" w14:textId="77777777" w:rsidR="0095080B" w:rsidRDefault="00000000">
            <w:pPr>
              <w:pStyle w:val="TableParagraph"/>
              <w:numPr>
                <w:ilvl w:val="0"/>
                <w:numId w:val="181"/>
              </w:numPr>
              <w:tabs>
                <w:tab w:val="left" w:pos="567"/>
              </w:tabs>
              <w:spacing w:line="230" w:lineRule="atLeast"/>
              <w:ind w:left="567" w:right="215" w:hanging="462"/>
              <w:rPr>
                <w:sz w:val="20"/>
              </w:rPr>
            </w:pPr>
            <w:r>
              <w:rPr>
                <w:sz w:val="20"/>
              </w:rPr>
              <w:t>solve</w:t>
            </w:r>
            <w:r>
              <w:rPr>
                <w:spacing w:val="-3"/>
                <w:sz w:val="20"/>
              </w:rPr>
              <w:t xml:space="preserve"> </w:t>
            </w:r>
            <w:r>
              <w:rPr>
                <w:sz w:val="20"/>
              </w:rPr>
              <w:t>problems</w:t>
            </w:r>
            <w:r>
              <w:rPr>
                <w:spacing w:val="-3"/>
                <w:sz w:val="20"/>
              </w:rPr>
              <w:t xml:space="preserve"> </w:t>
            </w:r>
            <w:r>
              <w:rPr>
                <w:sz w:val="20"/>
              </w:rPr>
              <w:t>(given</w:t>
            </w:r>
            <w:r>
              <w:rPr>
                <w:spacing w:val="-4"/>
                <w:sz w:val="20"/>
              </w:rPr>
              <w:t xml:space="preserve"> </w:t>
            </w:r>
            <w:r>
              <w:rPr>
                <w:sz w:val="20"/>
              </w:rPr>
              <w:t>orally</w:t>
            </w:r>
            <w:r>
              <w:rPr>
                <w:spacing w:val="-3"/>
                <w:sz w:val="20"/>
              </w:rPr>
              <w:t xml:space="preserve"> </w:t>
            </w:r>
            <w:r>
              <w:rPr>
                <w:sz w:val="20"/>
              </w:rPr>
              <w:t>or</w:t>
            </w:r>
            <w:r>
              <w:rPr>
                <w:spacing w:val="-3"/>
                <w:sz w:val="20"/>
              </w:rPr>
              <w:t xml:space="preserve"> </w:t>
            </w:r>
            <w:r>
              <w:rPr>
                <w:sz w:val="20"/>
              </w:rPr>
              <w:t>in</w:t>
            </w:r>
            <w:r>
              <w:rPr>
                <w:spacing w:val="-4"/>
                <w:sz w:val="20"/>
              </w:rPr>
              <w:t xml:space="preserve"> </w:t>
            </w:r>
            <w:r>
              <w:rPr>
                <w:sz w:val="20"/>
              </w:rPr>
              <w:t>pictures)</w:t>
            </w:r>
            <w:r>
              <w:rPr>
                <w:spacing w:val="-3"/>
                <w:sz w:val="20"/>
              </w:rPr>
              <w:t xml:space="preserve"> </w:t>
            </w:r>
            <w:r>
              <w:rPr>
                <w:sz w:val="20"/>
              </w:rPr>
              <w:t>involving</w:t>
            </w:r>
            <w:r>
              <w:rPr>
                <w:spacing w:val="-3"/>
                <w:sz w:val="20"/>
              </w:rPr>
              <w:t xml:space="preserve"> </w:t>
            </w:r>
            <w:r>
              <w:rPr>
                <w:sz w:val="20"/>
              </w:rPr>
              <w:t>addition</w:t>
            </w:r>
            <w:r>
              <w:rPr>
                <w:spacing w:val="-4"/>
                <w:sz w:val="20"/>
              </w:rPr>
              <w:t xml:space="preserve"> </w:t>
            </w:r>
            <w:r>
              <w:rPr>
                <w:sz w:val="20"/>
              </w:rPr>
              <w:t>with</w:t>
            </w:r>
            <w:r>
              <w:rPr>
                <w:spacing w:val="-4"/>
                <w:sz w:val="20"/>
              </w:rPr>
              <w:t xml:space="preserve"> </w:t>
            </w:r>
            <w:r>
              <w:rPr>
                <w:sz w:val="20"/>
              </w:rPr>
              <w:t>sums</w:t>
            </w:r>
            <w:r>
              <w:rPr>
                <w:spacing w:val="-3"/>
                <w:sz w:val="20"/>
              </w:rPr>
              <w:t xml:space="preserve"> </w:t>
            </w:r>
            <w:r>
              <w:rPr>
                <w:sz w:val="20"/>
              </w:rPr>
              <w:t>up</w:t>
            </w:r>
            <w:r>
              <w:rPr>
                <w:spacing w:val="-4"/>
                <w:sz w:val="20"/>
              </w:rPr>
              <w:t xml:space="preserve"> </w:t>
            </w:r>
            <w:r>
              <w:rPr>
                <w:sz w:val="20"/>
              </w:rPr>
              <w:t>to</w:t>
            </w:r>
            <w:r>
              <w:rPr>
                <w:spacing w:val="-3"/>
                <w:sz w:val="20"/>
              </w:rPr>
              <w:t xml:space="preserve"> </w:t>
            </w:r>
            <w:r>
              <w:rPr>
                <w:sz w:val="20"/>
              </w:rPr>
              <w:t>100</w:t>
            </w:r>
            <w:r>
              <w:rPr>
                <w:spacing w:val="-4"/>
                <w:sz w:val="20"/>
              </w:rPr>
              <w:t xml:space="preserve"> </w:t>
            </w:r>
            <w:r>
              <w:rPr>
                <w:sz w:val="20"/>
              </w:rPr>
              <w:t xml:space="preserve">without </w:t>
            </w:r>
            <w:r>
              <w:rPr>
                <w:spacing w:val="-2"/>
                <w:sz w:val="20"/>
              </w:rPr>
              <w:t>regrouping.</w:t>
            </w:r>
          </w:p>
        </w:tc>
      </w:tr>
      <w:tr w:rsidR="0095080B" w14:paraId="10CB1D30" w14:textId="77777777">
        <w:trPr>
          <w:trHeight w:val="1770"/>
        </w:trPr>
        <w:tc>
          <w:tcPr>
            <w:tcW w:w="14884" w:type="dxa"/>
            <w:gridSpan w:val="3"/>
          </w:tcPr>
          <w:p w14:paraId="3435333F"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77FBD997" w14:textId="77777777" w:rsidR="0095080B" w:rsidRDefault="00000000">
            <w:pPr>
              <w:pStyle w:val="TableParagraph"/>
              <w:spacing w:before="58"/>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13D770AA" w14:textId="77777777" w:rsidR="0095080B" w:rsidRDefault="00000000">
            <w:pPr>
              <w:pStyle w:val="TableParagraph"/>
              <w:numPr>
                <w:ilvl w:val="0"/>
                <w:numId w:val="180"/>
              </w:numPr>
              <w:tabs>
                <w:tab w:val="left" w:pos="411"/>
              </w:tabs>
              <w:spacing w:before="60"/>
              <w:rPr>
                <w:sz w:val="20"/>
              </w:rPr>
            </w:pPr>
            <w:r>
              <w:rPr>
                <w:sz w:val="20"/>
              </w:rPr>
              <w:t>use</w:t>
            </w:r>
            <w:r>
              <w:rPr>
                <w:spacing w:val="-10"/>
                <w:sz w:val="20"/>
              </w:rPr>
              <w:t xml:space="preserve"> </w:t>
            </w:r>
            <w:r>
              <w:rPr>
                <w:sz w:val="20"/>
              </w:rPr>
              <w:t>non-standard</w:t>
            </w:r>
            <w:r>
              <w:rPr>
                <w:spacing w:val="-8"/>
                <w:sz w:val="20"/>
              </w:rPr>
              <w:t xml:space="preserve"> </w:t>
            </w:r>
            <w:r>
              <w:rPr>
                <w:sz w:val="20"/>
              </w:rPr>
              <w:t>units</w:t>
            </w:r>
            <w:r>
              <w:rPr>
                <w:spacing w:val="-7"/>
                <w:sz w:val="20"/>
              </w:rPr>
              <w:t xml:space="preserve"> </w:t>
            </w:r>
            <w:r>
              <w:rPr>
                <w:sz w:val="20"/>
              </w:rPr>
              <w:t>to</w:t>
            </w:r>
            <w:r>
              <w:rPr>
                <w:spacing w:val="-8"/>
                <w:sz w:val="20"/>
              </w:rPr>
              <w:t xml:space="preserve"> </w:t>
            </w:r>
            <w:r>
              <w:rPr>
                <w:sz w:val="20"/>
              </w:rPr>
              <w:t>compare</w:t>
            </w:r>
            <w:r>
              <w:rPr>
                <w:spacing w:val="-7"/>
                <w:sz w:val="20"/>
              </w:rPr>
              <w:t xml:space="preserve"> </w:t>
            </w:r>
            <w:r>
              <w:rPr>
                <w:sz w:val="20"/>
              </w:rPr>
              <w:t>and</w:t>
            </w:r>
            <w:r>
              <w:rPr>
                <w:spacing w:val="-8"/>
                <w:sz w:val="20"/>
              </w:rPr>
              <w:t xml:space="preserve"> </w:t>
            </w:r>
            <w:r>
              <w:rPr>
                <w:sz w:val="20"/>
              </w:rPr>
              <w:t>measure</w:t>
            </w:r>
            <w:r>
              <w:rPr>
                <w:spacing w:val="-8"/>
                <w:sz w:val="20"/>
              </w:rPr>
              <w:t xml:space="preserve"> </w:t>
            </w:r>
            <w:r>
              <w:rPr>
                <w:sz w:val="20"/>
              </w:rPr>
              <w:t>length</w:t>
            </w:r>
            <w:r>
              <w:rPr>
                <w:spacing w:val="-8"/>
                <w:sz w:val="20"/>
              </w:rPr>
              <w:t xml:space="preserve"> </w:t>
            </w:r>
            <w:r>
              <w:rPr>
                <w:sz w:val="20"/>
              </w:rPr>
              <w:t>and</w:t>
            </w:r>
            <w:r>
              <w:rPr>
                <w:spacing w:val="-8"/>
                <w:sz w:val="20"/>
              </w:rPr>
              <w:t xml:space="preserve"> </w:t>
            </w:r>
            <w:r>
              <w:rPr>
                <w:sz w:val="20"/>
              </w:rPr>
              <w:t>distance.</w:t>
            </w:r>
            <w:r>
              <w:rPr>
                <w:spacing w:val="-7"/>
                <w:sz w:val="20"/>
              </w:rPr>
              <w:t xml:space="preserve"> </w:t>
            </w:r>
            <w:r>
              <w:rPr>
                <w:spacing w:val="-4"/>
                <w:sz w:val="20"/>
              </w:rPr>
              <w:t>(MG)</w:t>
            </w:r>
          </w:p>
          <w:p w14:paraId="4B09F882" w14:textId="77777777" w:rsidR="0095080B" w:rsidRDefault="00000000">
            <w:pPr>
              <w:pStyle w:val="TableParagraph"/>
              <w:numPr>
                <w:ilvl w:val="0"/>
                <w:numId w:val="180"/>
              </w:numPr>
              <w:tabs>
                <w:tab w:val="left" w:pos="411"/>
              </w:tabs>
              <w:spacing w:before="60"/>
              <w:rPr>
                <w:sz w:val="20"/>
              </w:rPr>
            </w:pPr>
            <w:r>
              <w:rPr>
                <w:sz w:val="20"/>
              </w:rPr>
              <w:t>order</w:t>
            </w:r>
            <w:r>
              <w:rPr>
                <w:spacing w:val="-6"/>
                <w:sz w:val="20"/>
              </w:rPr>
              <w:t xml:space="preserve"> </w:t>
            </w:r>
            <w:r>
              <w:rPr>
                <w:sz w:val="20"/>
              </w:rPr>
              <w:t>and</w:t>
            </w:r>
            <w:r>
              <w:rPr>
                <w:spacing w:val="-5"/>
                <w:sz w:val="20"/>
              </w:rPr>
              <w:t xml:space="preserve"> </w:t>
            </w:r>
            <w:r>
              <w:rPr>
                <w:sz w:val="20"/>
              </w:rPr>
              <w:t>decompose</w:t>
            </w:r>
            <w:r>
              <w:rPr>
                <w:spacing w:val="-6"/>
                <w:sz w:val="20"/>
              </w:rPr>
              <w:t xml:space="preserve"> </w:t>
            </w:r>
            <w:r>
              <w:rPr>
                <w:sz w:val="20"/>
              </w:rPr>
              <w:t>(into</w:t>
            </w:r>
            <w:r>
              <w:rPr>
                <w:spacing w:val="-5"/>
                <w:sz w:val="20"/>
              </w:rPr>
              <w:t xml:space="preserve"> </w:t>
            </w:r>
            <w:r>
              <w:rPr>
                <w:sz w:val="20"/>
              </w:rPr>
              <w:t>tens</w:t>
            </w:r>
            <w:r>
              <w:rPr>
                <w:spacing w:val="-5"/>
                <w:sz w:val="20"/>
              </w:rPr>
              <w:t xml:space="preserve"> </w:t>
            </w:r>
            <w:r>
              <w:rPr>
                <w:sz w:val="20"/>
              </w:rPr>
              <w:t>and</w:t>
            </w:r>
            <w:r>
              <w:rPr>
                <w:spacing w:val="-6"/>
                <w:sz w:val="20"/>
              </w:rPr>
              <w:t xml:space="preserve"> </w:t>
            </w:r>
            <w:r>
              <w:rPr>
                <w:sz w:val="20"/>
              </w:rPr>
              <w:t>ones)</w:t>
            </w:r>
            <w:r>
              <w:rPr>
                <w:spacing w:val="-5"/>
                <w:sz w:val="20"/>
              </w:rPr>
              <w:t xml:space="preserve"> </w:t>
            </w:r>
            <w:r>
              <w:rPr>
                <w:sz w:val="20"/>
              </w:rPr>
              <w:t>numbers</w:t>
            </w:r>
            <w:r>
              <w:rPr>
                <w:spacing w:val="-5"/>
                <w:sz w:val="20"/>
              </w:rPr>
              <w:t xml:space="preserve"> </w:t>
            </w:r>
            <w:r>
              <w:rPr>
                <w:sz w:val="20"/>
              </w:rPr>
              <w:t>up</w:t>
            </w:r>
            <w:r>
              <w:rPr>
                <w:spacing w:val="-6"/>
                <w:sz w:val="20"/>
              </w:rPr>
              <w:t xml:space="preserve"> </w:t>
            </w:r>
            <w:r>
              <w:rPr>
                <w:sz w:val="20"/>
              </w:rPr>
              <w:t>to</w:t>
            </w:r>
            <w:r>
              <w:rPr>
                <w:spacing w:val="-5"/>
                <w:sz w:val="20"/>
              </w:rPr>
              <w:t xml:space="preserve"> </w:t>
            </w:r>
            <w:r>
              <w:rPr>
                <w:sz w:val="20"/>
              </w:rPr>
              <w:t>100.</w:t>
            </w:r>
            <w:r>
              <w:rPr>
                <w:spacing w:val="-6"/>
                <w:sz w:val="20"/>
              </w:rPr>
              <w:t xml:space="preserve"> </w:t>
            </w:r>
            <w:r>
              <w:rPr>
                <w:spacing w:val="-4"/>
                <w:sz w:val="20"/>
              </w:rPr>
              <w:t>(NA)</w:t>
            </w:r>
          </w:p>
          <w:p w14:paraId="588F6965" w14:textId="77777777" w:rsidR="0095080B" w:rsidRDefault="00000000">
            <w:pPr>
              <w:pStyle w:val="TableParagraph"/>
              <w:numPr>
                <w:ilvl w:val="0"/>
                <w:numId w:val="180"/>
              </w:numPr>
              <w:tabs>
                <w:tab w:val="left" w:pos="411"/>
              </w:tabs>
              <w:spacing w:before="65"/>
              <w:rPr>
                <w:sz w:val="20"/>
              </w:rPr>
            </w:pPr>
            <w:r>
              <w:rPr>
                <w:sz w:val="20"/>
              </w:rPr>
              <w:t>perform</w:t>
            </w:r>
            <w:r>
              <w:rPr>
                <w:spacing w:val="-8"/>
                <w:sz w:val="20"/>
              </w:rPr>
              <w:t xml:space="preserve"> </w:t>
            </w:r>
            <w:r>
              <w:rPr>
                <w:sz w:val="20"/>
              </w:rPr>
              <w:t>addition</w:t>
            </w:r>
            <w:r>
              <w:rPr>
                <w:spacing w:val="-6"/>
                <w:sz w:val="20"/>
              </w:rPr>
              <w:t xml:space="preserve"> </w:t>
            </w:r>
            <w:r>
              <w:rPr>
                <w:sz w:val="20"/>
              </w:rPr>
              <w:t>of</w:t>
            </w:r>
            <w:r>
              <w:rPr>
                <w:spacing w:val="-5"/>
                <w:sz w:val="20"/>
              </w:rPr>
              <w:t xml:space="preserve"> </w:t>
            </w:r>
            <w:r>
              <w:rPr>
                <w:sz w:val="20"/>
              </w:rPr>
              <w:t>numbers</w:t>
            </w:r>
            <w:r>
              <w:rPr>
                <w:spacing w:val="-5"/>
                <w:sz w:val="20"/>
              </w:rPr>
              <w:t xml:space="preserve"> </w:t>
            </w:r>
            <w:r>
              <w:rPr>
                <w:sz w:val="20"/>
              </w:rPr>
              <w:t>with</w:t>
            </w:r>
            <w:r>
              <w:rPr>
                <w:spacing w:val="-5"/>
                <w:sz w:val="20"/>
              </w:rPr>
              <w:t xml:space="preserve"> </w:t>
            </w:r>
            <w:r>
              <w:rPr>
                <w:sz w:val="20"/>
              </w:rPr>
              <w:t>sums</w:t>
            </w:r>
            <w:r>
              <w:rPr>
                <w:spacing w:val="-5"/>
                <w:sz w:val="20"/>
              </w:rPr>
              <w:t xml:space="preserve"> </w:t>
            </w:r>
            <w:r>
              <w:rPr>
                <w:sz w:val="20"/>
              </w:rPr>
              <w:t>up</w:t>
            </w:r>
            <w:r>
              <w:rPr>
                <w:spacing w:val="-5"/>
                <w:sz w:val="20"/>
              </w:rPr>
              <w:t xml:space="preserve"> </w:t>
            </w:r>
            <w:r>
              <w:rPr>
                <w:sz w:val="20"/>
              </w:rPr>
              <w:t>to</w:t>
            </w:r>
            <w:r>
              <w:rPr>
                <w:spacing w:val="-5"/>
                <w:sz w:val="20"/>
              </w:rPr>
              <w:t xml:space="preserve"> </w:t>
            </w:r>
            <w:r>
              <w:rPr>
                <w:sz w:val="20"/>
              </w:rPr>
              <w:t>100.</w:t>
            </w:r>
            <w:r>
              <w:rPr>
                <w:spacing w:val="-4"/>
                <w:sz w:val="20"/>
              </w:rPr>
              <w:t xml:space="preserve"> (NA)</w:t>
            </w:r>
          </w:p>
        </w:tc>
      </w:tr>
    </w:tbl>
    <w:p w14:paraId="5B2B7794"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2D974B00" w14:textId="77777777" w:rsidR="0095080B" w:rsidRDefault="00000000">
      <w:pPr>
        <w:spacing w:before="91" w:after="3"/>
        <w:ind w:left="5418" w:right="5416"/>
        <w:jc w:val="center"/>
        <w:rPr>
          <w:b/>
        </w:rPr>
      </w:pPr>
      <w:r>
        <w:rPr>
          <w:b/>
        </w:rPr>
        <w:lastRenderedPageBreak/>
        <w:t>GRADE</w:t>
      </w:r>
      <w:r>
        <w:rPr>
          <w:b/>
          <w:spacing w:val="-4"/>
        </w:rPr>
        <w:t xml:space="preserve"> </w:t>
      </w:r>
      <w:r>
        <w:rPr>
          <w:b/>
        </w:rPr>
        <w:t>1</w:t>
      </w:r>
      <w:r>
        <w:rPr>
          <w:b/>
          <w:spacing w:val="-3"/>
        </w:rPr>
        <w:t xml:space="preserve"> </w:t>
      </w:r>
      <w:r>
        <w:rPr>
          <w:b/>
        </w:rPr>
        <w:t>–</w:t>
      </w:r>
      <w:r>
        <w:rPr>
          <w:b/>
          <w:spacing w:val="-4"/>
        </w:rPr>
        <w:t xml:space="preserve"> </w:t>
      </w:r>
      <w:r>
        <w:rPr>
          <w:b/>
        </w:rPr>
        <w:t>QUARTER</w:t>
      </w:r>
      <w:r>
        <w:rPr>
          <w:b/>
          <w:spacing w:val="-3"/>
        </w:rPr>
        <w:t xml:space="preserve"> </w:t>
      </w:r>
      <w:r>
        <w:rPr>
          <w:b/>
          <w:spacing w:val="-10"/>
        </w:rPr>
        <w:t>3</w:t>
      </w:r>
    </w:p>
    <w:tbl>
      <w:tblPr>
        <w:tblW w:w="0" w:type="auto"/>
        <w:tblInd w:w="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3542"/>
        <w:gridCol w:w="9379"/>
      </w:tblGrid>
      <w:tr w:rsidR="0095080B" w14:paraId="7D519624" w14:textId="77777777">
        <w:trPr>
          <w:trHeight w:val="1079"/>
        </w:trPr>
        <w:tc>
          <w:tcPr>
            <w:tcW w:w="1843" w:type="dxa"/>
            <w:shd w:val="clear" w:color="auto" w:fill="BFBFBF"/>
          </w:tcPr>
          <w:p w14:paraId="2024F780" w14:textId="77777777" w:rsidR="0095080B" w:rsidRDefault="00000000">
            <w:pPr>
              <w:pStyle w:val="TableParagraph"/>
              <w:spacing w:before="1" w:line="237" w:lineRule="auto"/>
              <w:ind w:left="110" w:right="586"/>
              <w:rPr>
                <w:b/>
              </w:rPr>
            </w:pPr>
            <w:r>
              <w:rPr>
                <w:b/>
                <w:spacing w:val="-2"/>
              </w:rPr>
              <w:t>CONTENT DOMAIN</w:t>
            </w:r>
          </w:p>
        </w:tc>
        <w:tc>
          <w:tcPr>
            <w:tcW w:w="3542" w:type="dxa"/>
            <w:shd w:val="clear" w:color="auto" w:fill="BFBFBF"/>
          </w:tcPr>
          <w:p w14:paraId="45379B54" w14:textId="77777777" w:rsidR="0095080B" w:rsidRDefault="00000000">
            <w:pPr>
              <w:pStyle w:val="TableParagraph"/>
              <w:spacing w:line="257" w:lineRule="exact"/>
              <w:ind w:left="452"/>
              <w:rPr>
                <w:b/>
              </w:rPr>
            </w:pPr>
            <w:r>
              <w:rPr>
                <w:b/>
              </w:rPr>
              <w:t>CONTENT</w:t>
            </w:r>
            <w:r>
              <w:rPr>
                <w:b/>
                <w:spacing w:val="-7"/>
              </w:rPr>
              <w:t xml:space="preserve"> </w:t>
            </w:r>
            <w:r>
              <w:rPr>
                <w:b/>
                <w:spacing w:val="-2"/>
              </w:rPr>
              <w:t>STANDARDS</w:t>
            </w:r>
          </w:p>
          <w:p w14:paraId="014EB757" w14:textId="77777777" w:rsidR="0095080B" w:rsidRDefault="00000000">
            <w:pPr>
              <w:pStyle w:val="TableParagraph"/>
              <w:spacing w:before="1"/>
              <w:ind w:left="428" w:right="33" w:hanging="318"/>
              <w:rPr>
                <w:i/>
                <w:sz w:val="20"/>
              </w:rPr>
            </w:pPr>
            <w:r>
              <w:rPr>
                <w:i/>
                <w:sz w:val="20"/>
              </w:rPr>
              <w:t>The learners should have knowledge</w:t>
            </w:r>
            <w:r>
              <w:rPr>
                <w:i/>
                <w:spacing w:val="-15"/>
                <w:sz w:val="20"/>
              </w:rPr>
              <w:t xml:space="preserve"> </w:t>
            </w:r>
            <w:r>
              <w:rPr>
                <w:i/>
                <w:sz w:val="20"/>
              </w:rPr>
              <w:t>and</w:t>
            </w:r>
            <w:r>
              <w:rPr>
                <w:i/>
                <w:spacing w:val="-15"/>
                <w:sz w:val="20"/>
              </w:rPr>
              <w:t xml:space="preserve"> </w:t>
            </w:r>
            <w:r>
              <w:rPr>
                <w:i/>
                <w:sz w:val="20"/>
              </w:rPr>
              <w:t>understanding of ...</w:t>
            </w:r>
          </w:p>
        </w:tc>
        <w:tc>
          <w:tcPr>
            <w:tcW w:w="9379" w:type="dxa"/>
            <w:shd w:val="clear" w:color="auto" w:fill="BFBFBF"/>
          </w:tcPr>
          <w:p w14:paraId="43DC4592" w14:textId="77777777" w:rsidR="0095080B" w:rsidRDefault="00000000">
            <w:pPr>
              <w:pStyle w:val="TableParagraph"/>
              <w:spacing w:line="257" w:lineRule="exact"/>
              <w:ind w:left="14"/>
              <w:jc w:val="center"/>
              <w:rPr>
                <w:b/>
              </w:rPr>
            </w:pPr>
            <w:r>
              <w:rPr>
                <w:b/>
              </w:rPr>
              <w:t>LEARNING</w:t>
            </w:r>
            <w:r>
              <w:rPr>
                <w:b/>
                <w:spacing w:val="-8"/>
              </w:rPr>
              <w:t xml:space="preserve"> </w:t>
            </w:r>
            <w:r>
              <w:rPr>
                <w:b/>
                <w:spacing w:val="-2"/>
              </w:rPr>
              <w:t>COMPETENCIES</w:t>
            </w:r>
          </w:p>
          <w:p w14:paraId="7465B805" w14:textId="77777777" w:rsidR="0095080B" w:rsidRDefault="00000000">
            <w:pPr>
              <w:pStyle w:val="TableParagraph"/>
              <w:spacing w:before="1"/>
              <w:ind w:left="110"/>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3B7E40A0" w14:textId="77777777">
        <w:trPr>
          <w:trHeight w:val="969"/>
        </w:trPr>
        <w:tc>
          <w:tcPr>
            <w:tcW w:w="1843" w:type="dxa"/>
          </w:tcPr>
          <w:p w14:paraId="3DF9ECDF" w14:textId="77777777" w:rsidR="0095080B" w:rsidRDefault="00000000">
            <w:pPr>
              <w:pStyle w:val="TableParagraph"/>
              <w:ind w:left="110" w:right="912"/>
              <w:rPr>
                <w:b/>
                <w:sz w:val="20"/>
              </w:rPr>
            </w:pPr>
            <w:r>
              <w:rPr>
                <w:b/>
                <w:spacing w:val="-4"/>
                <w:sz w:val="20"/>
              </w:rPr>
              <w:t>Data and</w:t>
            </w:r>
          </w:p>
          <w:p w14:paraId="3801025A" w14:textId="77777777" w:rsidR="0095080B" w:rsidRDefault="00000000">
            <w:pPr>
              <w:pStyle w:val="TableParagraph"/>
              <w:ind w:left="110" w:right="343"/>
              <w:rPr>
                <w:b/>
                <w:sz w:val="20"/>
              </w:rPr>
            </w:pPr>
            <w:r>
              <w:rPr>
                <w:b/>
                <w:spacing w:val="-2"/>
                <w:sz w:val="20"/>
              </w:rPr>
              <w:t xml:space="preserve">Probability </w:t>
            </w:r>
            <w:r>
              <w:rPr>
                <w:b/>
                <w:spacing w:val="-4"/>
                <w:sz w:val="20"/>
              </w:rPr>
              <w:t>(DP)</w:t>
            </w:r>
          </w:p>
        </w:tc>
        <w:tc>
          <w:tcPr>
            <w:tcW w:w="3542" w:type="dxa"/>
          </w:tcPr>
          <w:p w14:paraId="19C3FA49" w14:textId="77777777" w:rsidR="0095080B" w:rsidRDefault="00000000">
            <w:pPr>
              <w:pStyle w:val="TableParagraph"/>
              <w:numPr>
                <w:ilvl w:val="0"/>
                <w:numId w:val="179"/>
              </w:numPr>
              <w:tabs>
                <w:tab w:val="left" w:pos="428"/>
              </w:tabs>
              <w:ind w:right="176"/>
              <w:rPr>
                <w:sz w:val="20"/>
              </w:rPr>
            </w:pPr>
            <w:r>
              <w:rPr>
                <w:sz w:val="20"/>
              </w:rPr>
              <w:t>a pictograph without a scale for</w:t>
            </w:r>
            <w:r>
              <w:rPr>
                <w:spacing w:val="-9"/>
                <w:sz w:val="20"/>
              </w:rPr>
              <w:t xml:space="preserve"> </w:t>
            </w:r>
            <w:r>
              <w:rPr>
                <w:sz w:val="20"/>
              </w:rPr>
              <w:t>the</w:t>
            </w:r>
            <w:r>
              <w:rPr>
                <w:spacing w:val="-10"/>
                <w:sz w:val="20"/>
              </w:rPr>
              <w:t xml:space="preserve"> </w:t>
            </w:r>
            <w:r>
              <w:rPr>
                <w:sz w:val="20"/>
              </w:rPr>
              <w:t>representation</w:t>
            </w:r>
            <w:r>
              <w:rPr>
                <w:spacing w:val="-9"/>
                <w:sz w:val="20"/>
              </w:rPr>
              <w:t xml:space="preserve"> </w:t>
            </w:r>
            <w:r>
              <w:rPr>
                <w:sz w:val="20"/>
              </w:rPr>
              <w:t>of</w:t>
            </w:r>
            <w:r>
              <w:rPr>
                <w:spacing w:val="-10"/>
                <w:sz w:val="20"/>
              </w:rPr>
              <w:t xml:space="preserve"> </w:t>
            </w:r>
            <w:r>
              <w:rPr>
                <w:sz w:val="20"/>
              </w:rPr>
              <w:t>data.</w:t>
            </w:r>
          </w:p>
        </w:tc>
        <w:tc>
          <w:tcPr>
            <w:tcW w:w="9379" w:type="dxa"/>
          </w:tcPr>
          <w:p w14:paraId="0E656FDB" w14:textId="77777777" w:rsidR="0095080B" w:rsidRDefault="00000000">
            <w:pPr>
              <w:pStyle w:val="TableParagraph"/>
              <w:numPr>
                <w:ilvl w:val="0"/>
                <w:numId w:val="178"/>
              </w:numPr>
              <w:tabs>
                <w:tab w:val="left" w:pos="576"/>
              </w:tabs>
              <w:spacing w:line="233" w:lineRule="exact"/>
              <w:rPr>
                <w:sz w:val="20"/>
              </w:rPr>
            </w:pPr>
            <w:r>
              <w:rPr>
                <w:sz w:val="20"/>
              </w:rPr>
              <w:t>collect</w:t>
            </w:r>
            <w:r>
              <w:rPr>
                <w:spacing w:val="-6"/>
                <w:sz w:val="20"/>
              </w:rPr>
              <w:t xml:space="preserve"> </w:t>
            </w:r>
            <w:r>
              <w:rPr>
                <w:sz w:val="20"/>
              </w:rPr>
              <w:t>data</w:t>
            </w:r>
            <w:r>
              <w:rPr>
                <w:spacing w:val="-6"/>
                <w:sz w:val="20"/>
              </w:rPr>
              <w:t xml:space="preserve"> </w:t>
            </w:r>
            <w:r>
              <w:rPr>
                <w:sz w:val="20"/>
              </w:rPr>
              <w:t>in</w:t>
            </w:r>
            <w:r>
              <w:rPr>
                <w:spacing w:val="-6"/>
                <w:sz w:val="20"/>
              </w:rPr>
              <w:t xml:space="preserve"> </w:t>
            </w:r>
            <w:r>
              <w:rPr>
                <w:sz w:val="20"/>
              </w:rPr>
              <w:t>one</w:t>
            </w:r>
            <w:r>
              <w:rPr>
                <w:spacing w:val="-6"/>
                <w:sz w:val="20"/>
              </w:rPr>
              <w:t xml:space="preserve"> </w:t>
            </w:r>
            <w:r>
              <w:rPr>
                <w:sz w:val="20"/>
              </w:rPr>
              <w:t>variable</w:t>
            </w:r>
            <w:r>
              <w:rPr>
                <w:spacing w:val="-6"/>
                <w:sz w:val="20"/>
              </w:rPr>
              <w:t xml:space="preserve"> </w:t>
            </w:r>
            <w:r>
              <w:rPr>
                <w:sz w:val="20"/>
              </w:rPr>
              <w:t>through</w:t>
            </w:r>
            <w:r>
              <w:rPr>
                <w:spacing w:val="-6"/>
                <w:sz w:val="20"/>
              </w:rPr>
              <w:t xml:space="preserve"> </w:t>
            </w:r>
            <w:r>
              <w:rPr>
                <w:sz w:val="20"/>
              </w:rPr>
              <w:t>a</w:t>
            </w:r>
            <w:r>
              <w:rPr>
                <w:spacing w:val="-6"/>
                <w:sz w:val="20"/>
              </w:rPr>
              <w:t xml:space="preserve"> </w:t>
            </w:r>
            <w:r>
              <w:rPr>
                <w:sz w:val="20"/>
              </w:rPr>
              <w:t>simple</w:t>
            </w:r>
            <w:r>
              <w:rPr>
                <w:spacing w:val="-5"/>
                <w:sz w:val="20"/>
              </w:rPr>
              <w:t xml:space="preserve"> </w:t>
            </w:r>
            <w:r>
              <w:rPr>
                <w:spacing w:val="-2"/>
                <w:sz w:val="20"/>
              </w:rPr>
              <w:t>interview.</w:t>
            </w:r>
          </w:p>
          <w:p w14:paraId="6480D3E9" w14:textId="77777777" w:rsidR="0095080B" w:rsidRDefault="00000000">
            <w:pPr>
              <w:pStyle w:val="TableParagraph"/>
              <w:numPr>
                <w:ilvl w:val="0"/>
                <w:numId w:val="178"/>
              </w:numPr>
              <w:tabs>
                <w:tab w:val="left" w:pos="576"/>
              </w:tabs>
              <w:rPr>
                <w:sz w:val="20"/>
              </w:rPr>
            </w:pPr>
            <w:r>
              <w:rPr>
                <w:sz w:val="20"/>
              </w:rPr>
              <w:t>present</w:t>
            </w:r>
            <w:r>
              <w:rPr>
                <w:spacing w:val="-5"/>
                <w:sz w:val="20"/>
              </w:rPr>
              <w:t xml:space="preserve"> </w:t>
            </w:r>
            <w:r>
              <w:rPr>
                <w:sz w:val="20"/>
              </w:rPr>
              <w:t>data</w:t>
            </w:r>
            <w:r>
              <w:rPr>
                <w:spacing w:val="-5"/>
                <w:sz w:val="20"/>
              </w:rPr>
              <w:t xml:space="preserve"> </w:t>
            </w:r>
            <w:r>
              <w:rPr>
                <w:sz w:val="20"/>
              </w:rPr>
              <w:t>in</w:t>
            </w:r>
            <w:r>
              <w:rPr>
                <w:spacing w:val="-6"/>
                <w:sz w:val="20"/>
              </w:rPr>
              <w:t xml:space="preserve"> </w:t>
            </w:r>
            <w:r>
              <w:rPr>
                <w:sz w:val="20"/>
              </w:rPr>
              <w:t>a</w:t>
            </w:r>
            <w:r>
              <w:rPr>
                <w:spacing w:val="-5"/>
                <w:sz w:val="20"/>
              </w:rPr>
              <w:t xml:space="preserve"> </w:t>
            </w:r>
            <w:r>
              <w:rPr>
                <w:sz w:val="20"/>
              </w:rPr>
              <w:t>pictograph</w:t>
            </w:r>
            <w:r>
              <w:rPr>
                <w:spacing w:val="-6"/>
                <w:sz w:val="20"/>
              </w:rPr>
              <w:t xml:space="preserve"> </w:t>
            </w:r>
            <w:r>
              <w:rPr>
                <w:sz w:val="20"/>
              </w:rPr>
              <w:t>without</w:t>
            </w:r>
            <w:r>
              <w:rPr>
                <w:spacing w:val="-5"/>
                <w:sz w:val="20"/>
              </w:rPr>
              <w:t xml:space="preserve"> </w:t>
            </w:r>
            <w:r>
              <w:rPr>
                <w:sz w:val="20"/>
              </w:rPr>
              <w:t>a</w:t>
            </w:r>
            <w:r>
              <w:rPr>
                <w:spacing w:val="-4"/>
                <w:sz w:val="20"/>
              </w:rPr>
              <w:t xml:space="preserve"> </w:t>
            </w:r>
            <w:r>
              <w:rPr>
                <w:spacing w:val="-2"/>
                <w:sz w:val="20"/>
              </w:rPr>
              <w:t>scale.</w:t>
            </w:r>
          </w:p>
          <w:p w14:paraId="3D4E8A0E" w14:textId="77777777" w:rsidR="0095080B" w:rsidRDefault="00000000">
            <w:pPr>
              <w:pStyle w:val="TableParagraph"/>
              <w:numPr>
                <w:ilvl w:val="0"/>
                <w:numId w:val="178"/>
              </w:numPr>
              <w:tabs>
                <w:tab w:val="left" w:pos="576"/>
              </w:tabs>
              <w:spacing w:before="1"/>
              <w:rPr>
                <w:sz w:val="20"/>
              </w:rPr>
            </w:pPr>
            <w:r>
              <w:rPr>
                <w:sz w:val="20"/>
              </w:rPr>
              <w:t>interpret</w:t>
            </w:r>
            <w:r>
              <w:rPr>
                <w:spacing w:val="-6"/>
                <w:sz w:val="20"/>
              </w:rPr>
              <w:t xml:space="preserve"> </w:t>
            </w:r>
            <w:r>
              <w:rPr>
                <w:sz w:val="20"/>
              </w:rPr>
              <w:t>a</w:t>
            </w:r>
            <w:r>
              <w:rPr>
                <w:spacing w:val="-6"/>
                <w:sz w:val="20"/>
              </w:rPr>
              <w:t xml:space="preserve"> </w:t>
            </w:r>
            <w:r>
              <w:rPr>
                <w:sz w:val="20"/>
              </w:rPr>
              <w:t>pictograph</w:t>
            </w:r>
            <w:r>
              <w:rPr>
                <w:spacing w:val="-6"/>
                <w:sz w:val="20"/>
              </w:rPr>
              <w:t xml:space="preserve"> </w:t>
            </w:r>
            <w:r>
              <w:rPr>
                <w:sz w:val="20"/>
              </w:rPr>
              <w:t>without</w:t>
            </w:r>
            <w:r>
              <w:rPr>
                <w:spacing w:val="-6"/>
                <w:sz w:val="20"/>
              </w:rPr>
              <w:t xml:space="preserve"> </w:t>
            </w:r>
            <w:r>
              <w:rPr>
                <w:sz w:val="20"/>
              </w:rPr>
              <w:t>a</w:t>
            </w:r>
            <w:r>
              <w:rPr>
                <w:spacing w:val="-6"/>
                <w:sz w:val="20"/>
              </w:rPr>
              <w:t xml:space="preserve"> </w:t>
            </w:r>
            <w:r>
              <w:rPr>
                <w:spacing w:val="-2"/>
                <w:sz w:val="20"/>
              </w:rPr>
              <w:t>scale.</w:t>
            </w:r>
          </w:p>
          <w:p w14:paraId="091310F5" w14:textId="77777777" w:rsidR="0095080B" w:rsidRDefault="00000000">
            <w:pPr>
              <w:pStyle w:val="TableParagraph"/>
              <w:numPr>
                <w:ilvl w:val="0"/>
                <w:numId w:val="178"/>
              </w:numPr>
              <w:tabs>
                <w:tab w:val="left" w:pos="576"/>
              </w:tabs>
              <w:rPr>
                <w:sz w:val="20"/>
              </w:rPr>
            </w:pPr>
            <w:r>
              <w:rPr>
                <w:sz w:val="20"/>
              </w:rPr>
              <w:t>organize</w:t>
            </w:r>
            <w:r>
              <w:rPr>
                <w:spacing w:val="-5"/>
                <w:sz w:val="20"/>
              </w:rPr>
              <w:t xml:space="preserve"> </w:t>
            </w:r>
            <w:r>
              <w:rPr>
                <w:sz w:val="20"/>
              </w:rPr>
              <w:t>data</w:t>
            </w:r>
            <w:r>
              <w:rPr>
                <w:spacing w:val="-5"/>
                <w:sz w:val="20"/>
              </w:rPr>
              <w:t xml:space="preserve"> </w:t>
            </w:r>
            <w:r>
              <w:rPr>
                <w:sz w:val="20"/>
              </w:rPr>
              <w:t>in</w:t>
            </w:r>
            <w:r>
              <w:rPr>
                <w:spacing w:val="-6"/>
                <w:sz w:val="20"/>
              </w:rPr>
              <w:t xml:space="preserve"> </w:t>
            </w:r>
            <w:r>
              <w:rPr>
                <w:sz w:val="20"/>
              </w:rPr>
              <w:t>a</w:t>
            </w:r>
            <w:r>
              <w:rPr>
                <w:spacing w:val="-5"/>
                <w:sz w:val="20"/>
              </w:rPr>
              <w:t xml:space="preserve"> </w:t>
            </w:r>
            <w:r>
              <w:rPr>
                <w:sz w:val="20"/>
              </w:rPr>
              <w:t>pictograph</w:t>
            </w:r>
            <w:r>
              <w:rPr>
                <w:spacing w:val="-5"/>
                <w:sz w:val="20"/>
              </w:rPr>
              <w:t xml:space="preserve"> </w:t>
            </w:r>
            <w:r>
              <w:rPr>
                <w:sz w:val="20"/>
              </w:rPr>
              <w:t>without</w:t>
            </w:r>
            <w:r>
              <w:rPr>
                <w:spacing w:val="-5"/>
                <w:sz w:val="20"/>
              </w:rPr>
              <w:t xml:space="preserve"> </w:t>
            </w:r>
            <w:r>
              <w:rPr>
                <w:sz w:val="20"/>
              </w:rPr>
              <w:t>a</w:t>
            </w:r>
            <w:r>
              <w:rPr>
                <w:spacing w:val="-5"/>
                <w:sz w:val="20"/>
              </w:rPr>
              <w:t xml:space="preserve"> </w:t>
            </w:r>
            <w:r>
              <w:rPr>
                <w:sz w:val="20"/>
              </w:rPr>
              <w:t>scale</w:t>
            </w:r>
            <w:r>
              <w:rPr>
                <w:spacing w:val="-5"/>
                <w:sz w:val="20"/>
              </w:rPr>
              <w:t xml:space="preserve"> </w:t>
            </w:r>
            <w:r>
              <w:rPr>
                <w:sz w:val="20"/>
              </w:rPr>
              <w:t>into</w:t>
            </w:r>
            <w:r>
              <w:rPr>
                <w:spacing w:val="-5"/>
                <w:sz w:val="20"/>
              </w:rPr>
              <w:t xml:space="preserve"> </w:t>
            </w:r>
            <w:r>
              <w:rPr>
                <w:sz w:val="20"/>
              </w:rPr>
              <w:t>a</w:t>
            </w:r>
            <w:r>
              <w:rPr>
                <w:spacing w:val="-4"/>
                <w:sz w:val="20"/>
              </w:rPr>
              <w:t xml:space="preserve"> </w:t>
            </w:r>
            <w:r>
              <w:rPr>
                <w:spacing w:val="-2"/>
                <w:sz w:val="20"/>
              </w:rPr>
              <w:t>table.</w:t>
            </w:r>
          </w:p>
        </w:tc>
      </w:tr>
      <w:tr w:rsidR="0095080B" w14:paraId="338F2584" w14:textId="77777777">
        <w:trPr>
          <w:trHeight w:val="4238"/>
        </w:trPr>
        <w:tc>
          <w:tcPr>
            <w:tcW w:w="1843" w:type="dxa"/>
          </w:tcPr>
          <w:p w14:paraId="758207BF" w14:textId="77777777" w:rsidR="0095080B" w:rsidRDefault="00000000">
            <w:pPr>
              <w:pStyle w:val="TableParagraph"/>
              <w:ind w:left="110" w:right="907"/>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542" w:type="dxa"/>
          </w:tcPr>
          <w:p w14:paraId="1870317C" w14:textId="77777777" w:rsidR="0095080B" w:rsidRDefault="00000000">
            <w:pPr>
              <w:pStyle w:val="TableParagraph"/>
              <w:numPr>
                <w:ilvl w:val="0"/>
                <w:numId w:val="177"/>
              </w:numPr>
              <w:tabs>
                <w:tab w:val="left" w:pos="428"/>
              </w:tabs>
              <w:ind w:right="144"/>
              <w:rPr>
                <w:sz w:val="20"/>
              </w:rPr>
            </w:pPr>
            <w:r>
              <w:rPr>
                <w:sz w:val="20"/>
              </w:rPr>
              <w:t>subtraction</w:t>
            </w:r>
            <w:r>
              <w:rPr>
                <w:spacing w:val="-13"/>
                <w:sz w:val="20"/>
              </w:rPr>
              <w:t xml:space="preserve"> </w:t>
            </w:r>
            <w:r>
              <w:rPr>
                <w:sz w:val="20"/>
              </w:rPr>
              <w:t>of</w:t>
            </w:r>
            <w:r>
              <w:rPr>
                <w:spacing w:val="-12"/>
                <w:sz w:val="20"/>
              </w:rPr>
              <w:t xml:space="preserve"> </w:t>
            </w:r>
            <w:r>
              <w:rPr>
                <w:sz w:val="20"/>
              </w:rPr>
              <w:t>numbers</w:t>
            </w:r>
            <w:r>
              <w:rPr>
                <w:spacing w:val="-12"/>
                <w:sz w:val="20"/>
              </w:rPr>
              <w:t xml:space="preserve"> </w:t>
            </w:r>
            <w:r>
              <w:rPr>
                <w:sz w:val="20"/>
              </w:rPr>
              <w:t xml:space="preserve">where both numbers are less than </w:t>
            </w:r>
            <w:r>
              <w:rPr>
                <w:spacing w:val="-4"/>
                <w:sz w:val="20"/>
              </w:rPr>
              <w:t>100.</w:t>
            </w:r>
          </w:p>
          <w:p w14:paraId="232728B5" w14:textId="77777777" w:rsidR="0095080B" w:rsidRDefault="00000000">
            <w:pPr>
              <w:pStyle w:val="TableParagraph"/>
              <w:numPr>
                <w:ilvl w:val="0"/>
                <w:numId w:val="177"/>
              </w:numPr>
              <w:tabs>
                <w:tab w:val="left" w:pos="427"/>
              </w:tabs>
              <w:spacing w:before="119"/>
              <w:ind w:left="427" w:hanging="317"/>
              <w:rPr>
                <w:sz w:val="20"/>
              </w:rPr>
            </w:pPr>
            <w:r>
              <w:rPr>
                <w:sz w:val="20"/>
              </w:rPr>
              <w:t>repeating</w:t>
            </w:r>
            <w:r>
              <w:rPr>
                <w:spacing w:val="-9"/>
                <w:sz w:val="20"/>
              </w:rPr>
              <w:t xml:space="preserve"> </w:t>
            </w:r>
            <w:r>
              <w:rPr>
                <w:spacing w:val="-2"/>
                <w:sz w:val="20"/>
              </w:rPr>
              <w:t>patterns.</w:t>
            </w:r>
          </w:p>
        </w:tc>
        <w:tc>
          <w:tcPr>
            <w:tcW w:w="9379" w:type="dxa"/>
          </w:tcPr>
          <w:p w14:paraId="3051663F" w14:textId="77777777" w:rsidR="0095080B" w:rsidRDefault="00000000">
            <w:pPr>
              <w:pStyle w:val="TableParagraph"/>
              <w:numPr>
                <w:ilvl w:val="0"/>
                <w:numId w:val="176"/>
              </w:numPr>
              <w:tabs>
                <w:tab w:val="left" w:pos="576"/>
              </w:tabs>
              <w:ind w:right="885"/>
              <w:rPr>
                <w:sz w:val="20"/>
              </w:rPr>
            </w:pPr>
            <w:r>
              <w:rPr>
                <w:sz w:val="20"/>
              </w:rPr>
              <w:t>illustrate</w:t>
            </w:r>
            <w:r>
              <w:rPr>
                <w:spacing w:val="-3"/>
                <w:sz w:val="20"/>
              </w:rPr>
              <w:t xml:space="preserve"> </w:t>
            </w:r>
            <w:r>
              <w:rPr>
                <w:sz w:val="20"/>
              </w:rPr>
              <w:t>subtraction</w:t>
            </w:r>
            <w:r>
              <w:rPr>
                <w:spacing w:val="-3"/>
                <w:sz w:val="20"/>
              </w:rPr>
              <w:t xml:space="preserve"> </w:t>
            </w:r>
            <w:r>
              <w:rPr>
                <w:sz w:val="20"/>
              </w:rPr>
              <w:t>involving</w:t>
            </w:r>
            <w:r>
              <w:rPr>
                <w:spacing w:val="-3"/>
                <w:sz w:val="20"/>
              </w:rPr>
              <w:t xml:space="preserve"> </w:t>
            </w:r>
            <w:r>
              <w:rPr>
                <w:sz w:val="20"/>
              </w:rPr>
              <w:t>numbers</w:t>
            </w:r>
            <w:r>
              <w:rPr>
                <w:spacing w:val="-3"/>
                <w:sz w:val="20"/>
              </w:rPr>
              <w:t xml:space="preserve"> </w:t>
            </w:r>
            <w:r>
              <w:rPr>
                <w:sz w:val="20"/>
              </w:rPr>
              <w:t>up</w:t>
            </w:r>
            <w:r>
              <w:rPr>
                <w:spacing w:val="-3"/>
                <w:sz w:val="20"/>
              </w:rPr>
              <w:t xml:space="preserve"> </w:t>
            </w:r>
            <w:r>
              <w:rPr>
                <w:sz w:val="20"/>
              </w:rPr>
              <w:t>to</w:t>
            </w:r>
            <w:r>
              <w:rPr>
                <w:spacing w:val="-3"/>
                <w:sz w:val="20"/>
              </w:rPr>
              <w:t xml:space="preserve"> </w:t>
            </w:r>
            <w:r>
              <w:rPr>
                <w:sz w:val="20"/>
              </w:rPr>
              <w:t>20</w:t>
            </w:r>
            <w:r>
              <w:rPr>
                <w:spacing w:val="-3"/>
                <w:sz w:val="20"/>
              </w:rPr>
              <w:t xml:space="preserve"> </w:t>
            </w:r>
            <w:r>
              <w:rPr>
                <w:sz w:val="20"/>
              </w:rPr>
              <w:t>using</w:t>
            </w:r>
            <w:r>
              <w:rPr>
                <w:spacing w:val="-3"/>
                <w:sz w:val="20"/>
              </w:rPr>
              <w:t xml:space="preserve"> </w:t>
            </w:r>
            <w:r>
              <w:rPr>
                <w:sz w:val="20"/>
              </w:rPr>
              <w:t>a</w:t>
            </w:r>
            <w:r>
              <w:rPr>
                <w:spacing w:val="-3"/>
                <w:sz w:val="20"/>
              </w:rPr>
              <w:t xml:space="preserve"> </w:t>
            </w:r>
            <w:r>
              <w:rPr>
                <w:sz w:val="20"/>
              </w:rPr>
              <w:t>variety</w:t>
            </w:r>
            <w:r>
              <w:rPr>
                <w:spacing w:val="-3"/>
                <w:sz w:val="20"/>
              </w:rPr>
              <w:t xml:space="preserve"> </w:t>
            </w:r>
            <w:r>
              <w:rPr>
                <w:sz w:val="20"/>
              </w:rPr>
              <w:t>of</w:t>
            </w:r>
            <w:r>
              <w:rPr>
                <w:spacing w:val="-3"/>
                <w:sz w:val="20"/>
              </w:rPr>
              <w:t xml:space="preserve"> </w:t>
            </w:r>
            <w:r>
              <w:rPr>
                <w:sz w:val="20"/>
              </w:rPr>
              <w:t>concrete</w:t>
            </w:r>
            <w:r>
              <w:rPr>
                <w:spacing w:val="-3"/>
                <w:sz w:val="20"/>
              </w:rPr>
              <w:t xml:space="preserve"> </w:t>
            </w:r>
            <w:r>
              <w:rPr>
                <w:sz w:val="20"/>
              </w:rPr>
              <w:t>and pictorial models, and describes subtraction as “taking away.”</w:t>
            </w:r>
          </w:p>
          <w:p w14:paraId="3DCC4518" w14:textId="77777777" w:rsidR="0095080B" w:rsidRDefault="00000000">
            <w:pPr>
              <w:pStyle w:val="TableParagraph"/>
              <w:numPr>
                <w:ilvl w:val="0"/>
                <w:numId w:val="176"/>
              </w:numPr>
              <w:tabs>
                <w:tab w:val="left" w:pos="576"/>
              </w:tabs>
              <w:ind w:right="317"/>
              <w:rPr>
                <w:sz w:val="20"/>
              </w:rPr>
            </w:pPr>
            <w:r>
              <w:rPr>
                <w:sz w:val="20"/>
              </w:rPr>
              <w:t>find</w:t>
            </w:r>
            <w:r>
              <w:rPr>
                <w:spacing w:val="-3"/>
                <w:sz w:val="20"/>
              </w:rPr>
              <w:t xml:space="preserve"> </w:t>
            </w:r>
            <w:r>
              <w:rPr>
                <w:sz w:val="20"/>
              </w:rPr>
              <w:t>the</w:t>
            </w:r>
            <w:r>
              <w:rPr>
                <w:spacing w:val="-3"/>
                <w:sz w:val="20"/>
              </w:rPr>
              <w:t xml:space="preserve"> </w:t>
            </w:r>
            <w:r>
              <w:rPr>
                <w:sz w:val="20"/>
              </w:rPr>
              <w:t>missing</w:t>
            </w:r>
            <w:r>
              <w:rPr>
                <w:spacing w:val="-3"/>
                <w:sz w:val="20"/>
              </w:rPr>
              <w:t xml:space="preserve"> </w:t>
            </w:r>
            <w:r>
              <w:rPr>
                <w:sz w:val="20"/>
              </w:rPr>
              <w:t>number</w:t>
            </w:r>
            <w:r>
              <w:rPr>
                <w:spacing w:val="-3"/>
                <w:sz w:val="20"/>
              </w:rPr>
              <w:t xml:space="preserve"> </w:t>
            </w:r>
            <w:r>
              <w:rPr>
                <w:sz w:val="20"/>
              </w:rPr>
              <w:t>in</w:t>
            </w:r>
            <w:r>
              <w:rPr>
                <w:spacing w:val="-3"/>
                <w:sz w:val="20"/>
              </w:rPr>
              <w:t xml:space="preserve"> </w:t>
            </w:r>
            <w:r>
              <w:rPr>
                <w:sz w:val="20"/>
              </w:rPr>
              <w:t>addition</w:t>
            </w:r>
            <w:r>
              <w:rPr>
                <w:spacing w:val="-3"/>
                <w:sz w:val="20"/>
              </w:rPr>
              <w:t xml:space="preserve"> </w:t>
            </w:r>
            <w:r>
              <w:rPr>
                <w:sz w:val="20"/>
              </w:rPr>
              <w:t>or</w:t>
            </w:r>
            <w:r>
              <w:rPr>
                <w:spacing w:val="-3"/>
                <w:sz w:val="20"/>
              </w:rPr>
              <w:t xml:space="preserve"> </w:t>
            </w:r>
            <w:r>
              <w:rPr>
                <w:sz w:val="20"/>
              </w:rPr>
              <w:t>subtraction</w:t>
            </w:r>
            <w:r>
              <w:rPr>
                <w:spacing w:val="-3"/>
                <w:sz w:val="20"/>
              </w:rPr>
              <w:t xml:space="preserve"> </w:t>
            </w:r>
            <w:r>
              <w:rPr>
                <w:sz w:val="20"/>
              </w:rPr>
              <w:t>sentences</w:t>
            </w:r>
            <w:r>
              <w:rPr>
                <w:spacing w:val="-3"/>
                <w:sz w:val="20"/>
              </w:rPr>
              <w:t xml:space="preserve"> </w:t>
            </w:r>
            <w:r>
              <w:rPr>
                <w:sz w:val="20"/>
              </w:rPr>
              <w:t>involving</w:t>
            </w:r>
            <w:r>
              <w:rPr>
                <w:spacing w:val="-3"/>
                <w:sz w:val="20"/>
              </w:rPr>
              <w:t xml:space="preserve"> </w:t>
            </w:r>
            <w:r>
              <w:rPr>
                <w:sz w:val="20"/>
              </w:rPr>
              <w:t>numbers</w:t>
            </w:r>
            <w:r>
              <w:rPr>
                <w:spacing w:val="-3"/>
                <w:sz w:val="20"/>
              </w:rPr>
              <w:t xml:space="preserve"> </w:t>
            </w:r>
            <w:r>
              <w:rPr>
                <w:sz w:val="20"/>
              </w:rPr>
              <w:t>up</w:t>
            </w:r>
            <w:r>
              <w:rPr>
                <w:spacing w:val="-3"/>
                <w:sz w:val="20"/>
              </w:rPr>
              <w:t xml:space="preserve"> </w:t>
            </w:r>
            <w:r>
              <w:rPr>
                <w:sz w:val="20"/>
              </w:rPr>
              <w:t xml:space="preserve">to </w:t>
            </w:r>
            <w:r>
              <w:rPr>
                <w:spacing w:val="-4"/>
                <w:sz w:val="20"/>
              </w:rPr>
              <w:t>20.</w:t>
            </w:r>
          </w:p>
          <w:p w14:paraId="60838B20" w14:textId="77777777" w:rsidR="0095080B" w:rsidRDefault="00000000">
            <w:pPr>
              <w:pStyle w:val="TableParagraph"/>
              <w:numPr>
                <w:ilvl w:val="0"/>
                <w:numId w:val="176"/>
              </w:numPr>
              <w:tabs>
                <w:tab w:val="left" w:pos="576"/>
              </w:tabs>
              <w:ind w:right="235"/>
              <w:rPr>
                <w:sz w:val="20"/>
              </w:rPr>
            </w:pPr>
            <w:r>
              <w:rPr>
                <w:sz w:val="20"/>
              </w:rPr>
              <w:t>write</w:t>
            </w:r>
            <w:r>
              <w:rPr>
                <w:spacing w:val="-3"/>
                <w:sz w:val="20"/>
              </w:rPr>
              <w:t xml:space="preserve"> </w:t>
            </w:r>
            <w:r>
              <w:rPr>
                <w:sz w:val="20"/>
              </w:rPr>
              <w:t>an</w:t>
            </w:r>
            <w:r>
              <w:rPr>
                <w:spacing w:val="-4"/>
                <w:sz w:val="20"/>
              </w:rPr>
              <w:t xml:space="preserve"> </w:t>
            </w:r>
            <w:r>
              <w:rPr>
                <w:sz w:val="20"/>
              </w:rPr>
              <w:t>equivalent</w:t>
            </w:r>
            <w:r>
              <w:rPr>
                <w:spacing w:val="-3"/>
                <w:sz w:val="20"/>
              </w:rPr>
              <w:t xml:space="preserve"> </w:t>
            </w:r>
            <w:r>
              <w:rPr>
                <w:sz w:val="20"/>
              </w:rPr>
              <w:t>expression</w:t>
            </w:r>
            <w:r>
              <w:rPr>
                <w:spacing w:val="-4"/>
                <w:sz w:val="20"/>
              </w:rPr>
              <w:t xml:space="preserve"> </w:t>
            </w:r>
            <w:r>
              <w:rPr>
                <w:sz w:val="20"/>
              </w:rPr>
              <w:t>to</w:t>
            </w:r>
            <w:r>
              <w:rPr>
                <w:spacing w:val="-3"/>
                <w:sz w:val="20"/>
              </w:rPr>
              <w:t xml:space="preserve"> </w:t>
            </w:r>
            <w:r>
              <w:rPr>
                <w:sz w:val="20"/>
              </w:rPr>
              <w:t>a</w:t>
            </w:r>
            <w:r>
              <w:rPr>
                <w:spacing w:val="-3"/>
                <w:sz w:val="20"/>
              </w:rPr>
              <w:t xml:space="preserve"> </w:t>
            </w:r>
            <w:r>
              <w:rPr>
                <w:sz w:val="20"/>
              </w:rPr>
              <w:t>given</w:t>
            </w:r>
            <w:r>
              <w:rPr>
                <w:spacing w:val="-4"/>
                <w:sz w:val="20"/>
              </w:rPr>
              <w:t xml:space="preserve"> </w:t>
            </w:r>
            <w:r>
              <w:rPr>
                <w:sz w:val="20"/>
              </w:rPr>
              <w:t>addition</w:t>
            </w:r>
            <w:r>
              <w:rPr>
                <w:spacing w:val="-4"/>
                <w:sz w:val="20"/>
              </w:rPr>
              <w:t xml:space="preserve"> </w:t>
            </w:r>
            <w:r>
              <w:rPr>
                <w:sz w:val="20"/>
              </w:rPr>
              <w:t>or</w:t>
            </w:r>
            <w:r>
              <w:rPr>
                <w:spacing w:val="-3"/>
                <w:sz w:val="20"/>
              </w:rPr>
              <w:t xml:space="preserve"> </w:t>
            </w:r>
            <w:r>
              <w:rPr>
                <w:sz w:val="20"/>
              </w:rPr>
              <w:t>subtraction</w:t>
            </w:r>
            <w:r>
              <w:rPr>
                <w:spacing w:val="-4"/>
                <w:sz w:val="20"/>
              </w:rPr>
              <w:t xml:space="preserve"> </w:t>
            </w:r>
            <w:r>
              <w:rPr>
                <w:sz w:val="20"/>
              </w:rPr>
              <w:t>expression</w:t>
            </w:r>
            <w:r>
              <w:rPr>
                <w:spacing w:val="-4"/>
                <w:sz w:val="20"/>
              </w:rPr>
              <w:t xml:space="preserve"> </w:t>
            </w:r>
            <w:r>
              <w:rPr>
                <w:sz w:val="20"/>
              </w:rPr>
              <w:t>(e.g.,</w:t>
            </w:r>
            <w:r>
              <w:rPr>
                <w:spacing w:val="-3"/>
                <w:sz w:val="20"/>
              </w:rPr>
              <w:t xml:space="preserve"> </w:t>
            </w:r>
            <w:r>
              <w:rPr>
                <w:sz w:val="20"/>
              </w:rPr>
              <w:t>2+3</w:t>
            </w:r>
            <w:r>
              <w:rPr>
                <w:spacing w:val="-4"/>
                <w:sz w:val="20"/>
              </w:rPr>
              <w:t xml:space="preserve"> </w:t>
            </w:r>
            <w:r>
              <w:rPr>
                <w:sz w:val="20"/>
              </w:rPr>
              <w:t>= 1+4; 10-5 = 6-1).</w:t>
            </w:r>
          </w:p>
          <w:p w14:paraId="317D298F" w14:textId="77777777" w:rsidR="0095080B" w:rsidRDefault="00000000">
            <w:pPr>
              <w:pStyle w:val="TableParagraph"/>
              <w:numPr>
                <w:ilvl w:val="0"/>
                <w:numId w:val="176"/>
              </w:numPr>
              <w:tabs>
                <w:tab w:val="left" w:pos="576"/>
              </w:tabs>
              <w:spacing w:before="1"/>
              <w:ind w:right="564"/>
              <w:rPr>
                <w:sz w:val="20"/>
              </w:rPr>
            </w:pPr>
            <w:r>
              <w:rPr>
                <w:sz w:val="20"/>
              </w:rPr>
              <w:t>solve</w:t>
            </w:r>
            <w:r>
              <w:rPr>
                <w:spacing w:val="-3"/>
                <w:sz w:val="20"/>
              </w:rPr>
              <w:t xml:space="preserve"> </w:t>
            </w:r>
            <w:r>
              <w:rPr>
                <w:sz w:val="20"/>
              </w:rPr>
              <w:t>subtraction</w:t>
            </w:r>
            <w:r>
              <w:rPr>
                <w:spacing w:val="-4"/>
                <w:sz w:val="20"/>
              </w:rPr>
              <w:t xml:space="preserve"> </w:t>
            </w:r>
            <w:r>
              <w:rPr>
                <w:sz w:val="20"/>
              </w:rPr>
              <w:t>problems</w:t>
            </w:r>
            <w:r>
              <w:rPr>
                <w:spacing w:val="-3"/>
                <w:sz w:val="20"/>
              </w:rPr>
              <w:t xml:space="preserve"> </w:t>
            </w:r>
            <w:r>
              <w:rPr>
                <w:sz w:val="20"/>
              </w:rPr>
              <w:t>(given</w:t>
            </w:r>
            <w:r>
              <w:rPr>
                <w:spacing w:val="-4"/>
                <w:sz w:val="20"/>
              </w:rPr>
              <w:t xml:space="preserve"> </w:t>
            </w:r>
            <w:r>
              <w:rPr>
                <w:sz w:val="20"/>
              </w:rPr>
              <w:t>orally</w:t>
            </w:r>
            <w:r>
              <w:rPr>
                <w:spacing w:val="-3"/>
                <w:sz w:val="20"/>
              </w:rPr>
              <w:t xml:space="preserve"> </w:t>
            </w:r>
            <w:r>
              <w:rPr>
                <w:sz w:val="20"/>
              </w:rPr>
              <w:t>or</w:t>
            </w:r>
            <w:r>
              <w:rPr>
                <w:spacing w:val="-3"/>
                <w:sz w:val="20"/>
              </w:rPr>
              <w:t xml:space="preserve"> </w:t>
            </w:r>
            <w:r>
              <w:rPr>
                <w:sz w:val="20"/>
              </w:rPr>
              <w:t>in</w:t>
            </w:r>
            <w:r>
              <w:rPr>
                <w:spacing w:val="-4"/>
                <w:sz w:val="20"/>
              </w:rPr>
              <w:t xml:space="preserve"> </w:t>
            </w:r>
            <w:r>
              <w:rPr>
                <w:sz w:val="20"/>
              </w:rPr>
              <w:t>pictures)</w:t>
            </w:r>
            <w:r>
              <w:rPr>
                <w:spacing w:val="-3"/>
                <w:sz w:val="20"/>
              </w:rPr>
              <w:t xml:space="preserve"> </w:t>
            </w:r>
            <w:r>
              <w:rPr>
                <w:sz w:val="20"/>
              </w:rPr>
              <w:t>where</w:t>
            </w:r>
            <w:r>
              <w:rPr>
                <w:spacing w:val="-3"/>
                <w:sz w:val="20"/>
              </w:rPr>
              <w:t xml:space="preserve"> </w:t>
            </w:r>
            <w:r>
              <w:rPr>
                <w:sz w:val="20"/>
              </w:rPr>
              <w:t>both</w:t>
            </w:r>
            <w:r>
              <w:rPr>
                <w:spacing w:val="-4"/>
                <w:sz w:val="20"/>
              </w:rPr>
              <w:t xml:space="preserve"> </w:t>
            </w:r>
            <w:r>
              <w:rPr>
                <w:sz w:val="20"/>
              </w:rPr>
              <w:t>numbers</w:t>
            </w:r>
            <w:r>
              <w:rPr>
                <w:spacing w:val="-3"/>
                <w:sz w:val="20"/>
              </w:rPr>
              <w:t xml:space="preserve"> </w:t>
            </w:r>
            <w:r>
              <w:rPr>
                <w:sz w:val="20"/>
              </w:rPr>
              <w:t>are</w:t>
            </w:r>
            <w:r>
              <w:rPr>
                <w:spacing w:val="-3"/>
                <w:sz w:val="20"/>
              </w:rPr>
              <w:t xml:space="preserve"> </w:t>
            </w:r>
            <w:r>
              <w:rPr>
                <w:sz w:val="20"/>
              </w:rPr>
              <w:t>less than 20.</w:t>
            </w:r>
          </w:p>
          <w:p w14:paraId="29B0321C" w14:textId="77777777" w:rsidR="0095080B" w:rsidRDefault="00000000">
            <w:pPr>
              <w:pStyle w:val="TableParagraph"/>
              <w:numPr>
                <w:ilvl w:val="0"/>
                <w:numId w:val="176"/>
              </w:numPr>
              <w:tabs>
                <w:tab w:val="left" w:pos="576"/>
              </w:tabs>
              <w:spacing w:before="1"/>
              <w:ind w:right="375"/>
              <w:rPr>
                <w:sz w:val="20"/>
              </w:rPr>
            </w:pPr>
            <w:r>
              <w:rPr>
                <w:sz w:val="20"/>
              </w:rPr>
              <w:t>subtract</w:t>
            </w:r>
            <w:r>
              <w:rPr>
                <w:spacing w:val="-3"/>
                <w:sz w:val="20"/>
              </w:rPr>
              <w:t xml:space="preserve"> </w:t>
            </w:r>
            <w:r>
              <w:rPr>
                <w:sz w:val="20"/>
              </w:rPr>
              <w:t>numbers</w:t>
            </w:r>
            <w:r>
              <w:rPr>
                <w:spacing w:val="-3"/>
                <w:sz w:val="20"/>
              </w:rPr>
              <w:t xml:space="preserve"> </w:t>
            </w:r>
            <w:r>
              <w:rPr>
                <w:sz w:val="20"/>
              </w:rPr>
              <w:t>where</w:t>
            </w:r>
            <w:r>
              <w:rPr>
                <w:spacing w:val="-3"/>
                <w:sz w:val="20"/>
              </w:rPr>
              <w:t xml:space="preserve"> </w:t>
            </w:r>
            <w:r>
              <w:rPr>
                <w:sz w:val="20"/>
              </w:rPr>
              <w:t>both</w:t>
            </w:r>
            <w:r>
              <w:rPr>
                <w:spacing w:val="-4"/>
                <w:sz w:val="20"/>
              </w:rPr>
              <w:t xml:space="preserve"> </w:t>
            </w:r>
            <w:r>
              <w:rPr>
                <w:sz w:val="20"/>
              </w:rPr>
              <w:t>numbers</w:t>
            </w:r>
            <w:r>
              <w:rPr>
                <w:spacing w:val="-3"/>
                <w:sz w:val="20"/>
              </w:rPr>
              <w:t xml:space="preserve"> </w:t>
            </w:r>
            <w:r>
              <w:rPr>
                <w:sz w:val="20"/>
              </w:rPr>
              <w:t>are</w:t>
            </w:r>
            <w:r>
              <w:rPr>
                <w:spacing w:val="-3"/>
                <w:sz w:val="20"/>
              </w:rPr>
              <w:t xml:space="preserve"> </w:t>
            </w:r>
            <w:r>
              <w:rPr>
                <w:sz w:val="20"/>
              </w:rPr>
              <w:t>less</w:t>
            </w:r>
            <w:r>
              <w:rPr>
                <w:spacing w:val="-3"/>
                <w:sz w:val="20"/>
              </w:rPr>
              <w:t xml:space="preserve"> </w:t>
            </w:r>
            <w:r>
              <w:rPr>
                <w:sz w:val="20"/>
              </w:rPr>
              <w:t>than</w:t>
            </w:r>
            <w:r>
              <w:rPr>
                <w:spacing w:val="-4"/>
                <w:sz w:val="20"/>
              </w:rPr>
              <w:t xml:space="preserve"> </w:t>
            </w:r>
            <w:r>
              <w:rPr>
                <w:sz w:val="20"/>
              </w:rPr>
              <w:t>100</w:t>
            </w:r>
            <w:r>
              <w:rPr>
                <w:spacing w:val="-4"/>
                <w:sz w:val="20"/>
              </w:rPr>
              <w:t xml:space="preserve"> </w:t>
            </w:r>
            <w:r>
              <w:rPr>
                <w:sz w:val="20"/>
              </w:rPr>
              <w:t>using</w:t>
            </w:r>
            <w:r>
              <w:rPr>
                <w:spacing w:val="-3"/>
                <w:sz w:val="20"/>
              </w:rPr>
              <w:t xml:space="preserve"> </w:t>
            </w:r>
            <w:r>
              <w:rPr>
                <w:sz w:val="20"/>
              </w:rPr>
              <w:t>concrete</w:t>
            </w:r>
            <w:r>
              <w:rPr>
                <w:spacing w:val="-3"/>
                <w:sz w:val="20"/>
              </w:rPr>
              <w:t xml:space="preserve"> </w:t>
            </w:r>
            <w:r>
              <w:rPr>
                <w:sz w:val="20"/>
              </w:rPr>
              <w:t>and</w:t>
            </w:r>
            <w:r>
              <w:rPr>
                <w:spacing w:val="-4"/>
                <w:sz w:val="20"/>
              </w:rPr>
              <w:t xml:space="preserve"> </w:t>
            </w:r>
            <w:r>
              <w:rPr>
                <w:sz w:val="20"/>
              </w:rPr>
              <w:t>pictorial models, without regrouping:</w:t>
            </w:r>
          </w:p>
          <w:p w14:paraId="677F29DF" w14:textId="77777777" w:rsidR="0095080B" w:rsidRDefault="00000000">
            <w:pPr>
              <w:pStyle w:val="TableParagraph"/>
              <w:numPr>
                <w:ilvl w:val="1"/>
                <w:numId w:val="176"/>
              </w:numPr>
              <w:tabs>
                <w:tab w:val="left" w:pos="819"/>
              </w:tabs>
              <w:spacing w:line="231" w:lineRule="exact"/>
              <w:ind w:left="819" w:hanging="243"/>
              <w:rPr>
                <w:sz w:val="20"/>
              </w:rPr>
            </w:pPr>
            <w:r>
              <w:rPr>
                <w:sz w:val="20"/>
              </w:rPr>
              <w:t>2-digit</w:t>
            </w:r>
            <w:r>
              <w:rPr>
                <w:spacing w:val="-8"/>
                <w:sz w:val="20"/>
              </w:rPr>
              <w:t xml:space="preserve"> </w:t>
            </w:r>
            <w:r>
              <w:rPr>
                <w:sz w:val="20"/>
              </w:rPr>
              <w:t>minus</w:t>
            </w:r>
            <w:r>
              <w:rPr>
                <w:spacing w:val="-8"/>
                <w:sz w:val="20"/>
              </w:rPr>
              <w:t xml:space="preserve"> </w:t>
            </w:r>
            <w:r>
              <w:rPr>
                <w:sz w:val="20"/>
              </w:rPr>
              <w:t>1-digit</w:t>
            </w:r>
            <w:r>
              <w:rPr>
                <w:spacing w:val="-8"/>
                <w:sz w:val="20"/>
              </w:rPr>
              <w:t xml:space="preserve"> </w:t>
            </w:r>
            <w:r>
              <w:rPr>
                <w:sz w:val="20"/>
              </w:rPr>
              <w:t>numbers,</w:t>
            </w:r>
            <w:r>
              <w:rPr>
                <w:spacing w:val="-8"/>
                <w:sz w:val="20"/>
              </w:rPr>
              <w:t xml:space="preserve"> </w:t>
            </w:r>
            <w:r>
              <w:rPr>
                <w:spacing w:val="-5"/>
                <w:sz w:val="20"/>
              </w:rPr>
              <w:t>and</w:t>
            </w:r>
          </w:p>
          <w:p w14:paraId="147637B7" w14:textId="77777777" w:rsidR="0095080B" w:rsidRDefault="00000000">
            <w:pPr>
              <w:pStyle w:val="TableParagraph"/>
              <w:numPr>
                <w:ilvl w:val="1"/>
                <w:numId w:val="176"/>
              </w:numPr>
              <w:tabs>
                <w:tab w:val="left" w:pos="827"/>
              </w:tabs>
              <w:ind w:left="827" w:hanging="251"/>
              <w:rPr>
                <w:sz w:val="20"/>
              </w:rPr>
            </w:pPr>
            <w:r>
              <w:rPr>
                <w:sz w:val="20"/>
              </w:rPr>
              <w:t>2-digit</w:t>
            </w:r>
            <w:r>
              <w:rPr>
                <w:spacing w:val="-8"/>
                <w:sz w:val="20"/>
              </w:rPr>
              <w:t xml:space="preserve"> </w:t>
            </w:r>
            <w:r>
              <w:rPr>
                <w:sz w:val="20"/>
              </w:rPr>
              <w:t>minus</w:t>
            </w:r>
            <w:r>
              <w:rPr>
                <w:spacing w:val="-7"/>
                <w:sz w:val="20"/>
              </w:rPr>
              <w:t xml:space="preserve"> </w:t>
            </w:r>
            <w:r>
              <w:rPr>
                <w:sz w:val="20"/>
              </w:rPr>
              <w:t>2-digit</w:t>
            </w:r>
            <w:r>
              <w:rPr>
                <w:spacing w:val="-7"/>
                <w:sz w:val="20"/>
              </w:rPr>
              <w:t xml:space="preserve"> </w:t>
            </w:r>
            <w:r>
              <w:rPr>
                <w:spacing w:val="-2"/>
                <w:sz w:val="20"/>
              </w:rPr>
              <w:t>numbers.</w:t>
            </w:r>
          </w:p>
          <w:p w14:paraId="164429F2" w14:textId="77777777" w:rsidR="0095080B" w:rsidRDefault="00000000">
            <w:pPr>
              <w:pStyle w:val="TableParagraph"/>
              <w:numPr>
                <w:ilvl w:val="0"/>
                <w:numId w:val="176"/>
              </w:numPr>
              <w:tabs>
                <w:tab w:val="left" w:pos="576"/>
              </w:tabs>
              <w:ind w:right="1126"/>
              <w:rPr>
                <w:sz w:val="20"/>
              </w:rPr>
            </w:pPr>
            <w:r>
              <w:rPr>
                <w:sz w:val="20"/>
              </w:rPr>
              <w:t>subtract</w:t>
            </w:r>
            <w:r>
              <w:rPr>
                <w:spacing w:val="-4"/>
                <w:sz w:val="20"/>
              </w:rPr>
              <w:t xml:space="preserve"> </w:t>
            </w:r>
            <w:r>
              <w:rPr>
                <w:sz w:val="20"/>
              </w:rPr>
              <w:t>numbers</w:t>
            </w:r>
            <w:r>
              <w:rPr>
                <w:spacing w:val="-4"/>
                <w:sz w:val="20"/>
              </w:rPr>
              <w:t xml:space="preserve"> </w:t>
            </w:r>
            <w:r>
              <w:rPr>
                <w:sz w:val="20"/>
              </w:rPr>
              <w:t>by</w:t>
            </w:r>
            <w:r>
              <w:rPr>
                <w:spacing w:val="-4"/>
                <w:sz w:val="20"/>
              </w:rPr>
              <w:t xml:space="preserve"> </w:t>
            </w:r>
            <w:r>
              <w:rPr>
                <w:sz w:val="20"/>
              </w:rPr>
              <w:t>expressing</w:t>
            </w:r>
            <w:r>
              <w:rPr>
                <w:spacing w:val="-4"/>
                <w:sz w:val="20"/>
              </w:rPr>
              <w:t xml:space="preserve"> </w:t>
            </w:r>
            <w:r>
              <w:rPr>
                <w:sz w:val="20"/>
              </w:rPr>
              <w:t>minuends</w:t>
            </w:r>
            <w:r>
              <w:rPr>
                <w:spacing w:val="-4"/>
                <w:sz w:val="20"/>
              </w:rPr>
              <w:t xml:space="preserve"> </w:t>
            </w:r>
            <w:r>
              <w:rPr>
                <w:sz w:val="20"/>
              </w:rPr>
              <w:t>and</w:t>
            </w:r>
            <w:r>
              <w:rPr>
                <w:spacing w:val="-5"/>
                <w:sz w:val="20"/>
              </w:rPr>
              <w:t xml:space="preserve"> </w:t>
            </w:r>
            <w:r>
              <w:rPr>
                <w:sz w:val="20"/>
              </w:rPr>
              <w:t>subtrahends</w:t>
            </w:r>
            <w:r>
              <w:rPr>
                <w:spacing w:val="-4"/>
                <w:sz w:val="20"/>
              </w:rPr>
              <w:t xml:space="preserve"> </w:t>
            </w:r>
            <w:r>
              <w:rPr>
                <w:sz w:val="20"/>
              </w:rPr>
              <w:t>as</w:t>
            </w:r>
            <w:r>
              <w:rPr>
                <w:spacing w:val="-4"/>
                <w:sz w:val="20"/>
              </w:rPr>
              <w:t xml:space="preserve"> </w:t>
            </w:r>
            <w:r>
              <w:rPr>
                <w:sz w:val="20"/>
              </w:rPr>
              <w:t>tens</w:t>
            </w:r>
            <w:r>
              <w:rPr>
                <w:spacing w:val="-4"/>
                <w:sz w:val="20"/>
              </w:rPr>
              <w:t xml:space="preserve"> </w:t>
            </w:r>
            <w:r>
              <w:rPr>
                <w:sz w:val="20"/>
              </w:rPr>
              <w:t>and</w:t>
            </w:r>
            <w:r>
              <w:rPr>
                <w:spacing w:val="-5"/>
                <w:sz w:val="20"/>
              </w:rPr>
              <w:t xml:space="preserve"> </w:t>
            </w:r>
            <w:r>
              <w:rPr>
                <w:sz w:val="20"/>
              </w:rPr>
              <w:t>ones (expanded form), without regrouping.</w:t>
            </w:r>
          </w:p>
          <w:p w14:paraId="5009E0CF" w14:textId="77777777" w:rsidR="0095080B" w:rsidRDefault="00000000">
            <w:pPr>
              <w:pStyle w:val="TableParagraph"/>
              <w:numPr>
                <w:ilvl w:val="0"/>
                <w:numId w:val="176"/>
              </w:numPr>
              <w:tabs>
                <w:tab w:val="left" w:pos="576"/>
              </w:tabs>
              <w:spacing w:before="1"/>
              <w:ind w:right="1103"/>
              <w:rPr>
                <w:sz w:val="20"/>
              </w:rPr>
            </w:pPr>
            <w:r>
              <w:rPr>
                <w:sz w:val="20"/>
              </w:rPr>
              <w:t>determine</w:t>
            </w:r>
            <w:r>
              <w:rPr>
                <w:spacing w:val="-3"/>
                <w:sz w:val="20"/>
              </w:rPr>
              <w:t xml:space="preserve"> </w:t>
            </w:r>
            <w:r>
              <w:rPr>
                <w:sz w:val="20"/>
              </w:rPr>
              <w:t>the</w:t>
            </w:r>
            <w:r>
              <w:rPr>
                <w:spacing w:val="-3"/>
                <w:sz w:val="20"/>
              </w:rPr>
              <w:t xml:space="preserve"> </w:t>
            </w:r>
            <w:r>
              <w:rPr>
                <w:sz w:val="20"/>
              </w:rPr>
              <w:t>next</w:t>
            </w:r>
            <w:r>
              <w:rPr>
                <w:spacing w:val="-3"/>
                <w:sz w:val="20"/>
              </w:rPr>
              <w:t xml:space="preserve"> </w:t>
            </w:r>
            <w:r>
              <w:rPr>
                <w:sz w:val="20"/>
              </w:rPr>
              <w:t>term/s</w:t>
            </w:r>
            <w:r>
              <w:rPr>
                <w:spacing w:val="-3"/>
                <w:sz w:val="20"/>
              </w:rPr>
              <w:t xml:space="preserve"> </w:t>
            </w:r>
            <w:r>
              <w:rPr>
                <w:sz w:val="20"/>
              </w:rPr>
              <w:t>in</w:t>
            </w:r>
            <w:r>
              <w:rPr>
                <w:spacing w:val="-4"/>
                <w:sz w:val="20"/>
              </w:rPr>
              <w:t xml:space="preserve"> </w:t>
            </w:r>
            <w:r>
              <w:rPr>
                <w:sz w:val="20"/>
              </w:rPr>
              <w:t>a</w:t>
            </w:r>
            <w:r>
              <w:rPr>
                <w:spacing w:val="-3"/>
                <w:sz w:val="20"/>
              </w:rPr>
              <w:t xml:space="preserve"> </w:t>
            </w:r>
            <w:r>
              <w:rPr>
                <w:sz w:val="20"/>
              </w:rPr>
              <w:t>repeating</w:t>
            </w:r>
            <w:r>
              <w:rPr>
                <w:spacing w:val="-3"/>
                <w:sz w:val="20"/>
              </w:rPr>
              <w:t xml:space="preserve"> </w:t>
            </w:r>
            <w:r>
              <w:rPr>
                <w:sz w:val="20"/>
              </w:rPr>
              <w:t>pattern</w:t>
            </w:r>
            <w:r>
              <w:rPr>
                <w:spacing w:val="-4"/>
                <w:sz w:val="20"/>
              </w:rPr>
              <w:t xml:space="preserve"> </w:t>
            </w:r>
            <w:r>
              <w:rPr>
                <w:sz w:val="20"/>
              </w:rPr>
              <w:t>(patterns</w:t>
            </w:r>
            <w:r>
              <w:rPr>
                <w:spacing w:val="-3"/>
                <w:sz w:val="20"/>
              </w:rPr>
              <w:t xml:space="preserve"> </w:t>
            </w:r>
            <w:r>
              <w:rPr>
                <w:sz w:val="20"/>
              </w:rPr>
              <w:t>could</w:t>
            </w:r>
            <w:r>
              <w:rPr>
                <w:spacing w:val="-3"/>
                <w:sz w:val="20"/>
              </w:rPr>
              <w:t xml:space="preserve"> </w:t>
            </w:r>
            <w:r>
              <w:rPr>
                <w:sz w:val="20"/>
              </w:rPr>
              <w:t>use</w:t>
            </w:r>
            <w:r>
              <w:rPr>
                <w:spacing w:val="-3"/>
                <w:sz w:val="20"/>
              </w:rPr>
              <w:t xml:space="preserve"> </w:t>
            </w:r>
            <w:r>
              <w:rPr>
                <w:sz w:val="20"/>
              </w:rPr>
              <w:t>rhythmic properties, visual elements in the arts, …)</w:t>
            </w:r>
          </w:p>
          <w:p w14:paraId="2602525F" w14:textId="77777777" w:rsidR="0095080B" w:rsidRDefault="00000000">
            <w:pPr>
              <w:pStyle w:val="TableParagraph"/>
              <w:spacing w:before="1"/>
              <w:ind w:left="576"/>
              <w:rPr>
                <w:sz w:val="20"/>
              </w:rPr>
            </w:pPr>
            <w:r>
              <w:rPr>
                <w:sz w:val="20"/>
              </w:rPr>
              <w:t>(e.g.,</w:t>
            </w:r>
            <w:r>
              <w:rPr>
                <w:spacing w:val="-3"/>
                <w:sz w:val="20"/>
              </w:rPr>
              <w:t xml:space="preserve"> </w:t>
            </w:r>
            <w:r>
              <w:rPr>
                <w:sz w:val="20"/>
              </w:rPr>
              <w:t>numbers:</w:t>
            </w:r>
            <w:r>
              <w:rPr>
                <w:spacing w:val="-2"/>
                <w:sz w:val="20"/>
              </w:rPr>
              <w:t xml:space="preserve"> </w:t>
            </w:r>
            <w:r>
              <w:rPr>
                <w:sz w:val="20"/>
              </w:rPr>
              <w:t>2,</w:t>
            </w:r>
            <w:r>
              <w:rPr>
                <w:spacing w:val="-2"/>
                <w:sz w:val="20"/>
              </w:rPr>
              <w:t xml:space="preserve"> </w:t>
            </w:r>
            <w:r>
              <w:rPr>
                <w:sz w:val="20"/>
              </w:rPr>
              <w:t>4,</w:t>
            </w:r>
            <w:r>
              <w:rPr>
                <w:spacing w:val="-3"/>
                <w:sz w:val="20"/>
              </w:rPr>
              <w:t xml:space="preserve"> </w:t>
            </w:r>
            <w:r>
              <w:rPr>
                <w:sz w:val="20"/>
              </w:rPr>
              <w:t>2,</w:t>
            </w:r>
            <w:r>
              <w:rPr>
                <w:spacing w:val="-2"/>
                <w:sz w:val="20"/>
              </w:rPr>
              <w:t xml:space="preserve"> </w:t>
            </w:r>
            <w:r>
              <w:rPr>
                <w:sz w:val="20"/>
              </w:rPr>
              <w:t>4</w:t>
            </w:r>
            <w:r>
              <w:rPr>
                <w:spacing w:val="33"/>
                <w:sz w:val="20"/>
                <w:u w:val="single"/>
              </w:rPr>
              <w:t xml:space="preserve">  </w:t>
            </w:r>
            <w:r>
              <w:rPr>
                <w:sz w:val="20"/>
              </w:rPr>
              <w:t>,</w:t>
            </w:r>
            <w:r>
              <w:rPr>
                <w:spacing w:val="-3"/>
                <w:sz w:val="20"/>
              </w:rPr>
              <w:t xml:space="preserve"> </w:t>
            </w:r>
            <w:r>
              <w:rPr>
                <w:spacing w:val="32"/>
                <w:sz w:val="20"/>
                <w:u w:val="single"/>
              </w:rPr>
              <w:t xml:space="preserve">  </w:t>
            </w:r>
            <w:r>
              <w:rPr>
                <w:sz w:val="20"/>
              </w:rPr>
              <w:t>;</w:t>
            </w:r>
            <w:r>
              <w:rPr>
                <w:spacing w:val="-2"/>
                <w:sz w:val="20"/>
              </w:rPr>
              <w:t xml:space="preserve"> </w:t>
            </w:r>
            <w:r>
              <w:rPr>
                <w:sz w:val="20"/>
              </w:rPr>
              <w:t>letters:</w:t>
            </w:r>
            <w:r>
              <w:rPr>
                <w:spacing w:val="-2"/>
                <w:sz w:val="20"/>
              </w:rPr>
              <w:t xml:space="preserve"> </w:t>
            </w:r>
            <w:r>
              <w:rPr>
                <w:sz w:val="20"/>
              </w:rPr>
              <w:t>a,</w:t>
            </w:r>
            <w:r>
              <w:rPr>
                <w:spacing w:val="-2"/>
                <w:sz w:val="20"/>
              </w:rPr>
              <w:t xml:space="preserve"> </w:t>
            </w:r>
            <w:r>
              <w:rPr>
                <w:sz w:val="20"/>
              </w:rPr>
              <w:t>b,</w:t>
            </w:r>
            <w:r>
              <w:rPr>
                <w:spacing w:val="-3"/>
                <w:sz w:val="20"/>
              </w:rPr>
              <w:t xml:space="preserve"> </w:t>
            </w:r>
            <w:r>
              <w:rPr>
                <w:sz w:val="20"/>
              </w:rPr>
              <w:t>c,</w:t>
            </w:r>
            <w:r>
              <w:rPr>
                <w:spacing w:val="-2"/>
                <w:sz w:val="20"/>
              </w:rPr>
              <w:t xml:space="preserve"> </w:t>
            </w:r>
            <w:r>
              <w:rPr>
                <w:sz w:val="20"/>
              </w:rPr>
              <w:t>a,</w:t>
            </w:r>
            <w:r>
              <w:rPr>
                <w:spacing w:val="-2"/>
                <w:sz w:val="20"/>
              </w:rPr>
              <w:t xml:space="preserve"> </w:t>
            </w:r>
            <w:r>
              <w:rPr>
                <w:sz w:val="20"/>
              </w:rPr>
              <w:t>b,</w:t>
            </w:r>
            <w:r>
              <w:rPr>
                <w:spacing w:val="-2"/>
                <w:sz w:val="20"/>
              </w:rPr>
              <w:t xml:space="preserve"> </w:t>
            </w:r>
            <w:r>
              <w:rPr>
                <w:sz w:val="20"/>
              </w:rPr>
              <w:t>c,</w:t>
            </w:r>
            <w:r>
              <w:rPr>
                <w:spacing w:val="-3"/>
                <w:sz w:val="20"/>
              </w:rPr>
              <w:t xml:space="preserve"> </w:t>
            </w:r>
            <w:r>
              <w:rPr>
                <w:sz w:val="20"/>
              </w:rPr>
              <w:t>a,</w:t>
            </w:r>
            <w:r>
              <w:rPr>
                <w:spacing w:val="-1"/>
                <w:sz w:val="20"/>
              </w:rPr>
              <w:t xml:space="preserve"> </w:t>
            </w:r>
            <w:r>
              <w:rPr>
                <w:spacing w:val="32"/>
                <w:sz w:val="20"/>
                <w:u w:val="single"/>
              </w:rPr>
              <w:t xml:space="preserve">  </w:t>
            </w:r>
            <w:r>
              <w:rPr>
                <w:sz w:val="20"/>
              </w:rPr>
              <w:t>,</w:t>
            </w:r>
            <w:r>
              <w:rPr>
                <w:spacing w:val="-1"/>
                <w:sz w:val="20"/>
              </w:rPr>
              <w:t xml:space="preserve"> </w:t>
            </w:r>
            <w:r>
              <w:rPr>
                <w:spacing w:val="32"/>
                <w:sz w:val="20"/>
                <w:u w:val="single"/>
              </w:rPr>
              <w:t xml:space="preserve">  </w:t>
            </w:r>
            <w:r>
              <w:rPr>
                <w:spacing w:val="-5"/>
                <w:sz w:val="20"/>
              </w:rPr>
              <w:t>,).</w:t>
            </w:r>
          </w:p>
          <w:p w14:paraId="421ED2F0" w14:textId="77777777" w:rsidR="0095080B" w:rsidRDefault="00000000">
            <w:pPr>
              <w:pStyle w:val="TableParagraph"/>
              <w:numPr>
                <w:ilvl w:val="0"/>
                <w:numId w:val="176"/>
              </w:numPr>
              <w:tabs>
                <w:tab w:val="left" w:pos="575"/>
              </w:tabs>
              <w:spacing w:before="1" w:line="226" w:lineRule="exact"/>
              <w:ind w:left="575" w:hanging="465"/>
              <w:rPr>
                <w:sz w:val="20"/>
              </w:rPr>
            </w:pPr>
            <w:r>
              <w:rPr>
                <w:sz w:val="20"/>
              </w:rPr>
              <w:t>create</w:t>
            </w:r>
            <w:r>
              <w:rPr>
                <w:spacing w:val="-10"/>
                <w:sz w:val="20"/>
              </w:rPr>
              <w:t xml:space="preserve"> </w:t>
            </w:r>
            <w:r>
              <w:rPr>
                <w:sz w:val="20"/>
              </w:rPr>
              <w:t>repeating</w:t>
            </w:r>
            <w:r>
              <w:rPr>
                <w:spacing w:val="-8"/>
                <w:sz w:val="20"/>
              </w:rPr>
              <w:t xml:space="preserve"> </w:t>
            </w:r>
            <w:r>
              <w:rPr>
                <w:sz w:val="20"/>
              </w:rPr>
              <w:t>patterns</w:t>
            </w:r>
            <w:r>
              <w:rPr>
                <w:spacing w:val="-7"/>
                <w:sz w:val="20"/>
              </w:rPr>
              <w:t xml:space="preserve"> </w:t>
            </w:r>
            <w:r>
              <w:rPr>
                <w:sz w:val="20"/>
              </w:rPr>
              <w:t>using</w:t>
            </w:r>
            <w:r>
              <w:rPr>
                <w:spacing w:val="-8"/>
                <w:sz w:val="20"/>
              </w:rPr>
              <w:t xml:space="preserve"> </w:t>
            </w:r>
            <w:r>
              <w:rPr>
                <w:sz w:val="20"/>
              </w:rPr>
              <w:t>objects,</w:t>
            </w:r>
            <w:r>
              <w:rPr>
                <w:spacing w:val="-7"/>
                <w:sz w:val="20"/>
              </w:rPr>
              <w:t xml:space="preserve"> </w:t>
            </w:r>
            <w:r>
              <w:rPr>
                <w:sz w:val="20"/>
              </w:rPr>
              <w:t>images,</w:t>
            </w:r>
            <w:r>
              <w:rPr>
                <w:spacing w:val="-8"/>
                <w:sz w:val="20"/>
              </w:rPr>
              <w:t xml:space="preserve"> </w:t>
            </w:r>
            <w:r>
              <w:rPr>
                <w:sz w:val="20"/>
              </w:rPr>
              <w:t>or</w:t>
            </w:r>
            <w:r>
              <w:rPr>
                <w:spacing w:val="-7"/>
                <w:sz w:val="20"/>
              </w:rPr>
              <w:t xml:space="preserve"> </w:t>
            </w:r>
            <w:r>
              <w:rPr>
                <w:spacing w:val="-2"/>
                <w:sz w:val="20"/>
              </w:rPr>
              <w:t>numbers.</w:t>
            </w:r>
          </w:p>
        </w:tc>
      </w:tr>
      <w:tr w:rsidR="0095080B" w14:paraId="68BE71B3" w14:textId="77777777">
        <w:trPr>
          <w:trHeight w:val="1770"/>
        </w:trPr>
        <w:tc>
          <w:tcPr>
            <w:tcW w:w="14764" w:type="dxa"/>
            <w:gridSpan w:val="3"/>
          </w:tcPr>
          <w:p w14:paraId="159F1B1D" w14:textId="77777777" w:rsidR="0095080B" w:rsidRDefault="00000000">
            <w:pPr>
              <w:pStyle w:val="TableParagraph"/>
              <w:spacing w:line="257" w:lineRule="exact"/>
              <w:ind w:left="110"/>
              <w:rPr>
                <w:b/>
              </w:rPr>
            </w:pPr>
            <w:r>
              <w:rPr>
                <w:b/>
              </w:rPr>
              <w:t>Performance</w:t>
            </w:r>
            <w:r>
              <w:rPr>
                <w:b/>
                <w:spacing w:val="-11"/>
              </w:rPr>
              <w:t xml:space="preserve"> </w:t>
            </w:r>
            <w:r>
              <w:rPr>
                <w:b/>
                <w:spacing w:val="-2"/>
              </w:rPr>
              <w:t>Standards</w:t>
            </w:r>
          </w:p>
          <w:p w14:paraId="13DFD911" w14:textId="77777777" w:rsidR="0095080B" w:rsidRDefault="00000000">
            <w:pPr>
              <w:pStyle w:val="TableParagraph"/>
              <w:spacing w:before="58"/>
              <w:ind w:left="110"/>
              <w:rPr>
                <w:i/>
                <w:sz w:val="20"/>
              </w:rPr>
            </w:pPr>
            <w:r>
              <w:rPr>
                <w:i/>
                <w:sz w:val="20"/>
              </w:rPr>
              <w:t>By</w:t>
            </w:r>
            <w:r>
              <w:rPr>
                <w:i/>
                <w:spacing w:val="-7"/>
                <w:sz w:val="20"/>
              </w:rPr>
              <w:t xml:space="preserve"> </w:t>
            </w:r>
            <w:r>
              <w:rPr>
                <w:i/>
                <w:sz w:val="20"/>
              </w:rPr>
              <w:t>the</w:t>
            </w:r>
            <w:r>
              <w:rPr>
                <w:i/>
                <w:spacing w:val="-5"/>
                <w:sz w:val="20"/>
              </w:rPr>
              <w:t xml:space="preserve"> </w:t>
            </w:r>
            <w:r>
              <w:rPr>
                <w:i/>
                <w:sz w:val="20"/>
              </w:rPr>
              <w:t>end</w:t>
            </w:r>
            <w:r>
              <w:rPr>
                <w:i/>
                <w:spacing w:val="-5"/>
                <w:sz w:val="20"/>
              </w:rPr>
              <w:t xml:space="preserve"> </w:t>
            </w:r>
            <w:r>
              <w:rPr>
                <w:i/>
                <w:sz w:val="20"/>
              </w:rPr>
              <w:t>of</w:t>
            </w:r>
            <w:r>
              <w:rPr>
                <w:i/>
                <w:spacing w:val="-4"/>
                <w:sz w:val="20"/>
              </w:rPr>
              <w:t xml:space="preserve"> </w:t>
            </w:r>
            <w:r>
              <w:rPr>
                <w:i/>
                <w:sz w:val="20"/>
              </w:rPr>
              <w:t>the</w:t>
            </w:r>
            <w:r>
              <w:rPr>
                <w:i/>
                <w:spacing w:val="-5"/>
                <w:sz w:val="20"/>
              </w:rPr>
              <w:t xml:space="preserve"> </w:t>
            </w:r>
            <w:r>
              <w:rPr>
                <w:i/>
                <w:sz w:val="20"/>
              </w:rPr>
              <w:t>quarter,</w:t>
            </w:r>
            <w:r>
              <w:rPr>
                <w:i/>
                <w:spacing w:val="-4"/>
                <w:sz w:val="20"/>
              </w:rPr>
              <w:t xml:space="preserve"> </w:t>
            </w:r>
            <w:r>
              <w:rPr>
                <w:i/>
                <w:sz w:val="20"/>
              </w:rPr>
              <w:t>the</w:t>
            </w:r>
            <w:r>
              <w:rPr>
                <w:i/>
                <w:spacing w:val="-5"/>
                <w:sz w:val="20"/>
              </w:rPr>
              <w:t xml:space="preserve"> </w:t>
            </w:r>
            <w:r>
              <w:rPr>
                <w:i/>
                <w:sz w:val="20"/>
              </w:rPr>
              <w:t>learners</w:t>
            </w:r>
            <w:r>
              <w:rPr>
                <w:i/>
                <w:spacing w:val="-4"/>
                <w:sz w:val="20"/>
              </w:rPr>
              <w:t xml:space="preserve"> </w:t>
            </w:r>
            <w:r>
              <w:rPr>
                <w:i/>
                <w:sz w:val="20"/>
              </w:rPr>
              <w:t>are</w:t>
            </w:r>
            <w:r>
              <w:rPr>
                <w:i/>
                <w:spacing w:val="-5"/>
                <w:sz w:val="20"/>
              </w:rPr>
              <w:t xml:space="preserve"> </w:t>
            </w:r>
            <w:r>
              <w:rPr>
                <w:i/>
                <w:sz w:val="20"/>
              </w:rPr>
              <w:t>able</w:t>
            </w:r>
            <w:r>
              <w:rPr>
                <w:i/>
                <w:spacing w:val="-4"/>
                <w:sz w:val="20"/>
              </w:rPr>
              <w:t xml:space="preserve"> </w:t>
            </w:r>
            <w:r>
              <w:rPr>
                <w:i/>
                <w:sz w:val="20"/>
              </w:rPr>
              <w:t>to</w:t>
            </w:r>
            <w:r>
              <w:rPr>
                <w:i/>
                <w:spacing w:val="-4"/>
                <w:sz w:val="20"/>
              </w:rPr>
              <w:t xml:space="preserve"> </w:t>
            </w:r>
            <w:r>
              <w:rPr>
                <w:i/>
                <w:spacing w:val="-10"/>
                <w:sz w:val="20"/>
              </w:rPr>
              <w:t>…</w:t>
            </w:r>
          </w:p>
          <w:p w14:paraId="0D971721" w14:textId="77777777" w:rsidR="0095080B" w:rsidRDefault="00000000">
            <w:pPr>
              <w:pStyle w:val="TableParagraph"/>
              <w:numPr>
                <w:ilvl w:val="0"/>
                <w:numId w:val="175"/>
              </w:numPr>
              <w:tabs>
                <w:tab w:val="left" w:pos="415"/>
              </w:tabs>
              <w:spacing w:before="65"/>
              <w:ind w:left="415" w:hanging="281"/>
              <w:rPr>
                <w:sz w:val="20"/>
              </w:rPr>
            </w:pPr>
            <w:r>
              <w:rPr>
                <w:sz w:val="20"/>
              </w:rPr>
              <w:t>represent</w:t>
            </w:r>
            <w:r>
              <w:rPr>
                <w:spacing w:val="-6"/>
                <w:sz w:val="20"/>
              </w:rPr>
              <w:t xml:space="preserve"> </w:t>
            </w:r>
            <w:r>
              <w:rPr>
                <w:sz w:val="20"/>
              </w:rPr>
              <w:t>and</w:t>
            </w:r>
            <w:r>
              <w:rPr>
                <w:spacing w:val="-6"/>
                <w:sz w:val="20"/>
              </w:rPr>
              <w:t xml:space="preserve"> </w:t>
            </w:r>
            <w:r>
              <w:rPr>
                <w:sz w:val="20"/>
              </w:rPr>
              <w:t>interpret</w:t>
            </w:r>
            <w:r>
              <w:rPr>
                <w:spacing w:val="-6"/>
                <w:sz w:val="20"/>
              </w:rPr>
              <w:t xml:space="preserve"> </w:t>
            </w:r>
            <w:r>
              <w:rPr>
                <w:sz w:val="20"/>
              </w:rPr>
              <w:t>data</w:t>
            </w:r>
            <w:r>
              <w:rPr>
                <w:spacing w:val="-6"/>
                <w:sz w:val="20"/>
              </w:rPr>
              <w:t xml:space="preserve"> </w:t>
            </w:r>
            <w:r>
              <w:rPr>
                <w:sz w:val="20"/>
              </w:rPr>
              <w:t>in</w:t>
            </w:r>
            <w:r>
              <w:rPr>
                <w:spacing w:val="-6"/>
                <w:sz w:val="20"/>
              </w:rPr>
              <w:t xml:space="preserve"> </w:t>
            </w:r>
            <w:r>
              <w:rPr>
                <w:sz w:val="20"/>
              </w:rPr>
              <w:t>a</w:t>
            </w:r>
            <w:r>
              <w:rPr>
                <w:spacing w:val="-6"/>
                <w:sz w:val="20"/>
              </w:rPr>
              <w:t xml:space="preserve"> </w:t>
            </w:r>
            <w:r>
              <w:rPr>
                <w:sz w:val="20"/>
              </w:rPr>
              <w:t>pictograph</w:t>
            </w:r>
            <w:r>
              <w:rPr>
                <w:spacing w:val="-7"/>
                <w:sz w:val="20"/>
              </w:rPr>
              <w:t xml:space="preserve"> </w:t>
            </w:r>
            <w:r>
              <w:rPr>
                <w:sz w:val="20"/>
              </w:rPr>
              <w:t>without</w:t>
            </w:r>
            <w:r>
              <w:rPr>
                <w:spacing w:val="-6"/>
                <w:sz w:val="20"/>
              </w:rPr>
              <w:t xml:space="preserve"> </w:t>
            </w:r>
            <w:r>
              <w:rPr>
                <w:sz w:val="20"/>
              </w:rPr>
              <w:t>a</w:t>
            </w:r>
            <w:r>
              <w:rPr>
                <w:spacing w:val="-6"/>
                <w:sz w:val="20"/>
              </w:rPr>
              <w:t xml:space="preserve"> </w:t>
            </w:r>
            <w:r>
              <w:rPr>
                <w:sz w:val="20"/>
              </w:rPr>
              <w:t>scale.</w:t>
            </w:r>
            <w:r>
              <w:rPr>
                <w:spacing w:val="-5"/>
                <w:sz w:val="20"/>
              </w:rPr>
              <w:t xml:space="preserve"> </w:t>
            </w:r>
            <w:r>
              <w:rPr>
                <w:spacing w:val="-4"/>
                <w:sz w:val="20"/>
              </w:rPr>
              <w:t>(DP)</w:t>
            </w:r>
          </w:p>
          <w:p w14:paraId="785EF812" w14:textId="77777777" w:rsidR="0095080B" w:rsidRDefault="00000000">
            <w:pPr>
              <w:pStyle w:val="TableParagraph"/>
              <w:numPr>
                <w:ilvl w:val="0"/>
                <w:numId w:val="175"/>
              </w:numPr>
              <w:tabs>
                <w:tab w:val="left" w:pos="416"/>
              </w:tabs>
              <w:spacing w:before="60"/>
              <w:rPr>
                <w:sz w:val="20"/>
              </w:rPr>
            </w:pPr>
            <w:r>
              <w:rPr>
                <w:sz w:val="20"/>
              </w:rPr>
              <w:t>perform</w:t>
            </w:r>
            <w:r>
              <w:rPr>
                <w:spacing w:val="-7"/>
                <w:sz w:val="20"/>
              </w:rPr>
              <w:t xml:space="preserve"> </w:t>
            </w:r>
            <w:r>
              <w:rPr>
                <w:sz w:val="20"/>
              </w:rPr>
              <w:t>subtraction</w:t>
            </w:r>
            <w:r>
              <w:rPr>
                <w:spacing w:val="-6"/>
                <w:sz w:val="20"/>
              </w:rPr>
              <w:t xml:space="preserve"> </w:t>
            </w:r>
            <w:r>
              <w:rPr>
                <w:sz w:val="20"/>
              </w:rPr>
              <w:t>of</w:t>
            </w:r>
            <w:r>
              <w:rPr>
                <w:spacing w:val="-6"/>
                <w:sz w:val="20"/>
              </w:rPr>
              <w:t xml:space="preserve"> </w:t>
            </w:r>
            <w:r>
              <w:rPr>
                <w:sz w:val="20"/>
              </w:rPr>
              <w:t>numbers</w:t>
            </w:r>
            <w:r>
              <w:rPr>
                <w:spacing w:val="-6"/>
                <w:sz w:val="20"/>
              </w:rPr>
              <w:t xml:space="preserve"> </w:t>
            </w:r>
            <w:r>
              <w:rPr>
                <w:sz w:val="20"/>
              </w:rPr>
              <w:t>where</w:t>
            </w:r>
            <w:r>
              <w:rPr>
                <w:spacing w:val="-5"/>
                <w:sz w:val="20"/>
              </w:rPr>
              <w:t xml:space="preserve"> </w:t>
            </w:r>
            <w:r>
              <w:rPr>
                <w:sz w:val="20"/>
              </w:rPr>
              <w:t>both</w:t>
            </w:r>
            <w:r>
              <w:rPr>
                <w:spacing w:val="-7"/>
                <w:sz w:val="20"/>
              </w:rPr>
              <w:t xml:space="preserve"> </w:t>
            </w:r>
            <w:r>
              <w:rPr>
                <w:sz w:val="20"/>
              </w:rPr>
              <w:t>numbers</w:t>
            </w:r>
            <w:r>
              <w:rPr>
                <w:spacing w:val="-5"/>
                <w:sz w:val="20"/>
              </w:rPr>
              <w:t xml:space="preserve"> </w:t>
            </w:r>
            <w:r>
              <w:rPr>
                <w:sz w:val="20"/>
              </w:rPr>
              <w:t>are</w:t>
            </w:r>
            <w:r>
              <w:rPr>
                <w:spacing w:val="-6"/>
                <w:sz w:val="20"/>
              </w:rPr>
              <w:t xml:space="preserve"> </w:t>
            </w:r>
            <w:r>
              <w:rPr>
                <w:sz w:val="20"/>
              </w:rPr>
              <w:t>less</w:t>
            </w:r>
            <w:r>
              <w:rPr>
                <w:spacing w:val="-5"/>
                <w:sz w:val="20"/>
              </w:rPr>
              <w:t xml:space="preserve"> </w:t>
            </w:r>
            <w:r>
              <w:rPr>
                <w:sz w:val="20"/>
              </w:rPr>
              <w:t>than</w:t>
            </w:r>
            <w:r>
              <w:rPr>
                <w:spacing w:val="-7"/>
                <w:sz w:val="20"/>
              </w:rPr>
              <w:t xml:space="preserve"> </w:t>
            </w:r>
            <w:r>
              <w:rPr>
                <w:sz w:val="20"/>
              </w:rPr>
              <w:t>100.</w:t>
            </w:r>
            <w:r>
              <w:rPr>
                <w:spacing w:val="-5"/>
                <w:sz w:val="20"/>
              </w:rPr>
              <w:t xml:space="preserve"> </w:t>
            </w:r>
            <w:r>
              <w:rPr>
                <w:spacing w:val="-4"/>
                <w:sz w:val="20"/>
              </w:rPr>
              <w:t>(NA)</w:t>
            </w:r>
          </w:p>
          <w:p w14:paraId="6E5FB562" w14:textId="77777777" w:rsidR="0095080B" w:rsidRDefault="00000000">
            <w:pPr>
              <w:pStyle w:val="TableParagraph"/>
              <w:numPr>
                <w:ilvl w:val="0"/>
                <w:numId w:val="175"/>
              </w:numPr>
              <w:tabs>
                <w:tab w:val="left" w:pos="415"/>
              </w:tabs>
              <w:spacing w:before="60"/>
              <w:ind w:left="415" w:hanging="281"/>
              <w:rPr>
                <w:sz w:val="20"/>
              </w:rPr>
            </w:pPr>
            <w:r>
              <w:rPr>
                <w:sz w:val="20"/>
              </w:rPr>
              <w:t>extend</w:t>
            </w:r>
            <w:r>
              <w:rPr>
                <w:spacing w:val="-9"/>
                <w:sz w:val="20"/>
              </w:rPr>
              <w:t xml:space="preserve"> </w:t>
            </w:r>
            <w:r>
              <w:rPr>
                <w:sz w:val="20"/>
              </w:rPr>
              <w:t>existing</w:t>
            </w:r>
            <w:r>
              <w:rPr>
                <w:spacing w:val="-8"/>
                <w:sz w:val="20"/>
              </w:rPr>
              <w:t xml:space="preserve"> </w:t>
            </w:r>
            <w:r>
              <w:rPr>
                <w:sz w:val="20"/>
              </w:rPr>
              <w:t>repeating</w:t>
            </w:r>
            <w:r>
              <w:rPr>
                <w:spacing w:val="-8"/>
                <w:sz w:val="20"/>
              </w:rPr>
              <w:t xml:space="preserve"> </w:t>
            </w:r>
            <w:r>
              <w:rPr>
                <w:sz w:val="20"/>
              </w:rPr>
              <w:t>patterns</w:t>
            </w:r>
            <w:r>
              <w:rPr>
                <w:spacing w:val="-8"/>
                <w:sz w:val="20"/>
              </w:rPr>
              <w:t xml:space="preserve"> </w:t>
            </w:r>
            <w:r>
              <w:rPr>
                <w:sz w:val="20"/>
              </w:rPr>
              <w:t>and</w:t>
            </w:r>
            <w:r>
              <w:rPr>
                <w:spacing w:val="-9"/>
                <w:sz w:val="20"/>
              </w:rPr>
              <w:t xml:space="preserve"> </w:t>
            </w:r>
            <w:r>
              <w:rPr>
                <w:sz w:val="20"/>
              </w:rPr>
              <w:t>create</w:t>
            </w:r>
            <w:r>
              <w:rPr>
                <w:spacing w:val="-8"/>
                <w:sz w:val="20"/>
              </w:rPr>
              <w:t xml:space="preserve"> </w:t>
            </w:r>
            <w:r>
              <w:rPr>
                <w:sz w:val="20"/>
              </w:rPr>
              <w:t>new</w:t>
            </w:r>
            <w:r>
              <w:rPr>
                <w:spacing w:val="-9"/>
                <w:sz w:val="20"/>
              </w:rPr>
              <w:t xml:space="preserve"> </w:t>
            </w:r>
            <w:r>
              <w:rPr>
                <w:sz w:val="20"/>
              </w:rPr>
              <w:t>repeating</w:t>
            </w:r>
            <w:r>
              <w:rPr>
                <w:spacing w:val="-8"/>
                <w:sz w:val="20"/>
              </w:rPr>
              <w:t xml:space="preserve"> </w:t>
            </w:r>
            <w:r>
              <w:rPr>
                <w:sz w:val="20"/>
              </w:rPr>
              <w:t>patterns.</w:t>
            </w:r>
            <w:r>
              <w:rPr>
                <w:spacing w:val="-7"/>
                <w:sz w:val="20"/>
              </w:rPr>
              <w:t xml:space="preserve"> </w:t>
            </w:r>
            <w:r>
              <w:rPr>
                <w:spacing w:val="-4"/>
                <w:sz w:val="20"/>
              </w:rPr>
              <w:t>(NA)</w:t>
            </w:r>
          </w:p>
        </w:tc>
      </w:tr>
    </w:tbl>
    <w:p w14:paraId="6D1CDF07"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07A50B2E" w14:textId="77777777" w:rsidR="0095080B" w:rsidRDefault="00000000">
      <w:pPr>
        <w:spacing w:before="91" w:after="3"/>
        <w:ind w:left="5418" w:right="5416"/>
        <w:jc w:val="center"/>
        <w:rPr>
          <w:b/>
        </w:rPr>
      </w:pPr>
      <w:r>
        <w:rPr>
          <w:b/>
        </w:rPr>
        <w:lastRenderedPageBreak/>
        <w:t>GRADE</w:t>
      </w:r>
      <w:r>
        <w:rPr>
          <w:b/>
          <w:spacing w:val="-4"/>
        </w:rPr>
        <w:t xml:space="preserve"> </w:t>
      </w:r>
      <w:r>
        <w:rPr>
          <w:b/>
        </w:rPr>
        <w:t>1</w:t>
      </w:r>
      <w:r>
        <w:rPr>
          <w:b/>
          <w:spacing w:val="-3"/>
        </w:rPr>
        <w:t xml:space="preserve"> </w:t>
      </w:r>
      <w:r>
        <w:rPr>
          <w:b/>
        </w:rPr>
        <w:t>–</w:t>
      </w:r>
      <w:r>
        <w:rPr>
          <w:b/>
          <w:spacing w:val="-4"/>
        </w:rPr>
        <w:t xml:space="preserve"> </w:t>
      </w:r>
      <w:r>
        <w:rPr>
          <w:b/>
        </w:rPr>
        <w:t>QUARTER</w:t>
      </w:r>
      <w:r>
        <w:rPr>
          <w:b/>
          <w:spacing w:val="-3"/>
        </w:rPr>
        <w:t xml:space="preserve"> </w:t>
      </w:r>
      <w:r>
        <w:rPr>
          <w:b/>
          <w:spacing w:val="-10"/>
        </w:rPr>
        <w:t>4</w:t>
      </w:r>
    </w:p>
    <w:tbl>
      <w:tblPr>
        <w:tblW w:w="0" w:type="auto"/>
        <w:tblInd w:w="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3403"/>
        <w:gridCol w:w="9518"/>
      </w:tblGrid>
      <w:tr w:rsidR="0095080B" w14:paraId="26D27E5E" w14:textId="77777777">
        <w:trPr>
          <w:trHeight w:val="1079"/>
        </w:trPr>
        <w:tc>
          <w:tcPr>
            <w:tcW w:w="1843" w:type="dxa"/>
            <w:shd w:val="clear" w:color="auto" w:fill="BFBFBF"/>
          </w:tcPr>
          <w:p w14:paraId="61AA8C18" w14:textId="77777777" w:rsidR="0095080B" w:rsidRDefault="00000000">
            <w:pPr>
              <w:pStyle w:val="TableParagraph"/>
              <w:spacing w:before="1" w:line="237" w:lineRule="auto"/>
              <w:ind w:left="110" w:right="586"/>
              <w:rPr>
                <w:b/>
              </w:rPr>
            </w:pPr>
            <w:r>
              <w:rPr>
                <w:b/>
                <w:spacing w:val="-2"/>
              </w:rPr>
              <w:t>CONTENT DOMAIN</w:t>
            </w:r>
          </w:p>
        </w:tc>
        <w:tc>
          <w:tcPr>
            <w:tcW w:w="3403" w:type="dxa"/>
            <w:shd w:val="clear" w:color="auto" w:fill="BFBFBF"/>
          </w:tcPr>
          <w:p w14:paraId="66CD713F" w14:textId="77777777" w:rsidR="0095080B" w:rsidRDefault="00000000">
            <w:pPr>
              <w:pStyle w:val="TableParagraph"/>
              <w:spacing w:line="257" w:lineRule="exact"/>
              <w:ind w:left="381"/>
              <w:rPr>
                <w:b/>
              </w:rPr>
            </w:pPr>
            <w:r>
              <w:rPr>
                <w:b/>
              </w:rPr>
              <w:t>CONTENT</w:t>
            </w:r>
            <w:r>
              <w:rPr>
                <w:b/>
                <w:spacing w:val="-7"/>
              </w:rPr>
              <w:t xml:space="preserve"> </w:t>
            </w:r>
            <w:r>
              <w:rPr>
                <w:b/>
                <w:spacing w:val="-2"/>
              </w:rPr>
              <w:t>STANDARDS</w:t>
            </w:r>
          </w:p>
          <w:p w14:paraId="727E79BE" w14:textId="77777777" w:rsidR="0095080B" w:rsidRDefault="00000000">
            <w:pPr>
              <w:pStyle w:val="TableParagraph"/>
              <w:spacing w:before="1"/>
              <w:ind w:left="433" w:right="107" w:hanging="323"/>
              <w:rPr>
                <w:i/>
                <w:sz w:val="20"/>
              </w:rPr>
            </w:pPr>
            <w:r>
              <w:rPr>
                <w:i/>
                <w:sz w:val="20"/>
              </w:rPr>
              <w:t>The</w:t>
            </w:r>
            <w:r>
              <w:rPr>
                <w:i/>
                <w:spacing w:val="-13"/>
                <w:sz w:val="20"/>
              </w:rPr>
              <w:t xml:space="preserve"> </w:t>
            </w:r>
            <w:r>
              <w:rPr>
                <w:i/>
                <w:sz w:val="20"/>
              </w:rPr>
              <w:t>learners</w:t>
            </w:r>
            <w:r>
              <w:rPr>
                <w:i/>
                <w:spacing w:val="-13"/>
                <w:sz w:val="20"/>
              </w:rPr>
              <w:t xml:space="preserve"> </w:t>
            </w:r>
            <w:r>
              <w:rPr>
                <w:i/>
                <w:sz w:val="20"/>
              </w:rPr>
              <w:t>should</w:t>
            </w:r>
            <w:r>
              <w:rPr>
                <w:i/>
                <w:spacing w:val="-13"/>
                <w:sz w:val="20"/>
              </w:rPr>
              <w:t xml:space="preserve"> </w:t>
            </w:r>
            <w:r>
              <w:rPr>
                <w:i/>
                <w:sz w:val="20"/>
              </w:rPr>
              <w:t>have knowledge and understanding of ...</w:t>
            </w:r>
          </w:p>
        </w:tc>
        <w:tc>
          <w:tcPr>
            <w:tcW w:w="9518" w:type="dxa"/>
            <w:shd w:val="clear" w:color="auto" w:fill="BFBFBF"/>
          </w:tcPr>
          <w:p w14:paraId="79115186" w14:textId="77777777" w:rsidR="0095080B" w:rsidRDefault="00000000">
            <w:pPr>
              <w:pStyle w:val="TableParagraph"/>
              <w:spacing w:line="257" w:lineRule="exact"/>
              <w:ind w:left="7"/>
              <w:jc w:val="center"/>
              <w:rPr>
                <w:b/>
              </w:rPr>
            </w:pPr>
            <w:r>
              <w:rPr>
                <w:b/>
              </w:rPr>
              <w:t>LEARNING</w:t>
            </w:r>
            <w:r>
              <w:rPr>
                <w:b/>
                <w:spacing w:val="-8"/>
              </w:rPr>
              <w:t xml:space="preserve"> </w:t>
            </w:r>
            <w:r>
              <w:rPr>
                <w:b/>
                <w:spacing w:val="-2"/>
              </w:rPr>
              <w:t>COMPETENCIES</w:t>
            </w:r>
          </w:p>
          <w:p w14:paraId="28718A47" w14:textId="77777777" w:rsidR="0095080B" w:rsidRDefault="00000000">
            <w:pPr>
              <w:pStyle w:val="TableParagraph"/>
              <w:spacing w:before="1"/>
              <w:ind w:left="567"/>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6D08AA59" w14:textId="77777777">
        <w:trPr>
          <w:trHeight w:val="1214"/>
        </w:trPr>
        <w:tc>
          <w:tcPr>
            <w:tcW w:w="1843" w:type="dxa"/>
            <w:tcBorders>
              <w:bottom w:val="nil"/>
            </w:tcBorders>
          </w:tcPr>
          <w:p w14:paraId="744694F1" w14:textId="77777777" w:rsidR="0095080B" w:rsidRDefault="00000000">
            <w:pPr>
              <w:pStyle w:val="TableParagraph"/>
              <w:ind w:left="110" w:right="907"/>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403" w:type="dxa"/>
            <w:tcBorders>
              <w:bottom w:val="nil"/>
            </w:tcBorders>
          </w:tcPr>
          <w:p w14:paraId="52CCD59D" w14:textId="77777777" w:rsidR="0095080B" w:rsidRDefault="00000000">
            <w:pPr>
              <w:pStyle w:val="TableParagraph"/>
              <w:numPr>
                <w:ilvl w:val="0"/>
                <w:numId w:val="174"/>
              </w:numPr>
              <w:tabs>
                <w:tab w:val="left" w:pos="432"/>
              </w:tabs>
              <w:spacing w:before="45" w:line="197" w:lineRule="exact"/>
              <w:ind w:left="432" w:hanging="322"/>
              <w:rPr>
                <w:sz w:val="20"/>
              </w:rPr>
            </w:pPr>
            <w:r>
              <w:rPr>
                <w:sz w:val="20"/>
              </w:rPr>
              <w:t>fractions</w:t>
            </w:r>
            <w:r>
              <w:rPr>
                <w:spacing w:val="9"/>
                <w:sz w:val="20"/>
              </w:rPr>
              <w:t xml:space="preserve"> </w:t>
            </w:r>
            <w:r>
              <w:rPr>
                <w:rFonts w:ascii="Cambria Math"/>
                <w:sz w:val="20"/>
                <w:vertAlign w:val="superscript"/>
              </w:rPr>
              <w:t>!</w:t>
            </w:r>
            <w:r>
              <w:rPr>
                <w:rFonts w:ascii="Cambria Math"/>
                <w:spacing w:val="31"/>
                <w:sz w:val="20"/>
              </w:rPr>
              <w:t xml:space="preserve"> </w:t>
            </w:r>
            <w:r>
              <w:rPr>
                <w:sz w:val="20"/>
              </w:rPr>
              <w:t>and</w:t>
            </w:r>
            <w:r>
              <w:rPr>
                <w:spacing w:val="9"/>
                <w:sz w:val="20"/>
              </w:rPr>
              <w:t xml:space="preserve"> </w:t>
            </w:r>
            <w:r>
              <w:rPr>
                <w:rFonts w:ascii="Cambria Math"/>
                <w:spacing w:val="-5"/>
                <w:sz w:val="20"/>
                <w:vertAlign w:val="superscript"/>
              </w:rPr>
              <w:t>!</w:t>
            </w:r>
            <w:r>
              <w:rPr>
                <w:spacing w:val="-5"/>
                <w:sz w:val="20"/>
              </w:rPr>
              <w:t>.</w:t>
            </w:r>
          </w:p>
          <w:p w14:paraId="172BCFD0" w14:textId="77777777" w:rsidR="0095080B" w:rsidRDefault="00000000">
            <w:pPr>
              <w:pStyle w:val="TableParagraph"/>
              <w:tabs>
                <w:tab w:val="left" w:pos="580"/>
              </w:tabs>
              <w:spacing w:line="125" w:lineRule="exact"/>
              <w:ind w:left="0" w:right="22"/>
              <w:jc w:val="center"/>
              <w:rPr>
                <w:rFonts w:ascii="Cambria Math"/>
                <w:sz w:val="14"/>
              </w:rPr>
            </w:pPr>
            <w:r>
              <w:rPr>
                <w:rFonts w:ascii="Cambria Math"/>
                <w:noProof/>
                <w:sz w:val="14"/>
              </w:rPr>
              <mc:AlternateContent>
                <mc:Choice Requires="wpg">
                  <w:drawing>
                    <wp:anchor distT="0" distB="0" distL="0" distR="0" simplePos="0" relativeHeight="485809664" behindDoc="1" locked="0" layoutInCell="1" allowOverlap="1" wp14:anchorId="26B88B79" wp14:editId="10CB6B10">
                      <wp:simplePos x="0" y="0"/>
                      <wp:positionH relativeFrom="column">
                        <wp:posOffset>859536</wp:posOffset>
                      </wp:positionH>
                      <wp:positionV relativeFrom="paragraph">
                        <wp:posOffset>-44057</wp:posOffset>
                      </wp:positionV>
                      <wp:extent cx="52069" cy="9525"/>
                      <wp:effectExtent l="0" t="0" r="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069" cy="9525"/>
                                <a:chOff x="0" y="0"/>
                                <a:chExt cx="52069" cy="9525"/>
                              </a:xfrm>
                            </wpg:grpSpPr>
                            <wps:wsp>
                              <wps:cNvPr id="21" name="Graphic 21"/>
                              <wps:cNvSpPr/>
                              <wps:spPr>
                                <a:xfrm>
                                  <a:off x="0" y="0"/>
                                  <a:ext cx="52069" cy="9525"/>
                                </a:xfrm>
                                <a:custGeom>
                                  <a:avLst/>
                                  <a:gdLst/>
                                  <a:ahLst/>
                                  <a:cxnLst/>
                                  <a:rect l="l" t="t" r="r" b="b"/>
                                  <a:pathLst>
                                    <a:path w="52069" h="9525">
                                      <a:moveTo>
                                        <a:pt x="51815" y="0"/>
                                      </a:moveTo>
                                      <a:lnTo>
                                        <a:pt x="0" y="0"/>
                                      </a:lnTo>
                                      <a:lnTo>
                                        <a:pt x="0" y="9143"/>
                                      </a:lnTo>
                                      <a:lnTo>
                                        <a:pt x="51815" y="9143"/>
                                      </a:lnTo>
                                      <a:lnTo>
                                        <a:pt x="5181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568975D" id="Group 20" o:spid="_x0000_s1026" style="position:absolute;margin-left:67.7pt;margin-top:-3.45pt;width:4.1pt;height:.75pt;z-index:-17506816;mso-wrap-distance-left:0;mso-wrap-distance-right:0" coordsize="5206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">
                      <v:shape id="Graphic 21" o:spid="_x0000_s1027" style="position:absolute;width:52069;height:9525;visibility:visible;mso-wrap-style:square;v-text-anchor:top" coordsize="5206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" path="m51815,l,,,9143r51815,l51815,xe" fillcolor="black" stroked="f">
                        <v:path arrowok="t"/>
                      </v:shape>
                    </v:group>
                  </w:pict>
                </mc:Fallback>
              </mc:AlternateContent>
            </w:r>
            <w:r>
              <w:rPr>
                <w:rFonts w:ascii="Cambria Math"/>
                <w:noProof/>
                <w:sz w:val="14"/>
              </w:rPr>
              <mc:AlternateContent>
                <mc:Choice Requires="wpg">
                  <w:drawing>
                    <wp:anchor distT="0" distB="0" distL="0" distR="0" simplePos="0" relativeHeight="485810176" behindDoc="1" locked="0" layoutInCell="1" allowOverlap="1" wp14:anchorId="66D710F0" wp14:editId="63B1B601">
                      <wp:simplePos x="0" y="0"/>
                      <wp:positionH relativeFrom="column">
                        <wp:posOffset>1228344</wp:posOffset>
                      </wp:positionH>
                      <wp:positionV relativeFrom="paragraph">
                        <wp:posOffset>-44057</wp:posOffset>
                      </wp:positionV>
                      <wp:extent cx="52069" cy="9525"/>
                      <wp:effectExtent l="0" t="0" r="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069" cy="9525"/>
                                <a:chOff x="0" y="0"/>
                                <a:chExt cx="52069" cy="9525"/>
                              </a:xfrm>
                            </wpg:grpSpPr>
                            <wps:wsp>
                              <wps:cNvPr id="23" name="Graphic 23"/>
                              <wps:cNvSpPr/>
                              <wps:spPr>
                                <a:xfrm>
                                  <a:off x="0" y="0"/>
                                  <a:ext cx="52069" cy="9525"/>
                                </a:xfrm>
                                <a:custGeom>
                                  <a:avLst/>
                                  <a:gdLst/>
                                  <a:ahLst/>
                                  <a:cxnLst/>
                                  <a:rect l="l" t="t" r="r" b="b"/>
                                  <a:pathLst>
                                    <a:path w="52069" h="9525">
                                      <a:moveTo>
                                        <a:pt x="51816" y="0"/>
                                      </a:moveTo>
                                      <a:lnTo>
                                        <a:pt x="0" y="0"/>
                                      </a:lnTo>
                                      <a:lnTo>
                                        <a:pt x="0" y="9143"/>
                                      </a:lnTo>
                                      <a:lnTo>
                                        <a:pt x="51816" y="9143"/>
                                      </a:lnTo>
                                      <a:lnTo>
                                        <a:pt x="5181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20C5A3E" id="Group 22" o:spid="_x0000_s1026" style="position:absolute;margin-left:96.7pt;margin-top:-3.45pt;width:4.1pt;height:.75pt;z-index:-17506304;mso-wrap-distance-left:0;mso-wrap-distance-right:0" coordsize="5206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">
                      <v:shape id="Graphic 23" o:spid="_x0000_s1027" style="position:absolute;width:52069;height:9525;visibility:visible;mso-wrap-style:square;v-text-anchor:top" coordsize="5206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" path="m51816,l,,,9143r51816,l51816,xe" fillcolor="black" stroked="f">
                        <v:path arrowok="t"/>
                      </v:shape>
                    </v:group>
                  </w:pict>
                </mc:Fallback>
              </mc:AlternateContent>
            </w:r>
            <w:r>
              <w:rPr>
                <w:rFonts w:ascii="Cambria Math"/>
                <w:spacing w:val="-10"/>
                <w:w w:val="130"/>
                <w:sz w:val="14"/>
              </w:rPr>
              <w:t>"</w:t>
            </w:r>
            <w:r>
              <w:rPr>
                <w:rFonts w:ascii="Cambria Math"/>
                <w:sz w:val="14"/>
              </w:rPr>
              <w:tab/>
            </w:r>
            <w:r>
              <w:rPr>
                <w:rFonts w:ascii="Cambria Math"/>
                <w:spacing w:val="-10"/>
                <w:w w:val="110"/>
                <w:sz w:val="14"/>
              </w:rPr>
              <w:t>#</w:t>
            </w:r>
          </w:p>
          <w:p w14:paraId="06D027FF" w14:textId="77777777" w:rsidR="0095080B" w:rsidRDefault="00000000">
            <w:pPr>
              <w:pStyle w:val="TableParagraph"/>
              <w:numPr>
                <w:ilvl w:val="0"/>
                <w:numId w:val="174"/>
              </w:numPr>
              <w:tabs>
                <w:tab w:val="left" w:pos="433"/>
              </w:tabs>
              <w:spacing w:before="87"/>
              <w:ind w:right="473"/>
              <w:rPr>
                <w:sz w:val="20"/>
              </w:rPr>
            </w:pPr>
            <w:r>
              <w:rPr>
                <w:sz w:val="20"/>
              </w:rPr>
              <w:t>the denominations and values</w:t>
            </w:r>
            <w:r>
              <w:rPr>
                <w:spacing w:val="-13"/>
                <w:sz w:val="20"/>
              </w:rPr>
              <w:t xml:space="preserve"> </w:t>
            </w:r>
            <w:r>
              <w:rPr>
                <w:sz w:val="20"/>
              </w:rPr>
              <w:t>of</w:t>
            </w:r>
            <w:r>
              <w:rPr>
                <w:spacing w:val="-13"/>
                <w:sz w:val="20"/>
              </w:rPr>
              <w:t xml:space="preserve"> </w:t>
            </w:r>
            <w:r>
              <w:rPr>
                <w:sz w:val="20"/>
              </w:rPr>
              <w:t>Philippine</w:t>
            </w:r>
            <w:r>
              <w:rPr>
                <w:spacing w:val="-13"/>
                <w:sz w:val="20"/>
              </w:rPr>
              <w:t xml:space="preserve"> </w:t>
            </w:r>
            <w:r>
              <w:rPr>
                <w:sz w:val="20"/>
              </w:rPr>
              <w:t xml:space="preserve">coins and bills up to </w:t>
            </w:r>
            <w:r>
              <w:rPr>
                <w:rFonts w:ascii="Times New Roman" w:hAnsi="Times New Roman"/>
                <w:sz w:val="20"/>
              </w:rPr>
              <w:t>₱</w:t>
            </w:r>
            <w:r>
              <w:rPr>
                <w:sz w:val="20"/>
              </w:rPr>
              <w:t>100.</w:t>
            </w:r>
          </w:p>
        </w:tc>
        <w:tc>
          <w:tcPr>
            <w:tcW w:w="9518" w:type="dxa"/>
            <w:vMerge w:val="restart"/>
          </w:tcPr>
          <w:p w14:paraId="7A9B1569" w14:textId="77777777" w:rsidR="0095080B" w:rsidRDefault="00000000">
            <w:pPr>
              <w:pStyle w:val="TableParagraph"/>
              <w:numPr>
                <w:ilvl w:val="0"/>
                <w:numId w:val="173"/>
              </w:numPr>
              <w:tabs>
                <w:tab w:val="left" w:pos="567"/>
              </w:tabs>
              <w:spacing w:before="45" w:line="197" w:lineRule="exact"/>
              <w:rPr>
                <w:sz w:val="20"/>
              </w:rPr>
            </w:pPr>
            <w:r>
              <w:rPr>
                <w:sz w:val="20"/>
              </w:rPr>
              <w:t>illustrate</w:t>
            </w:r>
            <w:r>
              <w:rPr>
                <w:spacing w:val="5"/>
                <w:sz w:val="20"/>
              </w:rPr>
              <w:t xml:space="preserve"> </w:t>
            </w:r>
            <w:r>
              <w:rPr>
                <w:rFonts w:ascii="Cambria Math"/>
                <w:sz w:val="20"/>
                <w:vertAlign w:val="superscript"/>
              </w:rPr>
              <w:t>!</w:t>
            </w:r>
            <w:r>
              <w:rPr>
                <w:rFonts w:ascii="Cambria Math"/>
                <w:spacing w:val="75"/>
                <w:w w:val="150"/>
                <w:sz w:val="20"/>
              </w:rPr>
              <w:t xml:space="preserve"> </w:t>
            </w:r>
            <w:r>
              <w:rPr>
                <w:sz w:val="20"/>
              </w:rPr>
              <w:t>and</w:t>
            </w:r>
            <w:r>
              <w:rPr>
                <w:spacing w:val="6"/>
                <w:sz w:val="20"/>
              </w:rPr>
              <w:t xml:space="preserve"> </w:t>
            </w:r>
            <w:r>
              <w:rPr>
                <w:rFonts w:ascii="Cambria Math"/>
                <w:sz w:val="20"/>
                <w:vertAlign w:val="superscript"/>
              </w:rPr>
              <w:t>!</w:t>
            </w:r>
            <w:r>
              <w:rPr>
                <w:rFonts w:ascii="Cambria Math"/>
                <w:spacing w:val="75"/>
                <w:w w:val="150"/>
                <w:sz w:val="20"/>
              </w:rPr>
              <w:t xml:space="preserve"> </w:t>
            </w:r>
            <w:r>
              <w:rPr>
                <w:sz w:val="20"/>
              </w:rPr>
              <w:t>as</w:t>
            </w:r>
            <w:r>
              <w:rPr>
                <w:spacing w:val="6"/>
                <w:sz w:val="20"/>
              </w:rPr>
              <w:t xml:space="preserve"> </w:t>
            </w:r>
            <w:r>
              <w:rPr>
                <w:sz w:val="20"/>
              </w:rPr>
              <w:t>parts</w:t>
            </w:r>
            <w:r>
              <w:rPr>
                <w:spacing w:val="6"/>
                <w:sz w:val="20"/>
              </w:rPr>
              <w:t xml:space="preserve"> </w:t>
            </w:r>
            <w:r>
              <w:rPr>
                <w:sz w:val="20"/>
              </w:rPr>
              <w:t>of</w:t>
            </w:r>
            <w:r>
              <w:rPr>
                <w:spacing w:val="5"/>
                <w:sz w:val="20"/>
              </w:rPr>
              <w:t xml:space="preserve"> </w:t>
            </w:r>
            <w:r>
              <w:rPr>
                <w:sz w:val="20"/>
              </w:rPr>
              <w:t>a</w:t>
            </w:r>
            <w:r>
              <w:rPr>
                <w:spacing w:val="6"/>
                <w:sz w:val="20"/>
              </w:rPr>
              <w:t xml:space="preserve"> </w:t>
            </w:r>
            <w:r>
              <w:rPr>
                <w:spacing w:val="-2"/>
                <w:sz w:val="20"/>
              </w:rPr>
              <w:t>whole.</w:t>
            </w:r>
          </w:p>
          <w:p w14:paraId="2A914AB1" w14:textId="77777777" w:rsidR="0095080B" w:rsidRDefault="00000000">
            <w:pPr>
              <w:pStyle w:val="TableParagraph"/>
              <w:tabs>
                <w:tab w:val="left" w:pos="2156"/>
              </w:tabs>
              <w:spacing w:line="125" w:lineRule="exact"/>
              <w:ind w:left="1511"/>
              <w:rPr>
                <w:rFonts w:ascii="Cambria Math"/>
                <w:sz w:val="14"/>
              </w:rPr>
            </w:pPr>
            <w:r>
              <w:rPr>
                <w:rFonts w:ascii="Cambria Math"/>
                <w:noProof/>
                <w:sz w:val="14"/>
              </w:rPr>
              <mc:AlternateContent>
                <mc:Choice Requires="wpg">
                  <w:drawing>
                    <wp:anchor distT="0" distB="0" distL="0" distR="0" simplePos="0" relativeHeight="485810688" behindDoc="1" locked="0" layoutInCell="1" allowOverlap="1" wp14:anchorId="33A03701" wp14:editId="246AF7C2">
                      <wp:simplePos x="0" y="0"/>
                      <wp:positionH relativeFrom="column">
                        <wp:posOffset>960119</wp:posOffset>
                      </wp:positionH>
                      <wp:positionV relativeFrom="paragraph">
                        <wp:posOffset>-44057</wp:posOffset>
                      </wp:positionV>
                      <wp:extent cx="52069" cy="9525"/>
                      <wp:effectExtent l="0" t="0" r="0" b="0"/>
                      <wp:wrapNone/>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069" cy="9525"/>
                                <a:chOff x="0" y="0"/>
                                <a:chExt cx="52069" cy="9525"/>
                              </a:xfrm>
                            </wpg:grpSpPr>
                            <wps:wsp>
                              <wps:cNvPr id="25" name="Graphic 25"/>
                              <wps:cNvSpPr/>
                              <wps:spPr>
                                <a:xfrm>
                                  <a:off x="0" y="0"/>
                                  <a:ext cx="52069" cy="9525"/>
                                </a:xfrm>
                                <a:custGeom>
                                  <a:avLst/>
                                  <a:gdLst/>
                                  <a:ahLst/>
                                  <a:cxnLst/>
                                  <a:rect l="l" t="t" r="r" b="b"/>
                                  <a:pathLst>
                                    <a:path w="52069" h="9525">
                                      <a:moveTo>
                                        <a:pt x="51815" y="0"/>
                                      </a:moveTo>
                                      <a:lnTo>
                                        <a:pt x="0" y="0"/>
                                      </a:lnTo>
                                      <a:lnTo>
                                        <a:pt x="0" y="9143"/>
                                      </a:lnTo>
                                      <a:lnTo>
                                        <a:pt x="51815" y="9143"/>
                                      </a:lnTo>
                                      <a:lnTo>
                                        <a:pt x="5181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667090E" id="Group 24" o:spid="_x0000_s1026" style="position:absolute;margin-left:75.6pt;margin-top:-3.45pt;width:4.1pt;height:.75pt;z-index:-17505792;mso-wrap-distance-left:0;mso-wrap-distance-right:0" coordsize="5206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">
                      <v:shape id="Graphic 25" o:spid="_x0000_s1027" style="position:absolute;width:52069;height:9525;visibility:visible;mso-wrap-style:square;v-text-anchor:top" coordsize="5206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" path="m51815,l,,,9143r51815,l51815,xe" fillcolor="black" stroked="f">
                        <v:path arrowok="t"/>
                      </v:shape>
                    </v:group>
                  </w:pict>
                </mc:Fallback>
              </mc:AlternateContent>
            </w:r>
            <w:r>
              <w:rPr>
                <w:rFonts w:ascii="Cambria Math"/>
                <w:noProof/>
                <w:sz w:val="14"/>
              </w:rPr>
              <mc:AlternateContent>
                <mc:Choice Requires="wpg">
                  <w:drawing>
                    <wp:anchor distT="0" distB="0" distL="0" distR="0" simplePos="0" relativeHeight="485811200" behindDoc="1" locked="0" layoutInCell="1" allowOverlap="1" wp14:anchorId="36AF9183" wp14:editId="086E25BC">
                      <wp:simplePos x="0" y="0"/>
                      <wp:positionH relativeFrom="column">
                        <wp:posOffset>1368552</wp:posOffset>
                      </wp:positionH>
                      <wp:positionV relativeFrom="paragraph">
                        <wp:posOffset>-44057</wp:posOffset>
                      </wp:positionV>
                      <wp:extent cx="52069" cy="9525"/>
                      <wp:effectExtent l="0" t="0" r="0" b="0"/>
                      <wp:wrapNone/>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069" cy="9525"/>
                                <a:chOff x="0" y="0"/>
                                <a:chExt cx="52069" cy="9525"/>
                              </a:xfrm>
                            </wpg:grpSpPr>
                            <wps:wsp>
                              <wps:cNvPr id="27" name="Graphic 27"/>
                              <wps:cNvSpPr/>
                              <wps:spPr>
                                <a:xfrm>
                                  <a:off x="0" y="0"/>
                                  <a:ext cx="52069" cy="9525"/>
                                </a:xfrm>
                                <a:custGeom>
                                  <a:avLst/>
                                  <a:gdLst/>
                                  <a:ahLst/>
                                  <a:cxnLst/>
                                  <a:rect l="l" t="t" r="r" b="b"/>
                                  <a:pathLst>
                                    <a:path w="52069" h="9525">
                                      <a:moveTo>
                                        <a:pt x="51815" y="0"/>
                                      </a:moveTo>
                                      <a:lnTo>
                                        <a:pt x="0" y="0"/>
                                      </a:lnTo>
                                      <a:lnTo>
                                        <a:pt x="0" y="9143"/>
                                      </a:lnTo>
                                      <a:lnTo>
                                        <a:pt x="51815" y="9143"/>
                                      </a:lnTo>
                                      <a:lnTo>
                                        <a:pt x="5181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66C52A8" id="Group 26" o:spid="_x0000_s1026" style="position:absolute;margin-left:107.75pt;margin-top:-3.45pt;width:4.1pt;height:.75pt;z-index:-17505280;mso-wrap-distance-left:0;mso-wrap-distance-right:0" coordsize="5206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">
                      <v:shape id="Graphic 27" o:spid="_x0000_s1027" style="position:absolute;width:52069;height:9525;visibility:visible;mso-wrap-style:square;v-text-anchor:top" coordsize="5206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" path="m51815,l,,,9143r51815,l51815,xe" fillcolor="black" stroked="f">
                        <v:path arrowok="t"/>
                      </v:shape>
                    </v:group>
                  </w:pict>
                </mc:Fallback>
              </mc:AlternateContent>
            </w:r>
            <w:r>
              <w:rPr>
                <w:rFonts w:ascii="Cambria Math"/>
                <w:spacing w:val="-10"/>
                <w:w w:val="130"/>
                <w:sz w:val="14"/>
              </w:rPr>
              <w:t>"</w:t>
            </w:r>
            <w:r>
              <w:rPr>
                <w:rFonts w:ascii="Cambria Math"/>
                <w:sz w:val="14"/>
              </w:rPr>
              <w:tab/>
            </w:r>
            <w:r>
              <w:rPr>
                <w:rFonts w:ascii="Cambria Math"/>
                <w:spacing w:val="-10"/>
                <w:w w:val="110"/>
                <w:sz w:val="14"/>
              </w:rPr>
              <w:t>#</w:t>
            </w:r>
          </w:p>
          <w:p w14:paraId="22EB315C" w14:textId="77777777" w:rsidR="0095080B" w:rsidRDefault="00000000">
            <w:pPr>
              <w:pStyle w:val="TableParagraph"/>
              <w:numPr>
                <w:ilvl w:val="0"/>
                <w:numId w:val="173"/>
              </w:numPr>
              <w:tabs>
                <w:tab w:val="left" w:pos="567"/>
              </w:tabs>
              <w:spacing w:before="14" w:line="197" w:lineRule="exact"/>
              <w:rPr>
                <w:sz w:val="20"/>
              </w:rPr>
            </w:pPr>
            <w:r>
              <w:rPr>
                <w:spacing w:val="-2"/>
                <w:w w:val="110"/>
                <w:sz w:val="20"/>
              </w:rPr>
              <w:t>compare</w:t>
            </w:r>
            <w:r>
              <w:rPr>
                <w:spacing w:val="-16"/>
                <w:w w:val="110"/>
                <w:sz w:val="20"/>
              </w:rPr>
              <w:t xml:space="preserve"> </w:t>
            </w:r>
            <w:r>
              <w:rPr>
                <w:rFonts w:ascii="Cambria Math"/>
                <w:spacing w:val="-2"/>
                <w:w w:val="135"/>
                <w:sz w:val="20"/>
                <w:u w:val="single"/>
                <w:vertAlign w:val="superscript"/>
              </w:rPr>
              <w:t>!</w:t>
            </w:r>
            <w:r>
              <w:rPr>
                <w:rFonts w:ascii="Cambria Math"/>
                <w:spacing w:val="24"/>
                <w:w w:val="135"/>
                <w:sz w:val="20"/>
              </w:rPr>
              <w:t xml:space="preserve"> </w:t>
            </w:r>
            <w:r>
              <w:rPr>
                <w:spacing w:val="-2"/>
                <w:w w:val="110"/>
                <w:sz w:val="20"/>
              </w:rPr>
              <w:t>and</w:t>
            </w:r>
            <w:r>
              <w:rPr>
                <w:spacing w:val="-16"/>
                <w:w w:val="110"/>
                <w:sz w:val="20"/>
              </w:rPr>
              <w:t xml:space="preserve"> </w:t>
            </w:r>
            <w:r>
              <w:rPr>
                <w:rFonts w:ascii="Cambria Math"/>
                <w:spacing w:val="-2"/>
                <w:w w:val="135"/>
                <w:sz w:val="20"/>
                <w:u w:val="single"/>
                <w:vertAlign w:val="superscript"/>
              </w:rPr>
              <w:t>!</w:t>
            </w:r>
            <w:r>
              <w:rPr>
                <w:rFonts w:ascii="Cambria Math"/>
                <w:spacing w:val="39"/>
                <w:w w:val="135"/>
                <w:sz w:val="20"/>
              </w:rPr>
              <w:t xml:space="preserve"> </w:t>
            </w:r>
            <w:r>
              <w:rPr>
                <w:spacing w:val="-2"/>
                <w:w w:val="110"/>
                <w:sz w:val="20"/>
              </w:rPr>
              <w:t>using</w:t>
            </w:r>
            <w:r>
              <w:rPr>
                <w:spacing w:val="-16"/>
                <w:w w:val="110"/>
                <w:sz w:val="20"/>
              </w:rPr>
              <w:t xml:space="preserve"> </w:t>
            </w:r>
            <w:r>
              <w:rPr>
                <w:spacing w:val="-2"/>
                <w:w w:val="110"/>
                <w:sz w:val="20"/>
              </w:rPr>
              <w:t>models.</w:t>
            </w:r>
          </w:p>
          <w:p w14:paraId="33D14DB8" w14:textId="77777777" w:rsidR="0095080B" w:rsidRDefault="00000000">
            <w:pPr>
              <w:pStyle w:val="TableParagraph"/>
              <w:tabs>
                <w:tab w:val="left" w:pos="2112"/>
              </w:tabs>
              <w:spacing w:line="109" w:lineRule="exact"/>
              <w:ind w:left="1467"/>
              <w:rPr>
                <w:rFonts w:ascii="Cambria Math"/>
                <w:sz w:val="14"/>
              </w:rPr>
            </w:pPr>
            <w:r>
              <w:rPr>
                <w:rFonts w:ascii="Cambria Math"/>
                <w:spacing w:val="-10"/>
                <w:w w:val="130"/>
                <w:sz w:val="14"/>
              </w:rPr>
              <w:t>"</w:t>
            </w:r>
            <w:r>
              <w:rPr>
                <w:rFonts w:ascii="Cambria Math"/>
                <w:sz w:val="14"/>
              </w:rPr>
              <w:tab/>
            </w:r>
            <w:r>
              <w:rPr>
                <w:rFonts w:ascii="Cambria Math"/>
                <w:spacing w:val="-10"/>
                <w:w w:val="110"/>
                <w:sz w:val="14"/>
              </w:rPr>
              <w:t>#</w:t>
            </w:r>
          </w:p>
          <w:p w14:paraId="7F9F67A1" w14:textId="77777777" w:rsidR="0095080B" w:rsidRDefault="00000000">
            <w:pPr>
              <w:pStyle w:val="TableParagraph"/>
              <w:numPr>
                <w:ilvl w:val="0"/>
                <w:numId w:val="173"/>
              </w:numPr>
              <w:tabs>
                <w:tab w:val="left" w:pos="567"/>
              </w:tabs>
              <w:spacing w:line="219" w:lineRule="exact"/>
              <w:rPr>
                <w:sz w:val="20"/>
              </w:rPr>
            </w:pPr>
            <w:r>
              <w:rPr>
                <w:sz w:val="20"/>
              </w:rPr>
              <w:t>count</w:t>
            </w:r>
            <w:r>
              <w:rPr>
                <w:spacing w:val="-7"/>
                <w:sz w:val="20"/>
              </w:rPr>
              <w:t xml:space="preserve"> </w:t>
            </w:r>
            <w:r>
              <w:rPr>
                <w:sz w:val="20"/>
              </w:rPr>
              <w:t>halves</w:t>
            </w:r>
            <w:r>
              <w:rPr>
                <w:spacing w:val="-6"/>
                <w:sz w:val="20"/>
              </w:rPr>
              <w:t xml:space="preserve"> </w:t>
            </w:r>
            <w:r>
              <w:rPr>
                <w:sz w:val="20"/>
              </w:rPr>
              <w:t>and</w:t>
            </w:r>
            <w:r>
              <w:rPr>
                <w:spacing w:val="-6"/>
                <w:sz w:val="20"/>
              </w:rPr>
              <w:t xml:space="preserve"> </w:t>
            </w:r>
            <w:r>
              <w:rPr>
                <w:spacing w:val="-2"/>
                <w:sz w:val="20"/>
              </w:rPr>
              <w:t>quarters</w:t>
            </w:r>
          </w:p>
          <w:p w14:paraId="215778E3" w14:textId="77777777" w:rsidR="0095080B" w:rsidRDefault="00000000">
            <w:pPr>
              <w:pStyle w:val="TableParagraph"/>
              <w:numPr>
                <w:ilvl w:val="0"/>
                <w:numId w:val="173"/>
              </w:numPr>
              <w:tabs>
                <w:tab w:val="left" w:pos="567"/>
              </w:tabs>
              <w:rPr>
                <w:sz w:val="20"/>
              </w:rPr>
            </w:pPr>
            <w:r>
              <w:rPr>
                <w:sz w:val="20"/>
              </w:rPr>
              <w:t>recognize</w:t>
            </w:r>
            <w:r>
              <w:rPr>
                <w:spacing w:val="-8"/>
                <w:sz w:val="20"/>
              </w:rPr>
              <w:t xml:space="preserve"> </w:t>
            </w:r>
            <w:r>
              <w:rPr>
                <w:sz w:val="20"/>
              </w:rPr>
              <w:t>coins</w:t>
            </w:r>
            <w:r>
              <w:rPr>
                <w:spacing w:val="-6"/>
                <w:sz w:val="20"/>
              </w:rPr>
              <w:t xml:space="preserve"> </w:t>
            </w:r>
            <w:r>
              <w:rPr>
                <w:sz w:val="20"/>
              </w:rPr>
              <w:t>(excluding</w:t>
            </w:r>
            <w:r>
              <w:rPr>
                <w:spacing w:val="-6"/>
                <w:sz w:val="20"/>
              </w:rPr>
              <w:t xml:space="preserve"> </w:t>
            </w:r>
            <w:r>
              <w:rPr>
                <w:sz w:val="20"/>
              </w:rPr>
              <w:t>centavo</w:t>
            </w:r>
            <w:r>
              <w:rPr>
                <w:spacing w:val="-5"/>
                <w:sz w:val="20"/>
              </w:rPr>
              <w:t xml:space="preserve"> </w:t>
            </w:r>
            <w:r>
              <w:rPr>
                <w:sz w:val="20"/>
              </w:rPr>
              <w:t>coins)</w:t>
            </w:r>
            <w:r>
              <w:rPr>
                <w:spacing w:val="-6"/>
                <w:sz w:val="20"/>
              </w:rPr>
              <w:t xml:space="preserve"> </w:t>
            </w:r>
            <w:r>
              <w:rPr>
                <w:sz w:val="20"/>
              </w:rPr>
              <w:t>and</w:t>
            </w:r>
            <w:r>
              <w:rPr>
                <w:spacing w:val="-6"/>
                <w:sz w:val="20"/>
              </w:rPr>
              <w:t xml:space="preserve"> </w:t>
            </w:r>
            <w:r>
              <w:rPr>
                <w:sz w:val="20"/>
              </w:rPr>
              <w:t>bills</w:t>
            </w:r>
            <w:r>
              <w:rPr>
                <w:spacing w:val="-6"/>
                <w:sz w:val="20"/>
              </w:rPr>
              <w:t xml:space="preserve"> </w:t>
            </w:r>
            <w:r>
              <w:rPr>
                <w:sz w:val="20"/>
              </w:rPr>
              <w:t>up</w:t>
            </w:r>
            <w:r>
              <w:rPr>
                <w:spacing w:val="-5"/>
                <w:sz w:val="20"/>
              </w:rPr>
              <w:t xml:space="preserve"> </w:t>
            </w:r>
            <w:r>
              <w:rPr>
                <w:sz w:val="20"/>
              </w:rPr>
              <w:t>to</w:t>
            </w:r>
            <w:r>
              <w:rPr>
                <w:spacing w:val="-5"/>
                <w:sz w:val="20"/>
              </w:rPr>
              <w:t xml:space="preserve"> </w:t>
            </w:r>
            <w:r>
              <w:rPr>
                <w:rFonts w:ascii="Times New Roman" w:hAnsi="Times New Roman"/>
                <w:sz w:val="20"/>
              </w:rPr>
              <w:t>₱</w:t>
            </w:r>
            <w:r>
              <w:rPr>
                <w:sz w:val="20"/>
              </w:rPr>
              <w:t>100</w:t>
            </w:r>
            <w:r>
              <w:rPr>
                <w:spacing w:val="-6"/>
                <w:sz w:val="20"/>
              </w:rPr>
              <w:t xml:space="preserve"> </w:t>
            </w:r>
            <w:r>
              <w:rPr>
                <w:sz w:val="20"/>
              </w:rPr>
              <w:t>and</w:t>
            </w:r>
            <w:r>
              <w:rPr>
                <w:spacing w:val="-6"/>
                <w:sz w:val="20"/>
              </w:rPr>
              <w:t xml:space="preserve"> </w:t>
            </w:r>
            <w:r>
              <w:rPr>
                <w:sz w:val="20"/>
              </w:rPr>
              <w:t>their</w:t>
            </w:r>
            <w:r>
              <w:rPr>
                <w:spacing w:val="-5"/>
                <w:sz w:val="20"/>
              </w:rPr>
              <w:t xml:space="preserve"> </w:t>
            </w:r>
            <w:r>
              <w:rPr>
                <w:spacing w:val="-2"/>
                <w:sz w:val="20"/>
              </w:rPr>
              <w:t>notations.</w:t>
            </w:r>
          </w:p>
          <w:p w14:paraId="33C5576F" w14:textId="77777777" w:rsidR="0095080B" w:rsidRDefault="00000000">
            <w:pPr>
              <w:pStyle w:val="TableParagraph"/>
              <w:numPr>
                <w:ilvl w:val="0"/>
                <w:numId w:val="173"/>
              </w:numPr>
              <w:tabs>
                <w:tab w:val="left" w:pos="567"/>
              </w:tabs>
              <w:spacing w:before="1"/>
              <w:ind w:right="564"/>
              <w:rPr>
                <w:sz w:val="20"/>
              </w:rPr>
            </w:pPr>
            <w:r>
              <w:rPr>
                <w:sz w:val="20"/>
              </w:rPr>
              <w:t>determine</w:t>
            </w:r>
            <w:r>
              <w:rPr>
                <w:spacing w:val="-3"/>
                <w:sz w:val="20"/>
              </w:rPr>
              <w:t xml:space="preserve"> </w:t>
            </w:r>
            <w:r>
              <w:rPr>
                <w:sz w:val="20"/>
              </w:rPr>
              <w:t>the</w:t>
            </w:r>
            <w:r>
              <w:rPr>
                <w:spacing w:val="-3"/>
                <w:sz w:val="20"/>
              </w:rPr>
              <w:t xml:space="preserve"> </w:t>
            </w:r>
            <w:r>
              <w:rPr>
                <w:sz w:val="20"/>
              </w:rPr>
              <w:t>value</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number</w:t>
            </w:r>
            <w:r>
              <w:rPr>
                <w:spacing w:val="-3"/>
                <w:sz w:val="20"/>
              </w:rPr>
              <w:t xml:space="preserve"> </w:t>
            </w:r>
            <w:r>
              <w:rPr>
                <w:sz w:val="20"/>
              </w:rPr>
              <w:t>of</w:t>
            </w:r>
            <w:r>
              <w:rPr>
                <w:spacing w:val="-3"/>
                <w:sz w:val="20"/>
              </w:rPr>
              <w:t xml:space="preserve"> </w:t>
            </w:r>
            <w:r>
              <w:rPr>
                <w:sz w:val="20"/>
              </w:rPr>
              <w:t>bills</w:t>
            </w:r>
            <w:r>
              <w:rPr>
                <w:spacing w:val="-3"/>
                <w:sz w:val="20"/>
              </w:rPr>
              <w:t xml:space="preserve"> </w:t>
            </w:r>
            <w:r>
              <w:rPr>
                <w:sz w:val="20"/>
              </w:rPr>
              <w:t>and/or</w:t>
            </w:r>
            <w:r>
              <w:rPr>
                <w:spacing w:val="-3"/>
                <w:sz w:val="20"/>
              </w:rPr>
              <w:t xml:space="preserve"> </w:t>
            </w:r>
            <w:r>
              <w:rPr>
                <w:sz w:val="20"/>
              </w:rPr>
              <w:t>a</w:t>
            </w:r>
            <w:r>
              <w:rPr>
                <w:spacing w:val="-3"/>
                <w:sz w:val="20"/>
              </w:rPr>
              <w:t xml:space="preserve"> </w:t>
            </w:r>
            <w:r>
              <w:rPr>
                <w:sz w:val="20"/>
              </w:rPr>
              <w:t>number</w:t>
            </w:r>
            <w:r>
              <w:rPr>
                <w:spacing w:val="-3"/>
                <w:sz w:val="20"/>
              </w:rPr>
              <w:t xml:space="preserve"> </w:t>
            </w:r>
            <w:r>
              <w:rPr>
                <w:sz w:val="20"/>
              </w:rPr>
              <w:t>of</w:t>
            </w:r>
            <w:r>
              <w:rPr>
                <w:spacing w:val="-3"/>
                <w:sz w:val="20"/>
              </w:rPr>
              <w:t xml:space="preserve"> </w:t>
            </w:r>
            <w:r>
              <w:rPr>
                <w:sz w:val="20"/>
              </w:rPr>
              <w:t>coins</w:t>
            </w:r>
            <w:r>
              <w:rPr>
                <w:spacing w:val="-3"/>
                <w:sz w:val="20"/>
              </w:rPr>
              <w:t xml:space="preserve"> </w:t>
            </w:r>
            <w:r>
              <w:rPr>
                <w:sz w:val="20"/>
              </w:rPr>
              <w:t>(excluding</w:t>
            </w:r>
            <w:r>
              <w:rPr>
                <w:spacing w:val="-3"/>
                <w:sz w:val="20"/>
              </w:rPr>
              <w:t xml:space="preserve"> </w:t>
            </w:r>
            <w:r>
              <w:rPr>
                <w:sz w:val="20"/>
              </w:rPr>
              <w:t xml:space="preserve">centavo coins) up to </w:t>
            </w:r>
            <w:r>
              <w:rPr>
                <w:rFonts w:ascii="Times New Roman" w:hAnsi="Times New Roman"/>
                <w:sz w:val="20"/>
              </w:rPr>
              <w:t>₱</w:t>
            </w:r>
            <w:r>
              <w:rPr>
                <w:sz w:val="20"/>
              </w:rPr>
              <w:t>100.</w:t>
            </w:r>
          </w:p>
          <w:p w14:paraId="34B8154B" w14:textId="77777777" w:rsidR="0095080B" w:rsidRDefault="00000000">
            <w:pPr>
              <w:pStyle w:val="TableParagraph"/>
              <w:numPr>
                <w:ilvl w:val="0"/>
                <w:numId w:val="173"/>
              </w:numPr>
              <w:tabs>
                <w:tab w:val="left" w:pos="567"/>
              </w:tabs>
              <w:rPr>
                <w:sz w:val="20"/>
              </w:rPr>
            </w:pPr>
            <w:r>
              <w:rPr>
                <w:sz w:val="20"/>
              </w:rPr>
              <w:t>compare</w:t>
            </w:r>
            <w:r>
              <w:rPr>
                <w:spacing w:val="-10"/>
                <w:sz w:val="20"/>
              </w:rPr>
              <w:t xml:space="preserve"> </w:t>
            </w:r>
            <w:r>
              <w:rPr>
                <w:sz w:val="20"/>
              </w:rPr>
              <w:t>different</w:t>
            </w:r>
            <w:r>
              <w:rPr>
                <w:spacing w:val="-8"/>
                <w:sz w:val="20"/>
              </w:rPr>
              <w:t xml:space="preserve"> </w:t>
            </w:r>
            <w:r>
              <w:rPr>
                <w:sz w:val="20"/>
              </w:rPr>
              <w:t>denominations</w:t>
            </w:r>
            <w:r>
              <w:rPr>
                <w:spacing w:val="-8"/>
                <w:sz w:val="20"/>
              </w:rPr>
              <w:t xml:space="preserve"> </w:t>
            </w:r>
            <w:r>
              <w:rPr>
                <w:sz w:val="20"/>
              </w:rPr>
              <w:t>of</w:t>
            </w:r>
            <w:r>
              <w:rPr>
                <w:spacing w:val="-7"/>
                <w:sz w:val="20"/>
              </w:rPr>
              <w:t xml:space="preserve"> </w:t>
            </w:r>
            <w:r>
              <w:rPr>
                <w:sz w:val="20"/>
              </w:rPr>
              <w:t>peso</w:t>
            </w:r>
            <w:r>
              <w:rPr>
                <w:spacing w:val="-8"/>
                <w:sz w:val="20"/>
              </w:rPr>
              <w:t xml:space="preserve"> </w:t>
            </w:r>
            <w:r>
              <w:rPr>
                <w:sz w:val="20"/>
              </w:rPr>
              <w:t>coins</w:t>
            </w:r>
            <w:r>
              <w:rPr>
                <w:spacing w:val="-8"/>
                <w:sz w:val="20"/>
              </w:rPr>
              <w:t xml:space="preserve"> </w:t>
            </w:r>
            <w:r>
              <w:rPr>
                <w:sz w:val="20"/>
              </w:rPr>
              <w:t>(excluding</w:t>
            </w:r>
            <w:r>
              <w:rPr>
                <w:spacing w:val="-7"/>
                <w:sz w:val="20"/>
              </w:rPr>
              <w:t xml:space="preserve"> </w:t>
            </w:r>
            <w:r>
              <w:rPr>
                <w:sz w:val="20"/>
              </w:rPr>
              <w:t>centavo</w:t>
            </w:r>
            <w:r>
              <w:rPr>
                <w:spacing w:val="-8"/>
                <w:sz w:val="20"/>
              </w:rPr>
              <w:t xml:space="preserve"> </w:t>
            </w:r>
            <w:r>
              <w:rPr>
                <w:sz w:val="20"/>
              </w:rPr>
              <w:t>coins)</w:t>
            </w:r>
            <w:r>
              <w:rPr>
                <w:spacing w:val="-8"/>
                <w:sz w:val="20"/>
              </w:rPr>
              <w:t xml:space="preserve"> </w:t>
            </w:r>
            <w:r>
              <w:rPr>
                <w:sz w:val="20"/>
              </w:rPr>
              <w:t>and</w:t>
            </w:r>
            <w:r>
              <w:rPr>
                <w:spacing w:val="-8"/>
                <w:sz w:val="20"/>
              </w:rPr>
              <w:t xml:space="preserve"> </w:t>
            </w:r>
            <w:r>
              <w:rPr>
                <w:sz w:val="20"/>
              </w:rPr>
              <w:t>bills</w:t>
            </w:r>
            <w:r>
              <w:rPr>
                <w:spacing w:val="-8"/>
                <w:sz w:val="20"/>
              </w:rPr>
              <w:t xml:space="preserve"> </w:t>
            </w:r>
            <w:r>
              <w:rPr>
                <w:sz w:val="20"/>
              </w:rPr>
              <w:t>up</w:t>
            </w:r>
            <w:r>
              <w:rPr>
                <w:spacing w:val="-8"/>
                <w:sz w:val="20"/>
              </w:rPr>
              <w:t xml:space="preserve"> </w:t>
            </w:r>
            <w:r>
              <w:rPr>
                <w:spacing w:val="-5"/>
                <w:sz w:val="20"/>
              </w:rPr>
              <w:t>to</w:t>
            </w:r>
          </w:p>
          <w:p w14:paraId="15159B2A" w14:textId="77777777" w:rsidR="0095080B" w:rsidRDefault="00000000">
            <w:pPr>
              <w:pStyle w:val="TableParagraph"/>
              <w:spacing w:before="1" w:line="233" w:lineRule="exact"/>
              <w:ind w:left="567"/>
              <w:rPr>
                <w:sz w:val="20"/>
              </w:rPr>
            </w:pPr>
            <w:r>
              <w:rPr>
                <w:rFonts w:ascii="Times New Roman" w:hAnsi="Times New Roman"/>
                <w:spacing w:val="-2"/>
                <w:sz w:val="20"/>
              </w:rPr>
              <w:t>₱</w:t>
            </w:r>
            <w:r>
              <w:rPr>
                <w:spacing w:val="-2"/>
                <w:sz w:val="20"/>
              </w:rPr>
              <w:t>100.</w:t>
            </w:r>
          </w:p>
          <w:p w14:paraId="78EE6795" w14:textId="77777777" w:rsidR="0095080B" w:rsidRDefault="00000000">
            <w:pPr>
              <w:pStyle w:val="TableParagraph"/>
              <w:numPr>
                <w:ilvl w:val="0"/>
                <w:numId w:val="173"/>
              </w:numPr>
              <w:tabs>
                <w:tab w:val="left" w:pos="567"/>
              </w:tabs>
              <w:ind w:right="355"/>
              <w:rPr>
                <w:sz w:val="20"/>
              </w:rPr>
            </w:pPr>
            <w:r>
              <w:rPr>
                <w:sz w:val="20"/>
              </w:rPr>
              <w:t>solve</w:t>
            </w:r>
            <w:r>
              <w:rPr>
                <w:spacing w:val="-3"/>
                <w:sz w:val="20"/>
              </w:rPr>
              <w:t xml:space="preserve"> </w:t>
            </w:r>
            <w:r>
              <w:rPr>
                <w:sz w:val="20"/>
              </w:rPr>
              <w:t>1-step</w:t>
            </w:r>
            <w:r>
              <w:rPr>
                <w:spacing w:val="-4"/>
                <w:sz w:val="20"/>
              </w:rPr>
              <w:t xml:space="preserve"> </w:t>
            </w:r>
            <w:r>
              <w:rPr>
                <w:sz w:val="20"/>
              </w:rPr>
              <w:t>problems</w:t>
            </w:r>
            <w:r>
              <w:rPr>
                <w:spacing w:val="-3"/>
                <w:sz w:val="20"/>
              </w:rPr>
              <w:t xml:space="preserve"> </w:t>
            </w:r>
            <w:r>
              <w:rPr>
                <w:sz w:val="20"/>
              </w:rPr>
              <w:t>(given</w:t>
            </w:r>
            <w:r>
              <w:rPr>
                <w:spacing w:val="-4"/>
                <w:sz w:val="20"/>
              </w:rPr>
              <w:t xml:space="preserve"> </w:t>
            </w:r>
            <w:r>
              <w:rPr>
                <w:sz w:val="20"/>
              </w:rPr>
              <w:t>orally</w:t>
            </w:r>
            <w:r>
              <w:rPr>
                <w:spacing w:val="-3"/>
                <w:sz w:val="20"/>
              </w:rPr>
              <w:t xml:space="preserve"> </w:t>
            </w:r>
            <w:r>
              <w:rPr>
                <w:sz w:val="20"/>
              </w:rPr>
              <w:t>or</w:t>
            </w:r>
            <w:r>
              <w:rPr>
                <w:spacing w:val="-3"/>
                <w:sz w:val="20"/>
              </w:rPr>
              <w:t xml:space="preserve"> </w:t>
            </w:r>
            <w:r>
              <w:rPr>
                <w:sz w:val="20"/>
              </w:rPr>
              <w:t>in</w:t>
            </w:r>
            <w:r>
              <w:rPr>
                <w:spacing w:val="-4"/>
                <w:sz w:val="20"/>
              </w:rPr>
              <w:t xml:space="preserve"> </w:t>
            </w:r>
            <w:r>
              <w:rPr>
                <w:sz w:val="20"/>
              </w:rPr>
              <w:t>pictures)</w:t>
            </w:r>
            <w:r>
              <w:rPr>
                <w:spacing w:val="-3"/>
                <w:sz w:val="20"/>
              </w:rPr>
              <w:t xml:space="preserve"> </w:t>
            </w:r>
            <w:r>
              <w:rPr>
                <w:sz w:val="20"/>
              </w:rPr>
              <w:t>involving</w:t>
            </w:r>
            <w:r>
              <w:rPr>
                <w:spacing w:val="-3"/>
                <w:sz w:val="20"/>
              </w:rPr>
              <w:t xml:space="preserve"> </w:t>
            </w:r>
            <w:r>
              <w:rPr>
                <w:sz w:val="20"/>
              </w:rPr>
              <w:t>addition</w:t>
            </w:r>
            <w:r>
              <w:rPr>
                <w:spacing w:val="-4"/>
                <w:sz w:val="20"/>
              </w:rPr>
              <w:t xml:space="preserve"> </w:t>
            </w:r>
            <w:r>
              <w:rPr>
                <w:sz w:val="20"/>
              </w:rPr>
              <w:t>of</w:t>
            </w:r>
            <w:r>
              <w:rPr>
                <w:spacing w:val="-3"/>
                <w:sz w:val="20"/>
              </w:rPr>
              <w:t xml:space="preserve"> </w:t>
            </w:r>
            <w:r>
              <w:rPr>
                <w:sz w:val="20"/>
              </w:rPr>
              <w:t>money</w:t>
            </w:r>
            <w:r>
              <w:rPr>
                <w:spacing w:val="-3"/>
                <w:sz w:val="20"/>
              </w:rPr>
              <w:t xml:space="preserve"> </w:t>
            </w:r>
            <w:r>
              <w:rPr>
                <w:sz w:val="20"/>
              </w:rPr>
              <w:t>where</w:t>
            </w:r>
            <w:r>
              <w:rPr>
                <w:spacing w:val="-3"/>
                <w:sz w:val="20"/>
              </w:rPr>
              <w:t xml:space="preserve"> </w:t>
            </w:r>
            <w:r>
              <w:rPr>
                <w:sz w:val="20"/>
              </w:rPr>
              <w:t xml:space="preserve">the sum is up to </w:t>
            </w:r>
            <w:r>
              <w:rPr>
                <w:rFonts w:ascii="Times New Roman" w:hAnsi="Times New Roman"/>
                <w:sz w:val="20"/>
              </w:rPr>
              <w:t>₱</w:t>
            </w:r>
            <w:r>
              <w:rPr>
                <w:sz w:val="20"/>
              </w:rPr>
              <w:t xml:space="preserve">100, or subtraction of money where both amounts are less than </w:t>
            </w:r>
            <w:r>
              <w:rPr>
                <w:rFonts w:ascii="Times New Roman" w:hAnsi="Times New Roman"/>
                <w:sz w:val="20"/>
              </w:rPr>
              <w:t>₱</w:t>
            </w:r>
            <w:r>
              <w:rPr>
                <w:sz w:val="20"/>
              </w:rPr>
              <w:t>100.</w:t>
            </w:r>
          </w:p>
        </w:tc>
      </w:tr>
      <w:tr w:rsidR="0095080B" w14:paraId="378AB8A7" w14:textId="77777777">
        <w:trPr>
          <w:trHeight w:val="1352"/>
        </w:trPr>
        <w:tc>
          <w:tcPr>
            <w:tcW w:w="1843" w:type="dxa"/>
            <w:tcBorders>
              <w:top w:val="nil"/>
            </w:tcBorders>
          </w:tcPr>
          <w:p w14:paraId="007C15D7" w14:textId="77777777" w:rsidR="0095080B" w:rsidRDefault="0095080B">
            <w:pPr>
              <w:pStyle w:val="TableParagraph"/>
              <w:ind w:left="0"/>
              <w:rPr>
                <w:rFonts w:ascii="Times New Roman"/>
                <w:sz w:val="20"/>
              </w:rPr>
            </w:pPr>
          </w:p>
        </w:tc>
        <w:tc>
          <w:tcPr>
            <w:tcW w:w="3403" w:type="dxa"/>
            <w:tcBorders>
              <w:top w:val="nil"/>
            </w:tcBorders>
          </w:tcPr>
          <w:p w14:paraId="335E962C" w14:textId="77777777" w:rsidR="0095080B" w:rsidRDefault="00000000">
            <w:pPr>
              <w:pStyle w:val="TableParagraph"/>
              <w:spacing w:before="55"/>
              <w:ind w:left="433" w:hanging="323"/>
              <w:rPr>
                <w:sz w:val="20"/>
              </w:rPr>
            </w:pPr>
            <w:r>
              <w:rPr>
                <w:sz w:val="20"/>
              </w:rPr>
              <w:t>3.</w:t>
            </w:r>
            <w:r>
              <w:rPr>
                <w:spacing w:val="40"/>
                <w:sz w:val="20"/>
              </w:rPr>
              <w:t xml:space="preserve"> </w:t>
            </w:r>
            <w:r>
              <w:rPr>
                <w:sz w:val="20"/>
              </w:rPr>
              <w:t>addition</w:t>
            </w:r>
            <w:r>
              <w:rPr>
                <w:spacing w:val="-7"/>
                <w:sz w:val="20"/>
              </w:rPr>
              <w:t xml:space="preserve"> </w:t>
            </w:r>
            <w:r>
              <w:rPr>
                <w:sz w:val="20"/>
              </w:rPr>
              <w:t>of</w:t>
            </w:r>
            <w:r>
              <w:rPr>
                <w:spacing w:val="-6"/>
                <w:sz w:val="20"/>
              </w:rPr>
              <w:t xml:space="preserve"> </w:t>
            </w:r>
            <w:r>
              <w:rPr>
                <w:sz w:val="20"/>
              </w:rPr>
              <w:t>money</w:t>
            </w:r>
            <w:r>
              <w:rPr>
                <w:spacing w:val="-6"/>
                <w:sz w:val="20"/>
              </w:rPr>
              <w:t xml:space="preserve"> </w:t>
            </w:r>
            <w:r>
              <w:rPr>
                <w:sz w:val="20"/>
              </w:rPr>
              <w:t>where</w:t>
            </w:r>
            <w:r>
              <w:rPr>
                <w:spacing w:val="-6"/>
                <w:sz w:val="20"/>
              </w:rPr>
              <w:t xml:space="preserve"> </w:t>
            </w:r>
            <w:r>
              <w:rPr>
                <w:sz w:val="20"/>
              </w:rPr>
              <w:t xml:space="preserve">the sum is up to </w:t>
            </w:r>
            <w:r>
              <w:rPr>
                <w:rFonts w:ascii="Times New Roman" w:hAnsi="Times New Roman"/>
                <w:sz w:val="20"/>
              </w:rPr>
              <w:t>₱</w:t>
            </w:r>
            <w:r>
              <w:rPr>
                <w:sz w:val="20"/>
              </w:rPr>
              <w:t>100 and subtraction of money where both amounts are less than</w:t>
            </w:r>
          </w:p>
          <w:p w14:paraId="4EB3F13F" w14:textId="77777777" w:rsidR="0095080B" w:rsidRDefault="00000000">
            <w:pPr>
              <w:pStyle w:val="TableParagraph"/>
              <w:spacing w:before="2"/>
              <w:ind w:left="433"/>
              <w:rPr>
                <w:sz w:val="20"/>
              </w:rPr>
            </w:pPr>
            <w:r>
              <w:rPr>
                <w:rFonts w:ascii="Times New Roman" w:hAnsi="Times New Roman"/>
                <w:spacing w:val="-2"/>
                <w:sz w:val="20"/>
              </w:rPr>
              <w:t>₱</w:t>
            </w:r>
            <w:r>
              <w:rPr>
                <w:spacing w:val="-2"/>
                <w:sz w:val="20"/>
              </w:rPr>
              <w:t>100.</w:t>
            </w:r>
          </w:p>
        </w:tc>
        <w:tc>
          <w:tcPr>
            <w:tcW w:w="9518" w:type="dxa"/>
            <w:vMerge/>
            <w:tcBorders>
              <w:top w:val="nil"/>
            </w:tcBorders>
          </w:tcPr>
          <w:p w14:paraId="683AEC5E" w14:textId="77777777" w:rsidR="0095080B" w:rsidRDefault="0095080B">
            <w:pPr>
              <w:rPr>
                <w:sz w:val="2"/>
                <w:szCs w:val="2"/>
              </w:rPr>
            </w:pPr>
          </w:p>
        </w:tc>
      </w:tr>
      <w:tr w:rsidR="0095080B" w14:paraId="60A71A72" w14:textId="77777777">
        <w:trPr>
          <w:trHeight w:val="1113"/>
        </w:trPr>
        <w:tc>
          <w:tcPr>
            <w:tcW w:w="1843" w:type="dxa"/>
            <w:tcBorders>
              <w:bottom w:val="nil"/>
            </w:tcBorders>
          </w:tcPr>
          <w:p w14:paraId="5FDAA4B9" w14:textId="77777777" w:rsidR="0095080B" w:rsidRDefault="00000000">
            <w:pPr>
              <w:pStyle w:val="TableParagraph"/>
              <w:ind w:left="110" w:right="316"/>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403" w:type="dxa"/>
            <w:tcBorders>
              <w:bottom w:val="nil"/>
            </w:tcBorders>
          </w:tcPr>
          <w:p w14:paraId="61EE470A" w14:textId="77777777" w:rsidR="0095080B" w:rsidRDefault="00000000">
            <w:pPr>
              <w:pStyle w:val="TableParagraph"/>
              <w:spacing w:line="273" w:lineRule="auto"/>
              <w:ind w:left="433" w:right="107" w:hanging="323"/>
              <w:rPr>
                <w:sz w:val="20"/>
              </w:rPr>
            </w:pPr>
            <w:r>
              <w:rPr>
                <w:sz w:val="20"/>
              </w:rPr>
              <w:t>4.</w:t>
            </w:r>
            <w:r>
              <w:rPr>
                <w:spacing w:val="40"/>
                <w:sz w:val="20"/>
              </w:rPr>
              <w:t xml:space="preserve"> </w:t>
            </w:r>
            <w:r>
              <w:rPr>
                <w:sz w:val="20"/>
              </w:rPr>
              <w:t>the movement of objects in half</w:t>
            </w:r>
            <w:r>
              <w:rPr>
                <w:spacing w:val="-8"/>
                <w:sz w:val="20"/>
              </w:rPr>
              <w:t xml:space="preserve"> </w:t>
            </w:r>
            <w:r>
              <w:rPr>
                <w:sz w:val="20"/>
              </w:rPr>
              <w:t>turn</w:t>
            </w:r>
            <w:r>
              <w:rPr>
                <w:spacing w:val="-8"/>
                <w:sz w:val="20"/>
              </w:rPr>
              <w:t xml:space="preserve"> </w:t>
            </w:r>
            <w:r>
              <w:rPr>
                <w:sz w:val="20"/>
              </w:rPr>
              <w:t>or</w:t>
            </w:r>
            <w:r>
              <w:rPr>
                <w:spacing w:val="-8"/>
                <w:sz w:val="20"/>
              </w:rPr>
              <w:t xml:space="preserve"> </w:t>
            </w:r>
            <w:r>
              <w:rPr>
                <w:sz w:val="20"/>
              </w:rPr>
              <w:t>quarter</w:t>
            </w:r>
            <w:r>
              <w:rPr>
                <w:spacing w:val="-8"/>
                <w:sz w:val="20"/>
              </w:rPr>
              <w:t xml:space="preserve"> </w:t>
            </w:r>
            <w:r>
              <w:rPr>
                <w:sz w:val="20"/>
              </w:rPr>
              <w:t>turn,</w:t>
            </w:r>
            <w:r>
              <w:rPr>
                <w:spacing w:val="-8"/>
                <w:sz w:val="20"/>
              </w:rPr>
              <w:t xml:space="preserve"> </w:t>
            </w:r>
            <w:r>
              <w:rPr>
                <w:sz w:val="20"/>
              </w:rPr>
              <w:t>in clockwise or counter clockwise direction.</w:t>
            </w:r>
          </w:p>
        </w:tc>
        <w:tc>
          <w:tcPr>
            <w:tcW w:w="9518" w:type="dxa"/>
            <w:vMerge w:val="restart"/>
          </w:tcPr>
          <w:p w14:paraId="0D2831D0" w14:textId="77777777" w:rsidR="0095080B" w:rsidRDefault="00000000">
            <w:pPr>
              <w:pStyle w:val="TableParagraph"/>
              <w:numPr>
                <w:ilvl w:val="0"/>
                <w:numId w:val="172"/>
              </w:numPr>
              <w:tabs>
                <w:tab w:val="left" w:pos="567"/>
              </w:tabs>
              <w:spacing w:before="2" w:line="235" w:lineRule="auto"/>
              <w:ind w:right="482"/>
              <w:rPr>
                <w:sz w:val="20"/>
              </w:rPr>
            </w:pPr>
            <w:r>
              <w:rPr>
                <w:sz w:val="20"/>
              </w:rPr>
              <w:t>identify</w:t>
            </w:r>
            <w:r>
              <w:rPr>
                <w:spacing w:val="-3"/>
                <w:sz w:val="20"/>
              </w:rPr>
              <w:t xml:space="preserve"> </w:t>
            </w:r>
            <w:r>
              <w:rPr>
                <w:sz w:val="20"/>
              </w:rPr>
              <w:t>the</w:t>
            </w:r>
            <w:r>
              <w:rPr>
                <w:spacing w:val="-3"/>
                <w:sz w:val="20"/>
              </w:rPr>
              <w:t xml:space="preserve"> </w:t>
            </w:r>
            <w:r>
              <w:rPr>
                <w:sz w:val="20"/>
              </w:rPr>
              <w:t>position</w:t>
            </w:r>
            <w:r>
              <w:rPr>
                <w:spacing w:val="-3"/>
                <w:sz w:val="20"/>
              </w:rPr>
              <w:t xml:space="preserve"> </w:t>
            </w:r>
            <w:r>
              <w:rPr>
                <w:sz w:val="20"/>
              </w:rPr>
              <w:t>of</w:t>
            </w:r>
            <w:r>
              <w:rPr>
                <w:spacing w:val="-3"/>
                <w:sz w:val="20"/>
              </w:rPr>
              <w:t xml:space="preserve"> </w:t>
            </w:r>
            <w:r>
              <w:rPr>
                <w:sz w:val="20"/>
              </w:rPr>
              <w:t>objects</w:t>
            </w:r>
            <w:r>
              <w:rPr>
                <w:spacing w:val="-3"/>
                <w:sz w:val="20"/>
              </w:rPr>
              <w:t xml:space="preserve"> </w:t>
            </w:r>
            <w:r>
              <w:rPr>
                <w:sz w:val="20"/>
              </w:rPr>
              <w:t>moved</w:t>
            </w:r>
            <w:r>
              <w:rPr>
                <w:spacing w:val="-3"/>
                <w:sz w:val="20"/>
              </w:rPr>
              <w:t xml:space="preserve"> </w:t>
            </w:r>
            <w:r>
              <w:rPr>
                <w:sz w:val="20"/>
              </w:rPr>
              <w:t>in</w:t>
            </w:r>
            <w:r>
              <w:rPr>
                <w:spacing w:val="-3"/>
                <w:sz w:val="20"/>
              </w:rPr>
              <w:t xml:space="preserve"> </w:t>
            </w:r>
            <w:r>
              <w:rPr>
                <w:sz w:val="20"/>
              </w:rPr>
              <w:t>half</w:t>
            </w:r>
            <w:r>
              <w:rPr>
                <w:spacing w:val="-4"/>
                <w:sz w:val="20"/>
              </w:rPr>
              <w:t xml:space="preserve"> </w:t>
            </w:r>
            <w:r>
              <w:rPr>
                <w:sz w:val="20"/>
              </w:rPr>
              <w:t>turn</w:t>
            </w:r>
            <w:r>
              <w:rPr>
                <w:spacing w:val="-4"/>
                <w:sz w:val="20"/>
              </w:rPr>
              <w:t xml:space="preserve"> </w:t>
            </w:r>
            <w:r>
              <w:rPr>
                <w:sz w:val="20"/>
              </w:rPr>
              <w:t>or</w:t>
            </w:r>
            <w:r>
              <w:rPr>
                <w:spacing w:val="-3"/>
                <w:sz w:val="20"/>
              </w:rPr>
              <w:t xml:space="preserve"> </w:t>
            </w:r>
            <w:r>
              <w:rPr>
                <w:sz w:val="20"/>
              </w:rPr>
              <w:t>in</w:t>
            </w:r>
            <w:r>
              <w:rPr>
                <w:spacing w:val="-4"/>
                <w:sz w:val="20"/>
              </w:rPr>
              <w:t xml:space="preserve"> </w:t>
            </w:r>
            <w:r>
              <w:rPr>
                <w:sz w:val="20"/>
              </w:rPr>
              <w:t>quarter</w:t>
            </w:r>
            <w:r>
              <w:rPr>
                <w:spacing w:val="-3"/>
                <w:sz w:val="20"/>
              </w:rPr>
              <w:t xml:space="preserve"> </w:t>
            </w:r>
            <w:r>
              <w:rPr>
                <w:sz w:val="20"/>
              </w:rPr>
              <w:t>turn,</w:t>
            </w:r>
            <w:r>
              <w:rPr>
                <w:spacing w:val="-3"/>
                <w:sz w:val="20"/>
              </w:rPr>
              <w:t xml:space="preserve"> </w:t>
            </w:r>
            <w:r>
              <w:rPr>
                <w:sz w:val="20"/>
              </w:rPr>
              <w:t>in</w:t>
            </w:r>
            <w:r>
              <w:rPr>
                <w:spacing w:val="-4"/>
                <w:sz w:val="20"/>
              </w:rPr>
              <w:t xml:space="preserve"> </w:t>
            </w:r>
            <w:r>
              <w:rPr>
                <w:sz w:val="20"/>
              </w:rPr>
              <w:t>clockwise</w:t>
            </w:r>
            <w:r>
              <w:rPr>
                <w:spacing w:val="-3"/>
                <w:sz w:val="20"/>
              </w:rPr>
              <w:t xml:space="preserve"> </w:t>
            </w:r>
            <w:r>
              <w:rPr>
                <w:sz w:val="20"/>
              </w:rPr>
              <w:t>or</w:t>
            </w:r>
            <w:r>
              <w:rPr>
                <w:spacing w:val="-3"/>
                <w:sz w:val="20"/>
              </w:rPr>
              <w:t xml:space="preserve"> </w:t>
            </w:r>
            <w:r>
              <w:rPr>
                <w:sz w:val="20"/>
              </w:rPr>
              <w:t>in counter-clockwise direction, given an initial facing direction.</w:t>
            </w:r>
          </w:p>
          <w:p w14:paraId="5A0BB09C" w14:textId="77777777" w:rsidR="0095080B" w:rsidRDefault="00000000">
            <w:pPr>
              <w:pStyle w:val="TableParagraph"/>
              <w:numPr>
                <w:ilvl w:val="0"/>
                <w:numId w:val="172"/>
              </w:numPr>
              <w:tabs>
                <w:tab w:val="left" w:pos="567"/>
              </w:tabs>
              <w:spacing w:before="2"/>
              <w:rPr>
                <w:sz w:val="20"/>
              </w:rPr>
            </w:pPr>
            <w:r>
              <w:rPr>
                <w:sz w:val="20"/>
              </w:rPr>
              <w:t>read</w:t>
            </w:r>
            <w:r>
              <w:rPr>
                <w:spacing w:val="-8"/>
                <w:sz w:val="20"/>
              </w:rPr>
              <w:t xml:space="preserve"> </w:t>
            </w:r>
            <w:r>
              <w:rPr>
                <w:sz w:val="20"/>
              </w:rPr>
              <w:t>and</w:t>
            </w:r>
            <w:r>
              <w:rPr>
                <w:spacing w:val="-5"/>
                <w:sz w:val="20"/>
              </w:rPr>
              <w:t xml:space="preserve"> </w:t>
            </w:r>
            <w:r>
              <w:rPr>
                <w:sz w:val="20"/>
              </w:rPr>
              <w:t>write</w:t>
            </w:r>
            <w:r>
              <w:rPr>
                <w:spacing w:val="-5"/>
                <w:sz w:val="20"/>
              </w:rPr>
              <w:t xml:space="preserve"> </w:t>
            </w:r>
            <w:r>
              <w:rPr>
                <w:sz w:val="20"/>
              </w:rPr>
              <w:t>time</w:t>
            </w:r>
            <w:r>
              <w:rPr>
                <w:spacing w:val="-5"/>
                <w:sz w:val="20"/>
              </w:rPr>
              <w:t xml:space="preserve"> </w:t>
            </w:r>
            <w:r>
              <w:rPr>
                <w:sz w:val="20"/>
              </w:rPr>
              <w:t>by</w:t>
            </w:r>
            <w:r>
              <w:rPr>
                <w:spacing w:val="-6"/>
                <w:sz w:val="20"/>
              </w:rPr>
              <w:t xml:space="preserve"> </w:t>
            </w:r>
            <w:r>
              <w:rPr>
                <w:sz w:val="20"/>
              </w:rPr>
              <w:t>the</w:t>
            </w:r>
            <w:r>
              <w:rPr>
                <w:spacing w:val="-5"/>
                <w:sz w:val="20"/>
              </w:rPr>
              <w:t xml:space="preserve"> </w:t>
            </w:r>
            <w:r>
              <w:rPr>
                <w:sz w:val="20"/>
              </w:rPr>
              <w:t>hour,</w:t>
            </w:r>
            <w:r>
              <w:rPr>
                <w:spacing w:val="-5"/>
                <w:sz w:val="20"/>
              </w:rPr>
              <w:t xml:space="preserve"> </w:t>
            </w:r>
            <w:r>
              <w:rPr>
                <w:sz w:val="20"/>
              </w:rPr>
              <w:t>half</w:t>
            </w:r>
            <w:r>
              <w:rPr>
                <w:spacing w:val="-5"/>
                <w:sz w:val="20"/>
              </w:rPr>
              <w:t xml:space="preserve"> </w:t>
            </w:r>
            <w:r>
              <w:rPr>
                <w:sz w:val="20"/>
              </w:rPr>
              <w:t>hour,</w:t>
            </w:r>
            <w:r>
              <w:rPr>
                <w:spacing w:val="-5"/>
                <w:sz w:val="20"/>
              </w:rPr>
              <w:t xml:space="preserve"> </w:t>
            </w:r>
            <w:r>
              <w:rPr>
                <w:sz w:val="20"/>
              </w:rPr>
              <w:t>and</w:t>
            </w:r>
            <w:r>
              <w:rPr>
                <w:spacing w:val="-6"/>
                <w:sz w:val="20"/>
              </w:rPr>
              <w:t xml:space="preserve"> </w:t>
            </w:r>
            <w:r>
              <w:rPr>
                <w:sz w:val="20"/>
              </w:rPr>
              <w:t>quarter</w:t>
            </w:r>
            <w:r>
              <w:rPr>
                <w:spacing w:val="-5"/>
                <w:sz w:val="20"/>
              </w:rPr>
              <w:t xml:space="preserve"> </w:t>
            </w:r>
            <w:r>
              <w:rPr>
                <w:sz w:val="20"/>
              </w:rPr>
              <w:t>hour</w:t>
            </w:r>
            <w:r>
              <w:rPr>
                <w:spacing w:val="-5"/>
                <w:sz w:val="20"/>
              </w:rPr>
              <w:t xml:space="preserve"> </w:t>
            </w:r>
            <w:r>
              <w:rPr>
                <w:sz w:val="20"/>
              </w:rPr>
              <w:t>using</w:t>
            </w:r>
            <w:r>
              <w:rPr>
                <w:spacing w:val="-5"/>
                <w:sz w:val="20"/>
              </w:rPr>
              <w:t xml:space="preserve"> </w:t>
            </w:r>
            <w:r>
              <w:rPr>
                <w:sz w:val="20"/>
              </w:rPr>
              <w:t>an</w:t>
            </w:r>
            <w:r>
              <w:rPr>
                <w:spacing w:val="-6"/>
                <w:sz w:val="20"/>
              </w:rPr>
              <w:t xml:space="preserve"> </w:t>
            </w:r>
            <w:r>
              <w:rPr>
                <w:sz w:val="20"/>
              </w:rPr>
              <w:t>analog</w:t>
            </w:r>
            <w:r>
              <w:rPr>
                <w:spacing w:val="-5"/>
                <w:sz w:val="20"/>
              </w:rPr>
              <w:t xml:space="preserve"> </w:t>
            </w:r>
            <w:r>
              <w:rPr>
                <w:spacing w:val="-2"/>
                <w:sz w:val="20"/>
              </w:rPr>
              <w:t>clock.</w:t>
            </w:r>
          </w:p>
          <w:p w14:paraId="0D83256B" w14:textId="77777777" w:rsidR="0095080B" w:rsidRDefault="00000000">
            <w:pPr>
              <w:pStyle w:val="TableParagraph"/>
              <w:numPr>
                <w:ilvl w:val="0"/>
                <w:numId w:val="172"/>
              </w:numPr>
              <w:tabs>
                <w:tab w:val="left" w:pos="566"/>
              </w:tabs>
              <w:ind w:left="566" w:hanging="461"/>
              <w:rPr>
                <w:sz w:val="20"/>
              </w:rPr>
            </w:pPr>
            <w:r>
              <w:rPr>
                <w:sz w:val="20"/>
              </w:rPr>
              <w:t>give</w:t>
            </w:r>
            <w:r>
              <w:rPr>
                <w:spacing w:val="-7"/>
                <w:sz w:val="20"/>
              </w:rPr>
              <w:t xml:space="preserve"> </w:t>
            </w:r>
            <w:r>
              <w:rPr>
                <w:sz w:val="20"/>
              </w:rPr>
              <w:t>the</w:t>
            </w:r>
            <w:r>
              <w:rPr>
                <w:spacing w:val="-4"/>
                <w:sz w:val="20"/>
              </w:rPr>
              <w:t xml:space="preserve"> </w:t>
            </w:r>
            <w:r>
              <w:rPr>
                <w:sz w:val="20"/>
              </w:rPr>
              <w:t>days</w:t>
            </w:r>
            <w:r>
              <w:rPr>
                <w:spacing w:val="-4"/>
                <w:sz w:val="20"/>
              </w:rPr>
              <w:t xml:space="preserve"> </w:t>
            </w:r>
            <w:r>
              <w:rPr>
                <w:sz w:val="20"/>
              </w:rPr>
              <w:t>of</w:t>
            </w:r>
            <w:r>
              <w:rPr>
                <w:spacing w:val="-5"/>
                <w:sz w:val="20"/>
              </w:rPr>
              <w:t xml:space="preserve"> </w:t>
            </w:r>
            <w:r>
              <w:rPr>
                <w:sz w:val="20"/>
              </w:rPr>
              <w:t>the</w:t>
            </w:r>
            <w:r>
              <w:rPr>
                <w:spacing w:val="-4"/>
                <w:sz w:val="20"/>
              </w:rPr>
              <w:t xml:space="preserve"> </w:t>
            </w:r>
            <w:r>
              <w:rPr>
                <w:sz w:val="20"/>
              </w:rPr>
              <w:t>week</w:t>
            </w:r>
            <w:r>
              <w:rPr>
                <w:spacing w:val="-4"/>
                <w:sz w:val="20"/>
              </w:rPr>
              <w:t xml:space="preserve"> </w:t>
            </w:r>
            <w:r>
              <w:rPr>
                <w:sz w:val="20"/>
              </w:rPr>
              <w:t>and</w:t>
            </w:r>
            <w:r>
              <w:rPr>
                <w:spacing w:val="-5"/>
                <w:sz w:val="20"/>
              </w:rPr>
              <w:t xml:space="preserve"> </w:t>
            </w:r>
            <w:r>
              <w:rPr>
                <w:sz w:val="20"/>
              </w:rPr>
              <w:t>months</w:t>
            </w:r>
            <w:r>
              <w:rPr>
                <w:spacing w:val="-4"/>
                <w:sz w:val="20"/>
              </w:rPr>
              <w:t xml:space="preserve"> </w:t>
            </w:r>
            <w:r>
              <w:rPr>
                <w:sz w:val="20"/>
              </w:rPr>
              <w:t>of</w:t>
            </w:r>
            <w:r>
              <w:rPr>
                <w:spacing w:val="-4"/>
                <w:sz w:val="20"/>
              </w:rPr>
              <w:t xml:space="preserve"> </w:t>
            </w:r>
            <w:r>
              <w:rPr>
                <w:sz w:val="20"/>
              </w:rPr>
              <w:t>the</w:t>
            </w:r>
            <w:r>
              <w:rPr>
                <w:spacing w:val="-4"/>
                <w:sz w:val="20"/>
              </w:rPr>
              <w:t xml:space="preserve"> </w:t>
            </w:r>
            <w:r>
              <w:rPr>
                <w:sz w:val="20"/>
              </w:rPr>
              <w:t>year</w:t>
            </w:r>
            <w:r>
              <w:rPr>
                <w:spacing w:val="-5"/>
                <w:sz w:val="20"/>
              </w:rPr>
              <w:t xml:space="preserve"> </w:t>
            </w:r>
            <w:r>
              <w:rPr>
                <w:sz w:val="20"/>
              </w:rPr>
              <w:t>in</w:t>
            </w:r>
            <w:r>
              <w:rPr>
                <w:spacing w:val="-6"/>
                <w:sz w:val="20"/>
              </w:rPr>
              <w:t xml:space="preserve"> </w:t>
            </w:r>
            <w:r>
              <w:rPr>
                <w:sz w:val="20"/>
              </w:rPr>
              <w:t>the</w:t>
            </w:r>
            <w:r>
              <w:rPr>
                <w:spacing w:val="-4"/>
                <w:sz w:val="20"/>
              </w:rPr>
              <w:t xml:space="preserve"> </w:t>
            </w:r>
            <w:r>
              <w:rPr>
                <w:sz w:val="20"/>
              </w:rPr>
              <w:t>correct</w:t>
            </w:r>
            <w:r>
              <w:rPr>
                <w:spacing w:val="-4"/>
                <w:sz w:val="20"/>
              </w:rPr>
              <w:t xml:space="preserve"> </w:t>
            </w:r>
            <w:r>
              <w:rPr>
                <w:spacing w:val="-2"/>
                <w:sz w:val="20"/>
              </w:rPr>
              <w:t>order.</w:t>
            </w:r>
          </w:p>
          <w:p w14:paraId="7B3F3E0D" w14:textId="77777777" w:rsidR="0095080B" w:rsidRDefault="00000000">
            <w:pPr>
              <w:pStyle w:val="TableParagraph"/>
              <w:numPr>
                <w:ilvl w:val="0"/>
                <w:numId w:val="172"/>
              </w:numPr>
              <w:tabs>
                <w:tab w:val="left" w:pos="566"/>
              </w:tabs>
              <w:ind w:left="566" w:hanging="461"/>
              <w:rPr>
                <w:sz w:val="20"/>
              </w:rPr>
            </w:pPr>
            <w:r>
              <w:rPr>
                <w:sz w:val="20"/>
              </w:rPr>
              <w:t>determine</w:t>
            </w:r>
            <w:r>
              <w:rPr>
                <w:spacing w:val="-6"/>
                <w:sz w:val="20"/>
              </w:rPr>
              <w:t xml:space="preserve"> </w:t>
            </w:r>
            <w:r>
              <w:rPr>
                <w:sz w:val="20"/>
              </w:rPr>
              <w:t>the</w:t>
            </w:r>
            <w:r>
              <w:rPr>
                <w:spacing w:val="-4"/>
                <w:sz w:val="20"/>
              </w:rPr>
              <w:t xml:space="preserve"> </w:t>
            </w:r>
            <w:r>
              <w:rPr>
                <w:sz w:val="20"/>
              </w:rPr>
              <w:t>day</w:t>
            </w:r>
            <w:r>
              <w:rPr>
                <w:spacing w:val="-5"/>
                <w:sz w:val="20"/>
              </w:rPr>
              <w:t xml:space="preserve"> </w:t>
            </w:r>
            <w:r>
              <w:rPr>
                <w:sz w:val="20"/>
              </w:rPr>
              <w:t>and</w:t>
            </w:r>
            <w:r>
              <w:rPr>
                <w:spacing w:val="-4"/>
                <w:sz w:val="20"/>
              </w:rPr>
              <w:t xml:space="preserve"> </w:t>
            </w:r>
            <w:r>
              <w:rPr>
                <w:sz w:val="20"/>
              </w:rPr>
              <w:t>month</w:t>
            </w:r>
            <w:r>
              <w:rPr>
                <w:spacing w:val="-4"/>
                <w:sz w:val="20"/>
              </w:rPr>
              <w:t xml:space="preserve"> </w:t>
            </w:r>
            <w:r>
              <w:rPr>
                <w:sz w:val="20"/>
              </w:rPr>
              <w:t>of</w:t>
            </w:r>
            <w:r>
              <w:rPr>
                <w:spacing w:val="-4"/>
                <w:sz w:val="20"/>
              </w:rPr>
              <w:t xml:space="preserve"> </w:t>
            </w:r>
            <w:r>
              <w:rPr>
                <w:sz w:val="20"/>
              </w:rPr>
              <w:t>the</w:t>
            </w:r>
            <w:r>
              <w:rPr>
                <w:spacing w:val="-4"/>
                <w:sz w:val="20"/>
              </w:rPr>
              <w:t xml:space="preserve"> </w:t>
            </w:r>
            <w:r>
              <w:rPr>
                <w:sz w:val="20"/>
              </w:rPr>
              <w:t>year</w:t>
            </w:r>
            <w:r>
              <w:rPr>
                <w:spacing w:val="-4"/>
                <w:sz w:val="20"/>
              </w:rPr>
              <w:t xml:space="preserve"> </w:t>
            </w:r>
            <w:r>
              <w:rPr>
                <w:sz w:val="20"/>
              </w:rPr>
              <w:t>using</w:t>
            </w:r>
            <w:r>
              <w:rPr>
                <w:spacing w:val="-4"/>
                <w:sz w:val="20"/>
              </w:rPr>
              <w:t xml:space="preserve"> </w:t>
            </w:r>
            <w:r>
              <w:rPr>
                <w:sz w:val="20"/>
              </w:rPr>
              <w:t>a</w:t>
            </w:r>
            <w:r>
              <w:rPr>
                <w:spacing w:val="-4"/>
                <w:sz w:val="20"/>
              </w:rPr>
              <w:t xml:space="preserve"> </w:t>
            </w:r>
            <w:r>
              <w:rPr>
                <w:spacing w:val="-2"/>
                <w:sz w:val="20"/>
              </w:rPr>
              <w:t>calendar.</w:t>
            </w:r>
          </w:p>
          <w:p w14:paraId="443C842A" w14:textId="77777777" w:rsidR="0095080B" w:rsidRDefault="00000000">
            <w:pPr>
              <w:pStyle w:val="TableParagraph"/>
              <w:numPr>
                <w:ilvl w:val="0"/>
                <w:numId w:val="172"/>
              </w:numPr>
              <w:tabs>
                <w:tab w:val="left" w:pos="567"/>
              </w:tabs>
              <w:spacing w:before="1"/>
              <w:ind w:right="174"/>
              <w:rPr>
                <w:sz w:val="20"/>
              </w:rPr>
            </w:pPr>
            <w:r>
              <w:rPr>
                <w:sz w:val="20"/>
              </w:rPr>
              <w:t>solve</w:t>
            </w:r>
            <w:r>
              <w:rPr>
                <w:spacing w:val="-3"/>
                <w:sz w:val="20"/>
              </w:rPr>
              <w:t xml:space="preserve"> </w:t>
            </w:r>
            <w:r>
              <w:rPr>
                <w:sz w:val="20"/>
              </w:rPr>
              <w:t>problems</w:t>
            </w:r>
            <w:r>
              <w:rPr>
                <w:spacing w:val="-3"/>
                <w:sz w:val="20"/>
              </w:rPr>
              <w:t xml:space="preserve"> </w:t>
            </w:r>
            <w:r>
              <w:rPr>
                <w:sz w:val="20"/>
              </w:rPr>
              <w:t>involving</w:t>
            </w:r>
            <w:r>
              <w:rPr>
                <w:spacing w:val="-3"/>
                <w:sz w:val="20"/>
              </w:rPr>
              <w:t xml:space="preserve"> </w:t>
            </w:r>
            <w:r>
              <w:rPr>
                <w:sz w:val="20"/>
              </w:rPr>
              <w:t>time</w:t>
            </w:r>
            <w:r>
              <w:rPr>
                <w:spacing w:val="-3"/>
                <w:sz w:val="20"/>
              </w:rPr>
              <w:t xml:space="preserve"> </w:t>
            </w:r>
            <w:r>
              <w:rPr>
                <w:sz w:val="20"/>
              </w:rPr>
              <w:t>(hour,</w:t>
            </w:r>
            <w:r>
              <w:rPr>
                <w:spacing w:val="-3"/>
                <w:sz w:val="20"/>
              </w:rPr>
              <w:t xml:space="preserve"> </w:t>
            </w:r>
            <w:r>
              <w:rPr>
                <w:sz w:val="20"/>
              </w:rPr>
              <w:t>half</w:t>
            </w:r>
            <w:r>
              <w:rPr>
                <w:spacing w:val="-2"/>
                <w:sz w:val="20"/>
              </w:rPr>
              <w:t xml:space="preserve"> </w:t>
            </w:r>
            <w:r>
              <w:rPr>
                <w:sz w:val="20"/>
              </w:rPr>
              <w:t>hour,</w:t>
            </w:r>
            <w:r>
              <w:rPr>
                <w:spacing w:val="-3"/>
                <w:sz w:val="20"/>
              </w:rPr>
              <w:t xml:space="preserve"> </w:t>
            </w:r>
            <w:r>
              <w:rPr>
                <w:sz w:val="20"/>
              </w:rPr>
              <w:t>quarter</w:t>
            </w:r>
            <w:r>
              <w:rPr>
                <w:spacing w:val="-3"/>
                <w:sz w:val="20"/>
              </w:rPr>
              <w:t xml:space="preserve"> </w:t>
            </w:r>
            <w:r>
              <w:rPr>
                <w:sz w:val="20"/>
              </w:rPr>
              <w:t>hour,</w:t>
            </w:r>
            <w:r>
              <w:rPr>
                <w:spacing w:val="-3"/>
                <w:sz w:val="20"/>
              </w:rPr>
              <w:t xml:space="preserve"> </w:t>
            </w:r>
            <w:r>
              <w:rPr>
                <w:sz w:val="20"/>
              </w:rPr>
              <w:t>days</w:t>
            </w:r>
            <w:r>
              <w:rPr>
                <w:spacing w:val="-3"/>
                <w:sz w:val="20"/>
              </w:rPr>
              <w:t xml:space="preserve"> </w:t>
            </w:r>
            <w:r>
              <w:rPr>
                <w:sz w:val="20"/>
              </w:rPr>
              <w:t>in</w:t>
            </w:r>
            <w:r>
              <w:rPr>
                <w:spacing w:val="-4"/>
                <w:sz w:val="20"/>
              </w:rPr>
              <w:t xml:space="preserve"> </w:t>
            </w:r>
            <w:r>
              <w:rPr>
                <w:sz w:val="20"/>
              </w:rPr>
              <w:t>a</w:t>
            </w:r>
            <w:r>
              <w:rPr>
                <w:spacing w:val="-3"/>
                <w:sz w:val="20"/>
              </w:rPr>
              <w:t xml:space="preserve"> </w:t>
            </w:r>
            <w:r>
              <w:rPr>
                <w:sz w:val="20"/>
              </w:rPr>
              <w:t>week,</w:t>
            </w:r>
            <w:r>
              <w:rPr>
                <w:spacing w:val="-3"/>
                <w:sz w:val="20"/>
              </w:rPr>
              <w:t xml:space="preserve"> </w:t>
            </w:r>
            <w:r>
              <w:rPr>
                <w:sz w:val="20"/>
              </w:rPr>
              <w:t>and</w:t>
            </w:r>
            <w:r>
              <w:rPr>
                <w:spacing w:val="-3"/>
                <w:sz w:val="20"/>
              </w:rPr>
              <w:t xml:space="preserve"> </w:t>
            </w:r>
            <w:r>
              <w:rPr>
                <w:sz w:val="20"/>
              </w:rPr>
              <w:t>months in a year).</w:t>
            </w:r>
          </w:p>
        </w:tc>
      </w:tr>
      <w:tr w:rsidR="0095080B" w14:paraId="42C7FFC0" w14:textId="77777777">
        <w:trPr>
          <w:trHeight w:val="321"/>
        </w:trPr>
        <w:tc>
          <w:tcPr>
            <w:tcW w:w="1843" w:type="dxa"/>
            <w:tcBorders>
              <w:top w:val="nil"/>
              <w:bottom w:val="nil"/>
            </w:tcBorders>
          </w:tcPr>
          <w:p w14:paraId="05AE636E" w14:textId="77777777" w:rsidR="0095080B" w:rsidRDefault="0095080B">
            <w:pPr>
              <w:pStyle w:val="TableParagraph"/>
              <w:ind w:left="0"/>
              <w:rPr>
                <w:rFonts w:ascii="Times New Roman"/>
                <w:sz w:val="20"/>
              </w:rPr>
            </w:pPr>
          </w:p>
        </w:tc>
        <w:tc>
          <w:tcPr>
            <w:tcW w:w="3403" w:type="dxa"/>
            <w:tcBorders>
              <w:top w:val="nil"/>
              <w:bottom w:val="nil"/>
            </w:tcBorders>
          </w:tcPr>
          <w:p w14:paraId="0E29288A" w14:textId="77777777" w:rsidR="0095080B" w:rsidRDefault="00000000">
            <w:pPr>
              <w:pStyle w:val="TableParagraph"/>
              <w:spacing w:before="74" w:line="226" w:lineRule="exact"/>
              <w:ind w:left="110"/>
              <w:rPr>
                <w:sz w:val="20"/>
              </w:rPr>
            </w:pPr>
            <w:r>
              <w:rPr>
                <w:sz w:val="20"/>
              </w:rPr>
              <w:t>5.</w:t>
            </w:r>
            <w:r>
              <w:rPr>
                <w:spacing w:val="61"/>
                <w:sz w:val="20"/>
              </w:rPr>
              <w:t xml:space="preserve"> </w:t>
            </w:r>
            <w:r>
              <w:rPr>
                <w:sz w:val="20"/>
              </w:rPr>
              <w:t>time</w:t>
            </w:r>
            <w:r>
              <w:rPr>
                <w:spacing w:val="-5"/>
                <w:sz w:val="20"/>
              </w:rPr>
              <w:t xml:space="preserve"> </w:t>
            </w:r>
            <w:r>
              <w:rPr>
                <w:sz w:val="20"/>
              </w:rPr>
              <w:t>measured</w:t>
            </w:r>
            <w:r>
              <w:rPr>
                <w:spacing w:val="-5"/>
                <w:sz w:val="20"/>
              </w:rPr>
              <w:t xml:space="preserve"> </w:t>
            </w:r>
            <w:r>
              <w:rPr>
                <w:sz w:val="20"/>
              </w:rPr>
              <w:t>in</w:t>
            </w:r>
            <w:r>
              <w:rPr>
                <w:spacing w:val="-6"/>
                <w:sz w:val="20"/>
              </w:rPr>
              <w:t xml:space="preserve"> </w:t>
            </w:r>
            <w:r>
              <w:rPr>
                <w:sz w:val="20"/>
              </w:rPr>
              <w:t>hours,</w:t>
            </w:r>
            <w:r>
              <w:rPr>
                <w:spacing w:val="-4"/>
                <w:sz w:val="20"/>
              </w:rPr>
              <w:t xml:space="preserve"> half</w:t>
            </w:r>
          </w:p>
        </w:tc>
        <w:tc>
          <w:tcPr>
            <w:tcW w:w="9518" w:type="dxa"/>
            <w:vMerge/>
            <w:tcBorders>
              <w:top w:val="nil"/>
            </w:tcBorders>
          </w:tcPr>
          <w:p w14:paraId="5C04E4BD" w14:textId="77777777" w:rsidR="0095080B" w:rsidRDefault="0095080B">
            <w:pPr>
              <w:rPr>
                <w:sz w:val="2"/>
                <w:szCs w:val="2"/>
              </w:rPr>
            </w:pPr>
          </w:p>
        </w:tc>
      </w:tr>
      <w:tr w:rsidR="0095080B" w14:paraId="2B87CDA9" w14:textId="77777777">
        <w:trPr>
          <w:trHeight w:val="258"/>
        </w:trPr>
        <w:tc>
          <w:tcPr>
            <w:tcW w:w="1843" w:type="dxa"/>
            <w:tcBorders>
              <w:top w:val="nil"/>
              <w:bottom w:val="nil"/>
            </w:tcBorders>
          </w:tcPr>
          <w:p w14:paraId="0DAB4178" w14:textId="77777777" w:rsidR="0095080B" w:rsidRDefault="0095080B">
            <w:pPr>
              <w:pStyle w:val="TableParagraph"/>
              <w:ind w:left="0"/>
              <w:rPr>
                <w:rFonts w:ascii="Times New Roman"/>
                <w:sz w:val="18"/>
              </w:rPr>
            </w:pPr>
          </w:p>
        </w:tc>
        <w:tc>
          <w:tcPr>
            <w:tcW w:w="3403" w:type="dxa"/>
            <w:tcBorders>
              <w:top w:val="nil"/>
              <w:bottom w:val="nil"/>
            </w:tcBorders>
          </w:tcPr>
          <w:p w14:paraId="7DFB4E77" w14:textId="77777777" w:rsidR="0095080B" w:rsidRDefault="00000000">
            <w:pPr>
              <w:pStyle w:val="TableParagraph"/>
              <w:spacing w:before="12" w:line="226" w:lineRule="exact"/>
              <w:ind w:left="433"/>
              <w:rPr>
                <w:sz w:val="20"/>
              </w:rPr>
            </w:pPr>
            <w:r>
              <w:rPr>
                <w:sz w:val="20"/>
              </w:rPr>
              <w:t>hours,</w:t>
            </w:r>
            <w:r>
              <w:rPr>
                <w:spacing w:val="-8"/>
                <w:sz w:val="20"/>
              </w:rPr>
              <w:t xml:space="preserve"> </w:t>
            </w:r>
            <w:r>
              <w:rPr>
                <w:sz w:val="20"/>
              </w:rPr>
              <w:t>quarter</w:t>
            </w:r>
            <w:r>
              <w:rPr>
                <w:spacing w:val="-8"/>
                <w:sz w:val="20"/>
              </w:rPr>
              <w:t xml:space="preserve"> </w:t>
            </w:r>
            <w:r>
              <w:rPr>
                <w:sz w:val="20"/>
              </w:rPr>
              <w:t>hours,</w:t>
            </w:r>
            <w:r>
              <w:rPr>
                <w:spacing w:val="-8"/>
                <w:sz w:val="20"/>
              </w:rPr>
              <w:t xml:space="preserve"> </w:t>
            </w:r>
            <w:r>
              <w:rPr>
                <w:spacing w:val="-4"/>
                <w:sz w:val="20"/>
              </w:rPr>
              <w:t>days,</w:t>
            </w:r>
          </w:p>
        </w:tc>
        <w:tc>
          <w:tcPr>
            <w:tcW w:w="9518" w:type="dxa"/>
            <w:vMerge/>
            <w:tcBorders>
              <w:top w:val="nil"/>
            </w:tcBorders>
          </w:tcPr>
          <w:p w14:paraId="2CFE1C13" w14:textId="77777777" w:rsidR="0095080B" w:rsidRDefault="0095080B">
            <w:pPr>
              <w:rPr>
                <w:sz w:val="2"/>
                <w:szCs w:val="2"/>
              </w:rPr>
            </w:pPr>
          </w:p>
        </w:tc>
      </w:tr>
      <w:tr w:rsidR="0095080B" w14:paraId="745FC9AF" w14:textId="77777777">
        <w:trPr>
          <w:trHeight w:val="402"/>
        </w:trPr>
        <w:tc>
          <w:tcPr>
            <w:tcW w:w="1843" w:type="dxa"/>
            <w:tcBorders>
              <w:top w:val="nil"/>
            </w:tcBorders>
          </w:tcPr>
          <w:p w14:paraId="13E98E2F" w14:textId="77777777" w:rsidR="0095080B" w:rsidRDefault="0095080B">
            <w:pPr>
              <w:pStyle w:val="TableParagraph"/>
              <w:ind w:left="0"/>
              <w:rPr>
                <w:rFonts w:ascii="Times New Roman"/>
                <w:sz w:val="20"/>
              </w:rPr>
            </w:pPr>
          </w:p>
        </w:tc>
        <w:tc>
          <w:tcPr>
            <w:tcW w:w="3403" w:type="dxa"/>
            <w:tcBorders>
              <w:top w:val="nil"/>
            </w:tcBorders>
          </w:tcPr>
          <w:p w14:paraId="020066FD" w14:textId="77777777" w:rsidR="0095080B" w:rsidRDefault="00000000">
            <w:pPr>
              <w:pStyle w:val="TableParagraph"/>
              <w:spacing w:before="12"/>
              <w:ind w:left="433"/>
              <w:rPr>
                <w:sz w:val="20"/>
              </w:rPr>
            </w:pPr>
            <w:r>
              <w:rPr>
                <w:sz w:val="20"/>
              </w:rPr>
              <w:t>weeks,</w:t>
            </w:r>
            <w:r>
              <w:rPr>
                <w:spacing w:val="-7"/>
                <w:sz w:val="20"/>
              </w:rPr>
              <w:t xml:space="preserve"> </w:t>
            </w:r>
            <w:r>
              <w:rPr>
                <w:sz w:val="20"/>
              </w:rPr>
              <w:t>months,</w:t>
            </w:r>
            <w:r>
              <w:rPr>
                <w:spacing w:val="-7"/>
                <w:sz w:val="20"/>
              </w:rPr>
              <w:t xml:space="preserve"> </w:t>
            </w:r>
            <w:r>
              <w:rPr>
                <w:sz w:val="20"/>
              </w:rPr>
              <w:t>and</w:t>
            </w:r>
            <w:r>
              <w:rPr>
                <w:spacing w:val="-7"/>
                <w:sz w:val="20"/>
              </w:rPr>
              <w:t xml:space="preserve"> </w:t>
            </w:r>
            <w:r>
              <w:rPr>
                <w:spacing w:val="-2"/>
                <w:sz w:val="20"/>
              </w:rPr>
              <w:t>years.</w:t>
            </w:r>
          </w:p>
        </w:tc>
        <w:tc>
          <w:tcPr>
            <w:tcW w:w="9518" w:type="dxa"/>
            <w:vMerge/>
            <w:tcBorders>
              <w:top w:val="nil"/>
            </w:tcBorders>
          </w:tcPr>
          <w:p w14:paraId="647B9714" w14:textId="77777777" w:rsidR="0095080B" w:rsidRDefault="0095080B">
            <w:pPr>
              <w:rPr>
                <w:sz w:val="2"/>
                <w:szCs w:val="2"/>
              </w:rPr>
            </w:pPr>
          </w:p>
        </w:tc>
      </w:tr>
      <w:tr w:rsidR="0095080B" w14:paraId="01EF97A3" w14:textId="77777777">
        <w:trPr>
          <w:trHeight w:val="2476"/>
        </w:trPr>
        <w:tc>
          <w:tcPr>
            <w:tcW w:w="14764" w:type="dxa"/>
            <w:gridSpan w:val="3"/>
          </w:tcPr>
          <w:p w14:paraId="19C9333D" w14:textId="77777777" w:rsidR="0095080B" w:rsidRDefault="00000000">
            <w:pPr>
              <w:pStyle w:val="TableParagraph"/>
              <w:spacing w:line="257" w:lineRule="exact"/>
              <w:ind w:left="110"/>
              <w:rPr>
                <w:b/>
              </w:rPr>
            </w:pPr>
            <w:r>
              <w:rPr>
                <w:b/>
              </w:rPr>
              <w:t>Performance</w:t>
            </w:r>
            <w:r>
              <w:rPr>
                <w:b/>
                <w:spacing w:val="-11"/>
              </w:rPr>
              <w:t xml:space="preserve"> </w:t>
            </w:r>
            <w:r>
              <w:rPr>
                <w:b/>
                <w:spacing w:val="-2"/>
              </w:rPr>
              <w:t>Standards</w:t>
            </w:r>
          </w:p>
          <w:p w14:paraId="56BF7DF4" w14:textId="77777777" w:rsidR="0095080B" w:rsidRDefault="00000000">
            <w:pPr>
              <w:pStyle w:val="TableParagraph"/>
              <w:spacing w:before="63"/>
              <w:ind w:left="110"/>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0B4FEED5" w14:textId="77777777" w:rsidR="0095080B" w:rsidRDefault="00000000">
            <w:pPr>
              <w:pStyle w:val="TableParagraph"/>
              <w:numPr>
                <w:ilvl w:val="0"/>
                <w:numId w:val="171"/>
              </w:numPr>
              <w:tabs>
                <w:tab w:val="left" w:pos="557"/>
              </w:tabs>
              <w:spacing w:before="93" w:line="208" w:lineRule="exact"/>
              <w:rPr>
                <w:sz w:val="20"/>
              </w:rPr>
            </w:pPr>
            <w:r>
              <w:rPr>
                <w:sz w:val="20"/>
              </w:rPr>
              <w:t>illustrate</w:t>
            </w:r>
            <w:r>
              <w:rPr>
                <w:spacing w:val="5"/>
                <w:sz w:val="20"/>
              </w:rPr>
              <w:t xml:space="preserve"> </w:t>
            </w:r>
            <w:r>
              <w:rPr>
                <w:sz w:val="20"/>
              </w:rPr>
              <w:t>and</w:t>
            </w:r>
            <w:r>
              <w:rPr>
                <w:spacing w:val="6"/>
                <w:sz w:val="20"/>
              </w:rPr>
              <w:t xml:space="preserve"> </w:t>
            </w:r>
            <w:r>
              <w:rPr>
                <w:sz w:val="20"/>
              </w:rPr>
              <w:t>compare</w:t>
            </w:r>
            <w:r>
              <w:rPr>
                <w:spacing w:val="5"/>
                <w:sz w:val="20"/>
              </w:rPr>
              <w:t xml:space="preserve"> </w:t>
            </w:r>
            <w:r>
              <w:rPr>
                <w:sz w:val="20"/>
              </w:rPr>
              <w:t>the</w:t>
            </w:r>
            <w:r>
              <w:rPr>
                <w:spacing w:val="6"/>
                <w:sz w:val="20"/>
              </w:rPr>
              <w:t xml:space="preserve"> </w:t>
            </w:r>
            <w:r>
              <w:rPr>
                <w:sz w:val="20"/>
              </w:rPr>
              <w:t>fractions</w:t>
            </w:r>
            <w:r>
              <w:rPr>
                <w:spacing w:val="6"/>
                <w:sz w:val="20"/>
              </w:rPr>
              <w:t xml:space="preserve"> </w:t>
            </w:r>
            <w:r>
              <w:rPr>
                <w:rFonts w:ascii="Cambria Math" w:hAnsi="Cambria Math"/>
                <w:sz w:val="20"/>
                <w:vertAlign w:val="superscript"/>
              </w:rPr>
              <w:t>!</w:t>
            </w:r>
            <w:r>
              <w:rPr>
                <w:rFonts w:ascii="Cambria Math" w:hAnsi="Cambria Math"/>
                <w:spacing w:val="27"/>
                <w:sz w:val="20"/>
              </w:rPr>
              <w:t xml:space="preserve"> </w:t>
            </w:r>
            <w:r>
              <w:rPr>
                <w:sz w:val="20"/>
              </w:rPr>
              <w:t>and</w:t>
            </w:r>
            <w:r>
              <w:rPr>
                <w:spacing w:val="5"/>
                <w:sz w:val="20"/>
              </w:rPr>
              <w:t xml:space="preserve"> </w:t>
            </w:r>
            <w:r>
              <w:rPr>
                <w:rFonts w:ascii="Cambria Math" w:hAnsi="Cambria Math"/>
                <w:sz w:val="20"/>
                <w:vertAlign w:val="superscript"/>
              </w:rPr>
              <w:t>!</w:t>
            </w:r>
            <w:r>
              <w:rPr>
                <w:sz w:val="20"/>
              </w:rPr>
              <w:t>.</w:t>
            </w:r>
            <w:r>
              <w:rPr>
                <w:spacing w:val="6"/>
                <w:sz w:val="20"/>
              </w:rPr>
              <w:t xml:space="preserve"> </w:t>
            </w:r>
            <w:r>
              <w:rPr>
                <w:spacing w:val="-4"/>
                <w:sz w:val="20"/>
              </w:rPr>
              <w:t>(NA)</w:t>
            </w:r>
          </w:p>
          <w:p w14:paraId="148A1828" w14:textId="77777777" w:rsidR="0095080B" w:rsidRDefault="00000000">
            <w:pPr>
              <w:pStyle w:val="TableParagraph"/>
              <w:tabs>
                <w:tab w:val="left" w:pos="4713"/>
              </w:tabs>
              <w:spacing w:line="125" w:lineRule="exact"/>
              <w:ind w:left="4132"/>
              <w:rPr>
                <w:rFonts w:ascii="Cambria Math"/>
                <w:sz w:val="14"/>
              </w:rPr>
            </w:pPr>
            <w:r>
              <w:rPr>
                <w:rFonts w:ascii="Cambria Math"/>
                <w:noProof/>
                <w:sz w:val="14"/>
              </w:rPr>
              <mc:AlternateContent>
                <mc:Choice Requires="wpg">
                  <w:drawing>
                    <wp:anchor distT="0" distB="0" distL="0" distR="0" simplePos="0" relativeHeight="485811712" behindDoc="1" locked="0" layoutInCell="1" allowOverlap="1" wp14:anchorId="04AA5A4B" wp14:editId="16569D2E">
                      <wp:simplePos x="0" y="0"/>
                      <wp:positionH relativeFrom="column">
                        <wp:posOffset>2624327</wp:posOffset>
                      </wp:positionH>
                      <wp:positionV relativeFrom="paragraph">
                        <wp:posOffset>-44057</wp:posOffset>
                      </wp:positionV>
                      <wp:extent cx="52069" cy="9525"/>
                      <wp:effectExtent l="0" t="0" r="0" b="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069" cy="9525"/>
                                <a:chOff x="0" y="0"/>
                                <a:chExt cx="52069" cy="9525"/>
                              </a:xfrm>
                            </wpg:grpSpPr>
                            <wps:wsp>
                              <wps:cNvPr id="29" name="Graphic 29"/>
                              <wps:cNvSpPr/>
                              <wps:spPr>
                                <a:xfrm>
                                  <a:off x="0" y="0"/>
                                  <a:ext cx="52069" cy="9525"/>
                                </a:xfrm>
                                <a:custGeom>
                                  <a:avLst/>
                                  <a:gdLst/>
                                  <a:ahLst/>
                                  <a:cxnLst/>
                                  <a:rect l="l" t="t" r="r" b="b"/>
                                  <a:pathLst>
                                    <a:path w="52069" h="9525">
                                      <a:moveTo>
                                        <a:pt x="51815" y="0"/>
                                      </a:moveTo>
                                      <a:lnTo>
                                        <a:pt x="0" y="0"/>
                                      </a:lnTo>
                                      <a:lnTo>
                                        <a:pt x="0" y="9143"/>
                                      </a:lnTo>
                                      <a:lnTo>
                                        <a:pt x="51815" y="9143"/>
                                      </a:lnTo>
                                      <a:lnTo>
                                        <a:pt x="5181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9D0BD97" id="Group 28" o:spid="_x0000_s1026" style="position:absolute;margin-left:206.65pt;margin-top:-3.45pt;width:4.1pt;height:.75pt;z-index:-17504768;mso-wrap-distance-left:0;mso-wrap-distance-right:0" coordsize="5206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">
                      <v:shape id="Graphic 29" o:spid="_x0000_s1027" style="position:absolute;width:52069;height:9525;visibility:visible;mso-wrap-style:square;v-text-anchor:top" coordsize="5206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" path="m51815,l,,,9143r51815,l51815,xe" fillcolor="black" stroked="f">
                        <v:path arrowok="t"/>
                      </v:shape>
                    </v:group>
                  </w:pict>
                </mc:Fallback>
              </mc:AlternateContent>
            </w:r>
            <w:r>
              <w:rPr>
                <w:rFonts w:ascii="Cambria Math"/>
                <w:noProof/>
                <w:sz w:val="14"/>
              </w:rPr>
              <mc:AlternateContent>
                <mc:Choice Requires="wpg">
                  <w:drawing>
                    <wp:anchor distT="0" distB="0" distL="0" distR="0" simplePos="0" relativeHeight="485812224" behindDoc="1" locked="0" layoutInCell="1" allowOverlap="1" wp14:anchorId="13D8AE74" wp14:editId="7AA94937">
                      <wp:simplePos x="0" y="0"/>
                      <wp:positionH relativeFrom="column">
                        <wp:posOffset>2993135</wp:posOffset>
                      </wp:positionH>
                      <wp:positionV relativeFrom="paragraph">
                        <wp:posOffset>-44057</wp:posOffset>
                      </wp:positionV>
                      <wp:extent cx="52069" cy="9525"/>
                      <wp:effectExtent l="0" t="0" r="0" b="0"/>
                      <wp:wrapNone/>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069" cy="9525"/>
                                <a:chOff x="0" y="0"/>
                                <a:chExt cx="52069" cy="9525"/>
                              </a:xfrm>
                            </wpg:grpSpPr>
                            <wps:wsp>
                              <wps:cNvPr id="31" name="Graphic 31"/>
                              <wps:cNvSpPr/>
                              <wps:spPr>
                                <a:xfrm>
                                  <a:off x="0" y="0"/>
                                  <a:ext cx="52069" cy="9525"/>
                                </a:xfrm>
                                <a:custGeom>
                                  <a:avLst/>
                                  <a:gdLst/>
                                  <a:ahLst/>
                                  <a:cxnLst/>
                                  <a:rect l="l" t="t" r="r" b="b"/>
                                  <a:pathLst>
                                    <a:path w="52069" h="9525">
                                      <a:moveTo>
                                        <a:pt x="51816" y="0"/>
                                      </a:moveTo>
                                      <a:lnTo>
                                        <a:pt x="0" y="0"/>
                                      </a:lnTo>
                                      <a:lnTo>
                                        <a:pt x="0" y="9143"/>
                                      </a:lnTo>
                                      <a:lnTo>
                                        <a:pt x="51816" y="9143"/>
                                      </a:lnTo>
                                      <a:lnTo>
                                        <a:pt x="5181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97BB43C" id="Group 30" o:spid="_x0000_s1026" style="position:absolute;margin-left:235.7pt;margin-top:-3.45pt;width:4.1pt;height:.75pt;z-index:-17504256;mso-wrap-distance-left:0;mso-wrap-distance-right:0" coordsize="5206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">
                      <v:shape id="Graphic 31" o:spid="_x0000_s1027" style="position:absolute;width:52069;height:9525;visibility:visible;mso-wrap-style:square;v-text-anchor:top" coordsize="5206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" path="m51816,l,,,9143r51816,l51816,xe" fillcolor="black" stroked="f">
                        <v:path arrowok="t"/>
                      </v:shape>
                    </v:group>
                  </w:pict>
                </mc:Fallback>
              </mc:AlternateContent>
            </w:r>
            <w:r>
              <w:rPr>
                <w:rFonts w:ascii="Cambria Math"/>
                <w:spacing w:val="-10"/>
                <w:w w:val="130"/>
                <w:sz w:val="14"/>
              </w:rPr>
              <w:t>"</w:t>
            </w:r>
            <w:r>
              <w:rPr>
                <w:rFonts w:ascii="Cambria Math"/>
                <w:sz w:val="14"/>
              </w:rPr>
              <w:tab/>
            </w:r>
            <w:r>
              <w:rPr>
                <w:rFonts w:ascii="Cambria Math"/>
                <w:spacing w:val="-10"/>
                <w:w w:val="110"/>
                <w:sz w:val="14"/>
              </w:rPr>
              <w:t>#</w:t>
            </w:r>
          </w:p>
          <w:p w14:paraId="10CD618B" w14:textId="77777777" w:rsidR="0095080B" w:rsidRDefault="00000000">
            <w:pPr>
              <w:pStyle w:val="TableParagraph"/>
              <w:numPr>
                <w:ilvl w:val="0"/>
                <w:numId w:val="171"/>
              </w:numPr>
              <w:tabs>
                <w:tab w:val="left" w:pos="557"/>
              </w:tabs>
              <w:spacing w:before="32"/>
              <w:rPr>
                <w:sz w:val="20"/>
              </w:rPr>
            </w:pPr>
            <w:r>
              <w:rPr>
                <w:sz w:val="20"/>
              </w:rPr>
              <w:t>recognize,</w:t>
            </w:r>
            <w:r>
              <w:rPr>
                <w:spacing w:val="-6"/>
                <w:sz w:val="20"/>
              </w:rPr>
              <w:t xml:space="preserve"> </w:t>
            </w:r>
            <w:r>
              <w:rPr>
                <w:sz w:val="20"/>
              </w:rPr>
              <w:t>and</w:t>
            </w:r>
            <w:r>
              <w:rPr>
                <w:spacing w:val="-6"/>
                <w:sz w:val="20"/>
              </w:rPr>
              <w:t xml:space="preserve"> </w:t>
            </w:r>
            <w:r>
              <w:rPr>
                <w:sz w:val="20"/>
              </w:rPr>
              <w:t>determine</w:t>
            </w:r>
            <w:r>
              <w:rPr>
                <w:spacing w:val="-6"/>
                <w:sz w:val="20"/>
              </w:rPr>
              <w:t xml:space="preserve"> </w:t>
            </w:r>
            <w:r>
              <w:rPr>
                <w:sz w:val="20"/>
              </w:rPr>
              <w:t>the</w:t>
            </w:r>
            <w:r>
              <w:rPr>
                <w:spacing w:val="-6"/>
                <w:sz w:val="20"/>
              </w:rPr>
              <w:t xml:space="preserve"> </w:t>
            </w:r>
            <w:r>
              <w:rPr>
                <w:sz w:val="20"/>
              </w:rPr>
              <w:t>value</w:t>
            </w:r>
            <w:r>
              <w:rPr>
                <w:spacing w:val="-6"/>
                <w:sz w:val="20"/>
              </w:rPr>
              <w:t xml:space="preserve"> </w:t>
            </w:r>
            <w:r>
              <w:rPr>
                <w:sz w:val="20"/>
              </w:rPr>
              <w:t>of,</w:t>
            </w:r>
            <w:r>
              <w:rPr>
                <w:spacing w:val="-6"/>
                <w:sz w:val="20"/>
              </w:rPr>
              <w:t xml:space="preserve"> </w:t>
            </w:r>
            <w:r>
              <w:rPr>
                <w:sz w:val="20"/>
              </w:rPr>
              <w:t>Philippine</w:t>
            </w:r>
            <w:r>
              <w:rPr>
                <w:spacing w:val="-5"/>
                <w:sz w:val="20"/>
              </w:rPr>
              <w:t xml:space="preserve"> </w:t>
            </w:r>
            <w:r>
              <w:rPr>
                <w:sz w:val="20"/>
              </w:rPr>
              <w:t>coins</w:t>
            </w:r>
            <w:r>
              <w:rPr>
                <w:spacing w:val="-6"/>
                <w:sz w:val="20"/>
              </w:rPr>
              <w:t xml:space="preserve"> </w:t>
            </w:r>
            <w:r>
              <w:rPr>
                <w:sz w:val="20"/>
              </w:rPr>
              <w:t>and</w:t>
            </w:r>
            <w:r>
              <w:rPr>
                <w:spacing w:val="-6"/>
                <w:sz w:val="20"/>
              </w:rPr>
              <w:t xml:space="preserve"> </w:t>
            </w:r>
            <w:r>
              <w:rPr>
                <w:sz w:val="20"/>
              </w:rPr>
              <w:t>bills</w:t>
            </w:r>
            <w:r>
              <w:rPr>
                <w:spacing w:val="-6"/>
                <w:sz w:val="20"/>
              </w:rPr>
              <w:t xml:space="preserve"> </w:t>
            </w:r>
            <w:r>
              <w:rPr>
                <w:sz w:val="20"/>
              </w:rPr>
              <w:t>up</w:t>
            </w:r>
            <w:r>
              <w:rPr>
                <w:spacing w:val="-6"/>
                <w:sz w:val="20"/>
              </w:rPr>
              <w:t xml:space="preserve"> </w:t>
            </w:r>
            <w:r>
              <w:rPr>
                <w:sz w:val="20"/>
              </w:rPr>
              <w:t>to</w:t>
            </w:r>
            <w:r>
              <w:rPr>
                <w:spacing w:val="-5"/>
                <w:sz w:val="20"/>
              </w:rPr>
              <w:t xml:space="preserve"> </w:t>
            </w:r>
            <w:r>
              <w:rPr>
                <w:rFonts w:ascii="Times New Roman" w:hAnsi="Times New Roman"/>
                <w:sz w:val="20"/>
              </w:rPr>
              <w:t>₱</w:t>
            </w:r>
            <w:r>
              <w:rPr>
                <w:sz w:val="20"/>
              </w:rPr>
              <w:t>100.</w:t>
            </w:r>
            <w:r>
              <w:rPr>
                <w:spacing w:val="-5"/>
                <w:sz w:val="20"/>
              </w:rPr>
              <w:t xml:space="preserve"> </w:t>
            </w:r>
            <w:r>
              <w:rPr>
                <w:spacing w:val="-4"/>
                <w:sz w:val="20"/>
              </w:rPr>
              <w:t>(NA)</w:t>
            </w:r>
          </w:p>
          <w:p w14:paraId="3223CF03" w14:textId="77777777" w:rsidR="0095080B" w:rsidRDefault="00000000">
            <w:pPr>
              <w:pStyle w:val="TableParagraph"/>
              <w:numPr>
                <w:ilvl w:val="0"/>
                <w:numId w:val="171"/>
              </w:numPr>
              <w:tabs>
                <w:tab w:val="left" w:pos="557"/>
              </w:tabs>
              <w:spacing w:before="60"/>
              <w:rPr>
                <w:sz w:val="20"/>
              </w:rPr>
            </w:pPr>
            <w:r>
              <w:rPr>
                <w:sz w:val="20"/>
              </w:rPr>
              <w:t>add</w:t>
            </w:r>
            <w:r>
              <w:rPr>
                <w:spacing w:val="-7"/>
                <w:sz w:val="20"/>
              </w:rPr>
              <w:t xml:space="preserve"> </w:t>
            </w:r>
            <w:r>
              <w:rPr>
                <w:sz w:val="20"/>
              </w:rPr>
              <w:t>money</w:t>
            </w:r>
            <w:r>
              <w:rPr>
                <w:spacing w:val="-5"/>
                <w:sz w:val="20"/>
              </w:rPr>
              <w:t xml:space="preserve"> </w:t>
            </w:r>
            <w:r>
              <w:rPr>
                <w:sz w:val="20"/>
              </w:rPr>
              <w:t>where</w:t>
            </w:r>
            <w:r>
              <w:rPr>
                <w:spacing w:val="-4"/>
                <w:sz w:val="20"/>
              </w:rPr>
              <w:t xml:space="preserve"> </w:t>
            </w:r>
            <w:r>
              <w:rPr>
                <w:sz w:val="20"/>
              </w:rPr>
              <w:t>the</w:t>
            </w:r>
            <w:r>
              <w:rPr>
                <w:spacing w:val="-5"/>
                <w:sz w:val="20"/>
              </w:rPr>
              <w:t xml:space="preserve"> </w:t>
            </w:r>
            <w:r>
              <w:rPr>
                <w:sz w:val="20"/>
              </w:rPr>
              <w:t>sum</w:t>
            </w:r>
            <w:r>
              <w:rPr>
                <w:spacing w:val="-5"/>
                <w:sz w:val="20"/>
              </w:rPr>
              <w:t xml:space="preserve"> </w:t>
            </w:r>
            <w:r>
              <w:rPr>
                <w:sz w:val="20"/>
              </w:rPr>
              <w:t>is</w:t>
            </w:r>
            <w:r>
              <w:rPr>
                <w:spacing w:val="-5"/>
                <w:sz w:val="20"/>
              </w:rPr>
              <w:t xml:space="preserve"> </w:t>
            </w:r>
            <w:r>
              <w:rPr>
                <w:sz w:val="20"/>
              </w:rPr>
              <w:t>up</w:t>
            </w:r>
            <w:r>
              <w:rPr>
                <w:spacing w:val="-5"/>
                <w:sz w:val="20"/>
              </w:rPr>
              <w:t xml:space="preserve"> </w:t>
            </w:r>
            <w:r>
              <w:rPr>
                <w:sz w:val="20"/>
              </w:rPr>
              <w:t>to</w:t>
            </w:r>
            <w:r>
              <w:rPr>
                <w:spacing w:val="-4"/>
                <w:sz w:val="20"/>
              </w:rPr>
              <w:t xml:space="preserve"> </w:t>
            </w:r>
            <w:r>
              <w:rPr>
                <w:rFonts w:ascii="Times New Roman" w:hAnsi="Times New Roman"/>
                <w:sz w:val="20"/>
              </w:rPr>
              <w:t>₱</w:t>
            </w:r>
            <w:r>
              <w:rPr>
                <w:sz w:val="20"/>
              </w:rPr>
              <w:t>100</w:t>
            </w:r>
            <w:r>
              <w:rPr>
                <w:spacing w:val="-5"/>
                <w:sz w:val="20"/>
              </w:rPr>
              <w:t xml:space="preserve"> </w:t>
            </w:r>
            <w:r>
              <w:rPr>
                <w:sz w:val="20"/>
              </w:rPr>
              <w:t>and</w:t>
            </w:r>
            <w:r>
              <w:rPr>
                <w:spacing w:val="-4"/>
                <w:sz w:val="20"/>
              </w:rPr>
              <w:t xml:space="preserve"> </w:t>
            </w:r>
            <w:r>
              <w:rPr>
                <w:sz w:val="20"/>
              </w:rPr>
              <w:t>subtract</w:t>
            </w:r>
            <w:r>
              <w:rPr>
                <w:spacing w:val="-5"/>
                <w:sz w:val="20"/>
              </w:rPr>
              <w:t xml:space="preserve"> </w:t>
            </w:r>
            <w:r>
              <w:rPr>
                <w:sz w:val="20"/>
              </w:rPr>
              <w:t>money</w:t>
            </w:r>
            <w:r>
              <w:rPr>
                <w:spacing w:val="-4"/>
                <w:sz w:val="20"/>
              </w:rPr>
              <w:t xml:space="preserve"> </w:t>
            </w:r>
            <w:r>
              <w:rPr>
                <w:sz w:val="20"/>
              </w:rPr>
              <w:t>where</w:t>
            </w:r>
            <w:r>
              <w:rPr>
                <w:spacing w:val="-5"/>
                <w:sz w:val="20"/>
              </w:rPr>
              <w:t xml:space="preserve"> </w:t>
            </w:r>
            <w:r>
              <w:rPr>
                <w:sz w:val="20"/>
              </w:rPr>
              <w:t>both</w:t>
            </w:r>
            <w:r>
              <w:rPr>
                <w:spacing w:val="-6"/>
                <w:sz w:val="20"/>
              </w:rPr>
              <w:t xml:space="preserve"> </w:t>
            </w:r>
            <w:r>
              <w:rPr>
                <w:sz w:val="20"/>
              </w:rPr>
              <w:t>amounts</w:t>
            </w:r>
            <w:r>
              <w:rPr>
                <w:spacing w:val="-4"/>
                <w:sz w:val="20"/>
              </w:rPr>
              <w:t xml:space="preserve"> </w:t>
            </w:r>
            <w:r>
              <w:rPr>
                <w:sz w:val="20"/>
              </w:rPr>
              <w:t>are</w:t>
            </w:r>
            <w:r>
              <w:rPr>
                <w:spacing w:val="-5"/>
                <w:sz w:val="20"/>
              </w:rPr>
              <w:t xml:space="preserve"> </w:t>
            </w:r>
            <w:r>
              <w:rPr>
                <w:sz w:val="20"/>
              </w:rPr>
              <w:t>less</w:t>
            </w:r>
            <w:r>
              <w:rPr>
                <w:spacing w:val="-4"/>
                <w:sz w:val="20"/>
              </w:rPr>
              <w:t xml:space="preserve"> </w:t>
            </w:r>
            <w:r>
              <w:rPr>
                <w:sz w:val="20"/>
              </w:rPr>
              <w:t>than</w:t>
            </w:r>
            <w:r>
              <w:rPr>
                <w:spacing w:val="-6"/>
                <w:sz w:val="20"/>
              </w:rPr>
              <w:t xml:space="preserve"> </w:t>
            </w:r>
            <w:r>
              <w:rPr>
                <w:rFonts w:ascii="Times New Roman" w:hAnsi="Times New Roman"/>
                <w:sz w:val="20"/>
              </w:rPr>
              <w:t>₱</w:t>
            </w:r>
            <w:r>
              <w:rPr>
                <w:sz w:val="20"/>
              </w:rPr>
              <w:t>100.</w:t>
            </w:r>
            <w:r>
              <w:rPr>
                <w:spacing w:val="-4"/>
                <w:sz w:val="20"/>
              </w:rPr>
              <w:t xml:space="preserve"> (NA)</w:t>
            </w:r>
          </w:p>
          <w:p w14:paraId="22C984CD" w14:textId="77777777" w:rsidR="0095080B" w:rsidRDefault="00000000">
            <w:pPr>
              <w:pStyle w:val="TableParagraph"/>
              <w:numPr>
                <w:ilvl w:val="0"/>
                <w:numId w:val="171"/>
              </w:numPr>
              <w:tabs>
                <w:tab w:val="left" w:pos="557"/>
              </w:tabs>
              <w:spacing w:before="60"/>
              <w:rPr>
                <w:sz w:val="20"/>
              </w:rPr>
            </w:pPr>
            <w:r>
              <w:rPr>
                <w:sz w:val="20"/>
              </w:rPr>
              <w:t>identify</w:t>
            </w:r>
            <w:r>
              <w:rPr>
                <w:spacing w:val="-9"/>
                <w:sz w:val="20"/>
              </w:rPr>
              <w:t xml:space="preserve"> </w:t>
            </w:r>
            <w:r>
              <w:rPr>
                <w:sz w:val="20"/>
              </w:rPr>
              <w:t>the</w:t>
            </w:r>
            <w:r>
              <w:rPr>
                <w:spacing w:val="-6"/>
                <w:sz w:val="20"/>
              </w:rPr>
              <w:t xml:space="preserve"> </w:t>
            </w:r>
            <w:r>
              <w:rPr>
                <w:sz w:val="20"/>
              </w:rPr>
              <w:t>position</w:t>
            </w:r>
            <w:r>
              <w:rPr>
                <w:spacing w:val="-6"/>
                <w:sz w:val="20"/>
              </w:rPr>
              <w:t xml:space="preserve"> </w:t>
            </w:r>
            <w:r>
              <w:rPr>
                <w:sz w:val="20"/>
              </w:rPr>
              <w:t>of</w:t>
            </w:r>
            <w:r>
              <w:rPr>
                <w:spacing w:val="-6"/>
                <w:sz w:val="20"/>
              </w:rPr>
              <w:t xml:space="preserve"> </w:t>
            </w:r>
            <w:r>
              <w:rPr>
                <w:sz w:val="20"/>
              </w:rPr>
              <w:t>an</w:t>
            </w:r>
            <w:r>
              <w:rPr>
                <w:spacing w:val="-6"/>
                <w:sz w:val="20"/>
              </w:rPr>
              <w:t xml:space="preserve"> </w:t>
            </w:r>
            <w:r>
              <w:rPr>
                <w:sz w:val="20"/>
              </w:rPr>
              <w:t>object</w:t>
            </w:r>
            <w:r>
              <w:rPr>
                <w:spacing w:val="-6"/>
                <w:sz w:val="20"/>
              </w:rPr>
              <w:t xml:space="preserve"> </w:t>
            </w:r>
            <w:r>
              <w:rPr>
                <w:sz w:val="20"/>
              </w:rPr>
              <w:t>following</w:t>
            </w:r>
            <w:r>
              <w:rPr>
                <w:spacing w:val="-7"/>
                <w:sz w:val="20"/>
              </w:rPr>
              <w:t xml:space="preserve"> </w:t>
            </w:r>
            <w:r>
              <w:rPr>
                <w:sz w:val="20"/>
              </w:rPr>
              <w:t>a</w:t>
            </w:r>
            <w:r>
              <w:rPr>
                <w:spacing w:val="-6"/>
                <w:sz w:val="20"/>
              </w:rPr>
              <w:t xml:space="preserve"> </w:t>
            </w:r>
            <w:r>
              <w:rPr>
                <w:sz w:val="20"/>
              </w:rPr>
              <w:t>half</w:t>
            </w:r>
            <w:r>
              <w:rPr>
                <w:spacing w:val="-6"/>
                <w:sz w:val="20"/>
              </w:rPr>
              <w:t xml:space="preserve"> </w:t>
            </w:r>
            <w:r>
              <w:rPr>
                <w:sz w:val="20"/>
              </w:rPr>
              <w:t>turn</w:t>
            </w:r>
            <w:r>
              <w:rPr>
                <w:spacing w:val="-6"/>
                <w:sz w:val="20"/>
              </w:rPr>
              <w:t xml:space="preserve"> </w:t>
            </w:r>
            <w:r>
              <w:rPr>
                <w:sz w:val="20"/>
              </w:rPr>
              <w:t>or</w:t>
            </w:r>
            <w:r>
              <w:rPr>
                <w:spacing w:val="-6"/>
                <w:sz w:val="20"/>
              </w:rPr>
              <w:t xml:space="preserve"> </w:t>
            </w:r>
            <w:r>
              <w:rPr>
                <w:sz w:val="20"/>
              </w:rPr>
              <w:t>quarter</w:t>
            </w:r>
            <w:r>
              <w:rPr>
                <w:spacing w:val="-6"/>
                <w:sz w:val="20"/>
              </w:rPr>
              <w:t xml:space="preserve"> </w:t>
            </w:r>
            <w:r>
              <w:rPr>
                <w:sz w:val="20"/>
              </w:rPr>
              <w:t>turn,</w:t>
            </w:r>
            <w:r>
              <w:rPr>
                <w:spacing w:val="-7"/>
                <w:sz w:val="20"/>
              </w:rPr>
              <w:t xml:space="preserve"> </w:t>
            </w:r>
            <w:r>
              <w:rPr>
                <w:sz w:val="20"/>
              </w:rPr>
              <w:t>in</w:t>
            </w:r>
            <w:r>
              <w:rPr>
                <w:spacing w:val="-6"/>
                <w:sz w:val="20"/>
              </w:rPr>
              <w:t xml:space="preserve"> </w:t>
            </w:r>
            <w:r>
              <w:rPr>
                <w:sz w:val="20"/>
              </w:rPr>
              <w:t>clockwise</w:t>
            </w:r>
            <w:r>
              <w:rPr>
                <w:spacing w:val="-6"/>
                <w:sz w:val="20"/>
              </w:rPr>
              <w:t xml:space="preserve"> </w:t>
            </w:r>
            <w:r>
              <w:rPr>
                <w:sz w:val="20"/>
              </w:rPr>
              <w:t>or</w:t>
            </w:r>
            <w:r>
              <w:rPr>
                <w:spacing w:val="-6"/>
                <w:sz w:val="20"/>
              </w:rPr>
              <w:t xml:space="preserve"> </w:t>
            </w:r>
            <w:r>
              <w:rPr>
                <w:sz w:val="20"/>
              </w:rPr>
              <w:t>counter-clockwise</w:t>
            </w:r>
            <w:r>
              <w:rPr>
                <w:spacing w:val="-6"/>
                <w:sz w:val="20"/>
              </w:rPr>
              <w:t xml:space="preserve"> </w:t>
            </w:r>
            <w:r>
              <w:rPr>
                <w:sz w:val="20"/>
              </w:rPr>
              <w:t>direction.</w:t>
            </w:r>
            <w:r>
              <w:rPr>
                <w:spacing w:val="-6"/>
                <w:sz w:val="20"/>
              </w:rPr>
              <w:t xml:space="preserve"> </w:t>
            </w:r>
            <w:r>
              <w:rPr>
                <w:spacing w:val="-4"/>
                <w:sz w:val="20"/>
              </w:rPr>
              <w:t>(MG)</w:t>
            </w:r>
          </w:p>
          <w:p w14:paraId="27F876BA" w14:textId="77777777" w:rsidR="0095080B" w:rsidRDefault="00000000">
            <w:pPr>
              <w:pStyle w:val="TableParagraph"/>
              <w:numPr>
                <w:ilvl w:val="0"/>
                <w:numId w:val="171"/>
              </w:numPr>
              <w:tabs>
                <w:tab w:val="left" w:pos="557"/>
              </w:tabs>
              <w:spacing w:before="60"/>
              <w:rPr>
                <w:sz w:val="20"/>
              </w:rPr>
            </w:pPr>
            <w:r>
              <w:rPr>
                <w:sz w:val="20"/>
              </w:rPr>
              <w:t>identify</w:t>
            </w:r>
            <w:r>
              <w:rPr>
                <w:spacing w:val="-9"/>
                <w:sz w:val="20"/>
              </w:rPr>
              <w:t xml:space="preserve"> </w:t>
            </w:r>
            <w:r>
              <w:rPr>
                <w:sz w:val="20"/>
              </w:rPr>
              <w:t>and</w:t>
            </w:r>
            <w:r>
              <w:rPr>
                <w:spacing w:val="-6"/>
                <w:sz w:val="20"/>
              </w:rPr>
              <w:t xml:space="preserve"> </w:t>
            </w:r>
            <w:r>
              <w:rPr>
                <w:sz w:val="20"/>
              </w:rPr>
              <w:t>work</w:t>
            </w:r>
            <w:r>
              <w:rPr>
                <w:spacing w:val="-6"/>
                <w:sz w:val="20"/>
              </w:rPr>
              <w:t xml:space="preserve"> </w:t>
            </w:r>
            <w:r>
              <w:rPr>
                <w:sz w:val="20"/>
              </w:rPr>
              <w:t>with</w:t>
            </w:r>
            <w:r>
              <w:rPr>
                <w:spacing w:val="-6"/>
                <w:sz w:val="20"/>
              </w:rPr>
              <w:t xml:space="preserve"> </w:t>
            </w:r>
            <w:r>
              <w:rPr>
                <w:sz w:val="20"/>
              </w:rPr>
              <w:t>time</w:t>
            </w:r>
            <w:r>
              <w:rPr>
                <w:spacing w:val="-7"/>
                <w:sz w:val="20"/>
              </w:rPr>
              <w:t xml:space="preserve"> </w:t>
            </w:r>
            <w:r>
              <w:rPr>
                <w:sz w:val="20"/>
              </w:rPr>
              <w:t>measured</w:t>
            </w:r>
            <w:r>
              <w:rPr>
                <w:spacing w:val="-6"/>
                <w:sz w:val="20"/>
              </w:rPr>
              <w:t xml:space="preserve"> </w:t>
            </w:r>
            <w:r>
              <w:rPr>
                <w:sz w:val="20"/>
              </w:rPr>
              <w:t>in</w:t>
            </w:r>
            <w:r>
              <w:rPr>
                <w:spacing w:val="-6"/>
                <w:sz w:val="20"/>
              </w:rPr>
              <w:t xml:space="preserve"> </w:t>
            </w:r>
            <w:r>
              <w:rPr>
                <w:sz w:val="20"/>
              </w:rPr>
              <w:t>hours,</w:t>
            </w:r>
            <w:r>
              <w:rPr>
                <w:spacing w:val="-6"/>
                <w:sz w:val="20"/>
              </w:rPr>
              <w:t xml:space="preserve"> </w:t>
            </w:r>
            <w:r>
              <w:rPr>
                <w:sz w:val="20"/>
              </w:rPr>
              <w:t>half</w:t>
            </w:r>
            <w:r>
              <w:rPr>
                <w:spacing w:val="-8"/>
                <w:sz w:val="20"/>
              </w:rPr>
              <w:t xml:space="preserve"> </w:t>
            </w:r>
            <w:r>
              <w:rPr>
                <w:sz w:val="20"/>
              </w:rPr>
              <w:t>hours,</w:t>
            </w:r>
            <w:r>
              <w:rPr>
                <w:spacing w:val="-6"/>
                <w:sz w:val="20"/>
              </w:rPr>
              <w:t xml:space="preserve"> </w:t>
            </w:r>
            <w:r>
              <w:rPr>
                <w:sz w:val="20"/>
              </w:rPr>
              <w:t>quarter</w:t>
            </w:r>
            <w:r>
              <w:rPr>
                <w:spacing w:val="-6"/>
                <w:sz w:val="20"/>
              </w:rPr>
              <w:t xml:space="preserve"> </w:t>
            </w:r>
            <w:r>
              <w:rPr>
                <w:sz w:val="20"/>
              </w:rPr>
              <w:t>hours,</w:t>
            </w:r>
            <w:r>
              <w:rPr>
                <w:spacing w:val="-6"/>
                <w:sz w:val="20"/>
              </w:rPr>
              <w:t xml:space="preserve"> </w:t>
            </w:r>
            <w:r>
              <w:rPr>
                <w:sz w:val="20"/>
              </w:rPr>
              <w:t>days,</w:t>
            </w:r>
            <w:r>
              <w:rPr>
                <w:spacing w:val="-7"/>
                <w:sz w:val="20"/>
              </w:rPr>
              <w:t xml:space="preserve"> </w:t>
            </w:r>
            <w:r>
              <w:rPr>
                <w:sz w:val="20"/>
              </w:rPr>
              <w:t>weeks,</w:t>
            </w:r>
            <w:r>
              <w:rPr>
                <w:spacing w:val="-6"/>
                <w:sz w:val="20"/>
              </w:rPr>
              <w:t xml:space="preserve"> </w:t>
            </w:r>
            <w:r>
              <w:rPr>
                <w:sz w:val="20"/>
              </w:rPr>
              <w:t>months,</w:t>
            </w:r>
            <w:r>
              <w:rPr>
                <w:spacing w:val="-7"/>
                <w:sz w:val="20"/>
              </w:rPr>
              <w:t xml:space="preserve"> </w:t>
            </w:r>
            <w:r>
              <w:rPr>
                <w:sz w:val="20"/>
              </w:rPr>
              <w:t>and</w:t>
            </w:r>
            <w:r>
              <w:rPr>
                <w:spacing w:val="-6"/>
                <w:sz w:val="20"/>
              </w:rPr>
              <w:t xml:space="preserve"> </w:t>
            </w:r>
            <w:r>
              <w:rPr>
                <w:sz w:val="20"/>
              </w:rPr>
              <w:t>years.</w:t>
            </w:r>
            <w:r>
              <w:rPr>
                <w:spacing w:val="-6"/>
                <w:sz w:val="20"/>
              </w:rPr>
              <w:t xml:space="preserve"> </w:t>
            </w:r>
            <w:r>
              <w:rPr>
                <w:spacing w:val="-4"/>
                <w:sz w:val="20"/>
              </w:rPr>
              <w:t>(MG)</w:t>
            </w:r>
          </w:p>
        </w:tc>
      </w:tr>
    </w:tbl>
    <w:p w14:paraId="5F99086D"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0CE530FE" w14:textId="77777777" w:rsidR="0095080B" w:rsidRDefault="00000000">
      <w:pPr>
        <w:spacing w:before="91" w:after="3"/>
        <w:ind w:left="5418" w:right="5416"/>
        <w:jc w:val="center"/>
        <w:rPr>
          <w:b/>
        </w:rPr>
      </w:pPr>
      <w:r>
        <w:rPr>
          <w:b/>
        </w:rPr>
        <w:lastRenderedPageBreak/>
        <w:t>GRADE</w:t>
      </w:r>
      <w:r>
        <w:rPr>
          <w:b/>
          <w:spacing w:val="-4"/>
        </w:rPr>
        <w:t xml:space="preserve"> </w:t>
      </w:r>
      <w:r>
        <w:rPr>
          <w:b/>
        </w:rPr>
        <w:t>2</w:t>
      </w:r>
      <w:r>
        <w:rPr>
          <w:b/>
          <w:spacing w:val="-3"/>
        </w:rPr>
        <w:t xml:space="preserve"> </w:t>
      </w:r>
      <w:r>
        <w:rPr>
          <w:b/>
        </w:rPr>
        <w:t>–</w:t>
      </w:r>
      <w:r>
        <w:rPr>
          <w:b/>
          <w:spacing w:val="-4"/>
        </w:rPr>
        <w:t xml:space="preserve"> </w:t>
      </w:r>
      <w:r>
        <w:rPr>
          <w:b/>
        </w:rPr>
        <w:t>QUARTER</w:t>
      </w:r>
      <w:r>
        <w:rPr>
          <w:b/>
          <w:spacing w:val="-3"/>
        </w:rPr>
        <w:t xml:space="preserve"> </w:t>
      </w:r>
      <w:r>
        <w:rPr>
          <w:b/>
          <w:spacing w:val="-10"/>
        </w:rPr>
        <w:t>1</w:t>
      </w:r>
    </w:p>
    <w:tbl>
      <w:tblPr>
        <w:tblW w:w="0" w:type="auto"/>
        <w:tblInd w:w="2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6"/>
        <w:gridCol w:w="3686"/>
        <w:gridCol w:w="9369"/>
      </w:tblGrid>
      <w:tr w:rsidR="0095080B" w14:paraId="43B38321" w14:textId="77777777">
        <w:trPr>
          <w:trHeight w:val="1079"/>
        </w:trPr>
        <w:tc>
          <w:tcPr>
            <w:tcW w:w="1886" w:type="dxa"/>
            <w:shd w:val="clear" w:color="auto" w:fill="BFBFBF"/>
          </w:tcPr>
          <w:p w14:paraId="4F954043" w14:textId="77777777" w:rsidR="0095080B" w:rsidRDefault="00000000">
            <w:pPr>
              <w:pStyle w:val="TableParagraph"/>
              <w:spacing w:before="1" w:line="237" w:lineRule="auto"/>
              <w:ind w:right="634"/>
              <w:rPr>
                <w:b/>
              </w:rPr>
            </w:pPr>
            <w:r>
              <w:rPr>
                <w:b/>
                <w:spacing w:val="-2"/>
              </w:rPr>
              <w:t>CONTENT DOMAIN</w:t>
            </w:r>
          </w:p>
        </w:tc>
        <w:tc>
          <w:tcPr>
            <w:tcW w:w="3686" w:type="dxa"/>
            <w:shd w:val="clear" w:color="auto" w:fill="BFBFBF"/>
          </w:tcPr>
          <w:p w14:paraId="2BCF28D3" w14:textId="77777777" w:rsidR="0095080B" w:rsidRDefault="00000000">
            <w:pPr>
              <w:pStyle w:val="TableParagraph"/>
              <w:spacing w:line="257" w:lineRule="exact"/>
              <w:ind w:left="518"/>
              <w:rPr>
                <w:b/>
              </w:rPr>
            </w:pPr>
            <w:r>
              <w:rPr>
                <w:b/>
              </w:rPr>
              <w:t>CONTENT</w:t>
            </w:r>
            <w:r>
              <w:rPr>
                <w:b/>
                <w:spacing w:val="-7"/>
              </w:rPr>
              <w:t xml:space="preserve"> </w:t>
            </w:r>
            <w:r>
              <w:rPr>
                <w:b/>
                <w:spacing w:val="-2"/>
              </w:rPr>
              <w:t>STANDARDS</w:t>
            </w:r>
          </w:p>
          <w:p w14:paraId="455E025D" w14:textId="77777777" w:rsidR="0095080B" w:rsidRDefault="00000000">
            <w:pPr>
              <w:pStyle w:val="TableParagraph"/>
              <w:spacing w:before="1"/>
              <w:ind w:left="430" w:right="175" w:hanging="325"/>
              <w:rPr>
                <w:i/>
                <w:sz w:val="20"/>
              </w:rPr>
            </w:pPr>
            <w:r>
              <w:rPr>
                <w:i/>
                <w:sz w:val="20"/>
              </w:rPr>
              <w:t>The learners should have knowledge</w:t>
            </w:r>
            <w:r>
              <w:rPr>
                <w:i/>
                <w:spacing w:val="-15"/>
                <w:sz w:val="20"/>
              </w:rPr>
              <w:t xml:space="preserve"> </w:t>
            </w:r>
            <w:r>
              <w:rPr>
                <w:i/>
                <w:sz w:val="20"/>
              </w:rPr>
              <w:t>and</w:t>
            </w:r>
            <w:r>
              <w:rPr>
                <w:i/>
                <w:spacing w:val="-15"/>
                <w:sz w:val="20"/>
              </w:rPr>
              <w:t xml:space="preserve"> </w:t>
            </w:r>
            <w:r>
              <w:rPr>
                <w:i/>
                <w:sz w:val="20"/>
              </w:rPr>
              <w:t>understanding of ...</w:t>
            </w:r>
          </w:p>
        </w:tc>
        <w:tc>
          <w:tcPr>
            <w:tcW w:w="9369" w:type="dxa"/>
            <w:shd w:val="clear" w:color="auto" w:fill="BFBFBF"/>
          </w:tcPr>
          <w:p w14:paraId="428D9036" w14:textId="77777777" w:rsidR="0095080B" w:rsidRDefault="00000000">
            <w:pPr>
              <w:pStyle w:val="TableParagraph"/>
              <w:spacing w:line="257" w:lineRule="exact"/>
              <w:ind w:left="6"/>
              <w:jc w:val="center"/>
              <w:rPr>
                <w:b/>
              </w:rPr>
            </w:pPr>
            <w:r>
              <w:rPr>
                <w:b/>
              </w:rPr>
              <w:t>LEARNING</w:t>
            </w:r>
            <w:r>
              <w:rPr>
                <w:b/>
                <w:spacing w:val="-8"/>
              </w:rPr>
              <w:t xml:space="preserve"> </w:t>
            </w:r>
            <w:r>
              <w:rPr>
                <w:b/>
                <w:spacing w:val="-2"/>
              </w:rPr>
              <w:t>COMPETENCIES</w:t>
            </w:r>
          </w:p>
          <w:p w14:paraId="4BE24D12" w14:textId="77777777" w:rsidR="0095080B" w:rsidRDefault="00000000">
            <w:pPr>
              <w:pStyle w:val="TableParagraph"/>
              <w:spacing w:before="1"/>
              <w:ind w:left="106"/>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3D3495E2" w14:textId="77777777">
        <w:trPr>
          <w:trHeight w:val="1885"/>
        </w:trPr>
        <w:tc>
          <w:tcPr>
            <w:tcW w:w="1886" w:type="dxa"/>
          </w:tcPr>
          <w:p w14:paraId="58BA6FCA" w14:textId="77777777" w:rsidR="0095080B" w:rsidRDefault="00000000">
            <w:pPr>
              <w:pStyle w:val="TableParagraph"/>
              <w:ind w:right="364"/>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686" w:type="dxa"/>
          </w:tcPr>
          <w:p w14:paraId="035F7A51" w14:textId="77777777" w:rsidR="0095080B" w:rsidRDefault="00000000">
            <w:pPr>
              <w:pStyle w:val="TableParagraph"/>
              <w:numPr>
                <w:ilvl w:val="0"/>
                <w:numId w:val="170"/>
              </w:numPr>
              <w:tabs>
                <w:tab w:val="left" w:pos="430"/>
              </w:tabs>
              <w:ind w:right="127"/>
              <w:rPr>
                <w:sz w:val="20"/>
              </w:rPr>
            </w:pPr>
            <w:r>
              <w:rPr>
                <w:sz w:val="20"/>
              </w:rPr>
              <w:t>circles, half circles, quarter circles and composite figures made</w:t>
            </w:r>
            <w:r>
              <w:rPr>
                <w:spacing w:val="-10"/>
                <w:sz w:val="20"/>
              </w:rPr>
              <w:t xml:space="preserve"> </w:t>
            </w:r>
            <w:r>
              <w:rPr>
                <w:sz w:val="20"/>
              </w:rPr>
              <w:t>up</w:t>
            </w:r>
            <w:r>
              <w:rPr>
                <w:spacing w:val="-10"/>
                <w:sz w:val="20"/>
              </w:rPr>
              <w:t xml:space="preserve"> </w:t>
            </w:r>
            <w:r>
              <w:rPr>
                <w:sz w:val="20"/>
              </w:rPr>
              <w:t>of</w:t>
            </w:r>
            <w:r>
              <w:rPr>
                <w:spacing w:val="-10"/>
                <w:sz w:val="20"/>
              </w:rPr>
              <w:t xml:space="preserve"> </w:t>
            </w:r>
            <w:r>
              <w:rPr>
                <w:sz w:val="20"/>
              </w:rPr>
              <w:t>squares,</w:t>
            </w:r>
            <w:r>
              <w:rPr>
                <w:spacing w:val="-10"/>
                <w:sz w:val="20"/>
              </w:rPr>
              <w:t xml:space="preserve"> </w:t>
            </w:r>
            <w:r>
              <w:rPr>
                <w:sz w:val="20"/>
              </w:rPr>
              <w:t>rectangles, triangles, circles, half circles, and quarter circles.</w:t>
            </w:r>
          </w:p>
          <w:p w14:paraId="00E4386A" w14:textId="77777777" w:rsidR="0095080B" w:rsidRDefault="00000000">
            <w:pPr>
              <w:pStyle w:val="TableParagraph"/>
              <w:numPr>
                <w:ilvl w:val="0"/>
                <w:numId w:val="170"/>
              </w:numPr>
              <w:tabs>
                <w:tab w:val="left" w:pos="430"/>
              </w:tabs>
              <w:spacing w:before="120"/>
              <w:ind w:right="651"/>
              <w:rPr>
                <w:sz w:val="20"/>
              </w:rPr>
            </w:pPr>
            <w:r>
              <w:rPr>
                <w:sz w:val="20"/>
              </w:rPr>
              <w:t>one</w:t>
            </w:r>
            <w:r>
              <w:rPr>
                <w:spacing w:val="-8"/>
                <w:sz w:val="20"/>
              </w:rPr>
              <w:t xml:space="preserve"> </w:t>
            </w:r>
            <w:r>
              <w:rPr>
                <w:sz w:val="20"/>
              </w:rPr>
              <w:t>step</w:t>
            </w:r>
            <w:r>
              <w:rPr>
                <w:spacing w:val="-8"/>
                <w:sz w:val="20"/>
              </w:rPr>
              <w:t xml:space="preserve"> </w:t>
            </w:r>
            <w:r>
              <w:rPr>
                <w:sz w:val="20"/>
              </w:rPr>
              <w:t>slides</w:t>
            </w:r>
            <w:r>
              <w:rPr>
                <w:spacing w:val="-8"/>
                <w:sz w:val="20"/>
              </w:rPr>
              <w:t xml:space="preserve"> </w:t>
            </w:r>
            <w:r>
              <w:rPr>
                <w:sz w:val="20"/>
              </w:rPr>
              <w:t>and</w:t>
            </w:r>
            <w:r>
              <w:rPr>
                <w:spacing w:val="-8"/>
                <w:sz w:val="20"/>
              </w:rPr>
              <w:t xml:space="preserve"> </w:t>
            </w:r>
            <w:r>
              <w:rPr>
                <w:sz w:val="20"/>
              </w:rPr>
              <w:t>flips</w:t>
            </w:r>
            <w:r>
              <w:rPr>
                <w:spacing w:val="-8"/>
                <w:sz w:val="20"/>
              </w:rPr>
              <w:t xml:space="preserve"> </w:t>
            </w:r>
            <w:r>
              <w:rPr>
                <w:sz w:val="20"/>
              </w:rPr>
              <w:t>of basic shapes and figures.</w:t>
            </w:r>
          </w:p>
        </w:tc>
        <w:tc>
          <w:tcPr>
            <w:tcW w:w="9369" w:type="dxa"/>
          </w:tcPr>
          <w:p w14:paraId="4E54FCD2" w14:textId="77777777" w:rsidR="0095080B" w:rsidRDefault="00000000">
            <w:pPr>
              <w:pStyle w:val="TableParagraph"/>
              <w:numPr>
                <w:ilvl w:val="0"/>
                <w:numId w:val="169"/>
              </w:numPr>
              <w:tabs>
                <w:tab w:val="left" w:pos="563"/>
              </w:tabs>
              <w:spacing w:line="233" w:lineRule="exact"/>
              <w:rPr>
                <w:sz w:val="20"/>
              </w:rPr>
            </w:pPr>
            <w:r>
              <w:rPr>
                <w:sz w:val="20"/>
              </w:rPr>
              <w:t>represent</w:t>
            </w:r>
            <w:r>
              <w:rPr>
                <w:spacing w:val="-9"/>
                <w:sz w:val="20"/>
              </w:rPr>
              <w:t xml:space="preserve"> </w:t>
            </w:r>
            <w:r>
              <w:rPr>
                <w:sz w:val="20"/>
              </w:rPr>
              <w:t>and</w:t>
            </w:r>
            <w:r>
              <w:rPr>
                <w:spacing w:val="-7"/>
                <w:sz w:val="20"/>
              </w:rPr>
              <w:t xml:space="preserve"> </w:t>
            </w:r>
            <w:r>
              <w:rPr>
                <w:sz w:val="20"/>
              </w:rPr>
              <w:t>describe</w:t>
            </w:r>
            <w:r>
              <w:rPr>
                <w:spacing w:val="-7"/>
                <w:sz w:val="20"/>
              </w:rPr>
              <w:t xml:space="preserve"> </w:t>
            </w:r>
            <w:r>
              <w:rPr>
                <w:sz w:val="20"/>
              </w:rPr>
              <w:t>circles,</w:t>
            </w:r>
            <w:r>
              <w:rPr>
                <w:spacing w:val="-7"/>
                <w:sz w:val="20"/>
              </w:rPr>
              <w:t xml:space="preserve"> </w:t>
            </w:r>
            <w:r>
              <w:rPr>
                <w:sz w:val="20"/>
              </w:rPr>
              <w:t>half</w:t>
            </w:r>
            <w:r>
              <w:rPr>
                <w:spacing w:val="-6"/>
                <w:sz w:val="20"/>
              </w:rPr>
              <w:t xml:space="preserve"> </w:t>
            </w:r>
            <w:r>
              <w:rPr>
                <w:sz w:val="20"/>
              </w:rPr>
              <w:t>circles</w:t>
            </w:r>
            <w:r>
              <w:rPr>
                <w:spacing w:val="-7"/>
                <w:sz w:val="20"/>
              </w:rPr>
              <w:t xml:space="preserve"> </w:t>
            </w:r>
            <w:r>
              <w:rPr>
                <w:sz w:val="20"/>
              </w:rPr>
              <w:t>and</w:t>
            </w:r>
            <w:r>
              <w:rPr>
                <w:spacing w:val="-8"/>
                <w:sz w:val="20"/>
              </w:rPr>
              <w:t xml:space="preserve"> </w:t>
            </w:r>
            <w:r>
              <w:rPr>
                <w:sz w:val="20"/>
              </w:rPr>
              <w:t>quarter</w:t>
            </w:r>
            <w:r>
              <w:rPr>
                <w:spacing w:val="-6"/>
                <w:sz w:val="20"/>
              </w:rPr>
              <w:t xml:space="preserve"> </w:t>
            </w:r>
            <w:r>
              <w:rPr>
                <w:spacing w:val="-2"/>
                <w:sz w:val="20"/>
              </w:rPr>
              <w:t>circles.</w:t>
            </w:r>
          </w:p>
          <w:p w14:paraId="2D73D49D" w14:textId="77777777" w:rsidR="0095080B" w:rsidRDefault="00000000">
            <w:pPr>
              <w:pStyle w:val="TableParagraph"/>
              <w:numPr>
                <w:ilvl w:val="0"/>
                <w:numId w:val="169"/>
              </w:numPr>
              <w:tabs>
                <w:tab w:val="left" w:pos="563"/>
              </w:tabs>
              <w:ind w:right="438"/>
              <w:rPr>
                <w:sz w:val="20"/>
              </w:rPr>
            </w:pPr>
            <w:r>
              <w:rPr>
                <w:sz w:val="20"/>
              </w:rPr>
              <w:t>compose</w:t>
            </w:r>
            <w:r>
              <w:rPr>
                <w:spacing w:val="-4"/>
                <w:sz w:val="20"/>
              </w:rPr>
              <w:t xml:space="preserve"> </w:t>
            </w:r>
            <w:r>
              <w:rPr>
                <w:sz w:val="20"/>
              </w:rPr>
              <w:t>and</w:t>
            </w:r>
            <w:r>
              <w:rPr>
                <w:spacing w:val="-5"/>
                <w:sz w:val="20"/>
              </w:rPr>
              <w:t xml:space="preserve"> </w:t>
            </w:r>
            <w:r>
              <w:rPr>
                <w:sz w:val="20"/>
              </w:rPr>
              <w:t>decompose</w:t>
            </w:r>
            <w:r>
              <w:rPr>
                <w:spacing w:val="-4"/>
                <w:sz w:val="20"/>
              </w:rPr>
              <w:t xml:space="preserve"> </w:t>
            </w:r>
            <w:r>
              <w:rPr>
                <w:sz w:val="20"/>
              </w:rPr>
              <w:t>composite</w:t>
            </w:r>
            <w:r>
              <w:rPr>
                <w:spacing w:val="-4"/>
                <w:sz w:val="20"/>
              </w:rPr>
              <w:t xml:space="preserve"> </w:t>
            </w:r>
            <w:r>
              <w:rPr>
                <w:sz w:val="20"/>
              </w:rPr>
              <w:t>figures</w:t>
            </w:r>
            <w:r>
              <w:rPr>
                <w:spacing w:val="-4"/>
                <w:sz w:val="20"/>
              </w:rPr>
              <w:t xml:space="preserve"> </w:t>
            </w:r>
            <w:r>
              <w:rPr>
                <w:sz w:val="20"/>
              </w:rPr>
              <w:t>made</w:t>
            </w:r>
            <w:r>
              <w:rPr>
                <w:spacing w:val="-4"/>
                <w:sz w:val="20"/>
              </w:rPr>
              <w:t xml:space="preserve"> </w:t>
            </w:r>
            <w:r>
              <w:rPr>
                <w:sz w:val="20"/>
              </w:rPr>
              <w:t>up</w:t>
            </w:r>
            <w:r>
              <w:rPr>
                <w:spacing w:val="-5"/>
                <w:sz w:val="20"/>
              </w:rPr>
              <w:t xml:space="preserve"> </w:t>
            </w:r>
            <w:r>
              <w:rPr>
                <w:sz w:val="20"/>
              </w:rPr>
              <w:t>of</w:t>
            </w:r>
            <w:r>
              <w:rPr>
                <w:spacing w:val="-4"/>
                <w:sz w:val="20"/>
              </w:rPr>
              <w:t xml:space="preserve"> </w:t>
            </w:r>
            <w:r>
              <w:rPr>
                <w:sz w:val="20"/>
              </w:rPr>
              <w:t>squares,</w:t>
            </w:r>
            <w:r>
              <w:rPr>
                <w:spacing w:val="-4"/>
                <w:sz w:val="20"/>
              </w:rPr>
              <w:t xml:space="preserve"> </w:t>
            </w:r>
            <w:r>
              <w:rPr>
                <w:sz w:val="20"/>
              </w:rPr>
              <w:t>rectangles,</w:t>
            </w:r>
            <w:r>
              <w:rPr>
                <w:spacing w:val="-4"/>
                <w:sz w:val="20"/>
              </w:rPr>
              <w:t xml:space="preserve"> </w:t>
            </w:r>
            <w:r>
              <w:rPr>
                <w:sz w:val="20"/>
              </w:rPr>
              <w:t>triangles, circles, half circles, and quarter circles, using cut-outs and square grids.</w:t>
            </w:r>
          </w:p>
          <w:p w14:paraId="4FB0658C" w14:textId="77777777" w:rsidR="0095080B" w:rsidRDefault="00000000">
            <w:pPr>
              <w:pStyle w:val="TableParagraph"/>
              <w:numPr>
                <w:ilvl w:val="0"/>
                <w:numId w:val="169"/>
              </w:numPr>
              <w:tabs>
                <w:tab w:val="left" w:pos="563"/>
              </w:tabs>
              <w:spacing w:before="1"/>
              <w:ind w:right="514"/>
              <w:rPr>
                <w:sz w:val="20"/>
              </w:rPr>
            </w:pPr>
            <w:r>
              <w:rPr>
                <w:sz w:val="20"/>
              </w:rPr>
              <w:t>describe</w:t>
            </w:r>
            <w:r>
              <w:rPr>
                <w:spacing w:val="-3"/>
                <w:sz w:val="20"/>
              </w:rPr>
              <w:t xml:space="preserve"> </w:t>
            </w:r>
            <w:r>
              <w:rPr>
                <w:sz w:val="20"/>
              </w:rPr>
              <w:t>and</w:t>
            </w:r>
            <w:r>
              <w:rPr>
                <w:spacing w:val="-3"/>
                <w:sz w:val="20"/>
              </w:rPr>
              <w:t xml:space="preserve"> </w:t>
            </w:r>
            <w:r>
              <w:rPr>
                <w:sz w:val="20"/>
              </w:rPr>
              <w:t>draw</w:t>
            </w:r>
            <w:r>
              <w:rPr>
                <w:spacing w:val="-4"/>
                <w:sz w:val="20"/>
              </w:rPr>
              <w:t xml:space="preserve"> </w:t>
            </w:r>
            <w:r>
              <w:rPr>
                <w:sz w:val="20"/>
              </w:rPr>
              <w:t>the</w:t>
            </w:r>
            <w:r>
              <w:rPr>
                <w:spacing w:val="-3"/>
                <w:sz w:val="20"/>
              </w:rPr>
              <w:t xml:space="preserve"> </w:t>
            </w:r>
            <w:r>
              <w:rPr>
                <w:sz w:val="20"/>
              </w:rPr>
              <w:t>effect</w:t>
            </w:r>
            <w:r>
              <w:rPr>
                <w:spacing w:val="-3"/>
                <w:sz w:val="20"/>
              </w:rPr>
              <w:t xml:space="preserve"> </w:t>
            </w:r>
            <w:r>
              <w:rPr>
                <w:sz w:val="20"/>
              </w:rPr>
              <w:t>of</w:t>
            </w:r>
            <w:r>
              <w:rPr>
                <w:spacing w:val="-3"/>
                <w:sz w:val="20"/>
              </w:rPr>
              <w:t xml:space="preserve"> </w:t>
            </w:r>
            <w:r>
              <w:rPr>
                <w:sz w:val="20"/>
              </w:rPr>
              <w:t>one-direction</w:t>
            </w:r>
            <w:r>
              <w:rPr>
                <w:spacing w:val="-4"/>
                <w:sz w:val="20"/>
              </w:rPr>
              <w:t xml:space="preserve"> </w:t>
            </w:r>
            <w:r>
              <w:rPr>
                <w:sz w:val="20"/>
              </w:rPr>
              <w:t>multi-step</w:t>
            </w:r>
            <w:r>
              <w:rPr>
                <w:spacing w:val="-4"/>
                <w:sz w:val="20"/>
              </w:rPr>
              <w:t xml:space="preserve"> </w:t>
            </w:r>
            <w:r>
              <w:rPr>
                <w:sz w:val="20"/>
              </w:rPr>
              <w:t>slide</w:t>
            </w:r>
            <w:r>
              <w:rPr>
                <w:spacing w:val="-3"/>
                <w:sz w:val="20"/>
              </w:rPr>
              <w:t xml:space="preserve"> </w:t>
            </w:r>
            <w:r>
              <w:rPr>
                <w:sz w:val="20"/>
              </w:rPr>
              <w:t>(or</w:t>
            </w:r>
            <w:r>
              <w:rPr>
                <w:spacing w:val="-3"/>
                <w:sz w:val="20"/>
              </w:rPr>
              <w:t xml:space="preserve"> </w:t>
            </w:r>
            <w:r>
              <w:rPr>
                <w:sz w:val="20"/>
              </w:rPr>
              <w:t>translation)</w:t>
            </w:r>
            <w:r>
              <w:rPr>
                <w:spacing w:val="-2"/>
                <w:sz w:val="20"/>
              </w:rPr>
              <w:t xml:space="preserve"> </w:t>
            </w:r>
            <w:r>
              <w:rPr>
                <w:sz w:val="20"/>
              </w:rPr>
              <w:t>in</w:t>
            </w:r>
            <w:r>
              <w:rPr>
                <w:spacing w:val="-3"/>
                <w:sz w:val="20"/>
              </w:rPr>
              <w:t xml:space="preserve"> </w:t>
            </w:r>
            <w:r>
              <w:rPr>
                <w:sz w:val="20"/>
              </w:rPr>
              <w:t>basic shapes and figures.</w:t>
            </w:r>
          </w:p>
        </w:tc>
      </w:tr>
      <w:tr w:rsidR="0095080B" w14:paraId="35330EDD" w14:textId="77777777">
        <w:trPr>
          <w:trHeight w:val="4458"/>
        </w:trPr>
        <w:tc>
          <w:tcPr>
            <w:tcW w:w="1886" w:type="dxa"/>
          </w:tcPr>
          <w:p w14:paraId="2566D9C4" w14:textId="77777777" w:rsidR="0095080B" w:rsidRDefault="00000000">
            <w:pPr>
              <w:pStyle w:val="TableParagraph"/>
              <w:ind w:right="955"/>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686" w:type="dxa"/>
          </w:tcPr>
          <w:p w14:paraId="75BD05CC" w14:textId="77777777" w:rsidR="0095080B" w:rsidRDefault="00000000">
            <w:pPr>
              <w:pStyle w:val="TableParagraph"/>
              <w:numPr>
                <w:ilvl w:val="0"/>
                <w:numId w:val="168"/>
              </w:numPr>
              <w:tabs>
                <w:tab w:val="left" w:pos="429"/>
              </w:tabs>
              <w:spacing w:line="233" w:lineRule="exact"/>
              <w:ind w:left="429" w:hanging="324"/>
              <w:rPr>
                <w:sz w:val="20"/>
              </w:rPr>
            </w:pPr>
            <w:r>
              <w:rPr>
                <w:sz w:val="20"/>
              </w:rPr>
              <w:t>whole</w:t>
            </w:r>
            <w:r>
              <w:rPr>
                <w:spacing w:val="-6"/>
                <w:sz w:val="20"/>
              </w:rPr>
              <w:t xml:space="preserve"> </w:t>
            </w:r>
            <w:r>
              <w:rPr>
                <w:sz w:val="20"/>
              </w:rPr>
              <w:t>numbers</w:t>
            </w:r>
            <w:r>
              <w:rPr>
                <w:spacing w:val="-6"/>
                <w:sz w:val="20"/>
              </w:rPr>
              <w:t xml:space="preserve"> </w:t>
            </w:r>
            <w:r>
              <w:rPr>
                <w:sz w:val="20"/>
              </w:rPr>
              <w:t>up</w:t>
            </w:r>
            <w:r>
              <w:rPr>
                <w:spacing w:val="-7"/>
                <w:sz w:val="20"/>
              </w:rPr>
              <w:t xml:space="preserve"> </w:t>
            </w:r>
            <w:r>
              <w:rPr>
                <w:sz w:val="20"/>
              </w:rPr>
              <w:t>to</w:t>
            </w:r>
            <w:r>
              <w:rPr>
                <w:spacing w:val="-5"/>
                <w:sz w:val="20"/>
              </w:rPr>
              <w:t xml:space="preserve"> </w:t>
            </w:r>
            <w:r>
              <w:rPr>
                <w:spacing w:val="-2"/>
                <w:sz w:val="20"/>
              </w:rPr>
              <w:t>1000.</w:t>
            </w:r>
          </w:p>
          <w:p w14:paraId="6F945BE4" w14:textId="77777777" w:rsidR="0095080B" w:rsidRDefault="00000000">
            <w:pPr>
              <w:pStyle w:val="TableParagraph"/>
              <w:numPr>
                <w:ilvl w:val="0"/>
                <w:numId w:val="168"/>
              </w:numPr>
              <w:tabs>
                <w:tab w:val="left" w:pos="429"/>
              </w:tabs>
              <w:spacing w:before="120"/>
              <w:ind w:left="429" w:hanging="324"/>
              <w:rPr>
                <w:sz w:val="20"/>
              </w:rPr>
            </w:pPr>
            <w:r>
              <w:rPr>
                <w:sz w:val="20"/>
              </w:rPr>
              <w:t>ordinal</w:t>
            </w:r>
            <w:r>
              <w:rPr>
                <w:spacing w:val="-6"/>
                <w:sz w:val="20"/>
              </w:rPr>
              <w:t xml:space="preserve"> </w:t>
            </w:r>
            <w:r>
              <w:rPr>
                <w:sz w:val="20"/>
              </w:rPr>
              <w:t>numbers</w:t>
            </w:r>
            <w:r>
              <w:rPr>
                <w:spacing w:val="-6"/>
                <w:sz w:val="20"/>
              </w:rPr>
              <w:t xml:space="preserve"> </w:t>
            </w:r>
            <w:r>
              <w:rPr>
                <w:sz w:val="20"/>
              </w:rPr>
              <w:t>up</w:t>
            </w:r>
            <w:r>
              <w:rPr>
                <w:spacing w:val="-6"/>
                <w:sz w:val="20"/>
              </w:rPr>
              <w:t xml:space="preserve"> </w:t>
            </w:r>
            <w:r>
              <w:rPr>
                <w:sz w:val="20"/>
              </w:rPr>
              <w:t>to</w:t>
            </w:r>
            <w:r>
              <w:rPr>
                <w:spacing w:val="-5"/>
                <w:sz w:val="20"/>
              </w:rPr>
              <w:t xml:space="preserve"> </w:t>
            </w:r>
            <w:r>
              <w:rPr>
                <w:spacing w:val="-4"/>
                <w:sz w:val="20"/>
              </w:rPr>
              <w:t>20th.</w:t>
            </w:r>
          </w:p>
          <w:p w14:paraId="2996328A" w14:textId="77777777" w:rsidR="0095080B" w:rsidRDefault="00000000">
            <w:pPr>
              <w:pStyle w:val="TableParagraph"/>
              <w:numPr>
                <w:ilvl w:val="0"/>
                <w:numId w:val="168"/>
              </w:numPr>
              <w:tabs>
                <w:tab w:val="left" w:pos="430"/>
              </w:tabs>
              <w:spacing w:before="121"/>
              <w:ind w:right="174"/>
              <w:rPr>
                <w:sz w:val="20"/>
              </w:rPr>
            </w:pPr>
            <w:r>
              <w:rPr>
                <w:sz w:val="20"/>
              </w:rPr>
              <w:t>addition</w:t>
            </w:r>
            <w:r>
              <w:rPr>
                <w:spacing w:val="-10"/>
                <w:sz w:val="20"/>
              </w:rPr>
              <w:t xml:space="preserve"> </w:t>
            </w:r>
            <w:r>
              <w:rPr>
                <w:sz w:val="20"/>
              </w:rPr>
              <w:t>of</w:t>
            </w:r>
            <w:r>
              <w:rPr>
                <w:spacing w:val="-9"/>
                <w:sz w:val="20"/>
              </w:rPr>
              <w:t xml:space="preserve"> </w:t>
            </w:r>
            <w:r>
              <w:rPr>
                <w:sz w:val="20"/>
              </w:rPr>
              <w:t>numbers</w:t>
            </w:r>
            <w:r>
              <w:rPr>
                <w:spacing w:val="-9"/>
                <w:sz w:val="20"/>
              </w:rPr>
              <w:t xml:space="preserve"> </w:t>
            </w:r>
            <w:r>
              <w:rPr>
                <w:sz w:val="20"/>
              </w:rPr>
              <w:t>with</w:t>
            </w:r>
            <w:r>
              <w:rPr>
                <w:spacing w:val="-10"/>
                <w:sz w:val="20"/>
              </w:rPr>
              <w:t xml:space="preserve"> </w:t>
            </w:r>
            <w:r>
              <w:rPr>
                <w:sz w:val="20"/>
              </w:rPr>
              <w:t>sums up to 1000.</w:t>
            </w:r>
          </w:p>
        </w:tc>
        <w:tc>
          <w:tcPr>
            <w:tcW w:w="9369" w:type="dxa"/>
          </w:tcPr>
          <w:p w14:paraId="021DA397" w14:textId="77777777" w:rsidR="0095080B" w:rsidRDefault="00000000">
            <w:pPr>
              <w:pStyle w:val="TableParagraph"/>
              <w:numPr>
                <w:ilvl w:val="0"/>
                <w:numId w:val="167"/>
              </w:numPr>
              <w:tabs>
                <w:tab w:val="left" w:pos="563"/>
              </w:tabs>
              <w:spacing w:line="233" w:lineRule="exact"/>
              <w:rPr>
                <w:sz w:val="20"/>
              </w:rPr>
            </w:pPr>
            <w:r>
              <w:rPr>
                <w:sz w:val="20"/>
              </w:rPr>
              <w:t>count</w:t>
            </w:r>
            <w:r>
              <w:rPr>
                <w:spacing w:val="-5"/>
                <w:sz w:val="20"/>
              </w:rPr>
              <w:t xml:space="preserve"> </w:t>
            </w:r>
            <w:r>
              <w:rPr>
                <w:sz w:val="20"/>
              </w:rPr>
              <w:t>up</w:t>
            </w:r>
            <w:r>
              <w:rPr>
                <w:spacing w:val="-4"/>
                <w:sz w:val="20"/>
              </w:rPr>
              <w:t xml:space="preserve"> </w:t>
            </w:r>
            <w:r>
              <w:rPr>
                <w:sz w:val="20"/>
              </w:rPr>
              <w:t>to</w:t>
            </w:r>
            <w:r>
              <w:rPr>
                <w:spacing w:val="-4"/>
                <w:sz w:val="20"/>
              </w:rPr>
              <w:t xml:space="preserve"> </w:t>
            </w:r>
            <w:r>
              <w:rPr>
                <w:spacing w:val="-2"/>
                <w:sz w:val="20"/>
              </w:rPr>
              <w:t>1000.</w:t>
            </w:r>
          </w:p>
          <w:p w14:paraId="461987F6" w14:textId="77777777" w:rsidR="0095080B" w:rsidRDefault="00000000">
            <w:pPr>
              <w:pStyle w:val="TableParagraph"/>
              <w:numPr>
                <w:ilvl w:val="0"/>
                <w:numId w:val="167"/>
              </w:numPr>
              <w:tabs>
                <w:tab w:val="left" w:pos="563"/>
              </w:tabs>
              <w:rPr>
                <w:sz w:val="20"/>
              </w:rPr>
            </w:pPr>
            <w:r>
              <w:rPr>
                <w:sz w:val="20"/>
              </w:rPr>
              <w:t>read</w:t>
            </w:r>
            <w:r>
              <w:rPr>
                <w:spacing w:val="-7"/>
                <w:sz w:val="20"/>
              </w:rPr>
              <w:t xml:space="preserve"> </w:t>
            </w:r>
            <w:r>
              <w:rPr>
                <w:sz w:val="20"/>
              </w:rPr>
              <w:t>and</w:t>
            </w:r>
            <w:r>
              <w:rPr>
                <w:spacing w:val="-5"/>
                <w:sz w:val="20"/>
              </w:rPr>
              <w:t xml:space="preserve"> </w:t>
            </w:r>
            <w:r>
              <w:rPr>
                <w:sz w:val="20"/>
              </w:rPr>
              <w:t>write</w:t>
            </w:r>
            <w:r>
              <w:rPr>
                <w:spacing w:val="-5"/>
                <w:sz w:val="20"/>
              </w:rPr>
              <w:t xml:space="preserve"> </w:t>
            </w:r>
            <w:r>
              <w:rPr>
                <w:sz w:val="20"/>
              </w:rPr>
              <w:t>numerals</w:t>
            </w:r>
            <w:r>
              <w:rPr>
                <w:spacing w:val="-5"/>
                <w:sz w:val="20"/>
              </w:rPr>
              <w:t xml:space="preserve"> </w:t>
            </w:r>
            <w:r>
              <w:rPr>
                <w:sz w:val="20"/>
              </w:rPr>
              <w:t>up</w:t>
            </w:r>
            <w:r>
              <w:rPr>
                <w:spacing w:val="-5"/>
                <w:sz w:val="20"/>
              </w:rPr>
              <w:t xml:space="preserve"> </w:t>
            </w:r>
            <w:r>
              <w:rPr>
                <w:sz w:val="20"/>
              </w:rPr>
              <w:t>to</w:t>
            </w:r>
            <w:r>
              <w:rPr>
                <w:spacing w:val="-5"/>
                <w:sz w:val="20"/>
              </w:rPr>
              <w:t xml:space="preserve"> </w:t>
            </w:r>
            <w:r>
              <w:rPr>
                <w:spacing w:val="-2"/>
                <w:sz w:val="20"/>
              </w:rPr>
              <w:t>1000.</w:t>
            </w:r>
          </w:p>
          <w:p w14:paraId="5C81B35F" w14:textId="77777777" w:rsidR="0095080B" w:rsidRDefault="00000000">
            <w:pPr>
              <w:pStyle w:val="TableParagraph"/>
              <w:numPr>
                <w:ilvl w:val="0"/>
                <w:numId w:val="167"/>
              </w:numPr>
              <w:tabs>
                <w:tab w:val="left" w:pos="563"/>
              </w:tabs>
              <w:spacing w:before="1"/>
              <w:ind w:right="454"/>
              <w:rPr>
                <w:sz w:val="20"/>
              </w:rPr>
            </w:pPr>
            <w:r>
              <w:rPr>
                <w:sz w:val="20"/>
              </w:rPr>
              <w:t>recognize</w:t>
            </w:r>
            <w:r>
              <w:rPr>
                <w:spacing w:val="-3"/>
                <w:sz w:val="20"/>
              </w:rPr>
              <w:t xml:space="preserve"> </w:t>
            </w:r>
            <w:r>
              <w:rPr>
                <w:sz w:val="20"/>
              </w:rPr>
              <w:t>and</w:t>
            </w:r>
            <w:r>
              <w:rPr>
                <w:spacing w:val="-3"/>
                <w:sz w:val="20"/>
              </w:rPr>
              <w:t xml:space="preserve"> </w:t>
            </w:r>
            <w:r>
              <w:rPr>
                <w:sz w:val="20"/>
              </w:rPr>
              <w:t>represent</w:t>
            </w:r>
            <w:r>
              <w:rPr>
                <w:spacing w:val="-3"/>
                <w:sz w:val="20"/>
              </w:rPr>
              <w:t xml:space="preserve"> </w:t>
            </w:r>
            <w:r>
              <w:rPr>
                <w:sz w:val="20"/>
              </w:rPr>
              <w:t>numbers</w:t>
            </w:r>
            <w:r>
              <w:rPr>
                <w:spacing w:val="-3"/>
                <w:sz w:val="20"/>
              </w:rPr>
              <w:t xml:space="preserve"> </w:t>
            </w:r>
            <w:r>
              <w:rPr>
                <w:sz w:val="20"/>
              </w:rPr>
              <w:t>up</w:t>
            </w:r>
            <w:r>
              <w:rPr>
                <w:spacing w:val="-3"/>
                <w:sz w:val="20"/>
              </w:rPr>
              <w:t xml:space="preserve"> </w:t>
            </w:r>
            <w:r>
              <w:rPr>
                <w:sz w:val="20"/>
              </w:rPr>
              <w:t>to</w:t>
            </w:r>
            <w:r>
              <w:rPr>
                <w:spacing w:val="-3"/>
                <w:sz w:val="20"/>
              </w:rPr>
              <w:t xml:space="preserve"> </w:t>
            </w:r>
            <w:r>
              <w:rPr>
                <w:sz w:val="20"/>
              </w:rPr>
              <w:t>1000</w:t>
            </w:r>
            <w:r>
              <w:rPr>
                <w:spacing w:val="-3"/>
                <w:sz w:val="20"/>
              </w:rPr>
              <w:t xml:space="preserve"> </w:t>
            </w:r>
            <w:r>
              <w:rPr>
                <w:sz w:val="20"/>
              </w:rPr>
              <w:t>using</w:t>
            </w:r>
            <w:r>
              <w:rPr>
                <w:spacing w:val="-3"/>
                <w:sz w:val="20"/>
              </w:rPr>
              <w:t xml:space="preserve"> </w:t>
            </w:r>
            <w:r>
              <w:rPr>
                <w:sz w:val="20"/>
              </w:rPr>
              <w:t>a</w:t>
            </w:r>
            <w:r>
              <w:rPr>
                <w:spacing w:val="-3"/>
                <w:sz w:val="20"/>
              </w:rPr>
              <w:t xml:space="preserve"> </w:t>
            </w:r>
            <w:r>
              <w:rPr>
                <w:sz w:val="20"/>
              </w:rPr>
              <w:t>variety</w:t>
            </w:r>
            <w:r>
              <w:rPr>
                <w:spacing w:val="-3"/>
                <w:sz w:val="20"/>
              </w:rPr>
              <w:t xml:space="preserve"> </w:t>
            </w:r>
            <w:r>
              <w:rPr>
                <w:sz w:val="20"/>
              </w:rPr>
              <w:t>of</w:t>
            </w:r>
            <w:r>
              <w:rPr>
                <w:spacing w:val="-3"/>
                <w:sz w:val="20"/>
              </w:rPr>
              <w:t xml:space="preserve"> </w:t>
            </w:r>
            <w:r>
              <w:rPr>
                <w:sz w:val="20"/>
              </w:rPr>
              <w:t>concrete</w:t>
            </w:r>
            <w:r>
              <w:rPr>
                <w:spacing w:val="-3"/>
                <w:sz w:val="20"/>
              </w:rPr>
              <w:t xml:space="preserve"> </w:t>
            </w:r>
            <w:r>
              <w:rPr>
                <w:sz w:val="20"/>
              </w:rPr>
              <w:t>and</w:t>
            </w:r>
            <w:r>
              <w:rPr>
                <w:spacing w:val="-3"/>
                <w:sz w:val="20"/>
              </w:rPr>
              <w:t xml:space="preserve"> </w:t>
            </w:r>
            <w:r>
              <w:rPr>
                <w:sz w:val="20"/>
              </w:rPr>
              <w:t>pictorial models, and numerals.</w:t>
            </w:r>
          </w:p>
          <w:p w14:paraId="76CB2D88" w14:textId="77777777" w:rsidR="0095080B" w:rsidRDefault="00000000">
            <w:pPr>
              <w:pStyle w:val="TableParagraph"/>
              <w:numPr>
                <w:ilvl w:val="0"/>
                <w:numId w:val="167"/>
              </w:numPr>
              <w:tabs>
                <w:tab w:val="left" w:pos="563"/>
              </w:tabs>
              <w:spacing w:line="231" w:lineRule="exact"/>
              <w:rPr>
                <w:sz w:val="20"/>
              </w:rPr>
            </w:pPr>
            <w:r>
              <w:rPr>
                <w:sz w:val="20"/>
              </w:rPr>
              <w:t>count</w:t>
            </w:r>
            <w:r>
              <w:rPr>
                <w:spacing w:val="-6"/>
                <w:sz w:val="20"/>
              </w:rPr>
              <w:t xml:space="preserve"> </w:t>
            </w:r>
            <w:r>
              <w:rPr>
                <w:sz w:val="20"/>
              </w:rPr>
              <w:t>by</w:t>
            </w:r>
            <w:r>
              <w:rPr>
                <w:spacing w:val="-5"/>
                <w:sz w:val="20"/>
              </w:rPr>
              <w:t xml:space="preserve"> </w:t>
            </w:r>
            <w:r>
              <w:rPr>
                <w:sz w:val="20"/>
              </w:rPr>
              <w:t>2s,</w:t>
            </w:r>
            <w:r>
              <w:rPr>
                <w:spacing w:val="-6"/>
                <w:sz w:val="20"/>
              </w:rPr>
              <w:t xml:space="preserve"> </w:t>
            </w:r>
            <w:r>
              <w:rPr>
                <w:sz w:val="20"/>
              </w:rPr>
              <w:t>5s,</w:t>
            </w:r>
            <w:r>
              <w:rPr>
                <w:spacing w:val="-5"/>
                <w:sz w:val="20"/>
              </w:rPr>
              <w:t xml:space="preserve"> </w:t>
            </w:r>
            <w:r>
              <w:rPr>
                <w:sz w:val="20"/>
              </w:rPr>
              <w:t>10s,</w:t>
            </w:r>
            <w:r>
              <w:rPr>
                <w:spacing w:val="-6"/>
                <w:sz w:val="20"/>
              </w:rPr>
              <w:t xml:space="preserve"> </w:t>
            </w:r>
            <w:r>
              <w:rPr>
                <w:sz w:val="20"/>
              </w:rPr>
              <w:t>20s,</w:t>
            </w:r>
            <w:r>
              <w:rPr>
                <w:spacing w:val="-5"/>
                <w:sz w:val="20"/>
              </w:rPr>
              <w:t xml:space="preserve"> </w:t>
            </w:r>
            <w:r>
              <w:rPr>
                <w:sz w:val="20"/>
              </w:rPr>
              <w:t>50s,</w:t>
            </w:r>
            <w:r>
              <w:rPr>
                <w:spacing w:val="-6"/>
                <w:sz w:val="20"/>
              </w:rPr>
              <w:t xml:space="preserve"> </w:t>
            </w:r>
            <w:r>
              <w:rPr>
                <w:sz w:val="20"/>
              </w:rPr>
              <w:t>and</w:t>
            </w:r>
            <w:r>
              <w:rPr>
                <w:spacing w:val="-6"/>
                <w:sz w:val="20"/>
              </w:rPr>
              <w:t xml:space="preserve"> </w:t>
            </w:r>
            <w:r>
              <w:rPr>
                <w:sz w:val="20"/>
              </w:rPr>
              <w:t>100s</w:t>
            </w:r>
            <w:r>
              <w:rPr>
                <w:spacing w:val="-6"/>
                <w:sz w:val="20"/>
              </w:rPr>
              <w:t xml:space="preserve"> </w:t>
            </w:r>
            <w:r>
              <w:rPr>
                <w:sz w:val="20"/>
              </w:rPr>
              <w:t>(not</w:t>
            </w:r>
            <w:r>
              <w:rPr>
                <w:spacing w:val="-5"/>
                <w:sz w:val="20"/>
              </w:rPr>
              <w:t xml:space="preserve"> </w:t>
            </w:r>
            <w:r>
              <w:rPr>
                <w:sz w:val="20"/>
              </w:rPr>
              <w:t>beyond</w:t>
            </w:r>
            <w:r>
              <w:rPr>
                <w:spacing w:val="-6"/>
                <w:sz w:val="20"/>
              </w:rPr>
              <w:t xml:space="preserve"> </w:t>
            </w:r>
            <w:r>
              <w:rPr>
                <w:spacing w:val="-2"/>
                <w:sz w:val="20"/>
              </w:rPr>
              <w:t>1000).</w:t>
            </w:r>
          </w:p>
          <w:p w14:paraId="6B9EBB6E" w14:textId="77777777" w:rsidR="0095080B" w:rsidRDefault="00000000">
            <w:pPr>
              <w:pStyle w:val="TableParagraph"/>
              <w:numPr>
                <w:ilvl w:val="0"/>
                <w:numId w:val="167"/>
              </w:numPr>
              <w:tabs>
                <w:tab w:val="left" w:pos="563"/>
              </w:tabs>
              <w:rPr>
                <w:sz w:val="20"/>
              </w:rPr>
            </w:pPr>
            <w:r>
              <w:rPr>
                <w:sz w:val="20"/>
              </w:rPr>
              <w:t>order</w:t>
            </w:r>
            <w:r>
              <w:rPr>
                <w:spacing w:val="-7"/>
                <w:sz w:val="20"/>
              </w:rPr>
              <w:t xml:space="preserve"> </w:t>
            </w:r>
            <w:r>
              <w:rPr>
                <w:sz w:val="20"/>
              </w:rPr>
              <w:t>numbers</w:t>
            </w:r>
            <w:r>
              <w:rPr>
                <w:spacing w:val="-6"/>
                <w:sz w:val="20"/>
              </w:rPr>
              <w:t xml:space="preserve"> </w:t>
            </w:r>
            <w:r>
              <w:rPr>
                <w:sz w:val="20"/>
              </w:rPr>
              <w:t>up</w:t>
            </w:r>
            <w:r>
              <w:rPr>
                <w:spacing w:val="-5"/>
                <w:sz w:val="20"/>
              </w:rPr>
              <w:t xml:space="preserve"> </w:t>
            </w:r>
            <w:r>
              <w:rPr>
                <w:sz w:val="20"/>
              </w:rPr>
              <w:t>to</w:t>
            </w:r>
            <w:r>
              <w:rPr>
                <w:spacing w:val="-5"/>
                <w:sz w:val="20"/>
              </w:rPr>
              <w:t xml:space="preserve"> </w:t>
            </w:r>
            <w:r>
              <w:rPr>
                <w:sz w:val="20"/>
              </w:rPr>
              <w:t>1000</w:t>
            </w:r>
            <w:r>
              <w:rPr>
                <w:spacing w:val="-5"/>
                <w:sz w:val="20"/>
              </w:rPr>
              <w:t xml:space="preserve"> </w:t>
            </w:r>
            <w:r>
              <w:rPr>
                <w:sz w:val="20"/>
              </w:rPr>
              <w:t>from</w:t>
            </w:r>
            <w:r>
              <w:rPr>
                <w:spacing w:val="-5"/>
                <w:sz w:val="20"/>
              </w:rPr>
              <w:t xml:space="preserve"> </w:t>
            </w:r>
            <w:r>
              <w:rPr>
                <w:sz w:val="20"/>
              </w:rPr>
              <w:t>smallest</w:t>
            </w:r>
            <w:r>
              <w:rPr>
                <w:spacing w:val="-5"/>
                <w:sz w:val="20"/>
              </w:rPr>
              <w:t xml:space="preserve"> </w:t>
            </w:r>
            <w:r>
              <w:rPr>
                <w:sz w:val="20"/>
              </w:rPr>
              <w:t>to</w:t>
            </w:r>
            <w:r>
              <w:rPr>
                <w:spacing w:val="-5"/>
                <w:sz w:val="20"/>
              </w:rPr>
              <w:t xml:space="preserve"> </w:t>
            </w:r>
            <w:r>
              <w:rPr>
                <w:sz w:val="20"/>
              </w:rPr>
              <w:t>largest,</w:t>
            </w:r>
            <w:r>
              <w:rPr>
                <w:spacing w:val="-5"/>
                <w:sz w:val="20"/>
              </w:rPr>
              <w:t xml:space="preserve"> </w:t>
            </w:r>
            <w:r>
              <w:rPr>
                <w:sz w:val="20"/>
              </w:rPr>
              <w:t>and</w:t>
            </w:r>
            <w:r>
              <w:rPr>
                <w:spacing w:val="-5"/>
                <w:sz w:val="20"/>
              </w:rPr>
              <w:t xml:space="preserve"> </w:t>
            </w:r>
            <w:r>
              <w:rPr>
                <w:sz w:val="20"/>
              </w:rPr>
              <w:t>vice</w:t>
            </w:r>
            <w:r>
              <w:rPr>
                <w:spacing w:val="-5"/>
                <w:sz w:val="20"/>
              </w:rPr>
              <w:t xml:space="preserve"> </w:t>
            </w:r>
            <w:r>
              <w:rPr>
                <w:spacing w:val="-2"/>
                <w:sz w:val="20"/>
              </w:rPr>
              <w:t>versa.</w:t>
            </w:r>
          </w:p>
          <w:p w14:paraId="43896312" w14:textId="77777777" w:rsidR="0095080B" w:rsidRDefault="00000000">
            <w:pPr>
              <w:pStyle w:val="TableParagraph"/>
              <w:numPr>
                <w:ilvl w:val="0"/>
                <w:numId w:val="167"/>
              </w:numPr>
              <w:tabs>
                <w:tab w:val="left" w:pos="563"/>
              </w:tabs>
              <w:rPr>
                <w:sz w:val="20"/>
              </w:rPr>
            </w:pPr>
            <w:r>
              <w:rPr>
                <w:sz w:val="20"/>
              </w:rPr>
              <w:t>describe</w:t>
            </w:r>
            <w:r>
              <w:rPr>
                <w:spacing w:val="-8"/>
                <w:sz w:val="20"/>
              </w:rPr>
              <w:t xml:space="preserve"> </w:t>
            </w:r>
            <w:r>
              <w:rPr>
                <w:sz w:val="20"/>
              </w:rPr>
              <w:t>the</w:t>
            </w:r>
            <w:r>
              <w:rPr>
                <w:spacing w:val="-6"/>
                <w:sz w:val="20"/>
              </w:rPr>
              <w:t xml:space="preserve"> </w:t>
            </w:r>
            <w:r>
              <w:rPr>
                <w:sz w:val="20"/>
              </w:rPr>
              <w:t>position</w:t>
            </w:r>
            <w:r>
              <w:rPr>
                <w:spacing w:val="-6"/>
                <w:sz w:val="20"/>
              </w:rPr>
              <w:t xml:space="preserve"> </w:t>
            </w:r>
            <w:r>
              <w:rPr>
                <w:sz w:val="20"/>
              </w:rPr>
              <w:t>of</w:t>
            </w:r>
            <w:r>
              <w:rPr>
                <w:spacing w:val="-5"/>
                <w:sz w:val="20"/>
              </w:rPr>
              <w:t xml:space="preserve"> </w:t>
            </w:r>
            <w:r>
              <w:rPr>
                <w:sz w:val="20"/>
              </w:rPr>
              <w:t>objects</w:t>
            </w:r>
            <w:r>
              <w:rPr>
                <w:spacing w:val="-5"/>
                <w:sz w:val="20"/>
              </w:rPr>
              <w:t xml:space="preserve"> </w:t>
            </w:r>
            <w:r>
              <w:rPr>
                <w:sz w:val="20"/>
              </w:rPr>
              <w:t>using</w:t>
            </w:r>
            <w:r>
              <w:rPr>
                <w:spacing w:val="-6"/>
                <w:sz w:val="20"/>
              </w:rPr>
              <w:t xml:space="preserve"> </w:t>
            </w:r>
            <w:r>
              <w:rPr>
                <w:sz w:val="20"/>
              </w:rPr>
              <w:t>ordinal</w:t>
            </w:r>
            <w:r>
              <w:rPr>
                <w:spacing w:val="-5"/>
                <w:sz w:val="20"/>
              </w:rPr>
              <w:t xml:space="preserve"> </w:t>
            </w:r>
            <w:r>
              <w:rPr>
                <w:sz w:val="20"/>
              </w:rPr>
              <w:t>numbers</w:t>
            </w:r>
            <w:r>
              <w:rPr>
                <w:spacing w:val="-5"/>
                <w:sz w:val="20"/>
              </w:rPr>
              <w:t xml:space="preserve"> </w:t>
            </w:r>
            <w:r>
              <w:rPr>
                <w:sz w:val="20"/>
              </w:rPr>
              <w:t>up</w:t>
            </w:r>
            <w:r>
              <w:rPr>
                <w:spacing w:val="-5"/>
                <w:sz w:val="20"/>
              </w:rPr>
              <w:t xml:space="preserve"> </w:t>
            </w:r>
            <w:r>
              <w:rPr>
                <w:sz w:val="20"/>
              </w:rPr>
              <w:t>to</w:t>
            </w:r>
            <w:r>
              <w:rPr>
                <w:spacing w:val="-5"/>
                <w:sz w:val="20"/>
              </w:rPr>
              <w:t xml:space="preserve"> </w:t>
            </w:r>
            <w:r>
              <w:rPr>
                <w:spacing w:val="-2"/>
                <w:sz w:val="20"/>
              </w:rPr>
              <w:t>20th.</w:t>
            </w:r>
          </w:p>
          <w:p w14:paraId="08AA89FA" w14:textId="77777777" w:rsidR="0095080B" w:rsidRDefault="00000000">
            <w:pPr>
              <w:pStyle w:val="TableParagraph"/>
              <w:numPr>
                <w:ilvl w:val="0"/>
                <w:numId w:val="167"/>
              </w:numPr>
              <w:tabs>
                <w:tab w:val="left" w:pos="562"/>
              </w:tabs>
              <w:spacing w:before="1"/>
              <w:ind w:left="562" w:hanging="456"/>
              <w:rPr>
                <w:sz w:val="20"/>
              </w:rPr>
            </w:pPr>
            <w:r>
              <w:rPr>
                <w:spacing w:val="-2"/>
                <w:sz w:val="20"/>
              </w:rPr>
              <w:t>determine</w:t>
            </w:r>
          </w:p>
          <w:p w14:paraId="117BE688" w14:textId="77777777" w:rsidR="0095080B" w:rsidRDefault="00000000">
            <w:pPr>
              <w:pStyle w:val="TableParagraph"/>
              <w:numPr>
                <w:ilvl w:val="1"/>
                <w:numId w:val="167"/>
              </w:numPr>
              <w:tabs>
                <w:tab w:val="left" w:pos="822"/>
              </w:tabs>
              <w:ind w:left="822" w:hanging="269"/>
              <w:rPr>
                <w:sz w:val="20"/>
              </w:rPr>
            </w:pPr>
            <w:r>
              <w:rPr>
                <w:sz w:val="20"/>
              </w:rPr>
              <w:t>the</w:t>
            </w:r>
            <w:r>
              <w:rPr>
                <w:spacing w:val="-4"/>
                <w:sz w:val="20"/>
              </w:rPr>
              <w:t xml:space="preserve"> </w:t>
            </w:r>
            <w:r>
              <w:rPr>
                <w:sz w:val="20"/>
              </w:rPr>
              <w:t>place</w:t>
            </w:r>
            <w:r>
              <w:rPr>
                <w:spacing w:val="-5"/>
                <w:sz w:val="20"/>
              </w:rPr>
              <w:t xml:space="preserve"> </w:t>
            </w:r>
            <w:r>
              <w:rPr>
                <w:sz w:val="20"/>
              </w:rPr>
              <w:t>value</w:t>
            </w:r>
            <w:r>
              <w:rPr>
                <w:spacing w:val="-4"/>
                <w:sz w:val="20"/>
              </w:rPr>
              <w:t xml:space="preserve"> </w:t>
            </w:r>
            <w:r>
              <w:rPr>
                <w:sz w:val="20"/>
              </w:rPr>
              <w:t>of</w:t>
            </w:r>
            <w:r>
              <w:rPr>
                <w:spacing w:val="-4"/>
                <w:sz w:val="20"/>
              </w:rPr>
              <w:t xml:space="preserve"> </w:t>
            </w:r>
            <w:r>
              <w:rPr>
                <w:sz w:val="20"/>
              </w:rPr>
              <w:t>a</w:t>
            </w:r>
            <w:r>
              <w:rPr>
                <w:spacing w:val="-4"/>
                <w:sz w:val="20"/>
              </w:rPr>
              <w:t xml:space="preserve"> </w:t>
            </w:r>
            <w:r>
              <w:rPr>
                <w:sz w:val="20"/>
              </w:rPr>
              <w:t>digit</w:t>
            </w:r>
            <w:r>
              <w:rPr>
                <w:spacing w:val="-4"/>
                <w:sz w:val="20"/>
              </w:rPr>
              <w:t xml:space="preserve"> </w:t>
            </w:r>
            <w:r>
              <w:rPr>
                <w:sz w:val="20"/>
              </w:rPr>
              <w:t>in</w:t>
            </w:r>
            <w:r>
              <w:rPr>
                <w:spacing w:val="-4"/>
                <w:sz w:val="20"/>
              </w:rPr>
              <w:t xml:space="preserve"> </w:t>
            </w:r>
            <w:r>
              <w:rPr>
                <w:sz w:val="20"/>
              </w:rPr>
              <w:t>a</w:t>
            </w:r>
            <w:r>
              <w:rPr>
                <w:spacing w:val="-4"/>
                <w:sz w:val="20"/>
              </w:rPr>
              <w:t xml:space="preserve"> </w:t>
            </w:r>
            <w:r>
              <w:rPr>
                <w:sz w:val="20"/>
              </w:rPr>
              <w:t>3-digit</w:t>
            </w:r>
            <w:r>
              <w:rPr>
                <w:spacing w:val="-4"/>
                <w:sz w:val="20"/>
              </w:rPr>
              <w:t xml:space="preserve"> </w:t>
            </w:r>
            <w:r>
              <w:rPr>
                <w:spacing w:val="-2"/>
                <w:sz w:val="20"/>
              </w:rPr>
              <w:t>number,</w:t>
            </w:r>
          </w:p>
          <w:p w14:paraId="5947B769" w14:textId="77777777" w:rsidR="0095080B" w:rsidRDefault="00000000">
            <w:pPr>
              <w:pStyle w:val="TableParagraph"/>
              <w:numPr>
                <w:ilvl w:val="1"/>
                <w:numId w:val="167"/>
              </w:numPr>
              <w:tabs>
                <w:tab w:val="left" w:pos="822"/>
              </w:tabs>
              <w:spacing w:before="1"/>
              <w:ind w:left="822" w:hanging="269"/>
              <w:rPr>
                <w:sz w:val="20"/>
              </w:rPr>
            </w:pPr>
            <w:r>
              <w:rPr>
                <w:sz w:val="20"/>
              </w:rPr>
              <w:t>the</w:t>
            </w:r>
            <w:r>
              <w:rPr>
                <w:spacing w:val="-4"/>
                <w:sz w:val="20"/>
              </w:rPr>
              <w:t xml:space="preserve"> </w:t>
            </w:r>
            <w:r>
              <w:rPr>
                <w:sz w:val="20"/>
              </w:rPr>
              <w:t>value</w:t>
            </w:r>
            <w:r>
              <w:rPr>
                <w:spacing w:val="-4"/>
                <w:sz w:val="20"/>
              </w:rPr>
              <w:t xml:space="preserve"> </w:t>
            </w:r>
            <w:r>
              <w:rPr>
                <w:sz w:val="20"/>
              </w:rPr>
              <w:t>of</w:t>
            </w:r>
            <w:r>
              <w:rPr>
                <w:spacing w:val="-4"/>
                <w:sz w:val="20"/>
              </w:rPr>
              <w:t xml:space="preserve"> </w:t>
            </w:r>
            <w:r>
              <w:rPr>
                <w:sz w:val="20"/>
              </w:rPr>
              <w:t>a</w:t>
            </w:r>
            <w:r>
              <w:rPr>
                <w:spacing w:val="-4"/>
                <w:sz w:val="20"/>
              </w:rPr>
              <w:t xml:space="preserve"> </w:t>
            </w:r>
            <w:r>
              <w:rPr>
                <w:sz w:val="20"/>
              </w:rPr>
              <w:t>digit,</w:t>
            </w:r>
            <w:r>
              <w:rPr>
                <w:spacing w:val="-4"/>
                <w:sz w:val="20"/>
              </w:rPr>
              <w:t xml:space="preserve"> </w:t>
            </w:r>
            <w:r>
              <w:rPr>
                <w:spacing w:val="-5"/>
                <w:sz w:val="20"/>
              </w:rPr>
              <w:t>and</w:t>
            </w:r>
          </w:p>
          <w:p w14:paraId="2F542657" w14:textId="77777777" w:rsidR="0095080B" w:rsidRDefault="00000000">
            <w:pPr>
              <w:pStyle w:val="TableParagraph"/>
              <w:numPr>
                <w:ilvl w:val="1"/>
                <w:numId w:val="167"/>
              </w:numPr>
              <w:tabs>
                <w:tab w:val="left" w:pos="822"/>
              </w:tabs>
              <w:ind w:left="822" w:hanging="269"/>
              <w:rPr>
                <w:sz w:val="20"/>
              </w:rPr>
            </w:pPr>
            <w:r>
              <w:rPr>
                <w:sz w:val="20"/>
              </w:rPr>
              <w:t>the</w:t>
            </w:r>
            <w:r>
              <w:rPr>
                <w:spacing w:val="-5"/>
                <w:sz w:val="20"/>
              </w:rPr>
              <w:t xml:space="preserve"> </w:t>
            </w:r>
            <w:r>
              <w:rPr>
                <w:sz w:val="20"/>
              </w:rPr>
              <w:t>digit</w:t>
            </w:r>
            <w:r>
              <w:rPr>
                <w:spacing w:val="-5"/>
                <w:sz w:val="20"/>
              </w:rPr>
              <w:t xml:space="preserve"> </w:t>
            </w:r>
            <w:r>
              <w:rPr>
                <w:sz w:val="20"/>
              </w:rPr>
              <w:t>of</w:t>
            </w:r>
            <w:r>
              <w:rPr>
                <w:spacing w:val="-5"/>
                <w:sz w:val="20"/>
              </w:rPr>
              <w:t xml:space="preserve"> </w:t>
            </w:r>
            <w:r>
              <w:rPr>
                <w:sz w:val="20"/>
              </w:rPr>
              <w:t>a</w:t>
            </w:r>
            <w:r>
              <w:rPr>
                <w:spacing w:val="-5"/>
                <w:sz w:val="20"/>
              </w:rPr>
              <w:t xml:space="preserve"> </w:t>
            </w:r>
            <w:r>
              <w:rPr>
                <w:sz w:val="20"/>
              </w:rPr>
              <w:t>number,</w:t>
            </w:r>
            <w:r>
              <w:rPr>
                <w:spacing w:val="-4"/>
                <w:sz w:val="20"/>
              </w:rPr>
              <w:t xml:space="preserve"> </w:t>
            </w:r>
            <w:r>
              <w:rPr>
                <w:sz w:val="20"/>
              </w:rPr>
              <w:t>given</w:t>
            </w:r>
            <w:r>
              <w:rPr>
                <w:spacing w:val="-6"/>
                <w:sz w:val="20"/>
              </w:rPr>
              <w:t xml:space="preserve"> </w:t>
            </w:r>
            <w:r>
              <w:rPr>
                <w:sz w:val="20"/>
              </w:rPr>
              <w:t>its</w:t>
            </w:r>
            <w:r>
              <w:rPr>
                <w:spacing w:val="-5"/>
                <w:sz w:val="20"/>
              </w:rPr>
              <w:t xml:space="preserve"> </w:t>
            </w:r>
            <w:r>
              <w:rPr>
                <w:sz w:val="20"/>
              </w:rPr>
              <w:t>place</w:t>
            </w:r>
            <w:r>
              <w:rPr>
                <w:spacing w:val="-4"/>
                <w:sz w:val="20"/>
              </w:rPr>
              <w:t xml:space="preserve"> </w:t>
            </w:r>
            <w:r>
              <w:rPr>
                <w:spacing w:val="-2"/>
                <w:sz w:val="20"/>
              </w:rPr>
              <w:t>value.</w:t>
            </w:r>
          </w:p>
          <w:p w14:paraId="4A4FA05C" w14:textId="77777777" w:rsidR="0095080B" w:rsidRDefault="00000000">
            <w:pPr>
              <w:pStyle w:val="TableParagraph"/>
              <w:numPr>
                <w:ilvl w:val="0"/>
                <w:numId w:val="167"/>
              </w:numPr>
              <w:tabs>
                <w:tab w:val="left" w:pos="563"/>
              </w:tabs>
              <w:spacing w:before="1"/>
              <w:ind w:right="527"/>
              <w:rPr>
                <w:sz w:val="20"/>
              </w:rPr>
            </w:pPr>
            <w:r>
              <w:rPr>
                <w:sz w:val="20"/>
              </w:rPr>
              <w:t>illustrate</w:t>
            </w:r>
            <w:r>
              <w:rPr>
                <w:spacing w:val="-3"/>
                <w:sz w:val="20"/>
              </w:rPr>
              <w:t xml:space="preserve"> </w:t>
            </w:r>
            <w:r>
              <w:rPr>
                <w:sz w:val="20"/>
              </w:rPr>
              <w:t>addition</w:t>
            </w:r>
            <w:r>
              <w:rPr>
                <w:spacing w:val="-3"/>
                <w:sz w:val="20"/>
              </w:rPr>
              <w:t xml:space="preserve"> </w:t>
            </w:r>
            <w:r>
              <w:rPr>
                <w:sz w:val="20"/>
              </w:rPr>
              <w:t>of</w:t>
            </w:r>
            <w:r>
              <w:rPr>
                <w:spacing w:val="-3"/>
                <w:sz w:val="20"/>
              </w:rPr>
              <w:t xml:space="preserve"> </w:t>
            </w:r>
            <w:r>
              <w:rPr>
                <w:sz w:val="20"/>
              </w:rPr>
              <w:t>2-digit</w:t>
            </w:r>
            <w:r>
              <w:rPr>
                <w:spacing w:val="-3"/>
                <w:sz w:val="20"/>
              </w:rPr>
              <w:t xml:space="preserve"> </w:t>
            </w:r>
            <w:r>
              <w:rPr>
                <w:sz w:val="20"/>
              </w:rPr>
              <w:t>and</w:t>
            </w:r>
            <w:r>
              <w:rPr>
                <w:spacing w:val="-3"/>
                <w:sz w:val="20"/>
              </w:rPr>
              <w:t xml:space="preserve"> </w:t>
            </w:r>
            <w:r>
              <w:rPr>
                <w:sz w:val="20"/>
              </w:rPr>
              <w:t>by</w:t>
            </w:r>
            <w:r>
              <w:rPr>
                <w:spacing w:val="-3"/>
                <w:sz w:val="20"/>
              </w:rPr>
              <w:t xml:space="preserve"> </w:t>
            </w:r>
            <w:r>
              <w:rPr>
                <w:sz w:val="20"/>
              </w:rPr>
              <w:t>1-digit</w:t>
            </w:r>
            <w:r>
              <w:rPr>
                <w:spacing w:val="-3"/>
                <w:sz w:val="20"/>
              </w:rPr>
              <w:t xml:space="preserve"> </w:t>
            </w:r>
            <w:r>
              <w:rPr>
                <w:sz w:val="20"/>
              </w:rPr>
              <w:t>numbers</w:t>
            </w:r>
            <w:r>
              <w:rPr>
                <w:spacing w:val="-3"/>
                <w:sz w:val="20"/>
              </w:rPr>
              <w:t xml:space="preserve"> </w:t>
            </w:r>
            <w:r>
              <w:rPr>
                <w:sz w:val="20"/>
              </w:rPr>
              <w:t>as</w:t>
            </w:r>
            <w:r>
              <w:rPr>
                <w:spacing w:val="-3"/>
                <w:sz w:val="20"/>
              </w:rPr>
              <w:t xml:space="preserve"> </w:t>
            </w:r>
            <w:r>
              <w:rPr>
                <w:sz w:val="20"/>
              </w:rPr>
              <w:t>“counting</w:t>
            </w:r>
            <w:r>
              <w:rPr>
                <w:spacing w:val="-3"/>
                <w:sz w:val="20"/>
              </w:rPr>
              <w:t xml:space="preserve"> </w:t>
            </w:r>
            <w:r>
              <w:rPr>
                <w:sz w:val="20"/>
              </w:rPr>
              <w:t>up”</w:t>
            </w:r>
            <w:r>
              <w:rPr>
                <w:spacing w:val="-3"/>
                <w:sz w:val="20"/>
              </w:rPr>
              <w:t xml:space="preserve"> </w:t>
            </w:r>
            <w:r>
              <w:rPr>
                <w:sz w:val="20"/>
              </w:rPr>
              <w:t>on</w:t>
            </w:r>
            <w:r>
              <w:rPr>
                <w:spacing w:val="-4"/>
                <w:sz w:val="20"/>
              </w:rPr>
              <w:t xml:space="preserve"> </w:t>
            </w:r>
            <w:r>
              <w:rPr>
                <w:sz w:val="20"/>
              </w:rPr>
              <w:t>the</w:t>
            </w:r>
            <w:r>
              <w:rPr>
                <w:spacing w:val="-3"/>
                <w:sz w:val="20"/>
              </w:rPr>
              <w:t xml:space="preserve"> </w:t>
            </w:r>
            <w:r>
              <w:rPr>
                <w:sz w:val="20"/>
              </w:rPr>
              <w:t xml:space="preserve">number </w:t>
            </w:r>
            <w:r>
              <w:rPr>
                <w:spacing w:val="-2"/>
                <w:sz w:val="20"/>
              </w:rPr>
              <w:t>line.</w:t>
            </w:r>
          </w:p>
          <w:p w14:paraId="6BC7D192" w14:textId="77777777" w:rsidR="0095080B" w:rsidRDefault="00000000">
            <w:pPr>
              <w:pStyle w:val="TableParagraph"/>
              <w:numPr>
                <w:ilvl w:val="0"/>
                <w:numId w:val="167"/>
              </w:numPr>
              <w:tabs>
                <w:tab w:val="left" w:pos="562"/>
              </w:tabs>
              <w:ind w:left="562" w:hanging="456"/>
              <w:rPr>
                <w:sz w:val="20"/>
              </w:rPr>
            </w:pPr>
            <w:r>
              <w:rPr>
                <w:sz w:val="20"/>
              </w:rPr>
              <w:t>add</w:t>
            </w:r>
            <w:r>
              <w:rPr>
                <w:spacing w:val="-8"/>
                <w:sz w:val="20"/>
              </w:rPr>
              <w:t xml:space="preserve"> </w:t>
            </w:r>
            <w:r>
              <w:rPr>
                <w:sz w:val="20"/>
              </w:rPr>
              <w:t>numbers</w:t>
            </w:r>
            <w:r>
              <w:rPr>
                <w:spacing w:val="-6"/>
                <w:sz w:val="20"/>
              </w:rPr>
              <w:t xml:space="preserve"> </w:t>
            </w:r>
            <w:r>
              <w:rPr>
                <w:sz w:val="20"/>
              </w:rPr>
              <w:t>with</w:t>
            </w:r>
            <w:r>
              <w:rPr>
                <w:spacing w:val="-5"/>
                <w:sz w:val="20"/>
              </w:rPr>
              <w:t xml:space="preserve"> </w:t>
            </w:r>
            <w:r>
              <w:rPr>
                <w:sz w:val="20"/>
              </w:rPr>
              <w:t>sums</w:t>
            </w:r>
            <w:r>
              <w:rPr>
                <w:spacing w:val="-6"/>
                <w:sz w:val="20"/>
              </w:rPr>
              <w:t xml:space="preserve"> </w:t>
            </w:r>
            <w:r>
              <w:rPr>
                <w:sz w:val="20"/>
              </w:rPr>
              <w:t>up</w:t>
            </w:r>
            <w:r>
              <w:rPr>
                <w:spacing w:val="-5"/>
                <w:sz w:val="20"/>
              </w:rPr>
              <w:t xml:space="preserve"> </w:t>
            </w:r>
            <w:r>
              <w:rPr>
                <w:sz w:val="20"/>
              </w:rPr>
              <w:t>to</w:t>
            </w:r>
            <w:r>
              <w:rPr>
                <w:spacing w:val="-6"/>
                <w:sz w:val="20"/>
              </w:rPr>
              <w:t xml:space="preserve"> </w:t>
            </w:r>
            <w:r>
              <w:rPr>
                <w:sz w:val="20"/>
              </w:rPr>
              <w:t>1000</w:t>
            </w:r>
            <w:r>
              <w:rPr>
                <w:spacing w:val="-5"/>
                <w:sz w:val="20"/>
              </w:rPr>
              <w:t xml:space="preserve"> </w:t>
            </w:r>
            <w:r>
              <w:rPr>
                <w:sz w:val="20"/>
              </w:rPr>
              <w:t>in</w:t>
            </w:r>
            <w:r>
              <w:rPr>
                <w:spacing w:val="-6"/>
                <w:sz w:val="20"/>
              </w:rPr>
              <w:t xml:space="preserve"> </w:t>
            </w:r>
            <w:r>
              <w:rPr>
                <w:sz w:val="20"/>
              </w:rPr>
              <w:t>expanded</w:t>
            </w:r>
            <w:r>
              <w:rPr>
                <w:spacing w:val="-5"/>
                <w:sz w:val="20"/>
              </w:rPr>
              <w:t xml:space="preserve"> </w:t>
            </w:r>
            <w:r>
              <w:rPr>
                <w:spacing w:val="-2"/>
                <w:sz w:val="20"/>
              </w:rPr>
              <w:t>form.</w:t>
            </w:r>
          </w:p>
          <w:p w14:paraId="6BBFBA4F" w14:textId="77777777" w:rsidR="0095080B" w:rsidRDefault="00000000">
            <w:pPr>
              <w:pStyle w:val="TableParagraph"/>
              <w:numPr>
                <w:ilvl w:val="0"/>
                <w:numId w:val="167"/>
              </w:numPr>
              <w:tabs>
                <w:tab w:val="left" w:pos="562"/>
              </w:tabs>
              <w:spacing w:before="1" w:line="233" w:lineRule="exact"/>
              <w:ind w:left="562" w:hanging="456"/>
              <w:rPr>
                <w:sz w:val="20"/>
              </w:rPr>
            </w:pPr>
            <w:r>
              <w:rPr>
                <w:sz w:val="20"/>
              </w:rPr>
              <w:t>add</w:t>
            </w:r>
            <w:r>
              <w:rPr>
                <w:spacing w:val="-8"/>
                <w:sz w:val="20"/>
              </w:rPr>
              <w:t xml:space="preserve"> </w:t>
            </w:r>
            <w:r>
              <w:rPr>
                <w:sz w:val="20"/>
              </w:rPr>
              <w:t>numbers</w:t>
            </w:r>
            <w:r>
              <w:rPr>
                <w:spacing w:val="-6"/>
                <w:sz w:val="20"/>
              </w:rPr>
              <w:t xml:space="preserve"> </w:t>
            </w:r>
            <w:r>
              <w:rPr>
                <w:sz w:val="20"/>
              </w:rPr>
              <w:t>with</w:t>
            </w:r>
            <w:r>
              <w:rPr>
                <w:spacing w:val="-6"/>
                <w:sz w:val="20"/>
              </w:rPr>
              <w:t xml:space="preserve"> </w:t>
            </w:r>
            <w:r>
              <w:rPr>
                <w:sz w:val="20"/>
              </w:rPr>
              <w:t>sums</w:t>
            </w:r>
            <w:r>
              <w:rPr>
                <w:spacing w:val="-5"/>
                <w:sz w:val="20"/>
              </w:rPr>
              <w:t xml:space="preserve"> </w:t>
            </w:r>
            <w:r>
              <w:rPr>
                <w:sz w:val="20"/>
              </w:rPr>
              <w:t>up</w:t>
            </w:r>
            <w:r>
              <w:rPr>
                <w:spacing w:val="-6"/>
                <w:sz w:val="20"/>
              </w:rPr>
              <w:t xml:space="preserve"> </w:t>
            </w:r>
            <w:r>
              <w:rPr>
                <w:sz w:val="20"/>
              </w:rPr>
              <w:t>to</w:t>
            </w:r>
            <w:r>
              <w:rPr>
                <w:spacing w:val="-5"/>
                <w:sz w:val="20"/>
              </w:rPr>
              <w:t xml:space="preserve"> </w:t>
            </w:r>
            <w:r>
              <w:rPr>
                <w:sz w:val="20"/>
              </w:rPr>
              <w:t>1000,</w:t>
            </w:r>
            <w:r>
              <w:rPr>
                <w:spacing w:val="-6"/>
                <w:sz w:val="20"/>
              </w:rPr>
              <w:t xml:space="preserve"> </w:t>
            </w:r>
            <w:r>
              <w:rPr>
                <w:sz w:val="20"/>
              </w:rPr>
              <w:t>with</w:t>
            </w:r>
            <w:r>
              <w:rPr>
                <w:spacing w:val="-5"/>
                <w:sz w:val="20"/>
              </w:rPr>
              <w:t xml:space="preserve"> </w:t>
            </w:r>
            <w:r>
              <w:rPr>
                <w:sz w:val="20"/>
              </w:rPr>
              <w:t>or</w:t>
            </w:r>
            <w:r>
              <w:rPr>
                <w:spacing w:val="-6"/>
                <w:sz w:val="20"/>
              </w:rPr>
              <w:t xml:space="preserve"> </w:t>
            </w:r>
            <w:r>
              <w:rPr>
                <w:sz w:val="20"/>
              </w:rPr>
              <w:t>without</w:t>
            </w:r>
            <w:r>
              <w:rPr>
                <w:spacing w:val="-5"/>
                <w:sz w:val="20"/>
              </w:rPr>
              <w:t xml:space="preserve"> </w:t>
            </w:r>
            <w:r>
              <w:rPr>
                <w:spacing w:val="-2"/>
                <w:sz w:val="20"/>
              </w:rPr>
              <w:t>regrouping.</w:t>
            </w:r>
          </w:p>
          <w:p w14:paraId="355B54AC" w14:textId="77777777" w:rsidR="0095080B" w:rsidRDefault="00000000">
            <w:pPr>
              <w:pStyle w:val="TableParagraph"/>
              <w:numPr>
                <w:ilvl w:val="0"/>
                <w:numId w:val="167"/>
              </w:numPr>
              <w:tabs>
                <w:tab w:val="left" w:pos="562"/>
              </w:tabs>
              <w:spacing w:line="233" w:lineRule="exact"/>
              <w:ind w:left="562" w:hanging="456"/>
              <w:rPr>
                <w:sz w:val="20"/>
              </w:rPr>
            </w:pPr>
            <w:r>
              <w:rPr>
                <w:sz w:val="20"/>
              </w:rPr>
              <w:t>illustrate</w:t>
            </w:r>
            <w:r>
              <w:rPr>
                <w:spacing w:val="-8"/>
                <w:sz w:val="20"/>
              </w:rPr>
              <w:t xml:space="preserve"> </w:t>
            </w:r>
            <w:r>
              <w:rPr>
                <w:sz w:val="20"/>
              </w:rPr>
              <w:t>and</w:t>
            </w:r>
            <w:r>
              <w:rPr>
                <w:spacing w:val="-6"/>
                <w:sz w:val="20"/>
              </w:rPr>
              <w:t xml:space="preserve"> </w:t>
            </w:r>
            <w:r>
              <w:rPr>
                <w:sz w:val="20"/>
              </w:rPr>
              <w:t>apply</w:t>
            </w:r>
            <w:r>
              <w:rPr>
                <w:spacing w:val="-6"/>
                <w:sz w:val="20"/>
              </w:rPr>
              <w:t xml:space="preserve"> </w:t>
            </w:r>
            <w:r>
              <w:rPr>
                <w:sz w:val="20"/>
              </w:rPr>
              <w:t>the</w:t>
            </w:r>
            <w:r>
              <w:rPr>
                <w:spacing w:val="-5"/>
                <w:sz w:val="20"/>
              </w:rPr>
              <w:t xml:space="preserve"> </w:t>
            </w:r>
            <w:r>
              <w:rPr>
                <w:sz w:val="20"/>
              </w:rPr>
              <w:t>following</w:t>
            </w:r>
            <w:r>
              <w:rPr>
                <w:spacing w:val="-6"/>
                <w:sz w:val="20"/>
              </w:rPr>
              <w:t xml:space="preserve"> </w:t>
            </w:r>
            <w:r>
              <w:rPr>
                <w:sz w:val="20"/>
              </w:rPr>
              <w:t>properties</w:t>
            </w:r>
            <w:r>
              <w:rPr>
                <w:spacing w:val="-6"/>
                <w:sz w:val="20"/>
              </w:rPr>
              <w:t xml:space="preserve"> </w:t>
            </w:r>
            <w:r>
              <w:rPr>
                <w:sz w:val="20"/>
              </w:rPr>
              <w:t>of</w:t>
            </w:r>
            <w:r>
              <w:rPr>
                <w:spacing w:val="-6"/>
                <w:sz w:val="20"/>
              </w:rPr>
              <w:t xml:space="preserve"> </w:t>
            </w:r>
            <w:r>
              <w:rPr>
                <w:sz w:val="20"/>
              </w:rPr>
              <w:t>addition</w:t>
            </w:r>
            <w:r>
              <w:rPr>
                <w:spacing w:val="-5"/>
                <w:sz w:val="20"/>
              </w:rPr>
              <w:t xml:space="preserve"> </w:t>
            </w:r>
            <w:r>
              <w:rPr>
                <w:sz w:val="20"/>
              </w:rPr>
              <w:t>using</w:t>
            </w:r>
            <w:r>
              <w:rPr>
                <w:spacing w:val="-6"/>
                <w:sz w:val="20"/>
              </w:rPr>
              <w:t xml:space="preserve"> </w:t>
            </w:r>
            <w:r>
              <w:rPr>
                <w:sz w:val="20"/>
              </w:rPr>
              <w:t>sums</w:t>
            </w:r>
            <w:r>
              <w:rPr>
                <w:spacing w:val="-6"/>
                <w:sz w:val="20"/>
              </w:rPr>
              <w:t xml:space="preserve"> </w:t>
            </w:r>
            <w:r>
              <w:rPr>
                <w:sz w:val="20"/>
              </w:rPr>
              <w:t>up</w:t>
            </w:r>
            <w:r>
              <w:rPr>
                <w:spacing w:val="-6"/>
                <w:sz w:val="20"/>
              </w:rPr>
              <w:t xml:space="preserve"> </w:t>
            </w:r>
            <w:r>
              <w:rPr>
                <w:sz w:val="20"/>
              </w:rPr>
              <w:t>to</w:t>
            </w:r>
            <w:r>
              <w:rPr>
                <w:spacing w:val="-5"/>
                <w:sz w:val="20"/>
              </w:rPr>
              <w:t xml:space="preserve"> </w:t>
            </w:r>
            <w:r>
              <w:rPr>
                <w:spacing w:val="-2"/>
                <w:sz w:val="20"/>
              </w:rPr>
              <w:t>1000:</w:t>
            </w:r>
          </w:p>
          <w:p w14:paraId="0BCC1A96" w14:textId="77777777" w:rsidR="0095080B" w:rsidRDefault="00000000">
            <w:pPr>
              <w:pStyle w:val="TableParagraph"/>
              <w:numPr>
                <w:ilvl w:val="1"/>
                <w:numId w:val="167"/>
              </w:numPr>
              <w:tabs>
                <w:tab w:val="left" w:pos="806"/>
              </w:tabs>
              <w:ind w:left="806" w:hanging="243"/>
              <w:rPr>
                <w:sz w:val="20"/>
              </w:rPr>
            </w:pPr>
            <w:r>
              <w:rPr>
                <w:sz w:val="20"/>
              </w:rPr>
              <w:t>the</w:t>
            </w:r>
            <w:r>
              <w:rPr>
                <w:spacing w:val="-7"/>
                <w:sz w:val="20"/>
              </w:rPr>
              <w:t xml:space="preserve"> </w:t>
            </w:r>
            <w:r>
              <w:rPr>
                <w:sz w:val="20"/>
              </w:rPr>
              <w:t>sum</w:t>
            </w:r>
            <w:r>
              <w:rPr>
                <w:spacing w:val="-5"/>
                <w:sz w:val="20"/>
              </w:rPr>
              <w:t xml:space="preserve"> </w:t>
            </w:r>
            <w:r>
              <w:rPr>
                <w:sz w:val="20"/>
              </w:rPr>
              <w:t>of</w:t>
            </w:r>
            <w:r>
              <w:rPr>
                <w:spacing w:val="-4"/>
                <w:sz w:val="20"/>
              </w:rPr>
              <w:t xml:space="preserve"> </w:t>
            </w:r>
            <w:r>
              <w:rPr>
                <w:sz w:val="20"/>
              </w:rPr>
              <w:t>zero</w:t>
            </w:r>
            <w:r>
              <w:rPr>
                <w:spacing w:val="-4"/>
                <w:sz w:val="20"/>
              </w:rPr>
              <w:t xml:space="preserve"> </w:t>
            </w:r>
            <w:r>
              <w:rPr>
                <w:sz w:val="20"/>
              </w:rPr>
              <w:t>and</w:t>
            </w:r>
            <w:r>
              <w:rPr>
                <w:spacing w:val="-4"/>
                <w:sz w:val="20"/>
              </w:rPr>
              <w:t xml:space="preserve"> </w:t>
            </w:r>
            <w:r>
              <w:rPr>
                <w:sz w:val="20"/>
              </w:rPr>
              <w:t>any</w:t>
            </w:r>
            <w:r>
              <w:rPr>
                <w:spacing w:val="-4"/>
                <w:sz w:val="20"/>
              </w:rPr>
              <w:t xml:space="preserve"> </w:t>
            </w:r>
            <w:r>
              <w:rPr>
                <w:sz w:val="20"/>
              </w:rPr>
              <w:t>number</w:t>
            </w:r>
            <w:r>
              <w:rPr>
                <w:spacing w:val="-4"/>
                <w:sz w:val="20"/>
              </w:rPr>
              <w:t xml:space="preserve"> </w:t>
            </w:r>
            <w:r>
              <w:rPr>
                <w:sz w:val="20"/>
              </w:rPr>
              <w:t>is</w:t>
            </w:r>
            <w:r>
              <w:rPr>
                <w:spacing w:val="-4"/>
                <w:sz w:val="20"/>
              </w:rPr>
              <w:t xml:space="preserve"> </w:t>
            </w:r>
            <w:r>
              <w:rPr>
                <w:sz w:val="20"/>
              </w:rPr>
              <w:t>equal</w:t>
            </w:r>
            <w:r>
              <w:rPr>
                <w:spacing w:val="-4"/>
                <w:sz w:val="20"/>
              </w:rPr>
              <w:t xml:space="preserve"> </w:t>
            </w:r>
            <w:r>
              <w:rPr>
                <w:sz w:val="20"/>
              </w:rPr>
              <w:t>to</w:t>
            </w:r>
            <w:r>
              <w:rPr>
                <w:spacing w:val="-4"/>
                <w:sz w:val="20"/>
              </w:rPr>
              <w:t xml:space="preserve"> </w:t>
            </w:r>
            <w:r>
              <w:rPr>
                <w:sz w:val="20"/>
              </w:rPr>
              <w:t>the</w:t>
            </w:r>
            <w:r>
              <w:rPr>
                <w:spacing w:val="-4"/>
                <w:sz w:val="20"/>
              </w:rPr>
              <w:t xml:space="preserve"> </w:t>
            </w:r>
            <w:r>
              <w:rPr>
                <w:spacing w:val="-2"/>
                <w:sz w:val="20"/>
              </w:rPr>
              <w:t>number,</w:t>
            </w:r>
          </w:p>
          <w:p w14:paraId="3024A6A3" w14:textId="77777777" w:rsidR="0095080B" w:rsidRDefault="00000000">
            <w:pPr>
              <w:pStyle w:val="TableParagraph"/>
              <w:numPr>
                <w:ilvl w:val="1"/>
                <w:numId w:val="167"/>
              </w:numPr>
              <w:tabs>
                <w:tab w:val="left" w:pos="814"/>
              </w:tabs>
              <w:spacing w:before="1"/>
              <w:ind w:left="814" w:hanging="251"/>
              <w:rPr>
                <w:sz w:val="20"/>
              </w:rPr>
            </w:pPr>
            <w:r>
              <w:rPr>
                <w:sz w:val="20"/>
              </w:rPr>
              <w:t>changing</w:t>
            </w:r>
            <w:r>
              <w:rPr>
                <w:spacing w:val="-7"/>
                <w:sz w:val="20"/>
              </w:rPr>
              <w:t xml:space="preserve"> </w:t>
            </w:r>
            <w:r>
              <w:rPr>
                <w:sz w:val="20"/>
              </w:rPr>
              <w:t>the</w:t>
            </w:r>
            <w:r>
              <w:rPr>
                <w:spacing w:val="-5"/>
                <w:sz w:val="20"/>
              </w:rPr>
              <w:t xml:space="preserve"> </w:t>
            </w:r>
            <w:r>
              <w:rPr>
                <w:sz w:val="20"/>
              </w:rPr>
              <w:t>order</w:t>
            </w:r>
            <w:r>
              <w:rPr>
                <w:spacing w:val="-4"/>
                <w:sz w:val="20"/>
              </w:rPr>
              <w:t xml:space="preserve"> </w:t>
            </w:r>
            <w:r>
              <w:rPr>
                <w:sz w:val="20"/>
              </w:rPr>
              <w:t>of</w:t>
            </w:r>
            <w:r>
              <w:rPr>
                <w:spacing w:val="-5"/>
                <w:sz w:val="20"/>
              </w:rPr>
              <w:t xml:space="preserve"> </w:t>
            </w:r>
            <w:r>
              <w:rPr>
                <w:sz w:val="20"/>
              </w:rPr>
              <w:t>the</w:t>
            </w:r>
            <w:r>
              <w:rPr>
                <w:spacing w:val="-5"/>
                <w:sz w:val="20"/>
              </w:rPr>
              <w:t xml:space="preserve"> </w:t>
            </w:r>
            <w:r>
              <w:rPr>
                <w:sz w:val="20"/>
              </w:rPr>
              <w:t>addends</w:t>
            </w:r>
            <w:r>
              <w:rPr>
                <w:spacing w:val="-4"/>
                <w:sz w:val="20"/>
              </w:rPr>
              <w:t xml:space="preserve"> </w:t>
            </w:r>
            <w:r>
              <w:rPr>
                <w:sz w:val="20"/>
              </w:rPr>
              <w:t>does</w:t>
            </w:r>
            <w:r>
              <w:rPr>
                <w:spacing w:val="-5"/>
                <w:sz w:val="20"/>
              </w:rPr>
              <w:t xml:space="preserve"> </w:t>
            </w:r>
            <w:r>
              <w:rPr>
                <w:sz w:val="20"/>
              </w:rPr>
              <w:t>not</w:t>
            </w:r>
            <w:r>
              <w:rPr>
                <w:spacing w:val="-5"/>
                <w:sz w:val="20"/>
              </w:rPr>
              <w:t xml:space="preserve"> </w:t>
            </w:r>
            <w:r>
              <w:rPr>
                <w:sz w:val="20"/>
              </w:rPr>
              <w:t>change</w:t>
            </w:r>
            <w:r>
              <w:rPr>
                <w:spacing w:val="-4"/>
                <w:sz w:val="20"/>
              </w:rPr>
              <w:t xml:space="preserve"> </w:t>
            </w:r>
            <w:r>
              <w:rPr>
                <w:sz w:val="20"/>
              </w:rPr>
              <w:t>the</w:t>
            </w:r>
            <w:r>
              <w:rPr>
                <w:spacing w:val="-5"/>
                <w:sz w:val="20"/>
              </w:rPr>
              <w:t xml:space="preserve"> </w:t>
            </w:r>
            <w:r>
              <w:rPr>
                <w:sz w:val="20"/>
              </w:rPr>
              <w:t>sum,</w:t>
            </w:r>
            <w:r>
              <w:rPr>
                <w:spacing w:val="-4"/>
                <w:sz w:val="20"/>
              </w:rPr>
              <w:t xml:space="preserve"> </w:t>
            </w:r>
            <w:r>
              <w:rPr>
                <w:spacing w:val="-5"/>
                <w:sz w:val="20"/>
              </w:rPr>
              <w:t>and</w:t>
            </w:r>
          </w:p>
          <w:p w14:paraId="09199342" w14:textId="77777777" w:rsidR="0095080B" w:rsidRDefault="00000000">
            <w:pPr>
              <w:pStyle w:val="TableParagraph"/>
              <w:numPr>
                <w:ilvl w:val="1"/>
                <w:numId w:val="167"/>
              </w:numPr>
              <w:tabs>
                <w:tab w:val="left" w:pos="794"/>
              </w:tabs>
              <w:spacing w:line="216" w:lineRule="exact"/>
              <w:ind w:left="794" w:hanging="231"/>
              <w:rPr>
                <w:sz w:val="20"/>
              </w:rPr>
            </w:pPr>
            <w:r>
              <w:rPr>
                <w:sz w:val="20"/>
              </w:rPr>
              <w:t>changing</w:t>
            </w:r>
            <w:r>
              <w:rPr>
                <w:spacing w:val="-7"/>
                <w:sz w:val="20"/>
              </w:rPr>
              <w:t xml:space="preserve"> </w:t>
            </w:r>
            <w:r>
              <w:rPr>
                <w:sz w:val="20"/>
              </w:rPr>
              <w:t>the</w:t>
            </w:r>
            <w:r>
              <w:rPr>
                <w:spacing w:val="-6"/>
                <w:sz w:val="20"/>
              </w:rPr>
              <w:t xml:space="preserve"> </w:t>
            </w:r>
            <w:r>
              <w:rPr>
                <w:sz w:val="20"/>
              </w:rPr>
              <w:t>grouping</w:t>
            </w:r>
            <w:r>
              <w:rPr>
                <w:spacing w:val="-7"/>
                <w:sz w:val="20"/>
              </w:rPr>
              <w:t xml:space="preserve"> </w:t>
            </w:r>
            <w:r>
              <w:rPr>
                <w:sz w:val="20"/>
              </w:rPr>
              <w:t>of</w:t>
            </w:r>
            <w:r>
              <w:rPr>
                <w:spacing w:val="-6"/>
                <w:sz w:val="20"/>
              </w:rPr>
              <w:t xml:space="preserve"> </w:t>
            </w:r>
            <w:r>
              <w:rPr>
                <w:sz w:val="20"/>
              </w:rPr>
              <w:t>the</w:t>
            </w:r>
            <w:r>
              <w:rPr>
                <w:spacing w:val="-6"/>
                <w:sz w:val="20"/>
              </w:rPr>
              <w:t xml:space="preserve"> </w:t>
            </w:r>
            <w:r>
              <w:rPr>
                <w:sz w:val="20"/>
              </w:rPr>
              <w:t>addends</w:t>
            </w:r>
            <w:r>
              <w:rPr>
                <w:spacing w:val="-7"/>
                <w:sz w:val="20"/>
              </w:rPr>
              <w:t xml:space="preserve"> </w:t>
            </w:r>
            <w:r>
              <w:rPr>
                <w:sz w:val="20"/>
              </w:rPr>
              <w:t>does</w:t>
            </w:r>
            <w:r>
              <w:rPr>
                <w:spacing w:val="-6"/>
                <w:sz w:val="20"/>
              </w:rPr>
              <w:t xml:space="preserve"> </w:t>
            </w:r>
            <w:r>
              <w:rPr>
                <w:sz w:val="20"/>
              </w:rPr>
              <w:t>not</w:t>
            </w:r>
            <w:r>
              <w:rPr>
                <w:spacing w:val="-7"/>
                <w:sz w:val="20"/>
              </w:rPr>
              <w:t xml:space="preserve"> </w:t>
            </w:r>
            <w:r>
              <w:rPr>
                <w:sz w:val="20"/>
              </w:rPr>
              <w:t>change</w:t>
            </w:r>
            <w:r>
              <w:rPr>
                <w:spacing w:val="-6"/>
                <w:sz w:val="20"/>
              </w:rPr>
              <w:t xml:space="preserve"> </w:t>
            </w:r>
            <w:r>
              <w:rPr>
                <w:sz w:val="20"/>
              </w:rPr>
              <w:t>the</w:t>
            </w:r>
            <w:r>
              <w:rPr>
                <w:spacing w:val="-6"/>
                <w:sz w:val="20"/>
              </w:rPr>
              <w:t xml:space="preserve"> </w:t>
            </w:r>
            <w:r>
              <w:rPr>
                <w:spacing w:val="-4"/>
                <w:sz w:val="20"/>
              </w:rPr>
              <w:t>sum.</w:t>
            </w:r>
          </w:p>
        </w:tc>
      </w:tr>
    </w:tbl>
    <w:p w14:paraId="02CDFD7F" w14:textId="77777777" w:rsidR="0095080B" w:rsidRDefault="0095080B">
      <w:pPr>
        <w:pStyle w:val="TableParagraph"/>
        <w:spacing w:line="216" w:lineRule="exact"/>
        <w:rPr>
          <w:sz w:val="20"/>
        </w:rPr>
        <w:sectPr w:rsidR="0095080B">
          <w:pgSz w:w="16840" w:h="11910" w:orient="landscape"/>
          <w:pgMar w:top="1340" w:right="708" w:bottom="1240" w:left="708" w:header="727" w:footer="1057" w:gutter="0"/>
          <w:cols w:space="720"/>
        </w:sectPr>
      </w:pPr>
    </w:p>
    <w:p w14:paraId="33829002" w14:textId="77777777" w:rsidR="0095080B" w:rsidRDefault="0095080B">
      <w:pPr>
        <w:pStyle w:val="BodyText"/>
        <w:spacing w:before="10"/>
        <w:ind w:left="0"/>
        <w:rPr>
          <w:b/>
          <w:sz w:val="7"/>
        </w:rPr>
      </w:pPr>
    </w:p>
    <w:p w14:paraId="32DB7046" w14:textId="77777777" w:rsidR="0095080B" w:rsidRDefault="00000000">
      <w:pPr>
        <w:ind w:left="237"/>
        <w:rPr>
          <w:sz w:val="20"/>
        </w:rPr>
      </w:pPr>
      <w:r>
        <w:rPr>
          <w:noProof/>
          <w:sz w:val="20"/>
        </w:rPr>
        <mc:AlternateContent>
          <mc:Choice Requires="wps">
            <w:drawing>
              <wp:inline distT="0" distB="0" distL="0" distR="0" wp14:anchorId="4B6AC235" wp14:editId="59A95593">
                <wp:extent cx="9488805" cy="1755775"/>
                <wp:effectExtent l="9525" t="0" r="0" b="6350"/>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88805" cy="1755775"/>
                        </a:xfrm>
                        <a:prstGeom prst="rect">
                          <a:avLst/>
                        </a:prstGeom>
                        <a:ln w="6096">
                          <a:solidFill>
                            <a:srgbClr val="000000"/>
                          </a:solidFill>
                          <a:prstDash val="solid"/>
                        </a:ln>
                      </wps:spPr>
                      <wps:txbx>
                        <w:txbxContent>
                          <w:p w14:paraId="7CDDCBCD" w14:textId="77777777" w:rsidR="0095080B" w:rsidRDefault="00000000">
                            <w:pPr>
                              <w:pStyle w:val="BodyText"/>
                              <w:spacing w:line="257" w:lineRule="exact"/>
                              <w:ind w:left="100"/>
                              <w:rPr>
                                <w:b/>
                              </w:rPr>
                            </w:pPr>
                            <w:r>
                              <w:rPr>
                                <w:b/>
                              </w:rPr>
                              <w:t>Performance</w:t>
                            </w:r>
                            <w:r>
                              <w:rPr>
                                <w:b/>
                                <w:spacing w:val="-11"/>
                              </w:rPr>
                              <w:t xml:space="preserve"> </w:t>
                            </w:r>
                            <w:r>
                              <w:rPr>
                                <w:b/>
                                <w:spacing w:val="-2"/>
                              </w:rPr>
                              <w:t>Standards</w:t>
                            </w:r>
                          </w:p>
                          <w:p w14:paraId="63E07A98" w14:textId="77777777" w:rsidR="0095080B" w:rsidRDefault="00000000">
                            <w:pPr>
                              <w:spacing w:before="58"/>
                              <w:ind w:left="100"/>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35CC14A0" w14:textId="77777777" w:rsidR="0095080B" w:rsidRDefault="00000000">
                            <w:pPr>
                              <w:numPr>
                                <w:ilvl w:val="0"/>
                                <w:numId w:val="166"/>
                              </w:numPr>
                              <w:tabs>
                                <w:tab w:val="left" w:pos="548"/>
                              </w:tabs>
                              <w:spacing w:before="65"/>
                              <w:rPr>
                                <w:sz w:val="20"/>
                              </w:rPr>
                            </w:pPr>
                            <w:r>
                              <w:rPr>
                                <w:sz w:val="20"/>
                              </w:rPr>
                              <w:t>represent</w:t>
                            </w:r>
                            <w:r>
                              <w:rPr>
                                <w:spacing w:val="-7"/>
                                <w:sz w:val="20"/>
                              </w:rPr>
                              <w:t xml:space="preserve"> </w:t>
                            </w:r>
                            <w:r>
                              <w:rPr>
                                <w:sz w:val="20"/>
                              </w:rPr>
                              <w:t>and</w:t>
                            </w:r>
                            <w:r>
                              <w:rPr>
                                <w:spacing w:val="-7"/>
                                <w:sz w:val="20"/>
                              </w:rPr>
                              <w:t xml:space="preserve"> </w:t>
                            </w:r>
                            <w:r>
                              <w:rPr>
                                <w:sz w:val="20"/>
                              </w:rPr>
                              <w:t>describe</w:t>
                            </w:r>
                            <w:r>
                              <w:rPr>
                                <w:spacing w:val="-7"/>
                                <w:sz w:val="20"/>
                              </w:rPr>
                              <w:t xml:space="preserve"> </w:t>
                            </w:r>
                            <w:r>
                              <w:rPr>
                                <w:sz w:val="20"/>
                              </w:rPr>
                              <w:t>circles,</w:t>
                            </w:r>
                            <w:r>
                              <w:rPr>
                                <w:spacing w:val="-7"/>
                                <w:sz w:val="20"/>
                              </w:rPr>
                              <w:t xml:space="preserve"> </w:t>
                            </w:r>
                            <w:r>
                              <w:rPr>
                                <w:sz w:val="20"/>
                              </w:rPr>
                              <w:t>half</w:t>
                            </w:r>
                            <w:r>
                              <w:rPr>
                                <w:spacing w:val="-7"/>
                                <w:sz w:val="20"/>
                              </w:rPr>
                              <w:t xml:space="preserve"> </w:t>
                            </w:r>
                            <w:r>
                              <w:rPr>
                                <w:sz w:val="20"/>
                              </w:rPr>
                              <w:t>circles</w:t>
                            </w:r>
                            <w:r>
                              <w:rPr>
                                <w:spacing w:val="-7"/>
                                <w:sz w:val="20"/>
                              </w:rPr>
                              <w:t xml:space="preserve"> </w:t>
                            </w:r>
                            <w:r>
                              <w:rPr>
                                <w:sz w:val="20"/>
                              </w:rPr>
                              <w:t>and</w:t>
                            </w:r>
                            <w:r>
                              <w:rPr>
                                <w:spacing w:val="-8"/>
                                <w:sz w:val="20"/>
                              </w:rPr>
                              <w:t xml:space="preserve"> </w:t>
                            </w:r>
                            <w:r>
                              <w:rPr>
                                <w:sz w:val="20"/>
                              </w:rPr>
                              <w:t>quarter</w:t>
                            </w:r>
                            <w:r>
                              <w:rPr>
                                <w:spacing w:val="-7"/>
                                <w:sz w:val="20"/>
                              </w:rPr>
                              <w:t xml:space="preserve"> </w:t>
                            </w:r>
                            <w:r>
                              <w:rPr>
                                <w:sz w:val="20"/>
                              </w:rPr>
                              <w:t>circles.</w:t>
                            </w:r>
                            <w:r>
                              <w:rPr>
                                <w:spacing w:val="-6"/>
                                <w:sz w:val="20"/>
                              </w:rPr>
                              <w:t xml:space="preserve"> </w:t>
                            </w:r>
                            <w:r>
                              <w:rPr>
                                <w:spacing w:val="-4"/>
                                <w:sz w:val="20"/>
                              </w:rPr>
                              <w:t>(MG)</w:t>
                            </w:r>
                          </w:p>
                          <w:p w14:paraId="71401E2E" w14:textId="77777777" w:rsidR="0095080B" w:rsidRDefault="00000000">
                            <w:pPr>
                              <w:numPr>
                                <w:ilvl w:val="0"/>
                                <w:numId w:val="166"/>
                              </w:numPr>
                              <w:tabs>
                                <w:tab w:val="left" w:pos="548"/>
                              </w:tabs>
                              <w:spacing w:before="60"/>
                              <w:rPr>
                                <w:sz w:val="20"/>
                              </w:rPr>
                            </w:pPr>
                            <w:r>
                              <w:rPr>
                                <w:sz w:val="20"/>
                              </w:rPr>
                              <w:t>compose</w:t>
                            </w:r>
                            <w:r>
                              <w:rPr>
                                <w:spacing w:val="-10"/>
                                <w:sz w:val="20"/>
                              </w:rPr>
                              <w:t xml:space="preserve"> </w:t>
                            </w:r>
                            <w:r>
                              <w:rPr>
                                <w:sz w:val="20"/>
                              </w:rPr>
                              <w:t>and</w:t>
                            </w:r>
                            <w:r>
                              <w:rPr>
                                <w:spacing w:val="-8"/>
                                <w:sz w:val="20"/>
                              </w:rPr>
                              <w:t xml:space="preserve"> </w:t>
                            </w:r>
                            <w:r>
                              <w:rPr>
                                <w:sz w:val="20"/>
                              </w:rPr>
                              <w:t>decompose</w:t>
                            </w:r>
                            <w:r>
                              <w:rPr>
                                <w:spacing w:val="-8"/>
                                <w:sz w:val="20"/>
                              </w:rPr>
                              <w:t xml:space="preserve"> </w:t>
                            </w:r>
                            <w:r>
                              <w:rPr>
                                <w:sz w:val="20"/>
                              </w:rPr>
                              <w:t>composite</w:t>
                            </w:r>
                            <w:r>
                              <w:rPr>
                                <w:spacing w:val="-8"/>
                                <w:sz w:val="20"/>
                              </w:rPr>
                              <w:t xml:space="preserve"> </w:t>
                            </w:r>
                            <w:r>
                              <w:rPr>
                                <w:sz w:val="20"/>
                              </w:rPr>
                              <w:t>figures</w:t>
                            </w:r>
                            <w:r>
                              <w:rPr>
                                <w:spacing w:val="-7"/>
                                <w:sz w:val="20"/>
                              </w:rPr>
                              <w:t xml:space="preserve"> </w:t>
                            </w:r>
                            <w:r>
                              <w:rPr>
                                <w:sz w:val="20"/>
                              </w:rPr>
                              <w:t>made</w:t>
                            </w:r>
                            <w:r>
                              <w:rPr>
                                <w:spacing w:val="-8"/>
                                <w:sz w:val="20"/>
                              </w:rPr>
                              <w:t xml:space="preserve"> </w:t>
                            </w:r>
                            <w:r>
                              <w:rPr>
                                <w:sz w:val="20"/>
                              </w:rPr>
                              <w:t>up</w:t>
                            </w:r>
                            <w:r>
                              <w:rPr>
                                <w:spacing w:val="-8"/>
                                <w:sz w:val="20"/>
                              </w:rPr>
                              <w:t xml:space="preserve"> </w:t>
                            </w:r>
                            <w:r>
                              <w:rPr>
                                <w:sz w:val="20"/>
                              </w:rPr>
                              <w:t>of</w:t>
                            </w:r>
                            <w:r>
                              <w:rPr>
                                <w:spacing w:val="-8"/>
                                <w:sz w:val="20"/>
                              </w:rPr>
                              <w:t xml:space="preserve"> </w:t>
                            </w:r>
                            <w:r>
                              <w:rPr>
                                <w:sz w:val="20"/>
                              </w:rPr>
                              <w:t>squares,</w:t>
                            </w:r>
                            <w:r>
                              <w:rPr>
                                <w:spacing w:val="-7"/>
                                <w:sz w:val="20"/>
                              </w:rPr>
                              <w:t xml:space="preserve"> </w:t>
                            </w:r>
                            <w:r>
                              <w:rPr>
                                <w:sz w:val="20"/>
                              </w:rPr>
                              <w:t>rectangles,</w:t>
                            </w:r>
                            <w:r>
                              <w:rPr>
                                <w:spacing w:val="-8"/>
                                <w:sz w:val="20"/>
                              </w:rPr>
                              <w:t xml:space="preserve"> </w:t>
                            </w:r>
                            <w:r>
                              <w:rPr>
                                <w:sz w:val="20"/>
                              </w:rPr>
                              <w:t>triangles,</w:t>
                            </w:r>
                            <w:r>
                              <w:rPr>
                                <w:spacing w:val="-7"/>
                                <w:sz w:val="20"/>
                              </w:rPr>
                              <w:t xml:space="preserve"> </w:t>
                            </w:r>
                            <w:r>
                              <w:rPr>
                                <w:sz w:val="20"/>
                              </w:rPr>
                              <w:t>circles,</w:t>
                            </w:r>
                            <w:r>
                              <w:rPr>
                                <w:spacing w:val="-8"/>
                                <w:sz w:val="20"/>
                              </w:rPr>
                              <w:t xml:space="preserve"> </w:t>
                            </w:r>
                            <w:r>
                              <w:rPr>
                                <w:sz w:val="20"/>
                              </w:rPr>
                              <w:t>half</w:t>
                            </w:r>
                            <w:r>
                              <w:rPr>
                                <w:spacing w:val="-7"/>
                                <w:sz w:val="20"/>
                              </w:rPr>
                              <w:t xml:space="preserve"> </w:t>
                            </w:r>
                            <w:r>
                              <w:rPr>
                                <w:sz w:val="20"/>
                              </w:rPr>
                              <w:t>circles,</w:t>
                            </w:r>
                            <w:r>
                              <w:rPr>
                                <w:spacing w:val="-8"/>
                                <w:sz w:val="20"/>
                              </w:rPr>
                              <w:t xml:space="preserve"> </w:t>
                            </w:r>
                            <w:r>
                              <w:rPr>
                                <w:sz w:val="20"/>
                              </w:rPr>
                              <w:t>and</w:t>
                            </w:r>
                            <w:r>
                              <w:rPr>
                                <w:spacing w:val="-8"/>
                                <w:sz w:val="20"/>
                              </w:rPr>
                              <w:t xml:space="preserve"> </w:t>
                            </w:r>
                            <w:r>
                              <w:rPr>
                                <w:sz w:val="20"/>
                              </w:rPr>
                              <w:t>quarter</w:t>
                            </w:r>
                            <w:r>
                              <w:rPr>
                                <w:spacing w:val="-8"/>
                                <w:sz w:val="20"/>
                              </w:rPr>
                              <w:t xml:space="preserve"> </w:t>
                            </w:r>
                            <w:r>
                              <w:rPr>
                                <w:sz w:val="20"/>
                              </w:rPr>
                              <w:t>circles.</w:t>
                            </w:r>
                            <w:r>
                              <w:rPr>
                                <w:spacing w:val="-7"/>
                                <w:sz w:val="20"/>
                              </w:rPr>
                              <w:t xml:space="preserve"> </w:t>
                            </w:r>
                            <w:r>
                              <w:rPr>
                                <w:spacing w:val="-4"/>
                                <w:sz w:val="20"/>
                              </w:rPr>
                              <w:t>(MG)</w:t>
                            </w:r>
                          </w:p>
                          <w:p w14:paraId="43D2C5AB" w14:textId="77777777" w:rsidR="0095080B" w:rsidRDefault="00000000">
                            <w:pPr>
                              <w:numPr>
                                <w:ilvl w:val="0"/>
                                <w:numId w:val="166"/>
                              </w:numPr>
                              <w:tabs>
                                <w:tab w:val="left" w:pos="548"/>
                              </w:tabs>
                              <w:spacing w:before="60"/>
                              <w:rPr>
                                <w:sz w:val="20"/>
                              </w:rPr>
                            </w:pPr>
                            <w:r>
                              <w:rPr>
                                <w:sz w:val="20"/>
                              </w:rPr>
                              <w:t>describe</w:t>
                            </w:r>
                            <w:r>
                              <w:rPr>
                                <w:spacing w:val="-8"/>
                                <w:sz w:val="20"/>
                              </w:rPr>
                              <w:t xml:space="preserve"> </w:t>
                            </w:r>
                            <w:r>
                              <w:rPr>
                                <w:sz w:val="20"/>
                              </w:rPr>
                              <w:t>and</w:t>
                            </w:r>
                            <w:r>
                              <w:rPr>
                                <w:spacing w:val="-5"/>
                                <w:sz w:val="20"/>
                              </w:rPr>
                              <w:t xml:space="preserve"> </w:t>
                            </w:r>
                            <w:r>
                              <w:rPr>
                                <w:sz w:val="20"/>
                              </w:rPr>
                              <w:t>draw</w:t>
                            </w:r>
                            <w:r>
                              <w:rPr>
                                <w:spacing w:val="-6"/>
                                <w:sz w:val="20"/>
                              </w:rPr>
                              <w:t xml:space="preserve"> </w:t>
                            </w:r>
                            <w:r>
                              <w:rPr>
                                <w:sz w:val="20"/>
                              </w:rPr>
                              <w:t>the</w:t>
                            </w:r>
                            <w:r>
                              <w:rPr>
                                <w:spacing w:val="-6"/>
                                <w:sz w:val="20"/>
                              </w:rPr>
                              <w:t xml:space="preserve"> </w:t>
                            </w:r>
                            <w:r>
                              <w:rPr>
                                <w:sz w:val="20"/>
                              </w:rPr>
                              <w:t>effect</w:t>
                            </w:r>
                            <w:r>
                              <w:rPr>
                                <w:spacing w:val="-5"/>
                                <w:sz w:val="20"/>
                              </w:rPr>
                              <w:t xml:space="preserve"> </w:t>
                            </w:r>
                            <w:r>
                              <w:rPr>
                                <w:sz w:val="20"/>
                              </w:rPr>
                              <w:t>of</w:t>
                            </w:r>
                            <w:r>
                              <w:rPr>
                                <w:spacing w:val="-5"/>
                                <w:sz w:val="20"/>
                              </w:rPr>
                              <w:t xml:space="preserve"> </w:t>
                            </w:r>
                            <w:r>
                              <w:rPr>
                                <w:sz w:val="20"/>
                              </w:rPr>
                              <w:t>one-step</w:t>
                            </w:r>
                            <w:r>
                              <w:rPr>
                                <w:spacing w:val="-6"/>
                                <w:sz w:val="20"/>
                              </w:rPr>
                              <w:t xml:space="preserve"> </w:t>
                            </w:r>
                            <w:r>
                              <w:rPr>
                                <w:sz w:val="20"/>
                              </w:rPr>
                              <w:t>slides</w:t>
                            </w:r>
                            <w:r>
                              <w:rPr>
                                <w:spacing w:val="-6"/>
                                <w:sz w:val="20"/>
                              </w:rPr>
                              <w:t xml:space="preserve"> </w:t>
                            </w:r>
                            <w:r>
                              <w:rPr>
                                <w:sz w:val="20"/>
                              </w:rPr>
                              <w:t>or</w:t>
                            </w:r>
                            <w:r>
                              <w:rPr>
                                <w:spacing w:val="-5"/>
                                <w:sz w:val="20"/>
                              </w:rPr>
                              <w:t xml:space="preserve"> </w:t>
                            </w:r>
                            <w:r>
                              <w:rPr>
                                <w:sz w:val="20"/>
                              </w:rPr>
                              <w:t>flips</w:t>
                            </w:r>
                            <w:r>
                              <w:rPr>
                                <w:spacing w:val="-5"/>
                                <w:sz w:val="20"/>
                              </w:rPr>
                              <w:t xml:space="preserve"> </w:t>
                            </w:r>
                            <w:r>
                              <w:rPr>
                                <w:sz w:val="20"/>
                              </w:rPr>
                              <w:t>in</w:t>
                            </w:r>
                            <w:r>
                              <w:rPr>
                                <w:spacing w:val="-6"/>
                                <w:sz w:val="20"/>
                              </w:rPr>
                              <w:t xml:space="preserve"> </w:t>
                            </w:r>
                            <w:r>
                              <w:rPr>
                                <w:sz w:val="20"/>
                              </w:rPr>
                              <w:t>basic</w:t>
                            </w:r>
                            <w:r>
                              <w:rPr>
                                <w:spacing w:val="-6"/>
                                <w:sz w:val="20"/>
                              </w:rPr>
                              <w:t xml:space="preserve"> </w:t>
                            </w:r>
                            <w:r>
                              <w:rPr>
                                <w:sz w:val="20"/>
                              </w:rPr>
                              <w:t>shapes</w:t>
                            </w:r>
                            <w:r>
                              <w:rPr>
                                <w:spacing w:val="-5"/>
                                <w:sz w:val="20"/>
                              </w:rPr>
                              <w:t xml:space="preserve"> </w:t>
                            </w:r>
                            <w:r>
                              <w:rPr>
                                <w:sz w:val="20"/>
                              </w:rPr>
                              <w:t>and</w:t>
                            </w:r>
                            <w:r>
                              <w:rPr>
                                <w:spacing w:val="-6"/>
                                <w:sz w:val="20"/>
                              </w:rPr>
                              <w:t xml:space="preserve"> </w:t>
                            </w:r>
                            <w:r>
                              <w:rPr>
                                <w:sz w:val="20"/>
                              </w:rPr>
                              <w:t>figures.</w:t>
                            </w:r>
                            <w:r>
                              <w:rPr>
                                <w:spacing w:val="-5"/>
                                <w:sz w:val="20"/>
                              </w:rPr>
                              <w:t xml:space="preserve"> </w:t>
                            </w:r>
                            <w:r>
                              <w:rPr>
                                <w:spacing w:val="-4"/>
                                <w:sz w:val="20"/>
                              </w:rPr>
                              <w:t>(MG)</w:t>
                            </w:r>
                          </w:p>
                          <w:p w14:paraId="07F60DD0" w14:textId="77777777" w:rsidR="0095080B" w:rsidRDefault="00000000">
                            <w:pPr>
                              <w:numPr>
                                <w:ilvl w:val="0"/>
                                <w:numId w:val="166"/>
                              </w:numPr>
                              <w:tabs>
                                <w:tab w:val="left" w:pos="548"/>
                              </w:tabs>
                              <w:spacing w:before="59"/>
                              <w:rPr>
                                <w:sz w:val="20"/>
                              </w:rPr>
                            </w:pPr>
                            <w:r>
                              <w:rPr>
                                <w:sz w:val="20"/>
                              </w:rPr>
                              <w:t>count,</w:t>
                            </w:r>
                            <w:r>
                              <w:rPr>
                                <w:spacing w:val="-8"/>
                                <w:sz w:val="20"/>
                              </w:rPr>
                              <w:t xml:space="preserve"> </w:t>
                            </w:r>
                            <w:r>
                              <w:rPr>
                                <w:sz w:val="20"/>
                              </w:rPr>
                              <w:t>recognize,</w:t>
                            </w:r>
                            <w:r>
                              <w:rPr>
                                <w:spacing w:val="-7"/>
                                <w:sz w:val="20"/>
                              </w:rPr>
                              <w:t xml:space="preserve"> </w:t>
                            </w:r>
                            <w:r>
                              <w:rPr>
                                <w:sz w:val="20"/>
                              </w:rPr>
                              <w:t>and</w:t>
                            </w:r>
                            <w:r>
                              <w:rPr>
                                <w:spacing w:val="-9"/>
                                <w:sz w:val="20"/>
                              </w:rPr>
                              <w:t xml:space="preserve"> </w:t>
                            </w:r>
                            <w:r>
                              <w:rPr>
                                <w:sz w:val="20"/>
                              </w:rPr>
                              <w:t>represent,</w:t>
                            </w:r>
                            <w:r>
                              <w:rPr>
                                <w:spacing w:val="-7"/>
                                <w:sz w:val="20"/>
                              </w:rPr>
                              <w:t xml:space="preserve"> </w:t>
                            </w:r>
                            <w:r>
                              <w:rPr>
                                <w:sz w:val="20"/>
                              </w:rPr>
                              <w:t>whole</w:t>
                            </w:r>
                            <w:r>
                              <w:rPr>
                                <w:spacing w:val="-8"/>
                                <w:sz w:val="20"/>
                              </w:rPr>
                              <w:t xml:space="preserve"> </w:t>
                            </w:r>
                            <w:r>
                              <w:rPr>
                                <w:sz w:val="20"/>
                              </w:rPr>
                              <w:t>numbers</w:t>
                            </w:r>
                            <w:r>
                              <w:rPr>
                                <w:spacing w:val="-7"/>
                                <w:sz w:val="20"/>
                              </w:rPr>
                              <w:t xml:space="preserve"> </w:t>
                            </w:r>
                            <w:r>
                              <w:rPr>
                                <w:sz w:val="20"/>
                              </w:rPr>
                              <w:t>up</w:t>
                            </w:r>
                            <w:r>
                              <w:rPr>
                                <w:spacing w:val="-8"/>
                                <w:sz w:val="20"/>
                              </w:rPr>
                              <w:t xml:space="preserve"> </w:t>
                            </w:r>
                            <w:r>
                              <w:rPr>
                                <w:sz w:val="20"/>
                              </w:rPr>
                              <w:t>to</w:t>
                            </w:r>
                            <w:r>
                              <w:rPr>
                                <w:spacing w:val="-8"/>
                                <w:sz w:val="20"/>
                              </w:rPr>
                              <w:t xml:space="preserve"> </w:t>
                            </w:r>
                            <w:r>
                              <w:rPr>
                                <w:sz w:val="20"/>
                              </w:rPr>
                              <w:t>1000.</w:t>
                            </w:r>
                            <w:r>
                              <w:rPr>
                                <w:spacing w:val="-6"/>
                                <w:sz w:val="20"/>
                              </w:rPr>
                              <w:t xml:space="preserve"> </w:t>
                            </w:r>
                            <w:r>
                              <w:rPr>
                                <w:spacing w:val="-4"/>
                                <w:sz w:val="20"/>
                              </w:rPr>
                              <w:t>(NA)</w:t>
                            </w:r>
                          </w:p>
                          <w:p w14:paraId="057C8C21" w14:textId="77777777" w:rsidR="0095080B" w:rsidRDefault="00000000">
                            <w:pPr>
                              <w:numPr>
                                <w:ilvl w:val="0"/>
                                <w:numId w:val="166"/>
                              </w:numPr>
                              <w:tabs>
                                <w:tab w:val="left" w:pos="548"/>
                              </w:tabs>
                              <w:spacing w:before="60"/>
                              <w:rPr>
                                <w:sz w:val="20"/>
                              </w:rPr>
                            </w:pPr>
                            <w:r>
                              <w:rPr>
                                <w:sz w:val="20"/>
                              </w:rPr>
                              <w:t>use</w:t>
                            </w:r>
                            <w:r>
                              <w:rPr>
                                <w:spacing w:val="-7"/>
                                <w:sz w:val="20"/>
                              </w:rPr>
                              <w:t xml:space="preserve"> </w:t>
                            </w:r>
                            <w:r>
                              <w:rPr>
                                <w:sz w:val="20"/>
                              </w:rPr>
                              <w:t>ordinal</w:t>
                            </w:r>
                            <w:r>
                              <w:rPr>
                                <w:spacing w:val="-6"/>
                                <w:sz w:val="20"/>
                              </w:rPr>
                              <w:t xml:space="preserve"> </w:t>
                            </w:r>
                            <w:r>
                              <w:rPr>
                                <w:sz w:val="20"/>
                              </w:rPr>
                              <w:t>numbers</w:t>
                            </w:r>
                            <w:r>
                              <w:rPr>
                                <w:spacing w:val="-6"/>
                                <w:sz w:val="20"/>
                              </w:rPr>
                              <w:t xml:space="preserve"> </w:t>
                            </w:r>
                            <w:r>
                              <w:rPr>
                                <w:sz w:val="20"/>
                              </w:rPr>
                              <w:t>up</w:t>
                            </w:r>
                            <w:r>
                              <w:rPr>
                                <w:spacing w:val="-7"/>
                                <w:sz w:val="20"/>
                              </w:rPr>
                              <w:t xml:space="preserve"> </w:t>
                            </w:r>
                            <w:r>
                              <w:rPr>
                                <w:sz w:val="20"/>
                              </w:rPr>
                              <w:t>to</w:t>
                            </w:r>
                            <w:r>
                              <w:rPr>
                                <w:spacing w:val="-7"/>
                                <w:sz w:val="20"/>
                              </w:rPr>
                              <w:t xml:space="preserve"> </w:t>
                            </w:r>
                            <w:r>
                              <w:rPr>
                                <w:sz w:val="20"/>
                              </w:rPr>
                              <w:t>20th</w:t>
                            </w:r>
                            <w:r>
                              <w:rPr>
                                <w:spacing w:val="-6"/>
                                <w:sz w:val="20"/>
                              </w:rPr>
                              <w:t xml:space="preserve"> </w:t>
                            </w:r>
                            <w:r>
                              <w:rPr>
                                <w:sz w:val="20"/>
                              </w:rPr>
                              <w:t>to</w:t>
                            </w:r>
                            <w:r>
                              <w:rPr>
                                <w:spacing w:val="-6"/>
                                <w:sz w:val="20"/>
                              </w:rPr>
                              <w:t xml:space="preserve"> </w:t>
                            </w:r>
                            <w:r>
                              <w:rPr>
                                <w:sz w:val="20"/>
                              </w:rPr>
                              <w:t>describe</w:t>
                            </w:r>
                            <w:r>
                              <w:rPr>
                                <w:spacing w:val="-6"/>
                                <w:sz w:val="20"/>
                              </w:rPr>
                              <w:t xml:space="preserve"> </w:t>
                            </w:r>
                            <w:r>
                              <w:rPr>
                                <w:sz w:val="20"/>
                              </w:rPr>
                              <w:t>position.</w:t>
                            </w:r>
                            <w:r>
                              <w:rPr>
                                <w:spacing w:val="-6"/>
                                <w:sz w:val="20"/>
                              </w:rPr>
                              <w:t xml:space="preserve"> </w:t>
                            </w:r>
                            <w:r>
                              <w:rPr>
                                <w:spacing w:val="-4"/>
                                <w:sz w:val="20"/>
                              </w:rPr>
                              <w:t>(NA)</w:t>
                            </w:r>
                          </w:p>
                          <w:p w14:paraId="16187DDF" w14:textId="77777777" w:rsidR="0095080B" w:rsidRDefault="00000000">
                            <w:pPr>
                              <w:numPr>
                                <w:ilvl w:val="0"/>
                                <w:numId w:val="166"/>
                              </w:numPr>
                              <w:tabs>
                                <w:tab w:val="left" w:pos="548"/>
                              </w:tabs>
                              <w:spacing w:before="60"/>
                              <w:rPr>
                                <w:sz w:val="20"/>
                              </w:rPr>
                            </w:pPr>
                            <w:r>
                              <w:rPr>
                                <w:sz w:val="20"/>
                              </w:rPr>
                              <w:t>perform</w:t>
                            </w:r>
                            <w:r>
                              <w:rPr>
                                <w:spacing w:val="-6"/>
                                <w:sz w:val="20"/>
                              </w:rPr>
                              <w:t xml:space="preserve"> </w:t>
                            </w:r>
                            <w:r>
                              <w:rPr>
                                <w:sz w:val="20"/>
                              </w:rPr>
                              <w:t>addition</w:t>
                            </w:r>
                            <w:r>
                              <w:rPr>
                                <w:spacing w:val="-6"/>
                                <w:sz w:val="20"/>
                              </w:rPr>
                              <w:t xml:space="preserve"> </w:t>
                            </w:r>
                            <w:r>
                              <w:rPr>
                                <w:sz w:val="20"/>
                              </w:rPr>
                              <w:t>of</w:t>
                            </w:r>
                            <w:r>
                              <w:rPr>
                                <w:spacing w:val="-5"/>
                                <w:sz w:val="20"/>
                              </w:rPr>
                              <w:t xml:space="preserve"> </w:t>
                            </w:r>
                            <w:r>
                              <w:rPr>
                                <w:sz w:val="20"/>
                              </w:rPr>
                              <w:t>numbers</w:t>
                            </w:r>
                            <w:r>
                              <w:rPr>
                                <w:spacing w:val="-5"/>
                                <w:sz w:val="20"/>
                              </w:rPr>
                              <w:t xml:space="preserve"> </w:t>
                            </w:r>
                            <w:r>
                              <w:rPr>
                                <w:sz w:val="20"/>
                              </w:rPr>
                              <w:t>with</w:t>
                            </w:r>
                            <w:r>
                              <w:rPr>
                                <w:spacing w:val="-6"/>
                                <w:sz w:val="20"/>
                              </w:rPr>
                              <w:t xml:space="preserve"> </w:t>
                            </w:r>
                            <w:r>
                              <w:rPr>
                                <w:sz w:val="20"/>
                              </w:rPr>
                              <w:t>sums</w:t>
                            </w:r>
                            <w:r>
                              <w:rPr>
                                <w:spacing w:val="-5"/>
                                <w:sz w:val="20"/>
                              </w:rPr>
                              <w:t xml:space="preserve"> </w:t>
                            </w:r>
                            <w:r>
                              <w:rPr>
                                <w:sz w:val="20"/>
                              </w:rPr>
                              <w:t>up</w:t>
                            </w:r>
                            <w:r>
                              <w:rPr>
                                <w:spacing w:val="-5"/>
                                <w:sz w:val="20"/>
                              </w:rPr>
                              <w:t xml:space="preserve"> </w:t>
                            </w:r>
                            <w:r>
                              <w:rPr>
                                <w:sz w:val="20"/>
                              </w:rPr>
                              <w:t>to</w:t>
                            </w:r>
                            <w:r>
                              <w:rPr>
                                <w:spacing w:val="-5"/>
                                <w:sz w:val="20"/>
                              </w:rPr>
                              <w:t xml:space="preserve"> </w:t>
                            </w:r>
                            <w:r>
                              <w:rPr>
                                <w:sz w:val="20"/>
                              </w:rPr>
                              <w:t>1000.</w:t>
                            </w:r>
                            <w:r>
                              <w:rPr>
                                <w:spacing w:val="-4"/>
                                <w:sz w:val="20"/>
                              </w:rPr>
                              <w:t xml:space="preserve"> (NA)</w:t>
                            </w:r>
                          </w:p>
                        </w:txbxContent>
                      </wps:txbx>
                      <wps:bodyPr wrap="square" lIns="0" tIns="0" rIns="0" bIns="0" rtlCol="0">
                        <a:noAutofit/>
                      </wps:bodyPr>
                    </wps:wsp>
                  </a:graphicData>
                </a:graphic>
              </wp:inline>
            </w:drawing>
          </mc:Choice>
          <mc:Fallback>
            <w:pict>
              <v:shape w14:anchorId="4B6AC235" id="Textbox 32" o:spid="_x0000_s1027" type="#_x0000_t202" style="width:747.15pt;height:13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" filled="f" strokeweight=".48pt">
                <v:path arrowok="t"/>
                <v:textbox inset="0,0,0,0">
                  <w:txbxContent>
                    <w:p w14:paraId="7CDDCBCD" w14:textId="77777777" w:rsidR="0095080B" w:rsidRDefault="00000000">
                      <w:pPr>
                        <w:pStyle w:val="BodyText"/>
                        <w:spacing w:line="257" w:lineRule="exact"/>
                        <w:ind w:left="100"/>
                        <w:rPr>
                          <w:b/>
                        </w:rPr>
                      </w:pPr>
                      <w:r>
                        <w:rPr>
                          <w:b/>
                        </w:rPr>
                        <w:t>Performance</w:t>
                      </w:r>
                      <w:r>
                        <w:rPr>
                          <w:b/>
                          <w:spacing w:val="-11"/>
                        </w:rPr>
                        <w:t xml:space="preserve"> </w:t>
                      </w:r>
                      <w:r>
                        <w:rPr>
                          <w:b/>
                          <w:spacing w:val="-2"/>
                        </w:rPr>
                        <w:t>Standards</w:t>
                      </w:r>
                    </w:p>
                    <w:p w14:paraId="63E07A98" w14:textId="77777777" w:rsidR="0095080B" w:rsidRDefault="00000000">
                      <w:pPr>
                        <w:spacing w:before="58"/>
                        <w:ind w:left="100"/>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35CC14A0" w14:textId="77777777" w:rsidR="0095080B" w:rsidRDefault="00000000">
                      <w:pPr>
                        <w:numPr>
                          <w:ilvl w:val="0"/>
                          <w:numId w:val="166"/>
                        </w:numPr>
                        <w:tabs>
                          <w:tab w:val="left" w:pos="548"/>
                        </w:tabs>
                        <w:spacing w:before="65"/>
                        <w:rPr>
                          <w:sz w:val="20"/>
                        </w:rPr>
                      </w:pPr>
                      <w:r>
                        <w:rPr>
                          <w:sz w:val="20"/>
                        </w:rPr>
                        <w:t>represent</w:t>
                      </w:r>
                      <w:r>
                        <w:rPr>
                          <w:spacing w:val="-7"/>
                          <w:sz w:val="20"/>
                        </w:rPr>
                        <w:t xml:space="preserve"> </w:t>
                      </w:r>
                      <w:r>
                        <w:rPr>
                          <w:sz w:val="20"/>
                        </w:rPr>
                        <w:t>and</w:t>
                      </w:r>
                      <w:r>
                        <w:rPr>
                          <w:spacing w:val="-7"/>
                          <w:sz w:val="20"/>
                        </w:rPr>
                        <w:t xml:space="preserve"> </w:t>
                      </w:r>
                      <w:r>
                        <w:rPr>
                          <w:sz w:val="20"/>
                        </w:rPr>
                        <w:t>describe</w:t>
                      </w:r>
                      <w:r>
                        <w:rPr>
                          <w:spacing w:val="-7"/>
                          <w:sz w:val="20"/>
                        </w:rPr>
                        <w:t xml:space="preserve"> </w:t>
                      </w:r>
                      <w:r>
                        <w:rPr>
                          <w:sz w:val="20"/>
                        </w:rPr>
                        <w:t>circles,</w:t>
                      </w:r>
                      <w:r>
                        <w:rPr>
                          <w:spacing w:val="-7"/>
                          <w:sz w:val="20"/>
                        </w:rPr>
                        <w:t xml:space="preserve"> </w:t>
                      </w:r>
                      <w:r>
                        <w:rPr>
                          <w:sz w:val="20"/>
                        </w:rPr>
                        <w:t>half</w:t>
                      </w:r>
                      <w:r>
                        <w:rPr>
                          <w:spacing w:val="-7"/>
                          <w:sz w:val="20"/>
                        </w:rPr>
                        <w:t xml:space="preserve"> </w:t>
                      </w:r>
                      <w:r>
                        <w:rPr>
                          <w:sz w:val="20"/>
                        </w:rPr>
                        <w:t>circles</w:t>
                      </w:r>
                      <w:r>
                        <w:rPr>
                          <w:spacing w:val="-7"/>
                          <w:sz w:val="20"/>
                        </w:rPr>
                        <w:t xml:space="preserve"> </w:t>
                      </w:r>
                      <w:r>
                        <w:rPr>
                          <w:sz w:val="20"/>
                        </w:rPr>
                        <w:t>and</w:t>
                      </w:r>
                      <w:r>
                        <w:rPr>
                          <w:spacing w:val="-8"/>
                          <w:sz w:val="20"/>
                        </w:rPr>
                        <w:t xml:space="preserve"> </w:t>
                      </w:r>
                      <w:r>
                        <w:rPr>
                          <w:sz w:val="20"/>
                        </w:rPr>
                        <w:t>quarter</w:t>
                      </w:r>
                      <w:r>
                        <w:rPr>
                          <w:spacing w:val="-7"/>
                          <w:sz w:val="20"/>
                        </w:rPr>
                        <w:t xml:space="preserve"> </w:t>
                      </w:r>
                      <w:r>
                        <w:rPr>
                          <w:sz w:val="20"/>
                        </w:rPr>
                        <w:t>circles.</w:t>
                      </w:r>
                      <w:r>
                        <w:rPr>
                          <w:spacing w:val="-6"/>
                          <w:sz w:val="20"/>
                        </w:rPr>
                        <w:t xml:space="preserve"> </w:t>
                      </w:r>
                      <w:r>
                        <w:rPr>
                          <w:spacing w:val="-4"/>
                          <w:sz w:val="20"/>
                        </w:rPr>
                        <w:t>(MG)</w:t>
                      </w:r>
                    </w:p>
                    <w:p w14:paraId="71401E2E" w14:textId="77777777" w:rsidR="0095080B" w:rsidRDefault="00000000">
                      <w:pPr>
                        <w:numPr>
                          <w:ilvl w:val="0"/>
                          <w:numId w:val="166"/>
                        </w:numPr>
                        <w:tabs>
                          <w:tab w:val="left" w:pos="548"/>
                        </w:tabs>
                        <w:spacing w:before="60"/>
                        <w:rPr>
                          <w:sz w:val="20"/>
                        </w:rPr>
                      </w:pPr>
                      <w:r>
                        <w:rPr>
                          <w:sz w:val="20"/>
                        </w:rPr>
                        <w:t>compose</w:t>
                      </w:r>
                      <w:r>
                        <w:rPr>
                          <w:spacing w:val="-10"/>
                          <w:sz w:val="20"/>
                        </w:rPr>
                        <w:t xml:space="preserve"> </w:t>
                      </w:r>
                      <w:r>
                        <w:rPr>
                          <w:sz w:val="20"/>
                        </w:rPr>
                        <w:t>and</w:t>
                      </w:r>
                      <w:r>
                        <w:rPr>
                          <w:spacing w:val="-8"/>
                          <w:sz w:val="20"/>
                        </w:rPr>
                        <w:t xml:space="preserve"> </w:t>
                      </w:r>
                      <w:r>
                        <w:rPr>
                          <w:sz w:val="20"/>
                        </w:rPr>
                        <w:t>decompose</w:t>
                      </w:r>
                      <w:r>
                        <w:rPr>
                          <w:spacing w:val="-8"/>
                          <w:sz w:val="20"/>
                        </w:rPr>
                        <w:t xml:space="preserve"> </w:t>
                      </w:r>
                      <w:r>
                        <w:rPr>
                          <w:sz w:val="20"/>
                        </w:rPr>
                        <w:t>composite</w:t>
                      </w:r>
                      <w:r>
                        <w:rPr>
                          <w:spacing w:val="-8"/>
                          <w:sz w:val="20"/>
                        </w:rPr>
                        <w:t xml:space="preserve"> </w:t>
                      </w:r>
                      <w:r>
                        <w:rPr>
                          <w:sz w:val="20"/>
                        </w:rPr>
                        <w:t>figures</w:t>
                      </w:r>
                      <w:r>
                        <w:rPr>
                          <w:spacing w:val="-7"/>
                          <w:sz w:val="20"/>
                        </w:rPr>
                        <w:t xml:space="preserve"> </w:t>
                      </w:r>
                      <w:r>
                        <w:rPr>
                          <w:sz w:val="20"/>
                        </w:rPr>
                        <w:t>made</w:t>
                      </w:r>
                      <w:r>
                        <w:rPr>
                          <w:spacing w:val="-8"/>
                          <w:sz w:val="20"/>
                        </w:rPr>
                        <w:t xml:space="preserve"> </w:t>
                      </w:r>
                      <w:r>
                        <w:rPr>
                          <w:sz w:val="20"/>
                        </w:rPr>
                        <w:t>up</w:t>
                      </w:r>
                      <w:r>
                        <w:rPr>
                          <w:spacing w:val="-8"/>
                          <w:sz w:val="20"/>
                        </w:rPr>
                        <w:t xml:space="preserve"> </w:t>
                      </w:r>
                      <w:r>
                        <w:rPr>
                          <w:sz w:val="20"/>
                        </w:rPr>
                        <w:t>of</w:t>
                      </w:r>
                      <w:r>
                        <w:rPr>
                          <w:spacing w:val="-8"/>
                          <w:sz w:val="20"/>
                        </w:rPr>
                        <w:t xml:space="preserve"> </w:t>
                      </w:r>
                      <w:r>
                        <w:rPr>
                          <w:sz w:val="20"/>
                        </w:rPr>
                        <w:t>squares,</w:t>
                      </w:r>
                      <w:r>
                        <w:rPr>
                          <w:spacing w:val="-7"/>
                          <w:sz w:val="20"/>
                        </w:rPr>
                        <w:t xml:space="preserve"> </w:t>
                      </w:r>
                      <w:r>
                        <w:rPr>
                          <w:sz w:val="20"/>
                        </w:rPr>
                        <w:t>rectangles,</w:t>
                      </w:r>
                      <w:r>
                        <w:rPr>
                          <w:spacing w:val="-8"/>
                          <w:sz w:val="20"/>
                        </w:rPr>
                        <w:t xml:space="preserve"> </w:t>
                      </w:r>
                      <w:r>
                        <w:rPr>
                          <w:sz w:val="20"/>
                        </w:rPr>
                        <w:t>triangles,</w:t>
                      </w:r>
                      <w:r>
                        <w:rPr>
                          <w:spacing w:val="-7"/>
                          <w:sz w:val="20"/>
                        </w:rPr>
                        <w:t xml:space="preserve"> </w:t>
                      </w:r>
                      <w:r>
                        <w:rPr>
                          <w:sz w:val="20"/>
                        </w:rPr>
                        <w:t>circles,</w:t>
                      </w:r>
                      <w:r>
                        <w:rPr>
                          <w:spacing w:val="-8"/>
                          <w:sz w:val="20"/>
                        </w:rPr>
                        <w:t xml:space="preserve"> </w:t>
                      </w:r>
                      <w:r>
                        <w:rPr>
                          <w:sz w:val="20"/>
                        </w:rPr>
                        <w:t>half</w:t>
                      </w:r>
                      <w:r>
                        <w:rPr>
                          <w:spacing w:val="-7"/>
                          <w:sz w:val="20"/>
                        </w:rPr>
                        <w:t xml:space="preserve"> </w:t>
                      </w:r>
                      <w:r>
                        <w:rPr>
                          <w:sz w:val="20"/>
                        </w:rPr>
                        <w:t>circles,</w:t>
                      </w:r>
                      <w:r>
                        <w:rPr>
                          <w:spacing w:val="-8"/>
                          <w:sz w:val="20"/>
                        </w:rPr>
                        <w:t xml:space="preserve"> </w:t>
                      </w:r>
                      <w:r>
                        <w:rPr>
                          <w:sz w:val="20"/>
                        </w:rPr>
                        <w:t>and</w:t>
                      </w:r>
                      <w:r>
                        <w:rPr>
                          <w:spacing w:val="-8"/>
                          <w:sz w:val="20"/>
                        </w:rPr>
                        <w:t xml:space="preserve"> </w:t>
                      </w:r>
                      <w:r>
                        <w:rPr>
                          <w:sz w:val="20"/>
                        </w:rPr>
                        <w:t>quarter</w:t>
                      </w:r>
                      <w:r>
                        <w:rPr>
                          <w:spacing w:val="-8"/>
                          <w:sz w:val="20"/>
                        </w:rPr>
                        <w:t xml:space="preserve"> </w:t>
                      </w:r>
                      <w:r>
                        <w:rPr>
                          <w:sz w:val="20"/>
                        </w:rPr>
                        <w:t>circles.</w:t>
                      </w:r>
                      <w:r>
                        <w:rPr>
                          <w:spacing w:val="-7"/>
                          <w:sz w:val="20"/>
                        </w:rPr>
                        <w:t xml:space="preserve"> </w:t>
                      </w:r>
                      <w:r>
                        <w:rPr>
                          <w:spacing w:val="-4"/>
                          <w:sz w:val="20"/>
                        </w:rPr>
                        <w:t>(MG)</w:t>
                      </w:r>
                    </w:p>
                    <w:p w14:paraId="43D2C5AB" w14:textId="77777777" w:rsidR="0095080B" w:rsidRDefault="00000000">
                      <w:pPr>
                        <w:numPr>
                          <w:ilvl w:val="0"/>
                          <w:numId w:val="166"/>
                        </w:numPr>
                        <w:tabs>
                          <w:tab w:val="left" w:pos="548"/>
                        </w:tabs>
                        <w:spacing w:before="60"/>
                        <w:rPr>
                          <w:sz w:val="20"/>
                        </w:rPr>
                      </w:pPr>
                      <w:r>
                        <w:rPr>
                          <w:sz w:val="20"/>
                        </w:rPr>
                        <w:t>describe</w:t>
                      </w:r>
                      <w:r>
                        <w:rPr>
                          <w:spacing w:val="-8"/>
                          <w:sz w:val="20"/>
                        </w:rPr>
                        <w:t xml:space="preserve"> </w:t>
                      </w:r>
                      <w:r>
                        <w:rPr>
                          <w:sz w:val="20"/>
                        </w:rPr>
                        <w:t>and</w:t>
                      </w:r>
                      <w:r>
                        <w:rPr>
                          <w:spacing w:val="-5"/>
                          <w:sz w:val="20"/>
                        </w:rPr>
                        <w:t xml:space="preserve"> </w:t>
                      </w:r>
                      <w:r>
                        <w:rPr>
                          <w:sz w:val="20"/>
                        </w:rPr>
                        <w:t>draw</w:t>
                      </w:r>
                      <w:r>
                        <w:rPr>
                          <w:spacing w:val="-6"/>
                          <w:sz w:val="20"/>
                        </w:rPr>
                        <w:t xml:space="preserve"> </w:t>
                      </w:r>
                      <w:r>
                        <w:rPr>
                          <w:sz w:val="20"/>
                        </w:rPr>
                        <w:t>the</w:t>
                      </w:r>
                      <w:r>
                        <w:rPr>
                          <w:spacing w:val="-6"/>
                          <w:sz w:val="20"/>
                        </w:rPr>
                        <w:t xml:space="preserve"> </w:t>
                      </w:r>
                      <w:r>
                        <w:rPr>
                          <w:sz w:val="20"/>
                        </w:rPr>
                        <w:t>effect</w:t>
                      </w:r>
                      <w:r>
                        <w:rPr>
                          <w:spacing w:val="-5"/>
                          <w:sz w:val="20"/>
                        </w:rPr>
                        <w:t xml:space="preserve"> </w:t>
                      </w:r>
                      <w:r>
                        <w:rPr>
                          <w:sz w:val="20"/>
                        </w:rPr>
                        <w:t>of</w:t>
                      </w:r>
                      <w:r>
                        <w:rPr>
                          <w:spacing w:val="-5"/>
                          <w:sz w:val="20"/>
                        </w:rPr>
                        <w:t xml:space="preserve"> </w:t>
                      </w:r>
                      <w:r>
                        <w:rPr>
                          <w:sz w:val="20"/>
                        </w:rPr>
                        <w:t>one-step</w:t>
                      </w:r>
                      <w:r>
                        <w:rPr>
                          <w:spacing w:val="-6"/>
                          <w:sz w:val="20"/>
                        </w:rPr>
                        <w:t xml:space="preserve"> </w:t>
                      </w:r>
                      <w:r>
                        <w:rPr>
                          <w:sz w:val="20"/>
                        </w:rPr>
                        <w:t>slides</w:t>
                      </w:r>
                      <w:r>
                        <w:rPr>
                          <w:spacing w:val="-6"/>
                          <w:sz w:val="20"/>
                        </w:rPr>
                        <w:t xml:space="preserve"> </w:t>
                      </w:r>
                      <w:r>
                        <w:rPr>
                          <w:sz w:val="20"/>
                        </w:rPr>
                        <w:t>or</w:t>
                      </w:r>
                      <w:r>
                        <w:rPr>
                          <w:spacing w:val="-5"/>
                          <w:sz w:val="20"/>
                        </w:rPr>
                        <w:t xml:space="preserve"> </w:t>
                      </w:r>
                      <w:r>
                        <w:rPr>
                          <w:sz w:val="20"/>
                        </w:rPr>
                        <w:t>flips</w:t>
                      </w:r>
                      <w:r>
                        <w:rPr>
                          <w:spacing w:val="-5"/>
                          <w:sz w:val="20"/>
                        </w:rPr>
                        <w:t xml:space="preserve"> </w:t>
                      </w:r>
                      <w:r>
                        <w:rPr>
                          <w:sz w:val="20"/>
                        </w:rPr>
                        <w:t>in</w:t>
                      </w:r>
                      <w:r>
                        <w:rPr>
                          <w:spacing w:val="-6"/>
                          <w:sz w:val="20"/>
                        </w:rPr>
                        <w:t xml:space="preserve"> </w:t>
                      </w:r>
                      <w:r>
                        <w:rPr>
                          <w:sz w:val="20"/>
                        </w:rPr>
                        <w:t>basic</w:t>
                      </w:r>
                      <w:r>
                        <w:rPr>
                          <w:spacing w:val="-6"/>
                          <w:sz w:val="20"/>
                        </w:rPr>
                        <w:t xml:space="preserve"> </w:t>
                      </w:r>
                      <w:r>
                        <w:rPr>
                          <w:sz w:val="20"/>
                        </w:rPr>
                        <w:t>shapes</w:t>
                      </w:r>
                      <w:r>
                        <w:rPr>
                          <w:spacing w:val="-5"/>
                          <w:sz w:val="20"/>
                        </w:rPr>
                        <w:t xml:space="preserve"> </w:t>
                      </w:r>
                      <w:r>
                        <w:rPr>
                          <w:sz w:val="20"/>
                        </w:rPr>
                        <w:t>and</w:t>
                      </w:r>
                      <w:r>
                        <w:rPr>
                          <w:spacing w:val="-6"/>
                          <w:sz w:val="20"/>
                        </w:rPr>
                        <w:t xml:space="preserve"> </w:t>
                      </w:r>
                      <w:r>
                        <w:rPr>
                          <w:sz w:val="20"/>
                        </w:rPr>
                        <w:t>figures.</w:t>
                      </w:r>
                      <w:r>
                        <w:rPr>
                          <w:spacing w:val="-5"/>
                          <w:sz w:val="20"/>
                        </w:rPr>
                        <w:t xml:space="preserve"> </w:t>
                      </w:r>
                      <w:r>
                        <w:rPr>
                          <w:spacing w:val="-4"/>
                          <w:sz w:val="20"/>
                        </w:rPr>
                        <w:t>(MG)</w:t>
                      </w:r>
                    </w:p>
                    <w:p w14:paraId="07F60DD0" w14:textId="77777777" w:rsidR="0095080B" w:rsidRDefault="00000000">
                      <w:pPr>
                        <w:numPr>
                          <w:ilvl w:val="0"/>
                          <w:numId w:val="166"/>
                        </w:numPr>
                        <w:tabs>
                          <w:tab w:val="left" w:pos="548"/>
                        </w:tabs>
                        <w:spacing w:before="59"/>
                        <w:rPr>
                          <w:sz w:val="20"/>
                        </w:rPr>
                      </w:pPr>
                      <w:r>
                        <w:rPr>
                          <w:sz w:val="20"/>
                        </w:rPr>
                        <w:t>count,</w:t>
                      </w:r>
                      <w:r>
                        <w:rPr>
                          <w:spacing w:val="-8"/>
                          <w:sz w:val="20"/>
                        </w:rPr>
                        <w:t xml:space="preserve"> </w:t>
                      </w:r>
                      <w:r>
                        <w:rPr>
                          <w:sz w:val="20"/>
                        </w:rPr>
                        <w:t>recognize,</w:t>
                      </w:r>
                      <w:r>
                        <w:rPr>
                          <w:spacing w:val="-7"/>
                          <w:sz w:val="20"/>
                        </w:rPr>
                        <w:t xml:space="preserve"> </w:t>
                      </w:r>
                      <w:r>
                        <w:rPr>
                          <w:sz w:val="20"/>
                        </w:rPr>
                        <w:t>and</w:t>
                      </w:r>
                      <w:r>
                        <w:rPr>
                          <w:spacing w:val="-9"/>
                          <w:sz w:val="20"/>
                        </w:rPr>
                        <w:t xml:space="preserve"> </w:t>
                      </w:r>
                      <w:r>
                        <w:rPr>
                          <w:sz w:val="20"/>
                        </w:rPr>
                        <w:t>represent,</w:t>
                      </w:r>
                      <w:r>
                        <w:rPr>
                          <w:spacing w:val="-7"/>
                          <w:sz w:val="20"/>
                        </w:rPr>
                        <w:t xml:space="preserve"> </w:t>
                      </w:r>
                      <w:r>
                        <w:rPr>
                          <w:sz w:val="20"/>
                        </w:rPr>
                        <w:t>whole</w:t>
                      </w:r>
                      <w:r>
                        <w:rPr>
                          <w:spacing w:val="-8"/>
                          <w:sz w:val="20"/>
                        </w:rPr>
                        <w:t xml:space="preserve"> </w:t>
                      </w:r>
                      <w:r>
                        <w:rPr>
                          <w:sz w:val="20"/>
                        </w:rPr>
                        <w:t>numbers</w:t>
                      </w:r>
                      <w:r>
                        <w:rPr>
                          <w:spacing w:val="-7"/>
                          <w:sz w:val="20"/>
                        </w:rPr>
                        <w:t xml:space="preserve"> </w:t>
                      </w:r>
                      <w:r>
                        <w:rPr>
                          <w:sz w:val="20"/>
                        </w:rPr>
                        <w:t>up</w:t>
                      </w:r>
                      <w:r>
                        <w:rPr>
                          <w:spacing w:val="-8"/>
                          <w:sz w:val="20"/>
                        </w:rPr>
                        <w:t xml:space="preserve"> </w:t>
                      </w:r>
                      <w:r>
                        <w:rPr>
                          <w:sz w:val="20"/>
                        </w:rPr>
                        <w:t>to</w:t>
                      </w:r>
                      <w:r>
                        <w:rPr>
                          <w:spacing w:val="-8"/>
                          <w:sz w:val="20"/>
                        </w:rPr>
                        <w:t xml:space="preserve"> </w:t>
                      </w:r>
                      <w:r>
                        <w:rPr>
                          <w:sz w:val="20"/>
                        </w:rPr>
                        <w:t>1000.</w:t>
                      </w:r>
                      <w:r>
                        <w:rPr>
                          <w:spacing w:val="-6"/>
                          <w:sz w:val="20"/>
                        </w:rPr>
                        <w:t xml:space="preserve"> </w:t>
                      </w:r>
                      <w:r>
                        <w:rPr>
                          <w:spacing w:val="-4"/>
                          <w:sz w:val="20"/>
                        </w:rPr>
                        <w:t>(NA)</w:t>
                      </w:r>
                    </w:p>
                    <w:p w14:paraId="057C8C21" w14:textId="77777777" w:rsidR="0095080B" w:rsidRDefault="00000000">
                      <w:pPr>
                        <w:numPr>
                          <w:ilvl w:val="0"/>
                          <w:numId w:val="166"/>
                        </w:numPr>
                        <w:tabs>
                          <w:tab w:val="left" w:pos="548"/>
                        </w:tabs>
                        <w:spacing w:before="60"/>
                        <w:rPr>
                          <w:sz w:val="20"/>
                        </w:rPr>
                      </w:pPr>
                      <w:r>
                        <w:rPr>
                          <w:sz w:val="20"/>
                        </w:rPr>
                        <w:t>use</w:t>
                      </w:r>
                      <w:r>
                        <w:rPr>
                          <w:spacing w:val="-7"/>
                          <w:sz w:val="20"/>
                        </w:rPr>
                        <w:t xml:space="preserve"> </w:t>
                      </w:r>
                      <w:r>
                        <w:rPr>
                          <w:sz w:val="20"/>
                        </w:rPr>
                        <w:t>ordinal</w:t>
                      </w:r>
                      <w:r>
                        <w:rPr>
                          <w:spacing w:val="-6"/>
                          <w:sz w:val="20"/>
                        </w:rPr>
                        <w:t xml:space="preserve"> </w:t>
                      </w:r>
                      <w:r>
                        <w:rPr>
                          <w:sz w:val="20"/>
                        </w:rPr>
                        <w:t>numbers</w:t>
                      </w:r>
                      <w:r>
                        <w:rPr>
                          <w:spacing w:val="-6"/>
                          <w:sz w:val="20"/>
                        </w:rPr>
                        <w:t xml:space="preserve"> </w:t>
                      </w:r>
                      <w:r>
                        <w:rPr>
                          <w:sz w:val="20"/>
                        </w:rPr>
                        <w:t>up</w:t>
                      </w:r>
                      <w:r>
                        <w:rPr>
                          <w:spacing w:val="-7"/>
                          <w:sz w:val="20"/>
                        </w:rPr>
                        <w:t xml:space="preserve"> </w:t>
                      </w:r>
                      <w:r>
                        <w:rPr>
                          <w:sz w:val="20"/>
                        </w:rPr>
                        <w:t>to</w:t>
                      </w:r>
                      <w:r>
                        <w:rPr>
                          <w:spacing w:val="-7"/>
                          <w:sz w:val="20"/>
                        </w:rPr>
                        <w:t xml:space="preserve"> </w:t>
                      </w:r>
                      <w:r>
                        <w:rPr>
                          <w:sz w:val="20"/>
                        </w:rPr>
                        <w:t>20th</w:t>
                      </w:r>
                      <w:r>
                        <w:rPr>
                          <w:spacing w:val="-6"/>
                          <w:sz w:val="20"/>
                        </w:rPr>
                        <w:t xml:space="preserve"> </w:t>
                      </w:r>
                      <w:r>
                        <w:rPr>
                          <w:sz w:val="20"/>
                        </w:rPr>
                        <w:t>to</w:t>
                      </w:r>
                      <w:r>
                        <w:rPr>
                          <w:spacing w:val="-6"/>
                          <w:sz w:val="20"/>
                        </w:rPr>
                        <w:t xml:space="preserve"> </w:t>
                      </w:r>
                      <w:r>
                        <w:rPr>
                          <w:sz w:val="20"/>
                        </w:rPr>
                        <w:t>describe</w:t>
                      </w:r>
                      <w:r>
                        <w:rPr>
                          <w:spacing w:val="-6"/>
                          <w:sz w:val="20"/>
                        </w:rPr>
                        <w:t xml:space="preserve"> </w:t>
                      </w:r>
                      <w:r>
                        <w:rPr>
                          <w:sz w:val="20"/>
                        </w:rPr>
                        <w:t>position.</w:t>
                      </w:r>
                      <w:r>
                        <w:rPr>
                          <w:spacing w:val="-6"/>
                          <w:sz w:val="20"/>
                        </w:rPr>
                        <w:t xml:space="preserve"> </w:t>
                      </w:r>
                      <w:r>
                        <w:rPr>
                          <w:spacing w:val="-4"/>
                          <w:sz w:val="20"/>
                        </w:rPr>
                        <w:t>(NA)</w:t>
                      </w:r>
                    </w:p>
                    <w:p w14:paraId="16187DDF" w14:textId="77777777" w:rsidR="0095080B" w:rsidRDefault="00000000">
                      <w:pPr>
                        <w:numPr>
                          <w:ilvl w:val="0"/>
                          <w:numId w:val="166"/>
                        </w:numPr>
                        <w:tabs>
                          <w:tab w:val="left" w:pos="548"/>
                        </w:tabs>
                        <w:spacing w:before="60"/>
                        <w:rPr>
                          <w:sz w:val="20"/>
                        </w:rPr>
                      </w:pPr>
                      <w:r>
                        <w:rPr>
                          <w:sz w:val="20"/>
                        </w:rPr>
                        <w:t>perform</w:t>
                      </w:r>
                      <w:r>
                        <w:rPr>
                          <w:spacing w:val="-6"/>
                          <w:sz w:val="20"/>
                        </w:rPr>
                        <w:t xml:space="preserve"> </w:t>
                      </w:r>
                      <w:r>
                        <w:rPr>
                          <w:sz w:val="20"/>
                        </w:rPr>
                        <w:t>addition</w:t>
                      </w:r>
                      <w:r>
                        <w:rPr>
                          <w:spacing w:val="-6"/>
                          <w:sz w:val="20"/>
                        </w:rPr>
                        <w:t xml:space="preserve"> </w:t>
                      </w:r>
                      <w:r>
                        <w:rPr>
                          <w:sz w:val="20"/>
                        </w:rPr>
                        <w:t>of</w:t>
                      </w:r>
                      <w:r>
                        <w:rPr>
                          <w:spacing w:val="-5"/>
                          <w:sz w:val="20"/>
                        </w:rPr>
                        <w:t xml:space="preserve"> </w:t>
                      </w:r>
                      <w:r>
                        <w:rPr>
                          <w:sz w:val="20"/>
                        </w:rPr>
                        <w:t>numbers</w:t>
                      </w:r>
                      <w:r>
                        <w:rPr>
                          <w:spacing w:val="-5"/>
                          <w:sz w:val="20"/>
                        </w:rPr>
                        <w:t xml:space="preserve"> </w:t>
                      </w:r>
                      <w:r>
                        <w:rPr>
                          <w:sz w:val="20"/>
                        </w:rPr>
                        <w:t>with</w:t>
                      </w:r>
                      <w:r>
                        <w:rPr>
                          <w:spacing w:val="-6"/>
                          <w:sz w:val="20"/>
                        </w:rPr>
                        <w:t xml:space="preserve"> </w:t>
                      </w:r>
                      <w:r>
                        <w:rPr>
                          <w:sz w:val="20"/>
                        </w:rPr>
                        <w:t>sums</w:t>
                      </w:r>
                      <w:r>
                        <w:rPr>
                          <w:spacing w:val="-5"/>
                          <w:sz w:val="20"/>
                        </w:rPr>
                        <w:t xml:space="preserve"> </w:t>
                      </w:r>
                      <w:r>
                        <w:rPr>
                          <w:sz w:val="20"/>
                        </w:rPr>
                        <w:t>up</w:t>
                      </w:r>
                      <w:r>
                        <w:rPr>
                          <w:spacing w:val="-5"/>
                          <w:sz w:val="20"/>
                        </w:rPr>
                        <w:t xml:space="preserve"> </w:t>
                      </w:r>
                      <w:r>
                        <w:rPr>
                          <w:sz w:val="20"/>
                        </w:rPr>
                        <w:t>to</w:t>
                      </w:r>
                      <w:r>
                        <w:rPr>
                          <w:spacing w:val="-5"/>
                          <w:sz w:val="20"/>
                        </w:rPr>
                        <w:t xml:space="preserve"> </w:t>
                      </w:r>
                      <w:r>
                        <w:rPr>
                          <w:sz w:val="20"/>
                        </w:rPr>
                        <w:t>1000.</w:t>
                      </w:r>
                      <w:r>
                        <w:rPr>
                          <w:spacing w:val="-4"/>
                          <w:sz w:val="20"/>
                        </w:rPr>
                        <w:t xml:space="preserve"> (NA)</w:t>
                      </w:r>
                    </w:p>
                  </w:txbxContent>
                </v:textbox>
                <w10:anchorlock/>
              </v:shape>
            </w:pict>
          </mc:Fallback>
        </mc:AlternateContent>
      </w:r>
    </w:p>
    <w:p w14:paraId="276F0C37" w14:textId="77777777" w:rsidR="0095080B" w:rsidRDefault="0095080B">
      <w:pPr>
        <w:rPr>
          <w:sz w:val="20"/>
        </w:rPr>
        <w:sectPr w:rsidR="0095080B">
          <w:pgSz w:w="16840" w:h="11910" w:orient="landscape"/>
          <w:pgMar w:top="1340" w:right="708" w:bottom="1240" w:left="708" w:header="727" w:footer="1057" w:gutter="0"/>
          <w:cols w:space="720"/>
        </w:sectPr>
      </w:pPr>
    </w:p>
    <w:p w14:paraId="6A346B33" w14:textId="77777777" w:rsidR="0095080B" w:rsidRDefault="00000000">
      <w:pPr>
        <w:spacing w:before="91" w:after="3"/>
        <w:ind w:left="5418" w:right="5416"/>
        <w:jc w:val="center"/>
        <w:rPr>
          <w:b/>
        </w:rPr>
      </w:pPr>
      <w:r>
        <w:rPr>
          <w:b/>
        </w:rPr>
        <w:lastRenderedPageBreak/>
        <w:t>GRADE</w:t>
      </w:r>
      <w:r>
        <w:rPr>
          <w:b/>
          <w:spacing w:val="-4"/>
        </w:rPr>
        <w:t xml:space="preserve"> </w:t>
      </w:r>
      <w:r>
        <w:rPr>
          <w:b/>
        </w:rPr>
        <w:t>2</w:t>
      </w:r>
      <w:r>
        <w:rPr>
          <w:b/>
          <w:spacing w:val="-3"/>
        </w:rPr>
        <w:t xml:space="preserve"> </w:t>
      </w:r>
      <w:r>
        <w:rPr>
          <w:b/>
        </w:rPr>
        <w:t>–</w:t>
      </w:r>
      <w:r>
        <w:rPr>
          <w:b/>
          <w:spacing w:val="-4"/>
        </w:rPr>
        <w:t xml:space="preserve"> </w:t>
      </w:r>
      <w:r>
        <w:rPr>
          <w:b/>
        </w:rPr>
        <w:t>QUARTER</w:t>
      </w:r>
      <w:r>
        <w:rPr>
          <w:b/>
          <w:spacing w:val="-3"/>
        </w:rPr>
        <w:t xml:space="preserve"> </w:t>
      </w:r>
      <w:r>
        <w:rPr>
          <w:b/>
          <w:spacing w:val="-10"/>
        </w:rPr>
        <w:t>2</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94"/>
        <w:gridCol w:w="3686"/>
        <w:gridCol w:w="9499"/>
      </w:tblGrid>
      <w:tr w:rsidR="0095080B" w14:paraId="57B3B049" w14:textId="77777777">
        <w:trPr>
          <w:trHeight w:val="729"/>
        </w:trPr>
        <w:tc>
          <w:tcPr>
            <w:tcW w:w="1694" w:type="dxa"/>
            <w:shd w:val="clear" w:color="auto" w:fill="BFBFBF"/>
          </w:tcPr>
          <w:p w14:paraId="78017FD5" w14:textId="77777777" w:rsidR="0095080B" w:rsidRDefault="00000000">
            <w:pPr>
              <w:pStyle w:val="TableParagraph"/>
              <w:spacing w:before="1" w:line="237" w:lineRule="auto"/>
              <w:ind w:left="110" w:right="437"/>
              <w:rPr>
                <w:b/>
              </w:rPr>
            </w:pPr>
            <w:r>
              <w:rPr>
                <w:b/>
                <w:spacing w:val="-2"/>
              </w:rPr>
              <w:t>CONTENT DOMAIN</w:t>
            </w:r>
          </w:p>
        </w:tc>
        <w:tc>
          <w:tcPr>
            <w:tcW w:w="3686" w:type="dxa"/>
            <w:shd w:val="clear" w:color="auto" w:fill="BFBFBF"/>
          </w:tcPr>
          <w:p w14:paraId="6C91F554" w14:textId="77777777" w:rsidR="0095080B" w:rsidRDefault="00000000">
            <w:pPr>
              <w:pStyle w:val="TableParagraph"/>
              <w:spacing w:line="257" w:lineRule="exact"/>
              <w:ind w:left="523"/>
              <w:rPr>
                <w:b/>
              </w:rPr>
            </w:pPr>
            <w:r>
              <w:rPr>
                <w:b/>
              </w:rPr>
              <w:t>CONTENT</w:t>
            </w:r>
            <w:r>
              <w:rPr>
                <w:b/>
                <w:spacing w:val="-7"/>
              </w:rPr>
              <w:t xml:space="preserve"> </w:t>
            </w:r>
            <w:r>
              <w:rPr>
                <w:b/>
                <w:spacing w:val="-2"/>
              </w:rPr>
              <w:t>STANDARDS</w:t>
            </w:r>
          </w:p>
          <w:p w14:paraId="367D8789" w14:textId="77777777" w:rsidR="0095080B" w:rsidRDefault="00000000">
            <w:pPr>
              <w:pStyle w:val="TableParagraph"/>
              <w:spacing w:line="230" w:lineRule="atLeast"/>
              <w:ind w:left="110" w:right="113"/>
              <w:rPr>
                <w:i/>
                <w:sz w:val="20"/>
              </w:rPr>
            </w:pPr>
            <w:r>
              <w:rPr>
                <w:i/>
                <w:sz w:val="20"/>
              </w:rPr>
              <w:t>The learners should have knowledge</w:t>
            </w:r>
            <w:r>
              <w:rPr>
                <w:i/>
                <w:spacing w:val="-10"/>
                <w:sz w:val="20"/>
              </w:rPr>
              <w:t xml:space="preserve"> </w:t>
            </w:r>
            <w:r>
              <w:rPr>
                <w:i/>
                <w:sz w:val="20"/>
              </w:rPr>
              <w:t>and</w:t>
            </w:r>
            <w:r>
              <w:rPr>
                <w:i/>
                <w:spacing w:val="-10"/>
                <w:sz w:val="20"/>
              </w:rPr>
              <w:t xml:space="preserve"> </w:t>
            </w:r>
            <w:r>
              <w:rPr>
                <w:i/>
                <w:sz w:val="20"/>
              </w:rPr>
              <w:t>understanding</w:t>
            </w:r>
            <w:r>
              <w:rPr>
                <w:i/>
                <w:spacing w:val="-10"/>
                <w:sz w:val="20"/>
              </w:rPr>
              <w:t xml:space="preserve"> </w:t>
            </w:r>
            <w:r>
              <w:rPr>
                <w:i/>
                <w:sz w:val="20"/>
              </w:rPr>
              <w:t>of</w:t>
            </w:r>
            <w:r>
              <w:rPr>
                <w:i/>
                <w:spacing w:val="-10"/>
                <w:sz w:val="20"/>
              </w:rPr>
              <w:t xml:space="preserve"> </w:t>
            </w:r>
            <w:r>
              <w:rPr>
                <w:i/>
                <w:sz w:val="20"/>
              </w:rPr>
              <w:t>...</w:t>
            </w:r>
          </w:p>
        </w:tc>
        <w:tc>
          <w:tcPr>
            <w:tcW w:w="9499" w:type="dxa"/>
            <w:shd w:val="clear" w:color="auto" w:fill="BFBFBF"/>
          </w:tcPr>
          <w:p w14:paraId="08C55B87" w14:textId="77777777" w:rsidR="0095080B" w:rsidRDefault="00000000">
            <w:pPr>
              <w:pStyle w:val="TableParagraph"/>
              <w:spacing w:line="257" w:lineRule="exact"/>
              <w:ind w:left="14"/>
              <w:jc w:val="center"/>
              <w:rPr>
                <w:b/>
              </w:rPr>
            </w:pPr>
            <w:r>
              <w:rPr>
                <w:b/>
              </w:rPr>
              <w:t>LEARNING</w:t>
            </w:r>
            <w:r>
              <w:rPr>
                <w:b/>
                <w:spacing w:val="-8"/>
              </w:rPr>
              <w:t xml:space="preserve"> </w:t>
            </w:r>
            <w:r>
              <w:rPr>
                <w:b/>
                <w:spacing w:val="-2"/>
              </w:rPr>
              <w:t>COMPETENCIES</w:t>
            </w:r>
          </w:p>
          <w:p w14:paraId="16550BD5" w14:textId="77777777" w:rsidR="0095080B" w:rsidRDefault="00000000">
            <w:pPr>
              <w:pStyle w:val="TableParagraph"/>
              <w:spacing w:before="1"/>
              <w:ind w:left="110"/>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7959E87F" w14:textId="77777777">
        <w:trPr>
          <w:trHeight w:val="1641"/>
        </w:trPr>
        <w:tc>
          <w:tcPr>
            <w:tcW w:w="1694" w:type="dxa"/>
          </w:tcPr>
          <w:p w14:paraId="237ECC6B" w14:textId="77777777" w:rsidR="0095080B" w:rsidRDefault="00000000">
            <w:pPr>
              <w:pStyle w:val="TableParagraph"/>
              <w:ind w:left="110" w:right="758"/>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686" w:type="dxa"/>
          </w:tcPr>
          <w:p w14:paraId="5274EDED" w14:textId="77777777" w:rsidR="0095080B" w:rsidRDefault="00000000">
            <w:pPr>
              <w:pStyle w:val="TableParagraph"/>
              <w:numPr>
                <w:ilvl w:val="0"/>
                <w:numId w:val="165"/>
              </w:numPr>
              <w:tabs>
                <w:tab w:val="left" w:pos="435"/>
              </w:tabs>
              <w:ind w:right="208"/>
              <w:rPr>
                <w:sz w:val="20"/>
              </w:rPr>
            </w:pPr>
            <w:r>
              <w:rPr>
                <w:sz w:val="20"/>
              </w:rPr>
              <w:t>the denominations and values of</w:t>
            </w:r>
            <w:r>
              <w:rPr>
                <w:spacing w:val="-7"/>
                <w:sz w:val="20"/>
              </w:rPr>
              <w:t xml:space="preserve"> </w:t>
            </w:r>
            <w:r>
              <w:rPr>
                <w:sz w:val="20"/>
              </w:rPr>
              <w:t>Philippine</w:t>
            </w:r>
            <w:r>
              <w:rPr>
                <w:spacing w:val="-8"/>
                <w:sz w:val="20"/>
              </w:rPr>
              <w:t xml:space="preserve"> </w:t>
            </w:r>
            <w:r>
              <w:rPr>
                <w:sz w:val="20"/>
              </w:rPr>
              <w:t>coins</w:t>
            </w:r>
            <w:r>
              <w:rPr>
                <w:spacing w:val="-7"/>
                <w:sz w:val="20"/>
              </w:rPr>
              <w:t xml:space="preserve"> </w:t>
            </w:r>
            <w:r>
              <w:rPr>
                <w:sz w:val="20"/>
              </w:rPr>
              <w:t>and</w:t>
            </w:r>
            <w:r>
              <w:rPr>
                <w:spacing w:val="-8"/>
                <w:sz w:val="20"/>
              </w:rPr>
              <w:t xml:space="preserve"> </w:t>
            </w:r>
            <w:r>
              <w:rPr>
                <w:sz w:val="20"/>
              </w:rPr>
              <w:t>bills</w:t>
            </w:r>
            <w:r>
              <w:rPr>
                <w:spacing w:val="-7"/>
                <w:sz w:val="20"/>
              </w:rPr>
              <w:t xml:space="preserve"> </w:t>
            </w:r>
            <w:r>
              <w:rPr>
                <w:sz w:val="20"/>
              </w:rPr>
              <w:t xml:space="preserve">up to </w:t>
            </w:r>
            <w:r>
              <w:rPr>
                <w:rFonts w:ascii="Times New Roman" w:hAnsi="Times New Roman"/>
                <w:sz w:val="20"/>
              </w:rPr>
              <w:t>₱</w:t>
            </w:r>
            <w:r>
              <w:rPr>
                <w:sz w:val="20"/>
              </w:rPr>
              <w:t xml:space="preserve">1000, and the addition of amounts of money with sums up to </w:t>
            </w:r>
            <w:r>
              <w:rPr>
                <w:rFonts w:ascii="Times New Roman" w:hAnsi="Times New Roman"/>
                <w:sz w:val="20"/>
              </w:rPr>
              <w:t>₱</w:t>
            </w:r>
            <w:r>
              <w:rPr>
                <w:sz w:val="20"/>
              </w:rPr>
              <w:t>1000.</w:t>
            </w:r>
          </w:p>
        </w:tc>
        <w:tc>
          <w:tcPr>
            <w:tcW w:w="9499" w:type="dxa"/>
          </w:tcPr>
          <w:p w14:paraId="6AD87AC1" w14:textId="77777777" w:rsidR="0095080B" w:rsidRDefault="00000000">
            <w:pPr>
              <w:pStyle w:val="TableParagraph"/>
              <w:numPr>
                <w:ilvl w:val="0"/>
                <w:numId w:val="164"/>
              </w:numPr>
              <w:tabs>
                <w:tab w:val="left" w:pos="577"/>
              </w:tabs>
              <w:ind w:right="130"/>
              <w:rPr>
                <w:sz w:val="20"/>
              </w:rPr>
            </w:pPr>
            <w:r>
              <w:rPr>
                <w:sz w:val="20"/>
              </w:rPr>
              <w:t>determine and write the value of a number of bills, or a number of coins, or a combination</w:t>
            </w:r>
            <w:r>
              <w:rPr>
                <w:spacing w:val="-4"/>
                <w:sz w:val="20"/>
              </w:rPr>
              <w:t xml:space="preserve"> </w:t>
            </w:r>
            <w:r>
              <w:rPr>
                <w:sz w:val="20"/>
              </w:rPr>
              <w:t>of</w:t>
            </w:r>
            <w:r>
              <w:rPr>
                <w:spacing w:val="-3"/>
                <w:sz w:val="20"/>
              </w:rPr>
              <w:t xml:space="preserve"> </w:t>
            </w:r>
            <w:r>
              <w:rPr>
                <w:sz w:val="20"/>
              </w:rPr>
              <w:t>bills</w:t>
            </w:r>
            <w:r>
              <w:rPr>
                <w:spacing w:val="-3"/>
                <w:sz w:val="20"/>
              </w:rPr>
              <w:t xml:space="preserve"> </w:t>
            </w:r>
            <w:r>
              <w:rPr>
                <w:sz w:val="20"/>
              </w:rPr>
              <w:t>and</w:t>
            </w:r>
            <w:r>
              <w:rPr>
                <w:spacing w:val="-4"/>
                <w:sz w:val="20"/>
              </w:rPr>
              <w:t xml:space="preserve"> </w:t>
            </w:r>
            <w:r>
              <w:rPr>
                <w:sz w:val="20"/>
              </w:rPr>
              <w:t>coins</w:t>
            </w:r>
            <w:r>
              <w:rPr>
                <w:spacing w:val="-3"/>
                <w:sz w:val="20"/>
              </w:rPr>
              <w:t xml:space="preserve"> </w:t>
            </w:r>
            <w:r>
              <w:rPr>
                <w:sz w:val="20"/>
              </w:rPr>
              <w:t>up</w:t>
            </w:r>
            <w:r>
              <w:rPr>
                <w:spacing w:val="-4"/>
                <w:sz w:val="20"/>
              </w:rPr>
              <w:t xml:space="preserve"> </w:t>
            </w:r>
            <w:r>
              <w:rPr>
                <w:sz w:val="20"/>
              </w:rPr>
              <w:t>to</w:t>
            </w:r>
            <w:r>
              <w:rPr>
                <w:spacing w:val="-3"/>
                <w:sz w:val="20"/>
              </w:rPr>
              <w:t xml:space="preserve"> </w:t>
            </w:r>
            <w:r>
              <w:rPr>
                <w:rFonts w:ascii="Times New Roman" w:hAnsi="Times New Roman"/>
                <w:sz w:val="20"/>
              </w:rPr>
              <w:t>₱</w:t>
            </w:r>
            <w:r>
              <w:rPr>
                <w:sz w:val="20"/>
              </w:rPr>
              <w:t>1000</w:t>
            </w:r>
            <w:r>
              <w:rPr>
                <w:spacing w:val="-3"/>
                <w:sz w:val="20"/>
              </w:rPr>
              <w:t xml:space="preserve"> </w:t>
            </w:r>
            <w:r>
              <w:rPr>
                <w:sz w:val="20"/>
              </w:rPr>
              <w:t>(centavo</w:t>
            </w:r>
            <w:r>
              <w:rPr>
                <w:spacing w:val="-4"/>
                <w:sz w:val="20"/>
              </w:rPr>
              <w:t xml:space="preserve"> </w:t>
            </w:r>
            <w:r>
              <w:rPr>
                <w:sz w:val="20"/>
              </w:rPr>
              <w:t>coins</w:t>
            </w:r>
            <w:r>
              <w:rPr>
                <w:spacing w:val="-3"/>
                <w:sz w:val="20"/>
              </w:rPr>
              <w:t xml:space="preserve"> </w:t>
            </w:r>
            <w:r>
              <w:rPr>
                <w:sz w:val="20"/>
              </w:rPr>
              <w:t>only,</w:t>
            </w:r>
            <w:r>
              <w:rPr>
                <w:spacing w:val="-3"/>
                <w:sz w:val="20"/>
              </w:rPr>
              <w:t xml:space="preserve"> </w:t>
            </w:r>
            <w:r>
              <w:rPr>
                <w:sz w:val="20"/>
              </w:rPr>
              <w:t>peso</w:t>
            </w:r>
            <w:r>
              <w:rPr>
                <w:spacing w:val="-3"/>
                <w:sz w:val="20"/>
              </w:rPr>
              <w:t xml:space="preserve"> </w:t>
            </w:r>
            <w:r>
              <w:rPr>
                <w:sz w:val="20"/>
              </w:rPr>
              <w:t>coins</w:t>
            </w:r>
            <w:r>
              <w:rPr>
                <w:spacing w:val="-3"/>
                <w:sz w:val="20"/>
              </w:rPr>
              <w:t xml:space="preserve"> </w:t>
            </w:r>
            <w:r>
              <w:rPr>
                <w:sz w:val="20"/>
              </w:rPr>
              <w:t>only,</w:t>
            </w:r>
            <w:r>
              <w:rPr>
                <w:spacing w:val="-3"/>
                <w:sz w:val="20"/>
              </w:rPr>
              <w:t xml:space="preserve"> </w:t>
            </w:r>
            <w:r>
              <w:rPr>
                <w:sz w:val="20"/>
              </w:rPr>
              <w:t>peso</w:t>
            </w:r>
            <w:r>
              <w:rPr>
                <w:spacing w:val="-3"/>
                <w:sz w:val="20"/>
              </w:rPr>
              <w:t xml:space="preserve"> </w:t>
            </w:r>
            <w:r>
              <w:rPr>
                <w:sz w:val="20"/>
              </w:rPr>
              <w:t>bills only, combined peso coins and peso bills).</w:t>
            </w:r>
          </w:p>
          <w:p w14:paraId="0DEA4044" w14:textId="77777777" w:rsidR="0095080B" w:rsidRDefault="00000000">
            <w:pPr>
              <w:pStyle w:val="TableParagraph"/>
              <w:numPr>
                <w:ilvl w:val="0"/>
                <w:numId w:val="164"/>
              </w:numPr>
              <w:tabs>
                <w:tab w:val="left" w:pos="576"/>
              </w:tabs>
              <w:ind w:left="576"/>
              <w:rPr>
                <w:sz w:val="20"/>
              </w:rPr>
            </w:pPr>
            <w:r>
              <w:rPr>
                <w:sz w:val="20"/>
              </w:rPr>
              <w:t>compare</w:t>
            </w:r>
            <w:r>
              <w:rPr>
                <w:spacing w:val="-9"/>
                <w:sz w:val="20"/>
              </w:rPr>
              <w:t xml:space="preserve"> </w:t>
            </w:r>
            <w:r>
              <w:rPr>
                <w:sz w:val="20"/>
              </w:rPr>
              <w:t>the</w:t>
            </w:r>
            <w:r>
              <w:rPr>
                <w:spacing w:val="-6"/>
                <w:sz w:val="20"/>
              </w:rPr>
              <w:t xml:space="preserve"> </w:t>
            </w:r>
            <w:r>
              <w:rPr>
                <w:sz w:val="20"/>
              </w:rPr>
              <w:t>values</w:t>
            </w:r>
            <w:r>
              <w:rPr>
                <w:spacing w:val="-6"/>
                <w:sz w:val="20"/>
              </w:rPr>
              <w:t xml:space="preserve"> </w:t>
            </w:r>
            <w:r>
              <w:rPr>
                <w:sz w:val="20"/>
              </w:rPr>
              <w:t>of</w:t>
            </w:r>
            <w:r>
              <w:rPr>
                <w:spacing w:val="-6"/>
                <w:sz w:val="20"/>
              </w:rPr>
              <w:t xml:space="preserve"> </w:t>
            </w:r>
            <w:r>
              <w:rPr>
                <w:sz w:val="20"/>
              </w:rPr>
              <w:t>different</w:t>
            </w:r>
            <w:r>
              <w:rPr>
                <w:spacing w:val="-6"/>
                <w:sz w:val="20"/>
              </w:rPr>
              <w:t xml:space="preserve"> </w:t>
            </w:r>
            <w:r>
              <w:rPr>
                <w:sz w:val="20"/>
              </w:rPr>
              <w:t>denominations</w:t>
            </w:r>
            <w:r>
              <w:rPr>
                <w:spacing w:val="-6"/>
                <w:sz w:val="20"/>
              </w:rPr>
              <w:t xml:space="preserve"> </w:t>
            </w:r>
            <w:r>
              <w:rPr>
                <w:sz w:val="20"/>
              </w:rPr>
              <w:t>of</w:t>
            </w:r>
            <w:r>
              <w:rPr>
                <w:spacing w:val="-6"/>
                <w:sz w:val="20"/>
              </w:rPr>
              <w:t xml:space="preserve"> </w:t>
            </w:r>
            <w:r>
              <w:rPr>
                <w:sz w:val="20"/>
              </w:rPr>
              <w:t>peso</w:t>
            </w:r>
            <w:r>
              <w:rPr>
                <w:spacing w:val="-6"/>
                <w:sz w:val="20"/>
              </w:rPr>
              <w:t xml:space="preserve"> </w:t>
            </w:r>
            <w:r>
              <w:rPr>
                <w:sz w:val="20"/>
              </w:rPr>
              <w:t>coins</w:t>
            </w:r>
            <w:r>
              <w:rPr>
                <w:spacing w:val="-6"/>
                <w:sz w:val="20"/>
              </w:rPr>
              <w:t xml:space="preserve"> </w:t>
            </w:r>
            <w:r>
              <w:rPr>
                <w:sz w:val="20"/>
              </w:rPr>
              <w:t>and</w:t>
            </w:r>
            <w:r>
              <w:rPr>
                <w:spacing w:val="-7"/>
                <w:sz w:val="20"/>
              </w:rPr>
              <w:t xml:space="preserve"> </w:t>
            </w:r>
            <w:r>
              <w:rPr>
                <w:sz w:val="20"/>
              </w:rPr>
              <w:t>bills</w:t>
            </w:r>
            <w:r>
              <w:rPr>
                <w:spacing w:val="-6"/>
                <w:sz w:val="20"/>
              </w:rPr>
              <w:t xml:space="preserve"> </w:t>
            </w:r>
            <w:r>
              <w:rPr>
                <w:sz w:val="20"/>
              </w:rPr>
              <w:t>up</w:t>
            </w:r>
            <w:r>
              <w:rPr>
                <w:spacing w:val="-7"/>
                <w:sz w:val="20"/>
              </w:rPr>
              <w:t xml:space="preserve"> </w:t>
            </w:r>
            <w:r>
              <w:rPr>
                <w:sz w:val="20"/>
              </w:rPr>
              <w:t>to</w:t>
            </w:r>
            <w:r>
              <w:rPr>
                <w:spacing w:val="-6"/>
                <w:sz w:val="20"/>
              </w:rPr>
              <w:t xml:space="preserve"> </w:t>
            </w:r>
            <w:r>
              <w:rPr>
                <w:rFonts w:ascii="Times New Roman" w:hAnsi="Times New Roman"/>
                <w:spacing w:val="-2"/>
                <w:sz w:val="20"/>
              </w:rPr>
              <w:t>₱</w:t>
            </w:r>
            <w:r>
              <w:rPr>
                <w:spacing w:val="-2"/>
                <w:sz w:val="20"/>
              </w:rPr>
              <w:t>1000.</w:t>
            </w:r>
          </w:p>
          <w:p w14:paraId="6EB037CF" w14:textId="77777777" w:rsidR="0095080B" w:rsidRDefault="00000000">
            <w:pPr>
              <w:pStyle w:val="TableParagraph"/>
              <w:numPr>
                <w:ilvl w:val="0"/>
                <w:numId w:val="164"/>
              </w:numPr>
              <w:tabs>
                <w:tab w:val="left" w:pos="577"/>
              </w:tabs>
              <w:ind w:right="487"/>
              <w:rPr>
                <w:sz w:val="20"/>
              </w:rPr>
            </w:pPr>
            <w:r>
              <w:rPr>
                <w:sz w:val="20"/>
              </w:rPr>
              <w:t>solve</w:t>
            </w:r>
            <w:r>
              <w:rPr>
                <w:spacing w:val="-4"/>
                <w:sz w:val="20"/>
              </w:rPr>
              <w:t xml:space="preserve"> </w:t>
            </w:r>
            <w:r>
              <w:rPr>
                <w:sz w:val="20"/>
              </w:rPr>
              <w:t>problems</w:t>
            </w:r>
            <w:r>
              <w:rPr>
                <w:spacing w:val="-4"/>
                <w:sz w:val="20"/>
              </w:rPr>
              <w:t xml:space="preserve"> </w:t>
            </w:r>
            <w:r>
              <w:rPr>
                <w:sz w:val="20"/>
              </w:rPr>
              <w:t>involving</w:t>
            </w:r>
            <w:r>
              <w:rPr>
                <w:spacing w:val="-4"/>
                <w:sz w:val="20"/>
              </w:rPr>
              <w:t xml:space="preserve"> </w:t>
            </w:r>
            <w:r>
              <w:rPr>
                <w:sz w:val="20"/>
              </w:rPr>
              <w:t>addition</w:t>
            </w:r>
            <w:r>
              <w:rPr>
                <w:spacing w:val="-5"/>
                <w:sz w:val="20"/>
              </w:rPr>
              <w:t xml:space="preserve"> </w:t>
            </w:r>
            <w:r>
              <w:rPr>
                <w:sz w:val="20"/>
              </w:rPr>
              <w:t>with</w:t>
            </w:r>
            <w:r>
              <w:rPr>
                <w:spacing w:val="-5"/>
                <w:sz w:val="20"/>
              </w:rPr>
              <w:t xml:space="preserve"> </w:t>
            </w:r>
            <w:r>
              <w:rPr>
                <w:sz w:val="20"/>
              </w:rPr>
              <w:t>sums</w:t>
            </w:r>
            <w:r>
              <w:rPr>
                <w:spacing w:val="-4"/>
                <w:sz w:val="20"/>
              </w:rPr>
              <w:t xml:space="preserve"> </w:t>
            </w:r>
            <w:r>
              <w:rPr>
                <w:sz w:val="20"/>
              </w:rPr>
              <w:t>up</w:t>
            </w:r>
            <w:r>
              <w:rPr>
                <w:spacing w:val="-5"/>
                <w:sz w:val="20"/>
              </w:rPr>
              <w:t xml:space="preserve"> </w:t>
            </w:r>
            <w:r>
              <w:rPr>
                <w:sz w:val="20"/>
              </w:rPr>
              <w:t>to</w:t>
            </w:r>
            <w:r>
              <w:rPr>
                <w:spacing w:val="-4"/>
                <w:sz w:val="20"/>
              </w:rPr>
              <w:t xml:space="preserve"> </w:t>
            </w:r>
            <w:r>
              <w:rPr>
                <w:sz w:val="20"/>
              </w:rPr>
              <w:t>1000,</w:t>
            </w:r>
            <w:r>
              <w:rPr>
                <w:spacing w:val="-4"/>
                <w:sz w:val="20"/>
              </w:rPr>
              <w:t xml:space="preserve"> </w:t>
            </w:r>
            <w:r>
              <w:rPr>
                <w:sz w:val="20"/>
              </w:rPr>
              <w:t>including</w:t>
            </w:r>
            <w:r>
              <w:rPr>
                <w:spacing w:val="-4"/>
                <w:sz w:val="20"/>
              </w:rPr>
              <w:t xml:space="preserve"> </w:t>
            </w:r>
            <w:r>
              <w:rPr>
                <w:sz w:val="20"/>
              </w:rPr>
              <w:t>problems</w:t>
            </w:r>
            <w:r>
              <w:rPr>
                <w:spacing w:val="-4"/>
                <w:sz w:val="20"/>
              </w:rPr>
              <w:t xml:space="preserve"> </w:t>
            </w:r>
            <w:r>
              <w:rPr>
                <w:sz w:val="20"/>
              </w:rPr>
              <w:t>involving money</w:t>
            </w:r>
            <w:r>
              <w:rPr>
                <w:color w:val="7030A0"/>
                <w:sz w:val="20"/>
              </w:rPr>
              <w:t xml:space="preserve">, </w:t>
            </w:r>
            <w:r>
              <w:rPr>
                <w:sz w:val="20"/>
              </w:rPr>
              <w:t>with and without regrouping.</w:t>
            </w:r>
          </w:p>
        </w:tc>
      </w:tr>
      <w:tr w:rsidR="0095080B" w14:paraId="0D6E2771" w14:textId="77777777">
        <w:trPr>
          <w:trHeight w:val="1410"/>
        </w:trPr>
        <w:tc>
          <w:tcPr>
            <w:tcW w:w="1694" w:type="dxa"/>
          </w:tcPr>
          <w:p w14:paraId="09394A59" w14:textId="77777777" w:rsidR="0095080B" w:rsidRDefault="00000000">
            <w:pPr>
              <w:pStyle w:val="TableParagraph"/>
              <w:ind w:left="110" w:right="167"/>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686" w:type="dxa"/>
          </w:tcPr>
          <w:p w14:paraId="75E5F5B2" w14:textId="77777777" w:rsidR="0095080B" w:rsidRDefault="00000000">
            <w:pPr>
              <w:pStyle w:val="TableParagraph"/>
              <w:ind w:left="435" w:right="144" w:hanging="325"/>
              <w:rPr>
                <w:sz w:val="20"/>
              </w:rPr>
            </w:pPr>
            <w:r>
              <w:rPr>
                <w:sz w:val="20"/>
              </w:rPr>
              <w:t>2.</w:t>
            </w:r>
            <w:r>
              <w:rPr>
                <w:spacing w:val="40"/>
                <w:sz w:val="20"/>
              </w:rPr>
              <w:t xml:space="preserve"> </w:t>
            </w:r>
            <w:r>
              <w:rPr>
                <w:sz w:val="20"/>
              </w:rPr>
              <w:t>measurement,</w:t>
            </w:r>
            <w:r>
              <w:rPr>
                <w:spacing w:val="-9"/>
                <w:sz w:val="20"/>
              </w:rPr>
              <w:t xml:space="preserve"> </w:t>
            </w:r>
            <w:r>
              <w:rPr>
                <w:sz w:val="20"/>
              </w:rPr>
              <w:t>comparison,</w:t>
            </w:r>
            <w:r>
              <w:rPr>
                <w:spacing w:val="-9"/>
                <w:sz w:val="20"/>
              </w:rPr>
              <w:t xml:space="preserve"> </w:t>
            </w:r>
            <w:r>
              <w:rPr>
                <w:sz w:val="20"/>
              </w:rPr>
              <w:t>and estimation of length and distance using appropriate</w:t>
            </w:r>
            <w:r>
              <w:rPr>
                <w:spacing w:val="40"/>
                <w:sz w:val="20"/>
              </w:rPr>
              <w:t xml:space="preserve"> </w:t>
            </w:r>
            <w:r>
              <w:rPr>
                <w:sz w:val="20"/>
              </w:rPr>
              <w:t>tools and units.</w:t>
            </w:r>
          </w:p>
        </w:tc>
        <w:tc>
          <w:tcPr>
            <w:tcW w:w="9499" w:type="dxa"/>
          </w:tcPr>
          <w:p w14:paraId="120FA4CE" w14:textId="77777777" w:rsidR="0095080B" w:rsidRDefault="00000000">
            <w:pPr>
              <w:pStyle w:val="TableParagraph"/>
              <w:numPr>
                <w:ilvl w:val="0"/>
                <w:numId w:val="163"/>
              </w:numPr>
              <w:tabs>
                <w:tab w:val="left" w:pos="577"/>
              </w:tabs>
              <w:ind w:right="219"/>
              <w:rPr>
                <w:sz w:val="20"/>
              </w:rPr>
            </w:pPr>
            <w:r>
              <w:rPr>
                <w:sz w:val="20"/>
              </w:rPr>
              <w:t>measure</w:t>
            </w:r>
            <w:r>
              <w:rPr>
                <w:spacing w:val="-3"/>
                <w:sz w:val="20"/>
              </w:rPr>
              <w:t xml:space="preserve"> </w:t>
            </w:r>
            <w:r>
              <w:rPr>
                <w:sz w:val="20"/>
              </w:rPr>
              <w:t>and</w:t>
            </w:r>
            <w:r>
              <w:rPr>
                <w:spacing w:val="-3"/>
                <w:sz w:val="20"/>
              </w:rPr>
              <w:t xml:space="preserve"> </w:t>
            </w:r>
            <w:r>
              <w:rPr>
                <w:sz w:val="20"/>
              </w:rPr>
              <w:t>compare</w:t>
            </w:r>
            <w:r>
              <w:rPr>
                <w:spacing w:val="-3"/>
                <w:sz w:val="20"/>
              </w:rPr>
              <w:t xml:space="preserve"> </w:t>
            </w:r>
            <w:r>
              <w:rPr>
                <w:sz w:val="20"/>
              </w:rPr>
              <w:t>lengths</w:t>
            </w:r>
            <w:r>
              <w:rPr>
                <w:spacing w:val="-3"/>
                <w:sz w:val="20"/>
              </w:rPr>
              <w:t xml:space="preserve"> </w:t>
            </w:r>
            <w:r>
              <w:rPr>
                <w:sz w:val="20"/>
              </w:rPr>
              <w:t>of</w:t>
            </w:r>
            <w:r>
              <w:rPr>
                <w:spacing w:val="-3"/>
                <w:sz w:val="20"/>
              </w:rPr>
              <w:t xml:space="preserve"> </w:t>
            </w:r>
            <w:r>
              <w:rPr>
                <w:sz w:val="20"/>
              </w:rPr>
              <w:t>objects,</w:t>
            </w:r>
            <w:r>
              <w:rPr>
                <w:spacing w:val="-3"/>
                <w:sz w:val="20"/>
              </w:rPr>
              <w:t xml:space="preserve"> </w:t>
            </w:r>
            <w:r>
              <w:rPr>
                <w:sz w:val="20"/>
              </w:rPr>
              <w:t>in</w:t>
            </w:r>
            <w:r>
              <w:rPr>
                <w:spacing w:val="-4"/>
                <w:sz w:val="20"/>
              </w:rPr>
              <w:t xml:space="preserve"> </w:t>
            </w:r>
            <w:r>
              <w:rPr>
                <w:sz w:val="20"/>
              </w:rPr>
              <w:t>meters</w:t>
            </w:r>
            <w:r>
              <w:rPr>
                <w:spacing w:val="-3"/>
                <w:sz w:val="20"/>
              </w:rPr>
              <w:t xml:space="preserve"> </w:t>
            </w:r>
            <w:r>
              <w:rPr>
                <w:sz w:val="20"/>
              </w:rPr>
              <w:t>(m)</w:t>
            </w:r>
            <w:r>
              <w:rPr>
                <w:spacing w:val="-3"/>
                <w:sz w:val="20"/>
              </w:rPr>
              <w:t xml:space="preserve"> </w:t>
            </w:r>
            <w:r>
              <w:rPr>
                <w:sz w:val="20"/>
              </w:rPr>
              <w:t>or</w:t>
            </w:r>
            <w:r>
              <w:rPr>
                <w:spacing w:val="-3"/>
                <w:sz w:val="20"/>
              </w:rPr>
              <w:t xml:space="preserve"> </w:t>
            </w:r>
            <w:r>
              <w:rPr>
                <w:sz w:val="20"/>
              </w:rPr>
              <w:t>centimeters</w:t>
            </w:r>
            <w:r>
              <w:rPr>
                <w:spacing w:val="-3"/>
                <w:sz w:val="20"/>
              </w:rPr>
              <w:t xml:space="preserve"> </w:t>
            </w:r>
            <w:r>
              <w:rPr>
                <w:sz w:val="20"/>
              </w:rPr>
              <w:t>(cm),</w:t>
            </w:r>
            <w:r>
              <w:rPr>
                <w:spacing w:val="-3"/>
                <w:sz w:val="20"/>
              </w:rPr>
              <w:t xml:space="preserve"> </w:t>
            </w:r>
            <w:r>
              <w:rPr>
                <w:sz w:val="20"/>
              </w:rPr>
              <w:t>and</w:t>
            </w:r>
            <w:r>
              <w:rPr>
                <w:spacing w:val="-3"/>
                <w:sz w:val="20"/>
              </w:rPr>
              <w:t xml:space="preserve"> </w:t>
            </w:r>
            <w:r>
              <w:rPr>
                <w:sz w:val="20"/>
              </w:rPr>
              <w:t>distance in meters, using appropriate measuring tools.</w:t>
            </w:r>
          </w:p>
          <w:p w14:paraId="7D321F1D" w14:textId="77777777" w:rsidR="0095080B" w:rsidRDefault="00000000">
            <w:pPr>
              <w:pStyle w:val="TableParagraph"/>
              <w:numPr>
                <w:ilvl w:val="0"/>
                <w:numId w:val="163"/>
              </w:numPr>
              <w:tabs>
                <w:tab w:val="left" w:pos="577"/>
              </w:tabs>
              <w:ind w:right="464"/>
              <w:rPr>
                <w:sz w:val="20"/>
              </w:rPr>
            </w:pPr>
            <w:r>
              <w:rPr>
                <w:sz w:val="20"/>
              </w:rPr>
              <w:t>identify</w:t>
            </w:r>
            <w:r>
              <w:rPr>
                <w:spacing w:val="-3"/>
                <w:sz w:val="20"/>
              </w:rPr>
              <w:t xml:space="preserve"> </w:t>
            </w:r>
            <w:r>
              <w:rPr>
                <w:sz w:val="20"/>
              </w:rPr>
              <w:t>and</w:t>
            </w:r>
            <w:r>
              <w:rPr>
                <w:spacing w:val="-3"/>
                <w:sz w:val="20"/>
              </w:rPr>
              <w:t xml:space="preserve"> </w:t>
            </w:r>
            <w:r>
              <w:rPr>
                <w:sz w:val="20"/>
              </w:rPr>
              <w:t>use</w:t>
            </w:r>
            <w:r>
              <w:rPr>
                <w:spacing w:val="-3"/>
                <w:sz w:val="20"/>
              </w:rPr>
              <w:t xml:space="preserve"> </w:t>
            </w:r>
            <w:r>
              <w:rPr>
                <w:sz w:val="20"/>
              </w:rPr>
              <w:t>the</w:t>
            </w:r>
            <w:r>
              <w:rPr>
                <w:spacing w:val="-3"/>
                <w:sz w:val="20"/>
              </w:rPr>
              <w:t xml:space="preserve"> </w:t>
            </w:r>
            <w:r>
              <w:rPr>
                <w:sz w:val="20"/>
              </w:rPr>
              <w:t>appropriate</w:t>
            </w:r>
            <w:r>
              <w:rPr>
                <w:spacing w:val="-3"/>
                <w:sz w:val="20"/>
              </w:rPr>
              <w:t xml:space="preserve"> </w:t>
            </w:r>
            <w:r>
              <w:rPr>
                <w:sz w:val="20"/>
              </w:rPr>
              <w:t>unit</w:t>
            </w:r>
            <w:r>
              <w:rPr>
                <w:spacing w:val="-3"/>
                <w:sz w:val="20"/>
              </w:rPr>
              <w:t xml:space="preserve"> </w:t>
            </w:r>
            <w:r>
              <w:rPr>
                <w:sz w:val="20"/>
              </w:rPr>
              <w:t>(m</w:t>
            </w:r>
            <w:r>
              <w:rPr>
                <w:spacing w:val="-4"/>
                <w:sz w:val="20"/>
              </w:rPr>
              <w:t xml:space="preserve"> </w:t>
            </w:r>
            <w:r>
              <w:rPr>
                <w:sz w:val="20"/>
              </w:rPr>
              <w:t>or</w:t>
            </w:r>
            <w:r>
              <w:rPr>
                <w:spacing w:val="-3"/>
                <w:sz w:val="20"/>
              </w:rPr>
              <w:t xml:space="preserve"> </w:t>
            </w:r>
            <w:r>
              <w:rPr>
                <w:sz w:val="20"/>
              </w:rPr>
              <w:t>cm)</w:t>
            </w:r>
            <w:r>
              <w:rPr>
                <w:spacing w:val="-3"/>
                <w:sz w:val="20"/>
              </w:rPr>
              <w:t xml:space="preserve"> </w:t>
            </w:r>
            <w:r>
              <w:rPr>
                <w:sz w:val="20"/>
              </w:rPr>
              <w:t>to</w:t>
            </w:r>
            <w:r>
              <w:rPr>
                <w:spacing w:val="-3"/>
                <w:sz w:val="20"/>
              </w:rPr>
              <w:t xml:space="preserve"> </w:t>
            </w:r>
            <w:r>
              <w:rPr>
                <w:sz w:val="20"/>
              </w:rPr>
              <w:t>measure</w:t>
            </w:r>
            <w:r>
              <w:rPr>
                <w:spacing w:val="-3"/>
                <w:sz w:val="20"/>
              </w:rPr>
              <w:t xml:space="preserve"> </w:t>
            </w:r>
            <w:r>
              <w:rPr>
                <w:sz w:val="20"/>
              </w:rPr>
              <w:t>the</w:t>
            </w:r>
            <w:r>
              <w:rPr>
                <w:spacing w:val="-3"/>
                <w:sz w:val="20"/>
              </w:rPr>
              <w:t xml:space="preserve"> </w:t>
            </w:r>
            <w:r>
              <w:rPr>
                <w:sz w:val="20"/>
              </w:rPr>
              <w:t>length</w:t>
            </w:r>
            <w:r>
              <w:rPr>
                <w:spacing w:val="-3"/>
                <w:sz w:val="20"/>
              </w:rPr>
              <w:t xml:space="preserve"> </w:t>
            </w:r>
            <w:r>
              <w:rPr>
                <w:sz w:val="20"/>
              </w:rPr>
              <w:t>of</w:t>
            </w:r>
            <w:r>
              <w:rPr>
                <w:spacing w:val="-3"/>
                <w:sz w:val="20"/>
              </w:rPr>
              <w:t xml:space="preserve"> </w:t>
            </w:r>
            <w:r>
              <w:rPr>
                <w:sz w:val="20"/>
              </w:rPr>
              <w:t>an</w:t>
            </w:r>
            <w:r>
              <w:rPr>
                <w:spacing w:val="-3"/>
                <w:sz w:val="20"/>
              </w:rPr>
              <w:t xml:space="preserve"> </w:t>
            </w:r>
            <w:r>
              <w:rPr>
                <w:sz w:val="20"/>
              </w:rPr>
              <w:t>object</w:t>
            </w:r>
            <w:r>
              <w:rPr>
                <w:spacing w:val="-3"/>
                <w:sz w:val="20"/>
              </w:rPr>
              <w:t xml:space="preserve"> </w:t>
            </w:r>
            <w:r>
              <w:rPr>
                <w:sz w:val="20"/>
              </w:rPr>
              <w:t>and the distance between two locations.</w:t>
            </w:r>
          </w:p>
          <w:p w14:paraId="06E0A927" w14:textId="77777777" w:rsidR="0095080B" w:rsidRDefault="00000000">
            <w:pPr>
              <w:pStyle w:val="TableParagraph"/>
              <w:numPr>
                <w:ilvl w:val="0"/>
                <w:numId w:val="163"/>
              </w:numPr>
              <w:tabs>
                <w:tab w:val="left" w:pos="576"/>
              </w:tabs>
              <w:spacing w:line="233" w:lineRule="exact"/>
              <w:ind w:left="576"/>
              <w:rPr>
                <w:sz w:val="20"/>
              </w:rPr>
            </w:pPr>
            <w:r>
              <w:rPr>
                <w:sz w:val="20"/>
              </w:rPr>
              <w:t>estimate</w:t>
            </w:r>
            <w:r>
              <w:rPr>
                <w:spacing w:val="-10"/>
                <w:sz w:val="20"/>
              </w:rPr>
              <w:t xml:space="preserve"> </w:t>
            </w:r>
            <w:r>
              <w:rPr>
                <w:sz w:val="20"/>
              </w:rPr>
              <w:t>length</w:t>
            </w:r>
            <w:r>
              <w:rPr>
                <w:spacing w:val="-8"/>
                <w:sz w:val="20"/>
              </w:rPr>
              <w:t xml:space="preserve"> </w:t>
            </w:r>
            <w:r>
              <w:rPr>
                <w:sz w:val="20"/>
              </w:rPr>
              <w:t>using</w:t>
            </w:r>
            <w:r>
              <w:rPr>
                <w:spacing w:val="-8"/>
                <w:sz w:val="20"/>
              </w:rPr>
              <w:t xml:space="preserve"> </w:t>
            </w:r>
            <w:r>
              <w:rPr>
                <w:sz w:val="20"/>
              </w:rPr>
              <w:t>meters</w:t>
            </w:r>
            <w:r>
              <w:rPr>
                <w:spacing w:val="-7"/>
                <w:sz w:val="20"/>
              </w:rPr>
              <w:t xml:space="preserve"> </w:t>
            </w:r>
            <w:r>
              <w:rPr>
                <w:sz w:val="20"/>
              </w:rPr>
              <w:t>or</w:t>
            </w:r>
            <w:r>
              <w:rPr>
                <w:spacing w:val="-8"/>
                <w:sz w:val="20"/>
              </w:rPr>
              <w:t xml:space="preserve"> </w:t>
            </w:r>
            <w:r>
              <w:rPr>
                <w:sz w:val="20"/>
              </w:rPr>
              <w:t>centimeters,</w:t>
            </w:r>
            <w:r>
              <w:rPr>
                <w:spacing w:val="-7"/>
                <w:sz w:val="20"/>
              </w:rPr>
              <w:t xml:space="preserve"> </w:t>
            </w:r>
            <w:r>
              <w:rPr>
                <w:sz w:val="20"/>
              </w:rPr>
              <w:t>and</w:t>
            </w:r>
            <w:r>
              <w:rPr>
                <w:spacing w:val="-9"/>
                <w:sz w:val="20"/>
              </w:rPr>
              <w:t xml:space="preserve"> </w:t>
            </w:r>
            <w:r>
              <w:rPr>
                <w:sz w:val="20"/>
              </w:rPr>
              <w:t>distance</w:t>
            </w:r>
            <w:r>
              <w:rPr>
                <w:spacing w:val="-7"/>
                <w:sz w:val="20"/>
              </w:rPr>
              <w:t xml:space="preserve"> </w:t>
            </w:r>
            <w:r>
              <w:rPr>
                <w:sz w:val="20"/>
              </w:rPr>
              <w:t>using</w:t>
            </w:r>
            <w:r>
              <w:rPr>
                <w:spacing w:val="-7"/>
                <w:sz w:val="20"/>
              </w:rPr>
              <w:t xml:space="preserve"> </w:t>
            </w:r>
            <w:r>
              <w:rPr>
                <w:spacing w:val="-2"/>
                <w:sz w:val="20"/>
              </w:rPr>
              <w:t>meters.</w:t>
            </w:r>
          </w:p>
          <w:p w14:paraId="73C5FC54" w14:textId="77777777" w:rsidR="0095080B" w:rsidRDefault="00000000">
            <w:pPr>
              <w:pStyle w:val="TableParagraph"/>
              <w:numPr>
                <w:ilvl w:val="0"/>
                <w:numId w:val="163"/>
              </w:numPr>
              <w:tabs>
                <w:tab w:val="left" w:pos="576"/>
              </w:tabs>
              <w:spacing w:line="219" w:lineRule="exact"/>
              <w:ind w:left="576"/>
              <w:rPr>
                <w:sz w:val="20"/>
              </w:rPr>
            </w:pPr>
            <w:r>
              <w:rPr>
                <w:sz w:val="20"/>
              </w:rPr>
              <w:t>solve</w:t>
            </w:r>
            <w:r>
              <w:rPr>
                <w:spacing w:val="-8"/>
                <w:sz w:val="20"/>
              </w:rPr>
              <w:t xml:space="preserve"> </w:t>
            </w:r>
            <w:r>
              <w:rPr>
                <w:sz w:val="20"/>
              </w:rPr>
              <w:t>problems</w:t>
            </w:r>
            <w:r>
              <w:rPr>
                <w:spacing w:val="-8"/>
                <w:sz w:val="20"/>
              </w:rPr>
              <w:t xml:space="preserve"> </w:t>
            </w:r>
            <w:r>
              <w:rPr>
                <w:sz w:val="20"/>
              </w:rPr>
              <w:t>involving</w:t>
            </w:r>
            <w:r>
              <w:rPr>
                <w:spacing w:val="-7"/>
                <w:sz w:val="20"/>
              </w:rPr>
              <w:t xml:space="preserve"> </w:t>
            </w:r>
            <w:r>
              <w:rPr>
                <w:sz w:val="20"/>
              </w:rPr>
              <w:t>length</w:t>
            </w:r>
            <w:r>
              <w:rPr>
                <w:spacing w:val="-9"/>
                <w:sz w:val="20"/>
              </w:rPr>
              <w:t xml:space="preserve"> </w:t>
            </w:r>
            <w:r>
              <w:rPr>
                <w:sz w:val="20"/>
              </w:rPr>
              <w:t>and</w:t>
            </w:r>
            <w:r>
              <w:rPr>
                <w:spacing w:val="-8"/>
                <w:sz w:val="20"/>
              </w:rPr>
              <w:t xml:space="preserve"> </w:t>
            </w:r>
            <w:r>
              <w:rPr>
                <w:spacing w:val="-2"/>
                <w:sz w:val="20"/>
              </w:rPr>
              <w:t>distance.</w:t>
            </w:r>
          </w:p>
        </w:tc>
      </w:tr>
      <w:tr w:rsidR="0095080B" w14:paraId="556E35F9" w14:textId="77777777">
        <w:trPr>
          <w:trHeight w:val="3047"/>
        </w:trPr>
        <w:tc>
          <w:tcPr>
            <w:tcW w:w="1694" w:type="dxa"/>
          </w:tcPr>
          <w:p w14:paraId="55EBD684" w14:textId="77777777" w:rsidR="0095080B" w:rsidRDefault="00000000">
            <w:pPr>
              <w:pStyle w:val="TableParagraph"/>
              <w:ind w:left="110" w:right="758"/>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686" w:type="dxa"/>
          </w:tcPr>
          <w:p w14:paraId="53917632" w14:textId="77777777" w:rsidR="0095080B" w:rsidRDefault="00000000">
            <w:pPr>
              <w:pStyle w:val="TableParagraph"/>
              <w:numPr>
                <w:ilvl w:val="0"/>
                <w:numId w:val="162"/>
              </w:numPr>
              <w:tabs>
                <w:tab w:val="left" w:pos="435"/>
              </w:tabs>
              <w:ind w:right="281"/>
              <w:rPr>
                <w:sz w:val="20"/>
              </w:rPr>
            </w:pPr>
            <w:r>
              <w:rPr>
                <w:sz w:val="20"/>
              </w:rPr>
              <w:t>subtraction</w:t>
            </w:r>
            <w:r>
              <w:rPr>
                <w:spacing w:val="-13"/>
                <w:sz w:val="20"/>
              </w:rPr>
              <w:t xml:space="preserve"> </w:t>
            </w:r>
            <w:r>
              <w:rPr>
                <w:sz w:val="20"/>
              </w:rPr>
              <w:t>of</w:t>
            </w:r>
            <w:r>
              <w:rPr>
                <w:spacing w:val="-12"/>
                <w:sz w:val="20"/>
              </w:rPr>
              <w:t xml:space="preserve"> </w:t>
            </w:r>
            <w:r>
              <w:rPr>
                <w:sz w:val="20"/>
              </w:rPr>
              <w:t>numbers</w:t>
            </w:r>
            <w:r>
              <w:rPr>
                <w:spacing w:val="-12"/>
                <w:sz w:val="20"/>
              </w:rPr>
              <w:t xml:space="preserve"> </w:t>
            </w:r>
            <w:r>
              <w:rPr>
                <w:sz w:val="20"/>
              </w:rPr>
              <w:t xml:space="preserve">where both numbers are less than </w:t>
            </w:r>
            <w:r>
              <w:rPr>
                <w:spacing w:val="-2"/>
                <w:sz w:val="20"/>
              </w:rPr>
              <w:t>1000.</w:t>
            </w:r>
          </w:p>
          <w:p w14:paraId="0E7039C1" w14:textId="77777777" w:rsidR="0095080B" w:rsidRDefault="00000000">
            <w:pPr>
              <w:pStyle w:val="TableParagraph"/>
              <w:numPr>
                <w:ilvl w:val="0"/>
                <w:numId w:val="162"/>
              </w:numPr>
              <w:tabs>
                <w:tab w:val="left" w:pos="435"/>
              </w:tabs>
              <w:ind w:right="908"/>
              <w:rPr>
                <w:sz w:val="20"/>
              </w:rPr>
            </w:pPr>
            <w:r>
              <w:rPr>
                <w:sz w:val="20"/>
              </w:rPr>
              <w:t>increasing</w:t>
            </w:r>
            <w:r>
              <w:rPr>
                <w:spacing w:val="-16"/>
                <w:sz w:val="20"/>
              </w:rPr>
              <w:t xml:space="preserve"> </w:t>
            </w:r>
            <w:r>
              <w:rPr>
                <w:sz w:val="20"/>
              </w:rPr>
              <w:t>patterns</w:t>
            </w:r>
            <w:r>
              <w:rPr>
                <w:spacing w:val="-16"/>
                <w:sz w:val="20"/>
              </w:rPr>
              <w:t xml:space="preserve"> </w:t>
            </w:r>
            <w:r>
              <w:rPr>
                <w:sz w:val="20"/>
              </w:rPr>
              <w:t>and decreasing patterns.</w:t>
            </w:r>
          </w:p>
        </w:tc>
        <w:tc>
          <w:tcPr>
            <w:tcW w:w="9499" w:type="dxa"/>
          </w:tcPr>
          <w:p w14:paraId="02644F93" w14:textId="77777777" w:rsidR="0095080B" w:rsidRDefault="00000000">
            <w:pPr>
              <w:pStyle w:val="TableParagraph"/>
              <w:numPr>
                <w:ilvl w:val="0"/>
                <w:numId w:val="161"/>
              </w:numPr>
              <w:tabs>
                <w:tab w:val="left" w:pos="576"/>
                <w:tab w:val="left" w:pos="611"/>
              </w:tabs>
              <w:ind w:right="938" w:hanging="500"/>
              <w:rPr>
                <w:sz w:val="20"/>
              </w:rPr>
            </w:pPr>
            <w:r>
              <w:rPr>
                <w:sz w:val="20"/>
              </w:rPr>
              <w:t>illustrate</w:t>
            </w:r>
            <w:r>
              <w:rPr>
                <w:spacing w:val="-3"/>
                <w:sz w:val="20"/>
              </w:rPr>
              <w:t xml:space="preserve"> </w:t>
            </w:r>
            <w:r>
              <w:rPr>
                <w:sz w:val="20"/>
              </w:rPr>
              <w:t>subtraction</w:t>
            </w:r>
            <w:r>
              <w:rPr>
                <w:spacing w:val="-3"/>
                <w:sz w:val="20"/>
              </w:rPr>
              <w:t xml:space="preserve"> </w:t>
            </w:r>
            <w:r>
              <w:rPr>
                <w:sz w:val="20"/>
              </w:rPr>
              <w:t>of</w:t>
            </w:r>
            <w:r>
              <w:rPr>
                <w:spacing w:val="-3"/>
                <w:sz w:val="20"/>
              </w:rPr>
              <w:t xml:space="preserve"> </w:t>
            </w:r>
            <w:r>
              <w:rPr>
                <w:sz w:val="20"/>
              </w:rPr>
              <w:t>2-digit</w:t>
            </w:r>
            <w:r>
              <w:rPr>
                <w:spacing w:val="-3"/>
                <w:sz w:val="20"/>
              </w:rPr>
              <w:t xml:space="preserve"> </w:t>
            </w:r>
            <w:r>
              <w:rPr>
                <w:sz w:val="20"/>
              </w:rPr>
              <w:t>by</w:t>
            </w:r>
            <w:r>
              <w:rPr>
                <w:spacing w:val="-3"/>
                <w:sz w:val="20"/>
              </w:rPr>
              <w:t xml:space="preserve"> </w:t>
            </w:r>
            <w:r>
              <w:rPr>
                <w:sz w:val="20"/>
              </w:rPr>
              <w:t>1-digit</w:t>
            </w:r>
            <w:r>
              <w:rPr>
                <w:spacing w:val="-3"/>
                <w:sz w:val="20"/>
              </w:rPr>
              <w:t xml:space="preserve"> </w:t>
            </w:r>
            <w:r>
              <w:rPr>
                <w:sz w:val="20"/>
              </w:rPr>
              <w:t>on</w:t>
            </w:r>
            <w:r>
              <w:rPr>
                <w:spacing w:val="-4"/>
                <w:sz w:val="20"/>
              </w:rPr>
              <w:t xml:space="preserve"> </w:t>
            </w:r>
            <w:r>
              <w:rPr>
                <w:sz w:val="20"/>
              </w:rPr>
              <w:t>the</w:t>
            </w:r>
            <w:r>
              <w:rPr>
                <w:spacing w:val="-3"/>
                <w:sz w:val="20"/>
              </w:rPr>
              <w:t xml:space="preserve"> </w:t>
            </w:r>
            <w:r>
              <w:rPr>
                <w:sz w:val="20"/>
              </w:rPr>
              <w:t>number</w:t>
            </w:r>
            <w:r>
              <w:rPr>
                <w:spacing w:val="-3"/>
                <w:sz w:val="20"/>
              </w:rPr>
              <w:t xml:space="preserve"> </w:t>
            </w:r>
            <w:r>
              <w:rPr>
                <w:sz w:val="20"/>
              </w:rPr>
              <w:t>line</w:t>
            </w:r>
            <w:r>
              <w:rPr>
                <w:spacing w:val="-3"/>
                <w:sz w:val="20"/>
              </w:rPr>
              <w:t xml:space="preserve"> </w:t>
            </w:r>
            <w:r>
              <w:rPr>
                <w:sz w:val="20"/>
              </w:rPr>
              <w:t>and</w:t>
            </w:r>
            <w:r>
              <w:rPr>
                <w:spacing w:val="-3"/>
                <w:sz w:val="20"/>
              </w:rPr>
              <w:t xml:space="preserve"> </w:t>
            </w:r>
            <w:r>
              <w:rPr>
                <w:sz w:val="20"/>
              </w:rPr>
              <w:t>as</w:t>
            </w:r>
            <w:r>
              <w:rPr>
                <w:spacing w:val="-3"/>
                <w:sz w:val="20"/>
              </w:rPr>
              <w:t xml:space="preserve"> </w:t>
            </w:r>
            <w:r>
              <w:rPr>
                <w:sz w:val="20"/>
              </w:rPr>
              <w:t>an</w:t>
            </w:r>
            <w:r>
              <w:rPr>
                <w:spacing w:val="-4"/>
                <w:sz w:val="20"/>
              </w:rPr>
              <w:t xml:space="preserve"> </w:t>
            </w:r>
            <w:r>
              <w:rPr>
                <w:sz w:val="20"/>
              </w:rPr>
              <w:t>inverse</w:t>
            </w:r>
            <w:r>
              <w:rPr>
                <w:spacing w:val="-3"/>
                <w:sz w:val="20"/>
              </w:rPr>
              <w:t xml:space="preserve"> </w:t>
            </w:r>
            <w:r>
              <w:rPr>
                <w:sz w:val="20"/>
              </w:rPr>
              <w:t xml:space="preserve">of </w:t>
            </w:r>
            <w:r>
              <w:rPr>
                <w:spacing w:val="-2"/>
                <w:sz w:val="20"/>
              </w:rPr>
              <w:t>addition.</w:t>
            </w:r>
          </w:p>
          <w:p w14:paraId="5D4D5F31" w14:textId="77777777" w:rsidR="0095080B" w:rsidRDefault="00000000">
            <w:pPr>
              <w:pStyle w:val="TableParagraph"/>
              <w:numPr>
                <w:ilvl w:val="0"/>
                <w:numId w:val="161"/>
              </w:numPr>
              <w:tabs>
                <w:tab w:val="left" w:pos="576"/>
              </w:tabs>
              <w:ind w:left="576"/>
              <w:rPr>
                <w:sz w:val="20"/>
              </w:rPr>
            </w:pPr>
            <w:r>
              <w:rPr>
                <w:sz w:val="20"/>
              </w:rPr>
              <w:t>subtract</w:t>
            </w:r>
            <w:r>
              <w:rPr>
                <w:spacing w:val="-9"/>
                <w:sz w:val="20"/>
              </w:rPr>
              <w:t xml:space="preserve"> </w:t>
            </w:r>
            <w:r>
              <w:rPr>
                <w:sz w:val="20"/>
              </w:rPr>
              <w:t>numbers</w:t>
            </w:r>
            <w:r>
              <w:rPr>
                <w:spacing w:val="-7"/>
                <w:sz w:val="20"/>
              </w:rPr>
              <w:t xml:space="preserve"> </w:t>
            </w:r>
            <w:r>
              <w:rPr>
                <w:sz w:val="20"/>
              </w:rPr>
              <w:t>where</w:t>
            </w:r>
            <w:r>
              <w:rPr>
                <w:spacing w:val="-6"/>
                <w:sz w:val="20"/>
              </w:rPr>
              <w:t xml:space="preserve"> </w:t>
            </w:r>
            <w:r>
              <w:rPr>
                <w:sz w:val="20"/>
              </w:rPr>
              <w:t>both</w:t>
            </w:r>
            <w:r>
              <w:rPr>
                <w:spacing w:val="-8"/>
                <w:sz w:val="20"/>
              </w:rPr>
              <w:t xml:space="preserve"> </w:t>
            </w:r>
            <w:r>
              <w:rPr>
                <w:sz w:val="20"/>
              </w:rPr>
              <w:t>numbers</w:t>
            </w:r>
            <w:r>
              <w:rPr>
                <w:spacing w:val="-7"/>
                <w:sz w:val="20"/>
              </w:rPr>
              <w:t xml:space="preserve"> </w:t>
            </w:r>
            <w:r>
              <w:rPr>
                <w:sz w:val="20"/>
              </w:rPr>
              <w:t>are</w:t>
            </w:r>
            <w:r>
              <w:rPr>
                <w:spacing w:val="-6"/>
                <w:sz w:val="20"/>
              </w:rPr>
              <w:t xml:space="preserve"> </w:t>
            </w:r>
            <w:r>
              <w:rPr>
                <w:sz w:val="20"/>
              </w:rPr>
              <w:t>less</w:t>
            </w:r>
            <w:r>
              <w:rPr>
                <w:spacing w:val="-7"/>
                <w:sz w:val="20"/>
              </w:rPr>
              <w:t xml:space="preserve"> </w:t>
            </w:r>
            <w:r>
              <w:rPr>
                <w:sz w:val="20"/>
              </w:rPr>
              <w:t>than</w:t>
            </w:r>
            <w:r>
              <w:rPr>
                <w:spacing w:val="-7"/>
                <w:sz w:val="20"/>
              </w:rPr>
              <w:t xml:space="preserve"> </w:t>
            </w:r>
            <w:r>
              <w:rPr>
                <w:sz w:val="20"/>
              </w:rPr>
              <w:t>100</w:t>
            </w:r>
            <w:r>
              <w:rPr>
                <w:spacing w:val="-8"/>
                <w:sz w:val="20"/>
              </w:rPr>
              <w:t xml:space="preserve"> </w:t>
            </w:r>
            <w:r>
              <w:rPr>
                <w:sz w:val="20"/>
              </w:rPr>
              <w:t>with</w:t>
            </w:r>
            <w:r>
              <w:rPr>
                <w:spacing w:val="-7"/>
                <w:sz w:val="20"/>
              </w:rPr>
              <w:t xml:space="preserve"> </w:t>
            </w:r>
            <w:r>
              <w:rPr>
                <w:spacing w:val="-2"/>
                <w:sz w:val="20"/>
              </w:rPr>
              <w:t>regrouping:</w:t>
            </w:r>
          </w:p>
          <w:p w14:paraId="7C49BBC2" w14:textId="77777777" w:rsidR="0095080B" w:rsidRDefault="00000000">
            <w:pPr>
              <w:pStyle w:val="TableParagraph"/>
              <w:numPr>
                <w:ilvl w:val="1"/>
                <w:numId w:val="161"/>
              </w:numPr>
              <w:tabs>
                <w:tab w:val="left" w:pos="854"/>
              </w:tabs>
              <w:ind w:left="854" w:hanging="243"/>
              <w:rPr>
                <w:sz w:val="20"/>
              </w:rPr>
            </w:pPr>
            <w:r>
              <w:rPr>
                <w:sz w:val="20"/>
              </w:rPr>
              <w:t>2-digit</w:t>
            </w:r>
            <w:r>
              <w:rPr>
                <w:spacing w:val="-8"/>
                <w:sz w:val="20"/>
              </w:rPr>
              <w:t xml:space="preserve"> </w:t>
            </w:r>
            <w:r>
              <w:rPr>
                <w:sz w:val="20"/>
              </w:rPr>
              <w:t>minus</w:t>
            </w:r>
            <w:r>
              <w:rPr>
                <w:spacing w:val="-8"/>
                <w:sz w:val="20"/>
              </w:rPr>
              <w:t xml:space="preserve"> </w:t>
            </w:r>
            <w:r>
              <w:rPr>
                <w:sz w:val="20"/>
              </w:rPr>
              <w:t>1-digit</w:t>
            </w:r>
            <w:r>
              <w:rPr>
                <w:spacing w:val="-8"/>
                <w:sz w:val="20"/>
              </w:rPr>
              <w:t xml:space="preserve"> </w:t>
            </w:r>
            <w:r>
              <w:rPr>
                <w:sz w:val="20"/>
              </w:rPr>
              <w:t>numbers,</w:t>
            </w:r>
            <w:r>
              <w:rPr>
                <w:spacing w:val="-7"/>
                <w:sz w:val="20"/>
              </w:rPr>
              <w:t xml:space="preserve"> </w:t>
            </w:r>
            <w:r>
              <w:rPr>
                <w:spacing w:val="-5"/>
                <w:sz w:val="20"/>
              </w:rPr>
              <w:t>and</w:t>
            </w:r>
          </w:p>
          <w:p w14:paraId="33B4F3F8" w14:textId="77777777" w:rsidR="0095080B" w:rsidRDefault="00000000">
            <w:pPr>
              <w:pStyle w:val="TableParagraph"/>
              <w:numPr>
                <w:ilvl w:val="1"/>
                <w:numId w:val="161"/>
              </w:numPr>
              <w:tabs>
                <w:tab w:val="left" w:pos="862"/>
              </w:tabs>
              <w:ind w:left="862" w:hanging="251"/>
              <w:rPr>
                <w:sz w:val="20"/>
              </w:rPr>
            </w:pPr>
            <w:r>
              <w:rPr>
                <w:sz w:val="20"/>
              </w:rPr>
              <w:t>2-digit</w:t>
            </w:r>
            <w:r>
              <w:rPr>
                <w:spacing w:val="-8"/>
                <w:sz w:val="20"/>
              </w:rPr>
              <w:t xml:space="preserve"> </w:t>
            </w:r>
            <w:r>
              <w:rPr>
                <w:sz w:val="20"/>
              </w:rPr>
              <w:t>minus</w:t>
            </w:r>
            <w:r>
              <w:rPr>
                <w:spacing w:val="-7"/>
                <w:sz w:val="20"/>
              </w:rPr>
              <w:t xml:space="preserve"> </w:t>
            </w:r>
            <w:r>
              <w:rPr>
                <w:sz w:val="20"/>
              </w:rPr>
              <w:t>2-digit</w:t>
            </w:r>
            <w:r>
              <w:rPr>
                <w:spacing w:val="-7"/>
                <w:sz w:val="20"/>
              </w:rPr>
              <w:t xml:space="preserve"> </w:t>
            </w:r>
            <w:r>
              <w:rPr>
                <w:spacing w:val="-2"/>
                <w:sz w:val="20"/>
              </w:rPr>
              <w:t>numbers.</w:t>
            </w:r>
          </w:p>
          <w:p w14:paraId="4000398D" w14:textId="77777777" w:rsidR="0095080B" w:rsidRDefault="00000000">
            <w:pPr>
              <w:pStyle w:val="TableParagraph"/>
              <w:numPr>
                <w:ilvl w:val="0"/>
                <w:numId w:val="161"/>
              </w:numPr>
              <w:tabs>
                <w:tab w:val="left" w:pos="576"/>
                <w:tab w:val="left" w:pos="611"/>
              </w:tabs>
              <w:ind w:right="183" w:hanging="500"/>
              <w:rPr>
                <w:sz w:val="20"/>
              </w:rPr>
            </w:pPr>
            <w:r>
              <w:rPr>
                <w:sz w:val="20"/>
              </w:rPr>
              <w:t>solve</w:t>
            </w:r>
            <w:r>
              <w:rPr>
                <w:spacing w:val="-3"/>
                <w:sz w:val="20"/>
              </w:rPr>
              <w:t xml:space="preserve"> </w:t>
            </w:r>
            <w:r>
              <w:rPr>
                <w:sz w:val="20"/>
              </w:rPr>
              <w:t>problems</w:t>
            </w:r>
            <w:r>
              <w:rPr>
                <w:spacing w:val="-3"/>
                <w:sz w:val="20"/>
              </w:rPr>
              <w:t xml:space="preserve"> </w:t>
            </w:r>
            <w:r>
              <w:rPr>
                <w:sz w:val="20"/>
              </w:rPr>
              <w:t>(given</w:t>
            </w:r>
            <w:r>
              <w:rPr>
                <w:spacing w:val="-4"/>
                <w:sz w:val="20"/>
              </w:rPr>
              <w:t xml:space="preserve"> </w:t>
            </w:r>
            <w:r>
              <w:rPr>
                <w:sz w:val="20"/>
              </w:rPr>
              <w:t>orally</w:t>
            </w:r>
            <w:r>
              <w:rPr>
                <w:spacing w:val="-3"/>
                <w:sz w:val="20"/>
              </w:rPr>
              <w:t xml:space="preserve"> </w:t>
            </w:r>
            <w:r>
              <w:rPr>
                <w:sz w:val="20"/>
              </w:rPr>
              <w:t>or</w:t>
            </w:r>
            <w:r>
              <w:rPr>
                <w:spacing w:val="-3"/>
                <w:sz w:val="20"/>
              </w:rPr>
              <w:t xml:space="preserve"> </w:t>
            </w:r>
            <w:r>
              <w:rPr>
                <w:sz w:val="20"/>
              </w:rPr>
              <w:t>in</w:t>
            </w:r>
            <w:r>
              <w:rPr>
                <w:spacing w:val="-4"/>
                <w:sz w:val="20"/>
              </w:rPr>
              <w:t xml:space="preserve"> </w:t>
            </w:r>
            <w:r>
              <w:rPr>
                <w:sz w:val="20"/>
              </w:rPr>
              <w:t>pictures)</w:t>
            </w:r>
            <w:r>
              <w:rPr>
                <w:spacing w:val="-3"/>
                <w:sz w:val="20"/>
              </w:rPr>
              <w:t xml:space="preserve"> </w:t>
            </w:r>
            <w:r>
              <w:rPr>
                <w:sz w:val="20"/>
              </w:rPr>
              <w:t>involving</w:t>
            </w:r>
            <w:r>
              <w:rPr>
                <w:spacing w:val="-3"/>
                <w:sz w:val="20"/>
              </w:rPr>
              <w:t xml:space="preserve"> </w:t>
            </w:r>
            <w:r>
              <w:rPr>
                <w:sz w:val="20"/>
              </w:rPr>
              <w:t>subtraction</w:t>
            </w:r>
            <w:r>
              <w:rPr>
                <w:spacing w:val="-4"/>
                <w:sz w:val="20"/>
              </w:rPr>
              <w:t xml:space="preserve"> </w:t>
            </w:r>
            <w:r>
              <w:rPr>
                <w:sz w:val="20"/>
              </w:rPr>
              <w:t>where</w:t>
            </w:r>
            <w:r>
              <w:rPr>
                <w:spacing w:val="-3"/>
                <w:sz w:val="20"/>
              </w:rPr>
              <w:t xml:space="preserve"> </w:t>
            </w:r>
            <w:r>
              <w:rPr>
                <w:sz w:val="20"/>
              </w:rPr>
              <w:t>both</w:t>
            </w:r>
            <w:r>
              <w:rPr>
                <w:spacing w:val="-4"/>
                <w:sz w:val="20"/>
              </w:rPr>
              <w:t xml:space="preserve"> </w:t>
            </w:r>
            <w:r>
              <w:rPr>
                <w:sz w:val="20"/>
              </w:rPr>
              <w:t>numbers</w:t>
            </w:r>
            <w:r>
              <w:rPr>
                <w:spacing w:val="-3"/>
                <w:sz w:val="20"/>
              </w:rPr>
              <w:t xml:space="preserve"> </w:t>
            </w:r>
            <w:r>
              <w:rPr>
                <w:sz w:val="20"/>
              </w:rPr>
              <w:t>are less than 100, with and without regrouping.</w:t>
            </w:r>
          </w:p>
          <w:p w14:paraId="63ACA27F" w14:textId="77777777" w:rsidR="0095080B" w:rsidRDefault="00000000">
            <w:pPr>
              <w:pStyle w:val="TableParagraph"/>
              <w:numPr>
                <w:ilvl w:val="0"/>
                <w:numId w:val="161"/>
              </w:numPr>
              <w:tabs>
                <w:tab w:val="left" w:pos="575"/>
              </w:tabs>
              <w:ind w:left="575" w:hanging="465"/>
              <w:rPr>
                <w:sz w:val="20"/>
              </w:rPr>
            </w:pPr>
            <w:r>
              <w:rPr>
                <w:sz w:val="20"/>
              </w:rPr>
              <w:t>subtract</w:t>
            </w:r>
            <w:r>
              <w:rPr>
                <w:spacing w:val="-10"/>
                <w:sz w:val="20"/>
              </w:rPr>
              <w:t xml:space="preserve"> </w:t>
            </w:r>
            <w:r>
              <w:rPr>
                <w:sz w:val="20"/>
              </w:rPr>
              <w:t>numbers,</w:t>
            </w:r>
            <w:r>
              <w:rPr>
                <w:spacing w:val="-7"/>
                <w:sz w:val="20"/>
              </w:rPr>
              <w:t xml:space="preserve"> </w:t>
            </w:r>
            <w:r>
              <w:rPr>
                <w:sz w:val="20"/>
              </w:rPr>
              <w:t>where</w:t>
            </w:r>
            <w:r>
              <w:rPr>
                <w:spacing w:val="-7"/>
                <w:sz w:val="20"/>
              </w:rPr>
              <w:t xml:space="preserve"> </w:t>
            </w:r>
            <w:r>
              <w:rPr>
                <w:sz w:val="20"/>
              </w:rPr>
              <w:t>both</w:t>
            </w:r>
            <w:r>
              <w:rPr>
                <w:spacing w:val="-8"/>
                <w:sz w:val="20"/>
              </w:rPr>
              <w:t xml:space="preserve"> </w:t>
            </w:r>
            <w:r>
              <w:rPr>
                <w:sz w:val="20"/>
              </w:rPr>
              <w:t>numbers</w:t>
            </w:r>
            <w:r>
              <w:rPr>
                <w:spacing w:val="-7"/>
                <w:sz w:val="20"/>
              </w:rPr>
              <w:t xml:space="preserve"> </w:t>
            </w:r>
            <w:r>
              <w:rPr>
                <w:sz w:val="20"/>
              </w:rPr>
              <w:t>are</w:t>
            </w:r>
            <w:r>
              <w:rPr>
                <w:spacing w:val="-7"/>
                <w:sz w:val="20"/>
              </w:rPr>
              <w:t xml:space="preserve"> </w:t>
            </w:r>
            <w:r>
              <w:rPr>
                <w:sz w:val="20"/>
              </w:rPr>
              <w:t>less</w:t>
            </w:r>
            <w:r>
              <w:rPr>
                <w:spacing w:val="-7"/>
                <w:sz w:val="20"/>
              </w:rPr>
              <w:t xml:space="preserve"> </w:t>
            </w:r>
            <w:r>
              <w:rPr>
                <w:sz w:val="20"/>
              </w:rPr>
              <w:t>than</w:t>
            </w:r>
            <w:r>
              <w:rPr>
                <w:spacing w:val="-8"/>
                <w:sz w:val="20"/>
              </w:rPr>
              <w:t xml:space="preserve"> </w:t>
            </w:r>
            <w:r>
              <w:rPr>
                <w:sz w:val="20"/>
              </w:rPr>
              <w:t>1000,</w:t>
            </w:r>
            <w:r>
              <w:rPr>
                <w:spacing w:val="-7"/>
                <w:sz w:val="20"/>
              </w:rPr>
              <w:t xml:space="preserve"> </w:t>
            </w:r>
            <w:r>
              <w:rPr>
                <w:sz w:val="20"/>
              </w:rPr>
              <w:t>with</w:t>
            </w:r>
            <w:r>
              <w:rPr>
                <w:spacing w:val="-8"/>
                <w:sz w:val="20"/>
              </w:rPr>
              <w:t xml:space="preserve"> </w:t>
            </w:r>
            <w:r>
              <w:rPr>
                <w:sz w:val="20"/>
              </w:rPr>
              <w:t>and</w:t>
            </w:r>
            <w:r>
              <w:rPr>
                <w:spacing w:val="-8"/>
                <w:sz w:val="20"/>
              </w:rPr>
              <w:t xml:space="preserve"> </w:t>
            </w:r>
            <w:r>
              <w:rPr>
                <w:sz w:val="20"/>
              </w:rPr>
              <w:t>without</w:t>
            </w:r>
            <w:r>
              <w:rPr>
                <w:spacing w:val="-7"/>
                <w:sz w:val="20"/>
              </w:rPr>
              <w:t xml:space="preserve"> </w:t>
            </w:r>
            <w:r>
              <w:rPr>
                <w:spacing w:val="-2"/>
                <w:sz w:val="20"/>
              </w:rPr>
              <w:t>regrouping.</w:t>
            </w:r>
          </w:p>
          <w:p w14:paraId="70E2DEE4" w14:textId="77777777" w:rsidR="0095080B" w:rsidRDefault="00000000">
            <w:pPr>
              <w:pStyle w:val="TableParagraph"/>
              <w:numPr>
                <w:ilvl w:val="0"/>
                <w:numId w:val="161"/>
              </w:numPr>
              <w:tabs>
                <w:tab w:val="left" w:pos="576"/>
                <w:tab w:val="left" w:pos="611"/>
              </w:tabs>
              <w:ind w:right="527" w:hanging="500"/>
              <w:rPr>
                <w:sz w:val="20"/>
              </w:rPr>
            </w:pPr>
            <w:r>
              <w:rPr>
                <w:sz w:val="20"/>
              </w:rPr>
              <w:t>solve</w:t>
            </w:r>
            <w:r>
              <w:rPr>
                <w:spacing w:val="-3"/>
                <w:sz w:val="20"/>
              </w:rPr>
              <w:t xml:space="preserve"> </w:t>
            </w:r>
            <w:r>
              <w:rPr>
                <w:sz w:val="20"/>
              </w:rPr>
              <w:t>1-</w:t>
            </w:r>
            <w:r>
              <w:rPr>
                <w:spacing w:val="-3"/>
                <w:sz w:val="20"/>
              </w:rPr>
              <w:t xml:space="preserve"> </w:t>
            </w:r>
            <w:r>
              <w:rPr>
                <w:sz w:val="20"/>
              </w:rPr>
              <w:t>and</w:t>
            </w:r>
            <w:r>
              <w:rPr>
                <w:spacing w:val="-3"/>
                <w:sz w:val="20"/>
              </w:rPr>
              <w:t xml:space="preserve"> </w:t>
            </w:r>
            <w:r>
              <w:rPr>
                <w:sz w:val="20"/>
              </w:rPr>
              <w:t>2-step</w:t>
            </w:r>
            <w:r>
              <w:rPr>
                <w:spacing w:val="-4"/>
                <w:sz w:val="20"/>
              </w:rPr>
              <w:t xml:space="preserve"> </w:t>
            </w:r>
            <w:r>
              <w:rPr>
                <w:sz w:val="20"/>
              </w:rPr>
              <w:t>problems</w:t>
            </w:r>
            <w:r>
              <w:rPr>
                <w:spacing w:val="-3"/>
                <w:sz w:val="20"/>
              </w:rPr>
              <w:t xml:space="preserve"> </w:t>
            </w:r>
            <w:r>
              <w:rPr>
                <w:sz w:val="20"/>
              </w:rPr>
              <w:t>involving</w:t>
            </w:r>
            <w:r>
              <w:rPr>
                <w:spacing w:val="-3"/>
                <w:sz w:val="20"/>
              </w:rPr>
              <w:t xml:space="preserve"> </w:t>
            </w:r>
            <w:r>
              <w:rPr>
                <w:sz w:val="20"/>
              </w:rPr>
              <w:t>subtraction</w:t>
            </w:r>
            <w:r>
              <w:rPr>
                <w:spacing w:val="-4"/>
                <w:sz w:val="20"/>
              </w:rPr>
              <w:t xml:space="preserve"> </w:t>
            </w:r>
            <w:r>
              <w:rPr>
                <w:sz w:val="20"/>
              </w:rPr>
              <w:t>where</w:t>
            </w:r>
            <w:r>
              <w:rPr>
                <w:spacing w:val="-3"/>
                <w:sz w:val="20"/>
              </w:rPr>
              <w:t xml:space="preserve"> </w:t>
            </w:r>
            <w:r>
              <w:rPr>
                <w:sz w:val="20"/>
              </w:rPr>
              <w:t>both</w:t>
            </w:r>
            <w:r>
              <w:rPr>
                <w:spacing w:val="-4"/>
                <w:sz w:val="20"/>
              </w:rPr>
              <w:t xml:space="preserve"> </w:t>
            </w:r>
            <w:r>
              <w:rPr>
                <w:sz w:val="20"/>
              </w:rPr>
              <w:t>numbers</w:t>
            </w:r>
            <w:r>
              <w:rPr>
                <w:spacing w:val="-3"/>
                <w:sz w:val="20"/>
              </w:rPr>
              <w:t xml:space="preserve"> </w:t>
            </w:r>
            <w:r>
              <w:rPr>
                <w:sz w:val="20"/>
              </w:rPr>
              <w:t>are</w:t>
            </w:r>
            <w:r>
              <w:rPr>
                <w:spacing w:val="-3"/>
                <w:sz w:val="20"/>
              </w:rPr>
              <w:t xml:space="preserve"> </w:t>
            </w:r>
            <w:r>
              <w:rPr>
                <w:sz w:val="20"/>
              </w:rPr>
              <w:t>less</w:t>
            </w:r>
            <w:r>
              <w:rPr>
                <w:spacing w:val="-3"/>
                <w:sz w:val="20"/>
              </w:rPr>
              <w:t xml:space="preserve"> </w:t>
            </w:r>
            <w:r>
              <w:rPr>
                <w:sz w:val="20"/>
              </w:rPr>
              <w:t>than 1000 (including problems involving money), with and without regrouping.</w:t>
            </w:r>
          </w:p>
          <w:p w14:paraId="4A8DBB3A" w14:textId="77777777" w:rsidR="0095080B" w:rsidRDefault="00000000">
            <w:pPr>
              <w:pStyle w:val="TableParagraph"/>
              <w:numPr>
                <w:ilvl w:val="0"/>
                <w:numId w:val="161"/>
              </w:numPr>
              <w:tabs>
                <w:tab w:val="left" w:pos="576"/>
                <w:tab w:val="left" w:pos="611"/>
              </w:tabs>
              <w:ind w:right="523" w:hanging="500"/>
              <w:rPr>
                <w:sz w:val="20"/>
              </w:rPr>
            </w:pPr>
            <w:r>
              <w:rPr>
                <w:sz w:val="20"/>
              </w:rPr>
              <w:t>determine</w:t>
            </w:r>
            <w:r>
              <w:rPr>
                <w:spacing w:val="-3"/>
                <w:sz w:val="20"/>
              </w:rPr>
              <w:t xml:space="preserve"> </w:t>
            </w:r>
            <w:r>
              <w:rPr>
                <w:sz w:val="20"/>
              </w:rPr>
              <w:t>the</w:t>
            </w:r>
            <w:r>
              <w:rPr>
                <w:spacing w:val="-3"/>
                <w:sz w:val="20"/>
              </w:rPr>
              <w:t xml:space="preserve"> </w:t>
            </w:r>
            <w:r>
              <w:rPr>
                <w:sz w:val="20"/>
              </w:rPr>
              <w:t>next</w:t>
            </w:r>
            <w:r>
              <w:rPr>
                <w:spacing w:val="-3"/>
                <w:sz w:val="20"/>
              </w:rPr>
              <w:t xml:space="preserve"> </w:t>
            </w:r>
            <w:r>
              <w:rPr>
                <w:sz w:val="20"/>
              </w:rPr>
              <w:t>term/s</w:t>
            </w:r>
            <w:r>
              <w:rPr>
                <w:spacing w:val="-3"/>
                <w:sz w:val="20"/>
              </w:rPr>
              <w:t xml:space="preserve"> </w:t>
            </w:r>
            <w:r>
              <w:rPr>
                <w:sz w:val="20"/>
              </w:rPr>
              <w:t>in</w:t>
            </w:r>
            <w:r>
              <w:rPr>
                <w:spacing w:val="-4"/>
                <w:sz w:val="20"/>
              </w:rPr>
              <w:t xml:space="preserve"> </w:t>
            </w:r>
            <w:r>
              <w:rPr>
                <w:sz w:val="20"/>
              </w:rPr>
              <w:t>increasing</w:t>
            </w:r>
            <w:r>
              <w:rPr>
                <w:spacing w:val="-3"/>
                <w:sz w:val="20"/>
              </w:rPr>
              <w:t xml:space="preserve"> </w:t>
            </w:r>
            <w:r>
              <w:rPr>
                <w:sz w:val="20"/>
              </w:rPr>
              <w:t>or</w:t>
            </w:r>
            <w:r>
              <w:rPr>
                <w:spacing w:val="-3"/>
                <w:sz w:val="20"/>
              </w:rPr>
              <w:t xml:space="preserve"> </w:t>
            </w:r>
            <w:r>
              <w:rPr>
                <w:sz w:val="20"/>
              </w:rPr>
              <w:t>decreasing</w:t>
            </w:r>
            <w:r>
              <w:rPr>
                <w:spacing w:val="-3"/>
                <w:sz w:val="20"/>
              </w:rPr>
              <w:t xml:space="preserve"> </w:t>
            </w:r>
            <w:r>
              <w:rPr>
                <w:sz w:val="20"/>
              </w:rPr>
              <w:t>patterns,</w:t>
            </w:r>
            <w:r>
              <w:rPr>
                <w:spacing w:val="-3"/>
                <w:sz w:val="20"/>
              </w:rPr>
              <w:t xml:space="preserve"> </w:t>
            </w:r>
            <w:r>
              <w:rPr>
                <w:sz w:val="20"/>
              </w:rPr>
              <w:t>e.g.,</w:t>
            </w:r>
            <w:r>
              <w:rPr>
                <w:spacing w:val="-3"/>
                <w:sz w:val="20"/>
              </w:rPr>
              <w:t xml:space="preserve"> </w:t>
            </w:r>
            <w:r>
              <w:rPr>
                <w:sz w:val="20"/>
              </w:rPr>
              <w:t>numbers,</w:t>
            </w:r>
            <w:r>
              <w:rPr>
                <w:spacing w:val="-3"/>
                <w:sz w:val="20"/>
              </w:rPr>
              <w:t xml:space="preserve"> </w:t>
            </w:r>
            <w:r>
              <w:rPr>
                <w:sz w:val="20"/>
              </w:rPr>
              <w:t>letters and rhythmic properties, visual elements in arts, and repetitions.</w:t>
            </w:r>
          </w:p>
          <w:p w14:paraId="3A547736" w14:textId="77777777" w:rsidR="0095080B" w:rsidRDefault="00000000">
            <w:pPr>
              <w:pStyle w:val="TableParagraph"/>
              <w:numPr>
                <w:ilvl w:val="0"/>
                <w:numId w:val="161"/>
              </w:numPr>
              <w:tabs>
                <w:tab w:val="left" w:pos="575"/>
              </w:tabs>
              <w:spacing w:line="212" w:lineRule="exact"/>
              <w:ind w:left="575" w:hanging="465"/>
              <w:rPr>
                <w:sz w:val="20"/>
              </w:rPr>
            </w:pPr>
            <w:r>
              <w:rPr>
                <w:sz w:val="20"/>
              </w:rPr>
              <w:t>create</w:t>
            </w:r>
            <w:r>
              <w:rPr>
                <w:spacing w:val="-8"/>
                <w:sz w:val="20"/>
              </w:rPr>
              <w:t xml:space="preserve"> </w:t>
            </w:r>
            <w:r>
              <w:rPr>
                <w:sz w:val="20"/>
              </w:rPr>
              <w:t>increasing</w:t>
            </w:r>
            <w:r>
              <w:rPr>
                <w:spacing w:val="-8"/>
                <w:sz w:val="20"/>
              </w:rPr>
              <w:t xml:space="preserve"> </w:t>
            </w:r>
            <w:r>
              <w:rPr>
                <w:sz w:val="20"/>
              </w:rPr>
              <w:t>or</w:t>
            </w:r>
            <w:r>
              <w:rPr>
                <w:spacing w:val="-8"/>
                <w:sz w:val="20"/>
              </w:rPr>
              <w:t xml:space="preserve"> </w:t>
            </w:r>
            <w:r>
              <w:rPr>
                <w:sz w:val="20"/>
              </w:rPr>
              <w:t>decreasing</w:t>
            </w:r>
            <w:r>
              <w:rPr>
                <w:spacing w:val="-8"/>
                <w:sz w:val="20"/>
              </w:rPr>
              <w:t xml:space="preserve"> </w:t>
            </w:r>
            <w:r>
              <w:rPr>
                <w:spacing w:val="-2"/>
                <w:sz w:val="20"/>
              </w:rPr>
              <w:t>patterns.</w:t>
            </w:r>
          </w:p>
        </w:tc>
      </w:tr>
      <w:tr w:rsidR="0095080B" w14:paraId="09F38F7E" w14:textId="77777777">
        <w:trPr>
          <w:trHeight w:val="1794"/>
        </w:trPr>
        <w:tc>
          <w:tcPr>
            <w:tcW w:w="14879" w:type="dxa"/>
            <w:gridSpan w:val="3"/>
          </w:tcPr>
          <w:p w14:paraId="001965C1" w14:textId="77777777" w:rsidR="0095080B" w:rsidRDefault="00000000">
            <w:pPr>
              <w:pStyle w:val="TableParagraph"/>
              <w:spacing w:line="257" w:lineRule="exact"/>
              <w:ind w:left="110"/>
              <w:rPr>
                <w:b/>
              </w:rPr>
            </w:pPr>
            <w:r>
              <w:rPr>
                <w:b/>
              </w:rPr>
              <w:t>Performance</w:t>
            </w:r>
            <w:r>
              <w:rPr>
                <w:b/>
                <w:spacing w:val="-11"/>
              </w:rPr>
              <w:t xml:space="preserve"> </w:t>
            </w:r>
            <w:r>
              <w:rPr>
                <w:b/>
                <w:spacing w:val="-2"/>
              </w:rPr>
              <w:t>Standards</w:t>
            </w:r>
          </w:p>
          <w:p w14:paraId="69615DD9" w14:textId="77777777" w:rsidR="0095080B" w:rsidRDefault="00000000">
            <w:pPr>
              <w:pStyle w:val="TableParagraph"/>
              <w:spacing w:before="63" w:line="233" w:lineRule="exact"/>
              <w:ind w:left="110"/>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575A4BA3" w14:textId="77777777" w:rsidR="0095080B" w:rsidRDefault="00000000">
            <w:pPr>
              <w:pStyle w:val="TableParagraph"/>
              <w:numPr>
                <w:ilvl w:val="0"/>
                <w:numId w:val="160"/>
              </w:numPr>
              <w:tabs>
                <w:tab w:val="left" w:pos="558"/>
              </w:tabs>
              <w:spacing w:line="246" w:lineRule="exact"/>
              <w:rPr>
                <w:sz w:val="20"/>
              </w:rPr>
            </w:pPr>
            <w:r>
              <w:rPr>
                <w:sz w:val="20"/>
              </w:rPr>
              <w:t>determine,</w:t>
            </w:r>
            <w:r>
              <w:rPr>
                <w:spacing w:val="-8"/>
                <w:sz w:val="20"/>
              </w:rPr>
              <w:t xml:space="preserve"> </w:t>
            </w:r>
            <w:r>
              <w:rPr>
                <w:sz w:val="20"/>
              </w:rPr>
              <w:t>and</w:t>
            </w:r>
            <w:r>
              <w:rPr>
                <w:spacing w:val="-5"/>
                <w:sz w:val="20"/>
              </w:rPr>
              <w:t xml:space="preserve"> </w:t>
            </w:r>
            <w:r>
              <w:rPr>
                <w:sz w:val="20"/>
              </w:rPr>
              <w:t>compare</w:t>
            </w:r>
            <w:r>
              <w:rPr>
                <w:spacing w:val="-6"/>
                <w:sz w:val="20"/>
              </w:rPr>
              <w:t xml:space="preserve"> </w:t>
            </w:r>
            <w:r>
              <w:rPr>
                <w:sz w:val="20"/>
              </w:rPr>
              <w:t>the</w:t>
            </w:r>
            <w:r>
              <w:rPr>
                <w:spacing w:val="-5"/>
                <w:sz w:val="20"/>
              </w:rPr>
              <w:t xml:space="preserve"> </w:t>
            </w:r>
            <w:r>
              <w:rPr>
                <w:sz w:val="20"/>
              </w:rPr>
              <w:t>value</w:t>
            </w:r>
            <w:r>
              <w:rPr>
                <w:spacing w:val="-6"/>
                <w:sz w:val="20"/>
              </w:rPr>
              <w:t xml:space="preserve"> </w:t>
            </w:r>
            <w:r>
              <w:rPr>
                <w:sz w:val="20"/>
              </w:rPr>
              <w:t>of,</w:t>
            </w:r>
            <w:r>
              <w:rPr>
                <w:spacing w:val="-5"/>
                <w:sz w:val="20"/>
              </w:rPr>
              <w:t xml:space="preserve"> </w:t>
            </w:r>
            <w:r>
              <w:rPr>
                <w:sz w:val="20"/>
              </w:rPr>
              <w:t>combinations</w:t>
            </w:r>
            <w:r>
              <w:rPr>
                <w:spacing w:val="-5"/>
                <w:sz w:val="20"/>
              </w:rPr>
              <w:t xml:space="preserve"> </w:t>
            </w:r>
            <w:r>
              <w:rPr>
                <w:sz w:val="20"/>
              </w:rPr>
              <w:t>of</w:t>
            </w:r>
            <w:r>
              <w:rPr>
                <w:spacing w:val="-6"/>
                <w:sz w:val="20"/>
              </w:rPr>
              <w:t xml:space="preserve"> </w:t>
            </w:r>
            <w:r>
              <w:rPr>
                <w:sz w:val="20"/>
              </w:rPr>
              <w:t>Philippine</w:t>
            </w:r>
            <w:r>
              <w:rPr>
                <w:spacing w:val="-5"/>
                <w:sz w:val="20"/>
              </w:rPr>
              <w:t xml:space="preserve"> </w:t>
            </w:r>
            <w:r>
              <w:rPr>
                <w:sz w:val="20"/>
              </w:rPr>
              <w:t>coins</w:t>
            </w:r>
            <w:r>
              <w:rPr>
                <w:spacing w:val="-6"/>
                <w:sz w:val="20"/>
              </w:rPr>
              <w:t xml:space="preserve"> </w:t>
            </w:r>
            <w:r>
              <w:rPr>
                <w:sz w:val="20"/>
              </w:rPr>
              <w:t>and</w:t>
            </w:r>
            <w:r>
              <w:rPr>
                <w:spacing w:val="-5"/>
                <w:sz w:val="20"/>
              </w:rPr>
              <w:t xml:space="preserve"> </w:t>
            </w:r>
            <w:r>
              <w:rPr>
                <w:sz w:val="20"/>
              </w:rPr>
              <w:t>bills</w:t>
            </w:r>
            <w:r>
              <w:rPr>
                <w:spacing w:val="-5"/>
                <w:sz w:val="20"/>
              </w:rPr>
              <w:t xml:space="preserve"> </w:t>
            </w:r>
            <w:r>
              <w:rPr>
                <w:sz w:val="20"/>
              </w:rPr>
              <w:t>up</w:t>
            </w:r>
            <w:r>
              <w:rPr>
                <w:spacing w:val="-6"/>
                <w:sz w:val="20"/>
              </w:rPr>
              <w:t xml:space="preserve"> </w:t>
            </w:r>
            <w:r>
              <w:rPr>
                <w:sz w:val="20"/>
              </w:rPr>
              <w:t>to</w:t>
            </w:r>
            <w:r>
              <w:rPr>
                <w:spacing w:val="-6"/>
                <w:sz w:val="20"/>
              </w:rPr>
              <w:t xml:space="preserve"> </w:t>
            </w:r>
            <w:r>
              <w:rPr>
                <w:rFonts w:ascii="Times New Roman" w:hAnsi="Times New Roman"/>
                <w:sz w:val="20"/>
              </w:rPr>
              <w:t>₱</w:t>
            </w:r>
            <w:r>
              <w:rPr>
                <w:sz w:val="20"/>
              </w:rPr>
              <w:t>1000.</w:t>
            </w:r>
            <w:r>
              <w:rPr>
                <w:spacing w:val="-5"/>
                <w:sz w:val="20"/>
              </w:rPr>
              <w:t xml:space="preserve"> </w:t>
            </w:r>
            <w:r>
              <w:rPr>
                <w:spacing w:val="-4"/>
                <w:sz w:val="20"/>
              </w:rPr>
              <w:t>(MG)</w:t>
            </w:r>
          </w:p>
          <w:p w14:paraId="3E1492B8" w14:textId="77777777" w:rsidR="0095080B" w:rsidRDefault="00000000">
            <w:pPr>
              <w:pStyle w:val="TableParagraph"/>
              <w:numPr>
                <w:ilvl w:val="0"/>
                <w:numId w:val="160"/>
              </w:numPr>
              <w:tabs>
                <w:tab w:val="left" w:pos="558"/>
              </w:tabs>
              <w:spacing w:before="2" w:line="246" w:lineRule="exact"/>
              <w:rPr>
                <w:sz w:val="20"/>
              </w:rPr>
            </w:pPr>
            <w:r>
              <w:rPr>
                <w:sz w:val="20"/>
              </w:rPr>
              <w:t>perform</w:t>
            </w:r>
            <w:r>
              <w:rPr>
                <w:spacing w:val="-6"/>
                <w:sz w:val="20"/>
              </w:rPr>
              <w:t xml:space="preserve"> </w:t>
            </w:r>
            <w:r>
              <w:rPr>
                <w:sz w:val="20"/>
              </w:rPr>
              <w:t>addition</w:t>
            </w:r>
            <w:r>
              <w:rPr>
                <w:spacing w:val="-6"/>
                <w:sz w:val="20"/>
              </w:rPr>
              <w:t xml:space="preserve"> </w:t>
            </w:r>
            <w:r>
              <w:rPr>
                <w:sz w:val="20"/>
              </w:rPr>
              <w:t>of</w:t>
            </w:r>
            <w:r>
              <w:rPr>
                <w:spacing w:val="-5"/>
                <w:sz w:val="20"/>
              </w:rPr>
              <w:t xml:space="preserve"> </w:t>
            </w:r>
            <w:r>
              <w:rPr>
                <w:sz w:val="20"/>
              </w:rPr>
              <w:t>amounts</w:t>
            </w:r>
            <w:r>
              <w:rPr>
                <w:spacing w:val="-5"/>
                <w:sz w:val="20"/>
              </w:rPr>
              <w:t xml:space="preserve"> </w:t>
            </w:r>
            <w:r>
              <w:rPr>
                <w:sz w:val="20"/>
              </w:rPr>
              <w:t>of</w:t>
            </w:r>
            <w:r>
              <w:rPr>
                <w:spacing w:val="-5"/>
                <w:sz w:val="20"/>
              </w:rPr>
              <w:t xml:space="preserve"> </w:t>
            </w:r>
            <w:r>
              <w:rPr>
                <w:sz w:val="20"/>
              </w:rPr>
              <w:t>money</w:t>
            </w:r>
            <w:r>
              <w:rPr>
                <w:spacing w:val="-4"/>
                <w:sz w:val="20"/>
              </w:rPr>
              <w:t xml:space="preserve"> </w:t>
            </w:r>
            <w:r>
              <w:rPr>
                <w:sz w:val="20"/>
              </w:rPr>
              <w:t>with</w:t>
            </w:r>
            <w:r>
              <w:rPr>
                <w:spacing w:val="-6"/>
                <w:sz w:val="20"/>
              </w:rPr>
              <w:t xml:space="preserve"> </w:t>
            </w:r>
            <w:r>
              <w:rPr>
                <w:sz w:val="20"/>
              </w:rPr>
              <w:t>sums</w:t>
            </w:r>
            <w:r>
              <w:rPr>
                <w:spacing w:val="-5"/>
                <w:sz w:val="20"/>
              </w:rPr>
              <w:t xml:space="preserve"> </w:t>
            </w:r>
            <w:r>
              <w:rPr>
                <w:sz w:val="20"/>
              </w:rPr>
              <w:t>up</w:t>
            </w:r>
            <w:r>
              <w:rPr>
                <w:spacing w:val="-5"/>
                <w:sz w:val="20"/>
              </w:rPr>
              <w:t xml:space="preserve"> </w:t>
            </w:r>
            <w:r>
              <w:rPr>
                <w:sz w:val="20"/>
              </w:rPr>
              <w:t>to</w:t>
            </w:r>
            <w:r>
              <w:rPr>
                <w:spacing w:val="-6"/>
                <w:sz w:val="20"/>
              </w:rPr>
              <w:t xml:space="preserve"> </w:t>
            </w:r>
            <w:r>
              <w:rPr>
                <w:rFonts w:ascii="Times New Roman" w:hAnsi="Times New Roman"/>
                <w:sz w:val="20"/>
              </w:rPr>
              <w:t>₱</w:t>
            </w:r>
            <w:r>
              <w:rPr>
                <w:sz w:val="20"/>
              </w:rPr>
              <w:t>1000.</w:t>
            </w:r>
            <w:r>
              <w:rPr>
                <w:spacing w:val="-4"/>
                <w:sz w:val="20"/>
              </w:rPr>
              <w:t xml:space="preserve"> (NA)</w:t>
            </w:r>
          </w:p>
          <w:p w14:paraId="364D62E7" w14:textId="77777777" w:rsidR="0095080B" w:rsidRDefault="00000000">
            <w:pPr>
              <w:pStyle w:val="TableParagraph"/>
              <w:numPr>
                <w:ilvl w:val="0"/>
                <w:numId w:val="160"/>
              </w:numPr>
              <w:tabs>
                <w:tab w:val="left" w:pos="558"/>
              </w:tabs>
              <w:spacing w:line="246" w:lineRule="exact"/>
              <w:rPr>
                <w:sz w:val="20"/>
              </w:rPr>
            </w:pPr>
            <w:r>
              <w:rPr>
                <w:sz w:val="20"/>
              </w:rPr>
              <w:t>measure,</w:t>
            </w:r>
            <w:r>
              <w:rPr>
                <w:spacing w:val="-8"/>
                <w:sz w:val="20"/>
              </w:rPr>
              <w:t xml:space="preserve"> </w:t>
            </w:r>
            <w:r>
              <w:rPr>
                <w:sz w:val="20"/>
              </w:rPr>
              <w:t>compare,</w:t>
            </w:r>
            <w:r>
              <w:rPr>
                <w:spacing w:val="-8"/>
                <w:sz w:val="20"/>
              </w:rPr>
              <w:t xml:space="preserve"> </w:t>
            </w:r>
            <w:r>
              <w:rPr>
                <w:sz w:val="20"/>
              </w:rPr>
              <w:t>and</w:t>
            </w:r>
            <w:r>
              <w:rPr>
                <w:spacing w:val="-8"/>
                <w:sz w:val="20"/>
              </w:rPr>
              <w:t xml:space="preserve"> </w:t>
            </w:r>
            <w:r>
              <w:rPr>
                <w:sz w:val="20"/>
              </w:rPr>
              <w:t>estimate,</w:t>
            </w:r>
            <w:r>
              <w:rPr>
                <w:spacing w:val="-8"/>
                <w:sz w:val="20"/>
              </w:rPr>
              <w:t xml:space="preserve"> </w:t>
            </w:r>
            <w:r>
              <w:rPr>
                <w:sz w:val="20"/>
              </w:rPr>
              <w:t>length</w:t>
            </w:r>
            <w:r>
              <w:rPr>
                <w:spacing w:val="-9"/>
                <w:sz w:val="20"/>
              </w:rPr>
              <w:t xml:space="preserve"> </w:t>
            </w:r>
            <w:r>
              <w:rPr>
                <w:sz w:val="20"/>
              </w:rPr>
              <w:t>and</w:t>
            </w:r>
            <w:r>
              <w:rPr>
                <w:spacing w:val="-8"/>
                <w:sz w:val="20"/>
              </w:rPr>
              <w:t xml:space="preserve"> </w:t>
            </w:r>
            <w:r>
              <w:rPr>
                <w:sz w:val="20"/>
              </w:rPr>
              <w:t>distance</w:t>
            </w:r>
            <w:r>
              <w:rPr>
                <w:spacing w:val="-8"/>
                <w:sz w:val="20"/>
              </w:rPr>
              <w:t xml:space="preserve"> </w:t>
            </w:r>
            <w:r>
              <w:rPr>
                <w:sz w:val="20"/>
              </w:rPr>
              <w:t>using</w:t>
            </w:r>
            <w:r>
              <w:rPr>
                <w:spacing w:val="-8"/>
                <w:sz w:val="20"/>
              </w:rPr>
              <w:t xml:space="preserve"> </w:t>
            </w:r>
            <w:r>
              <w:rPr>
                <w:sz w:val="20"/>
              </w:rPr>
              <w:t>appropriate</w:t>
            </w:r>
            <w:r>
              <w:rPr>
                <w:spacing w:val="-7"/>
                <w:sz w:val="20"/>
              </w:rPr>
              <w:t xml:space="preserve"> </w:t>
            </w:r>
            <w:r>
              <w:rPr>
                <w:sz w:val="20"/>
              </w:rPr>
              <w:t>units.</w:t>
            </w:r>
            <w:r>
              <w:rPr>
                <w:spacing w:val="-7"/>
                <w:sz w:val="20"/>
              </w:rPr>
              <w:t xml:space="preserve"> </w:t>
            </w:r>
            <w:r>
              <w:rPr>
                <w:spacing w:val="-4"/>
                <w:sz w:val="20"/>
              </w:rPr>
              <w:t>(MG)</w:t>
            </w:r>
          </w:p>
          <w:p w14:paraId="51D80B63" w14:textId="77777777" w:rsidR="0095080B" w:rsidRDefault="00000000">
            <w:pPr>
              <w:pStyle w:val="TableParagraph"/>
              <w:numPr>
                <w:ilvl w:val="0"/>
                <w:numId w:val="160"/>
              </w:numPr>
              <w:tabs>
                <w:tab w:val="left" w:pos="558"/>
              </w:tabs>
              <w:spacing w:before="3" w:line="246" w:lineRule="exact"/>
              <w:rPr>
                <w:sz w:val="20"/>
              </w:rPr>
            </w:pPr>
            <w:r>
              <w:rPr>
                <w:sz w:val="20"/>
              </w:rPr>
              <w:t>perform</w:t>
            </w:r>
            <w:r>
              <w:rPr>
                <w:spacing w:val="-7"/>
                <w:sz w:val="20"/>
              </w:rPr>
              <w:t xml:space="preserve"> </w:t>
            </w:r>
            <w:r>
              <w:rPr>
                <w:sz w:val="20"/>
              </w:rPr>
              <w:t>subtraction</w:t>
            </w:r>
            <w:r>
              <w:rPr>
                <w:spacing w:val="-7"/>
                <w:sz w:val="20"/>
              </w:rPr>
              <w:t xml:space="preserve"> </w:t>
            </w:r>
            <w:r>
              <w:rPr>
                <w:sz w:val="20"/>
              </w:rPr>
              <w:t>of</w:t>
            </w:r>
            <w:r>
              <w:rPr>
                <w:spacing w:val="-5"/>
                <w:sz w:val="20"/>
              </w:rPr>
              <w:t xml:space="preserve"> </w:t>
            </w:r>
            <w:r>
              <w:rPr>
                <w:sz w:val="20"/>
              </w:rPr>
              <w:t>numbers</w:t>
            </w:r>
            <w:r>
              <w:rPr>
                <w:spacing w:val="-6"/>
                <w:sz w:val="20"/>
              </w:rPr>
              <w:t xml:space="preserve"> </w:t>
            </w:r>
            <w:r>
              <w:rPr>
                <w:sz w:val="20"/>
              </w:rPr>
              <w:t>where</w:t>
            </w:r>
            <w:r>
              <w:rPr>
                <w:spacing w:val="-6"/>
                <w:sz w:val="20"/>
              </w:rPr>
              <w:t xml:space="preserve"> </w:t>
            </w:r>
            <w:r>
              <w:rPr>
                <w:sz w:val="20"/>
              </w:rPr>
              <w:t>both</w:t>
            </w:r>
            <w:r>
              <w:rPr>
                <w:spacing w:val="-6"/>
                <w:sz w:val="20"/>
              </w:rPr>
              <w:t xml:space="preserve"> </w:t>
            </w:r>
            <w:r>
              <w:rPr>
                <w:sz w:val="20"/>
              </w:rPr>
              <w:t>numbers</w:t>
            </w:r>
            <w:r>
              <w:rPr>
                <w:spacing w:val="-6"/>
                <w:sz w:val="20"/>
              </w:rPr>
              <w:t xml:space="preserve"> </w:t>
            </w:r>
            <w:r>
              <w:rPr>
                <w:sz w:val="20"/>
              </w:rPr>
              <w:t>are</w:t>
            </w:r>
            <w:r>
              <w:rPr>
                <w:spacing w:val="-6"/>
                <w:sz w:val="20"/>
              </w:rPr>
              <w:t xml:space="preserve"> </w:t>
            </w:r>
            <w:r>
              <w:rPr>
                <w:sz w:val="20"/>
              </w:rPr>
              <w:t>less</w:t>
            </w:r>
            <w:r>
              <w:rPr>
                <w:spacing w:val="-5"/>
                <w:sz w:val="20"/>
              </w:rPr>
              <w:t xml:space="preserve"> </w:t>
            </w:r>
            <w:r>
              <w:rPr>
                <w:sz w:val="20"/>
              </w:rPr>
              <w:t>than</w:t>
            </w:r>
            <w:r>
              <w:rPr>
                <w:spacing w:val="-7"/>
                <w:sz w:val="20"/>
              </w:rPr>
              <w:t xml:space="preserve"> </w:t>
            </w:r>
            <w:r>
              <w:rPr>
                <w:sz w:val="20"/>
              </w:rPr>
              <w:t>1000.</w:t>
            </w:r>
            <w:r>
              <w:rPr>
                <w:spacing w:val="-5"/>
                <w:sz w:val="20"/>
              </w:rPr>
              <w:t xml:space="preserve"> </w:t>
            </w:r>
            <w:r>
              <w:rPr>
                <w:spacing w:val="-4"/>
                <w:sz w:val="20"/>
              </w:rPr>
              <w:t>(NA)</w:t>
            </w:r>
          </w:p>
          <w:p w14:paraId="6839BC24" w14:textId="77777777" w:rsidR="0095080B" w:rsidRDefault="00000000">
            <w:pPr>
              <w:pStyle w:val="TableParagraph"/>
              <w:numPr>
                <w:ilvl w:val="0"/>
                <w:numId w:val="160"/>
              </w:numPr>
              <w:tabs>
                <w:tab w:val="left" w:pos="558"/>
              </w:tabs>
              <w:spacing w:line="232" w:lineRule="exact"/>
              <w:rPr>
                <w:sz w:val="20"/>
              </w:rPr>
            </w:pPr>
            <w:r>
              <w:rPr>
                <w:sz w:val="20"/>
              </w:rPr>
              <w:t>extend</w:t>
            </w:r>
            <w:r>
              <w:rPr>
                <w:spacing w:val="-12"/>
                <w:sz w:val="20"/>
              </w:rPr>
              <w:t xml:space="preserve"> </w:t>
            </w:r>
            <w:r>
              <w:rPr>
                <w:sz w:val="20"/>
              </w:rPr>
              <w:t>existing</w:t>
            </w:r>
            <w:r>
              <w:rPr>
                <w:spacing w:val="-8"/>
                <w:sz w:val="20"/>
              </w:rPr>
              <w:t xml:space="preserve"> </w:t>
            </w:r>
            <w:r>
              <w:rPr>
                <w:sz w:val="20"/>
              </w:rPr>
              <w:t>increasing</w:t>
            </w:r>
            <w:r>
              <w:rPr>
                <w:spacing w:val="-9"/>
                <w:sz w:val="20"/>
              </w:rPr>
              <w:t xml:space="preserve"> </w:t>
            </w:r>
            <w:r>
              <w:rPr>
                <w:sz w:val="20"/>
              </w:rPr>
              <w:t>patterns</w:t>
            </w:r>
            <w:r>
              <w:rPr>
                <w:spacing w:val="-8"/>
                <w:sz w:val="20"/>
              </w:rPr>
              <w:t xml:space="preserve"> </w:t>
            </w:r>
            <w:r>
              <w:rPr>
                <w:sz w:val="20"/>
              </w:rPr>
              <w:t>and</w:t>
            </w:r>
            <w:r>
              <w:rPr>
                <w:spacing w:val="-10"/>
                <w:sz w:val="20"/>
              </w:rPr>
              <w:t xml:space="preserve"> </w:t>
            </w:r>
            <w:r>
              <w:rPr>
                <w:sz w:val="20"/>
              </w:rPr>
              <w:t>decreasing</w:t>
            </w:r>
            <w:r>
              <w:rPr>
                <w:spacing w:val="-8"/>
                <w:sz w:val="20"/>
              </w:rPr>
              <w:t xml:space="preserve"> </w:t>
            </w:r>
            <w:r>
              <w:rPr>
                <w:sz w:val="20"/>
              </w:rPr>
              <w:t>patterns</w:t>
            </w:r>
            <w:r>
              <w:rPr>
                <w:spacing w:val="-9"/>
                <w:sz w:val="20"/>
              </w:rPr>
              <w:t xml:space="preserve"> </w:t>
            </w:r>
            <w:r>
              <w:rPr>
                <w:sz w:val="20"/>
              </w:rPr>
              <w:t>and</w:t>
            </w:r>
            <w:r>
              <w:rPr>
                <w:spacing w:val="-9"/>
                <w:sz w:val="20"/>
              </w:rPr>
              <w:t xml:space="preserve"> </w:t>
            </w:r>
            <w:r>
              <w:rPr>
                <w:sz w:val="20"/>
              </w:rPr>
              <w:t>create</w:t>
            </w:r>
            <w:r>
              <w:rPr>
                <w:spacing w:val="-9"/>
                <w:sz w:val="20"/>
              </w:rPr>
              <w:t xml:space="preserve"> </w:t>
            </w:r>
            <w:r>
              <w:rPr>
                <w:sz w:val="20"/>
              </w:rPr>
              <w:t>new</w:t>
            </w:r>
            <w:r>
              <w:rPr>
                <w:spacing w:val="-9"/>
                <w:sz w:val="20"/>
              </w:rPr>
              <w:t xml:space="preserve"> </w:t>
            </w:r>
            <w:r>
              <w:rPr>
                <w:sz w:val="20"/>
              </w:rPr>
              <w:t>increasing</w:t>
            </w:r>
            <w:r>
              <w:rPr>
                <w:spacing w:val="-9"/>
                <w:sz w:val="20"/>
              </w:rPr>
              <w:t xml:space="preserve"> </w:t>
            </w:r>
            <w:r>
              <w:rPr>
                <w:sz w:val="20"/>
              </w:rPr>
              <w:t>patterns</w:t>
            </w:r>
            <w:r>
              <w:rPr>
                <w:spacing w:val="-8"/>
                <w:sz w:val="20"/>
              </w:rPr>
              <w:t xml:space="preserve"> </w:t>
            </w:r>
            <w:r>
              <w:rPr>
                <w:sz w:val="20"/>
              </w:rPr>
              <w:t>and</w:t>
            </w:r>
            <w:r>
              <w:rPr>
                <w:spacing w:val="-9"/>
                <w:sz w:val="20"/>
              </w:rPr>
              <w:t xml:space="preserve"> </w:t>
            </w:r>
            <w:r>
              <w:rPr>
                <w:sz w:val="20"/>
              </w:rPr>
              <w:t>decreasing</w:t>
            </w:r>
            <w:r>
              <w:rPr>
                <w:spacing w:val="-9"/>
                <w:sz w:val="20"/>
              </w:rPr>
              <w:t xml:space="preserve"> </w:t>
            </w:r>
            <w:r>
              <w:rPr>
                <w:sz w:val="20"/>
              </w:rPr>
              <w:t>patterns.</w:t>
            </w:r>
            <w:r>
              <w:rPr>
                <w:spacing w:val="-8"/>
                <w:sz w:val="20"/>
              </w:rPr>
              <w:t xml:space="preserve"> </w:t>
            </w:r>
            <w:r>
              <w:rPr>
                <w:spacing w:val="-4"/>
                <w:sz w:val="20"/>
              </w:rPr>
              <w:t>(NA)</w:t>
            </w:r>
          </w:p>
        </w:tc>
      </w:tr>
    </w:tbl>
    <w:p w14:paraId="5FD48327" w14:textId="77777777" w:rsidR="0095080B" w:rsidRDefault="0095080B">
      <w:pPr>
        <w:pStyle w:val="TableParagraph"/>
        <w:spacing w:line="232" w:lineRule="exact"/>
        <w:rPr>
          <w:sz w:val="20"/>
        </w:rPr>
        <w:sectPr w:rsidR="0095080B">
          <w:pgSz w:w="16840" w:h="11910" w:orient="landscape"/>
          <w:pgMar w:top="1340" w:right="708" w:bottom="1240" w:left="708" w:header="727" w:footer="1057" w:gutter="0"/>
          <w:cols w:space="720"/>
        </w:sectPr>
      </w:pPr>
    </w:p>
    <w:p w14:paraId="76B859B7" w14:textId="77777777" w:rsidR="0095080B" w:rsidRDefault="00000000">
      <w:pPr>
        <w:spacing w:before="91" w:after="3"/>
        <w:ind w:left="5418" w:right="5416"/>
        <w:jc w:val="center"/>
        <w:rPr>
          <w:b/>
        </w:rPr>
      </w:pPr>
      <w:r>
        <w:rPr>
          <w:b/>
        </w:rPr>
        <w:lastRenderedPageBreak/>
        <w:t>GRADE</w:t>
      </w:r>
      <w:r>
        <w:rPr>
          <w:b/>
          <w:spacing w:val="-4"/>
        </w:rPr>
        <w:t xml:space="preserve"> </w:t>
      </w:r>
      <w:r>
        <w:rPr>
          <w:b/>
        </w:rPr>
        <w:t>2</w:t>
      </w:r>
      <w:r>
        <w:rPr>
          <w:b/>
          <w:spacing w:val="-3"/>
        </w:rPr>
        <w:t xml:space="preserve"> </w:t>
      </w:r>
      <w:r>
        <w:rPr>
          <w:b/>
        </w:rPr>
        <w:t>–</w:t>
      </w:r>
      <w:r>
        <w:rPr>
          <w:b/>
          <w:spacing w:val="-4"/>
        </w:rPr>
        <w:t xml:space="preserve"> </w:t>
      </w:r>
      <w:r>
        <w:rPr>
          <w:b/>
        </w:rPr>
        <w:t>QUARTER</w:t>
      </w:r>
      <w:r>
        <w:rPr>
          <w:b/>
          <w:spacing w:val="-3"/>
        </w:rPr>
        <w:t xml:space="preserve"> </w:t>
      </w:r>
      <w:r>
        <w:rPr>
          <w:b/>
          <w:spacing w:val="-10"/>
        </w:rPr>
        <w:t>3</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8"/>
        <w:gridCol w:w="3403"/>
        <w:gridCol w:w="9638"/>
      </w:tblGrid>
      <w:tr w:rsidR="0095080B" w14:paraId="42E20341" w14:textId="77777777">
        <w:trPr>
          <w:trHeight w:val="1084"/>
        </w:trPr>
        <w:tc>
          <w:tcPr>
            <w:tcW w:w="1838" w:type="dxa"/>
            <w:shd w:val="clear" w:color="auto" w:fill="BFBFBF"/>
          </w:tcPr>
          <w:p w14:paraId="1956A690" w14:textId="77777777" w:rsidR="0095080B" w:rsidRDefault="00000000">
            <w:pPr>
              <w:pStyle w:val="TableParagraph"/>
              <w:ind w:left="110" w:right="581"/>
              <w:rPr>
                <w:b/>
              </w:rPr>
            </w:pPr>
            <w:r>
              <w:rPr>
                <w:b/>
                <w:spacing w:val="-2"/>
              </w:rPr>
              <w:t>CONTENT DOMAIN</w:t>
            </w:r>
          </w:p>
        </w:tc>
        <w:tc>
          <w:tcPr>
            <w:tcW w:w="3403" w:type="dxa"/>
            <w:shd w:val="clear" w:color="auto" w:fill="BFBFBF"/>
          </w:tcPr>
          <w:p w14:paraId="2C409723" w14:textId="77777777" w:rsidR="0095080B" w:rsidRDefault="00000000">
            <w:pPr>
              <w:pStyle w:val="TableParagraph"/>
              <w:spacing w:line="257" w:lineRule="exact"/>
              <w:ind w:left="381"/>
              <w:rPr>
                <w:b/>
              </w:rPr>
            </w:pPr>
            <w:r>
              <w:rPr>
                <w:b/>
              </w:rPr>
              <w:t>CONTENT</w:t>
            </w:r>
            <w:r>
              <w:rPr>
                <w:b/>
                <w:spacing w:val="-7"/>
              </w:rPr>
              <w:t xml:space="preserve"> </w:t>
            </w:r>
            <w:r>
              <w:rPr>
                <w:b/>
                <w:spacing w:val="-2"/>
              </w:rPr>
              <w:t>STANDARDS</w:t>
            </w:r>
          </w:p>
          <w:p w14:paraId="44F2F5BA" w14:textId="77777777" w:rsidR="0095080B" w:rsidRDefault="00000000">
            <w:pPr>
              <w:pStyle w:val="TableParagraph"/>
              <w:spacing w:before="1"/>
              <w:ind w:left="428" w:right="107" w:hanging="318"/>
              <w:rPr>
                <w:i/>
                <w:sz w:val="20"/>
              </w:rPr>
            </w:pPr>
            <w:r>
              <w:rPr>
                <w:i/>
                <w:sz w:val="20"/>
              </w:rPr>
              <w:t>The</w:t>
            </w:r>
            <w:r>
              <w:rPr>
                <w:i/>
                <w:spacing w:val="-12"/>
                <w:sz w:val="20"/>
              </w:rPr>
              <w:t xml:space="preserve"> </w:t>
            </w:r>
            <w:r>
              <w:rPr>
                <w:i/>
                <w:sz w:val="20"/>
              </w:rPr>
              <w:t>learners</w:t>
            </w:r>
            <w:r>
              <w:rPr>
                <w:i/>
                <w:spacing w:val="-12"/>
                <w:sz w:val="20"/>
              </w:rPr>
              <w:t xml:space="preserve"> </w:t>
            </w:r>
            <w:r>
              <w:rPr>
                <w:i/>
                <w:sz w:val="20"/>
              </w:rPr>
              <w:t>should</w:t>
            </w:r>
            <w:r>
              <w:rPr>
                <w:i/>
                <w:spacing w:val="-13"/>
                <w:sz w:val="20"/>
              </w:rPr>
              <w:t xml:space="preserve"> </w:t>
            </w:r>
            <w:r>
              <w:rPr>
                <w:i/>
                <w:sz w:val="20"/>
              </w:rPr>
              <w:t>have knowledge and understanding of ...</w:t>
            </w:r>
          </w:p>
        </w:tc>
        <w:tc>
          <w:tcPr>
            <w:tcW w:w="9638" w:type="dxa"/>
            <w:shd w:val="clear" w:color="auto" w:fill="BFBFBF"/>
          </w:tcPr>
          <w:p w14:paraId="37C9BC82" w14:textId="77777777" w:rsidR="0095080B" w:rsidRDefault="00000000">
            <w:pPr>
              <w:pStyle w:val="TableParagraph"/>
              <w:spacing w:line="257" w:lineRule="exact"/>
              <w:ind w:left="7"/>
              <w:jc w:val="center"/>
              <w:rPr>
                <w:b/>
              </w:rPr>
            </w:pPr>
            <w:r>
              <w:rPr>
                <w:b/>
              </w:rPr>
              <w:t>LEARNING</w:t>
            </w:r>
            <w:r>
              <w:rPr>
                <w:b/>
                <w:spacing w:val="-8"/>
              </w:rPr>
              <w:t xml:space="preserve"> </w:t>
            </w:r>
            <w:r>
              <w:rPr>
                <w:b/>
                <w:spacing w:val="-2"/>
              </w:rPr>
              <w:t>COMPETENCIES</w:t>
            </w:r>
          </w:p>
          <w:p w14:paraId="51519C32" w14:textId="77777777" w:rsidR="0095080B" w:rsidRDefault="00000000">
            <w:pPr>
              <w:pStyle w:val="TableParagraph"/>
              <w:spacing w:before="1"/>
              <w:ind w:left="106"/>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6C2DCABE" w14:textId="77777777">
        <w:trPr>
          <w:trHeight w:val="700"/>
        </w:trPr>
        <w:tc>
          <w:tcPr>
            <w:tcW w:w="1838" w:type="dxa"/>
          </w:tcPr>
          <w:p w14:paraId="73A3AD53" w14:textId="77777777" w:rsidR="0095080B" w:rsidRDefault="00000000">
            <w:pPr>
              <w:pStyle w:val="TableParagraph"/>
              <w:spacing w:line="233" w:lineRule="exact"/>
              <w:ind w:left="110"/>
              <w:rPr>
                <w:b/>
                <w:sz w:val="20"/>
              </w:rPr>
            </w:pPr>
            <w:r>
              <w:rPr>
                <w:b/>
                <w:sz w:val="20"/>
              </w:rPr>
              <w:t>Data</w:t>
            </w:r>
            <w:r>
              <w:rPr>
                <w:b/>
                <w:spacing w:val="-5"/>
                <w:sz w:val="20"/>
              </w:rPr>
              <w:t xml:space="preserve"> and</w:t>
            </w:r>
          </w:p>
          <w:p w14:paraId="693D4BC0" w14:textId="77777777" w:rsidR="0095080B" w:rsidRDefault="00000000">
            <w:pPr>
              <w:pStyle w:val="TableParagraph"/>
              <w:spacing w:line="230" w:lineRule="exact"/>
              <w:ind w:left="110" w:right="581"/>
              <w:rPr>
                <w:b/>
                <w:sz w:val="20"/>
              </w:rPr>
            </w:pPr>
            <w:r>
              <w:rPr>
                <w:b/>
                <w:spacing w:val="-2"/>
                <w:sz w:val="20"/>
              </w:rPr>
              <w:t xml:space="preserve">Probability </w:t>
            </w:r>
            <w:r>
              <w:rPr>
                <w:b/>
                <w:spacing w:val="-4"/>
                <w:sz w:val="20"/>
              </w:rPr>
              <w:t>(DP)</w:t>
            </w:r>
          </w:p>
        </w:tc>
        <w:tc>
          <w:tcPr>
            <w:tcW w:w="3403" w:type="dxa"/>
          </w:tcPr>
          <w:p w14:paraId="6F8FF5AA" w14:textId="77777777" w:rsidR="0095080B" w:rsidRDefault="00000000">
            <w:pPr>
              <w:pStyle w:val="TableParagraph"/>
              <w:numPr>
                <w:ilvl w:val="0"/>
                <w:numId w:val="159"/>
              </w:numPr>
              <w:tabs>
                <w:tab w:val="left" w:pos="428"/>
              </w:tabs>
              <w:ind w:right="190"/>
              <w:rPr>
                <w:sz w:val="20"/>
              </w:rPr>
            </w:pPr>
            <w:r>
              <w:rPr>
                <w:sz w:val="20"/>
              </w:rPr>
              <w:t>a</w:t>
            </w:r>
            <w:r>
              <w:rPr>
                <w:spacing w:val="-8"/>
                <w:sz w:val="20"/>
              </w:rPr>
              <w:t xml:space="preserve"> </w:t>
            </w:r>
            <w:r>
              <w:rPr>
                <w:sz w:val="20"/>
              </w:rPr>
              <w:t>pictograph</w:t>
            </w:r>
            <w:r>
              <w:rPr>
                <w:spacing w:val="-8"/>
                <w:sz w:val="20"/>
              </w:rPr>
              <w:t xml:space="preserve"> </w:t>
            </w:r>
            <w:r>
              <w:rPr>
                <w:sz w:val="20"/>
              </w:rPr>
              <w:t>with</w:t>
            </w:r>
            <w:r>
              <w:rPr>
                <w:spacing w:val="-8"/>
                <w:sz w:val="20"/>
              </w:rPr>
              <w:t xml:space="preserve"> </w:t>
            </w:r>
            <w:r>
              <w:rPr>
                <w:sz w:val="20"/>
              </w:rPr>
              <w:t>a</w:t>
            </w:r>
            <w:r>
              <w:rPr>
                <w:spacing w:val="-8"/>
                <w:sz w:val="20"/>
              </w:rPr>
              <w:t xml:space="preserve"> </w:t>
            </w:r>
            <w:r>
              <w:rPr>
                <w:sz w:val="20"/>
              </w:rPr>
              <w:t>scale</w:t>
            </w:r>
            <w:r>
              <w:rPr>
                <w:spacing w:val="-8"/>
                <w:sz w:val="20"/>
              </w:rPr>
              <w:t xml:space="preserve"> </w:t>
            </w:r>
            <w:r>
              <w:rPr>
                <w:sz w:val="20"/>
              </w:rPr>
              <w:t>for the representation of data.</w:t>
            </w:r>
          </w:p>
        </w:tc>
        <w:tc>
          <w:tcPr>
            <w:tcW w:w="9638" w:type="dxa"/>
          </w:tcPr>
          <w:p w14:paraId="00D070B3" w14:textId="77777777" w:rsidR="0095080B" w:rsidRDefault="00000000">
            <w:pPr>
              <w:pStyle w:val="TableParagraph"/>
              <w:numPr>
                <w:ilvl w:val="0"/>
                <w:numId w:val="158"/>
              </w:numPr>
              <w:tabs>
                <w:tab w:val="left" w:pos="571"/>
              </w:tabs>
              <w:spacing w:line="233" w:lineRule="exact"/>
              <w:ind w:left="571" w:hanging="465"/>
              <w:rPr>
                <w:sz w:val="20"/>
              </w:rPr>
            </w:pPr>
            <w:r>
              <w:rPr>
                <w:sz w:val="20"/>
              </w:rPr>
              <w:t>present</w:t>
            </w:r>
            <w:r>
              <w:rPr>
                <w:spacing w:val="-7"/>
                <w:sz w:val="20"/>
              </w:rPr>
              <w:t xml:space="preserve"> </w:t>
            </w:r>
            <w:r>
              <w:rPr>
                <w:sz w:val="20"/>
              </w:rPr>
              <w:t>raw</w:t>
            </w:r>
            <w:r>
              <w:rPr>
                <w:spacing w:val="-5"/>
                <w:sz w:val="20"/>
              </w:rPr>
              <w:t xml:space="preserve"> </w:t>
            </w:r>
            <w:r>
              <w:rPr>
                <w:sz w:val="20"/>
              </w:rPr>
              <w:t>data,</w:t>
            </w:r>
            <w:r>
              <w:rPr>
                <w:spacing w:val="-4"/>
                <w:sz w:val="20"/>
              </w:rPr>
              <w:t xml:space="preserve"> </w:t>
            </w:r>
            <w:r>
              <w:rPr>
                <w:sz w:val="20"/>
              </w:rPr>
              <w:t>or</w:t>
            </w:r>
            <w:r>
              <w:rPr>
                <w:spacing w:val="-4"/>
                <w:sz w:val="20"/>
              </w:rPr>
              <w:t xml:space="preserve"> </w:t>
            </w:r>
            <w:r>
              <w:rPr>
                <w:sz w:val="20"/>
              </w:rPr>
              <w:t>data</w:t>
            </w:r>
            <w:r>
              <w:rPr>
                <w:spacing w:val="-4"/>
                <w:sz w:val="20"/>
              </w:rPr>
              <w:t xml:space="preserve"> </w:t>
            </w:r>
            <w:r>
              <w:rPr>
                <w:sz w:val="20"/>
              </w:rPr>
              <w:t>in</w:t>
            </w:r>
            <w:r>
              <w:rPr>
                <w:spacing w:val="-6"/>
                <w:sz w:val="20"/>
              </w:rPr>
              <w:t xml:space="preserve"> </w:t>
            </w:r>
            <w:r>
              <w:rPr>
                <w:sz w:val="20"/>
              </w:rPr>
              <w:t>tabular</w:t>
            </w:r>
            <w:r>
              <w:rPr>
                <w:spacing w:val="-4"/>
                <w:sz w:val="20"/>
              </w:rPr>
              <w:t xml:space="preserve"> </w:t>
            </w:r>
            <w:r>
              <w:rPr>
                <w:sz w:val="20"/>
              </w:rPr>
              <w:t>form,</w:t>
            </w:r>
            <w:r>
              <w:rPr>
                <w:spacing w:val="-4"/>
                <w:sz w:val="20"/>
              </w:rPr>
              <w:t xml:space="preserve"> </w:t>
            </w:r>
            <w:r>
              <w:rPr>
                <w:sz w:val="20"/>
              </w:rPr>
              <w:t>in</w:t>
            </w:r>
            <w:r>
              <w:rPr>
                <w:spacing w:val="-5"/>
                <w:sz w:val="20"/>
              </w:rPr>
              <w:t xml:space="preserve"> </w:t>
            </w:r>
            <w:r>
              <w:rPr>
                <w:sz w:val="20"/>
              </w:rPr>
              <w:t>a</w:t>
            </w:r>
            <w:r>
              <w:rPr>
                <w:spacing w:val="-4"/>
                <w:sz w:val="20"/>
              </w:rPr>
              <w:t xml:space="preserve"> </w:t>
            </w:r>
            <w:r>
              <w:rPr>
                <w:sz w:val="20"/>
              </w:rPr>
              <w:t>pictograph</w:t>
            </w:r>
            <w:r>
              <w:rPr>
                <w:spacing w:val="-6"/>
                <w:sz w:val="20"/>
              </w:rPr>
              <w:t xml:space="preserve"> </w:t>
            </w:r>
            <w:r>
              <w:rPr>
                <w:sz w:val="20"/>
              </w:rPr>
              <w:t>with</w:t>
            </w:r>
            <w:r>
              <w:rPr>
                <w:spacing w:val="-5"/>
                <w:sz w:val="20"/>
              </w:rPr>
              <w:t xml:space="preserve"> </w:t>
            </w:r>
            <w:r>
              <w:rPr>
                <w:sz w:val="20"/>
              </w:rPr>
              <w:t>a</w:t>
            </w:r>
            <w:r>
              <w:rPr>
                <w:spacing w:val="-4"/>
                <w:sz w:val="20"/>
              </w:rPr>
              <w:t xml:space="preserve"> </w:t>
            </w:r>
            <w:r>
              <w:rPr>
                <w:sz w:val="20"/>
              </w:rPr>
              <w:t>scale,</w:t>
            </w:r>
            <w:r>
              <w:rPr>
                <w:spacing w:val="-4"/>
                <w:sz w:val="20"/>
              </w:rPr>
              <w:t xml:space="preserve"> </w:t>
            </w:r>
            <w:r>
              <w:rPr>
                <w:sz w:val="20"/>
              </w:rPr>
              <w:t>or</w:t>
            </w:r>
            <w:r>
              <w:rPr>
                <w:spacing w:val="-4"/>
                <w:sz w:val="20"/>
              </w:rPr>
              <w:t xml:space="preserve"> </w:t>
            </w:r>
            <w:r>
              <w:rPr>
                <w:sz w:val="20"/>
              </w:rPr>
              <w:t>vice</w:t>
            </w:r>
            <w:r>
              <w:rPr>
                <w:spacing w:val="-4"/>
                <w:sz w:val="20"/>
              </w:rPr>
              <w:t xml:space="preserve"> </w:t>
            </w:r>
            <w:r>
              <w:rPr>
                <w:spacing w:val="-2"/>
                <w:sz w:val="20"/>
              </w:rPr>
              <w:t>versa.</w:t>
            </w:r>
          </w:p>
          <w:p w14:paraId="578032E8" w14:textId="77777777" w:rsidR="0095080B" w:rsidRDefault="00000000">
            <w:pPr>
              <w:pStyle w:val="TableParagraph"/>
              <w:numPr>
                <w:ilvl w:val="0"/>
                <w:numId w:val="158"/>
              </w:numPr>
              <w:tabs>
                <w:tab w:val="left" w:pos="571"/>
              </w:tabs>
              <w:ind w:left="571" w:hanging="465"/>
              <w:rPr>
                <w:sz w:val="20"/>
              </w:rPr>
            </w:pPr>
            <w:r>
              <w:rPr>
                <w:sz w:val="20"/>
              </w:rPr>
              <w:t>interpret</w:t>
            </w:r>
            <w:r>
              <w:rPr>
                <w:spacing w:val="-7"/>
                <w:sz w:val="20"/>
              </w:rPr>
              <w:t xml:space="preserve"> </w:t>
            </w:r>
            <w:r>
              <w:rPr>
                <w:sz w:val="20"/>
              </w:rPr>
              <w:t>data</w:t>
            </w:r>
            <w:r>
              <w:rPr>
                <w:spacing w:val="-5"/>
                <w:sz w:val="20"/>
              </w:rPr>
              <w:t xml:space="preserve"> </w:t>
            </w:r>
            <w:r>
              <w:rPr>
                <w:sz w:val="20"/>
              </w:rPr>
              <w:t>in</w:t>
            </w:r>
            <w:r>
              <w:rPr>
                <w:spacing w:val="-5"/>
                <w:sz w:val="20"/>
              </w:rPr>
              <w:t xml:space="preserve"> </w:t>
            </w:r>
            <w:r>
              <w:rPr>
                <w:sz w:val="20"/>
              </w:rPr>
              <w:t>tabular</w:t>
            </w:r>
            <w:r>
              <w:rPr>
                <w:spacing w:val="-5"/>
                <w:sz w:val="20"/>
              </w:rPr>
              <w:t xml:space="preserve"> </w:t>
            </w:r>
            <w:r>
              <w:rPr>
                <w:sz w:val="20"/>
              </w:rPr>
              <w:t>form</w:t>
            </w:r>
            <w:r>
              <w:rPr>
                <w:spacing w:val="-6"/>
                <w:sz w:val="20"/>
              </w:rPr>
              <w:t xml:space="preserve"> </w:t>
            </w:r>
            <w:r>
              <w:rPr>
                <w:sz w:val="20"/>
              </w:rPr>
              <w:t>and</w:t>
            </w:r>
            <w:r>
              <w:rPr>
                <w:spacing w:val="-5"/>
                <w:sz w:val="20"/>
              </w:rPr>
              <w:t xml:space="preserve"> </w:t>
            </w:r>
            <w:r>
              <w:rPr>
                <w:sz w:val="20"/>
              </w:rPr>
              <w:t>in</w:t>
            </w:r>
            <w:r>
              <w:rPr>
                <w:spacing w:val="-5"/>
                <w:sz w:val="20"/>
              </w:rPr>
              <w:t xml:space="preserve"> </w:t>
            </w:r>
            <w:r>
              <w:rPr>
                <w:sz w:val="20"/>
              </w:rPr>
              <w:t>a</w:t>
            </w:r>
            <w:r>
              <w:rPr>
                <w:spacing w:val="-5"/>
                <w:sz w:val="20"/>
              </w:rPr>
              <w:t xml:space="preserve"> </w:t>
            </w:r>
            <w:r>
              <w:rPr>
                <w:sz w:val="20"/>
              </w:rPr>
              <w:t>pictograph</w:t>
            </w:r>
            <w:r>
              <w:rPr>
                <w:spacing w:val="-5"/>
                <w:sz w:val="20"/>
              </w:rPr>
              <w:t xml:space="preserve"> </w:t>
            </w:r>
            <w:r>
              <w:rPr>
                <w:sz w:val="20"/>
              </w:rPr>
              <w:t>with</w:t>
            </w:r>
            <w:r>
              <w:rPr>
                <w:spacing w:val="-5"/>
                <w:sz w:val="20"/>
              </w:rPr>
              <w:t xml:space="preserve"> </w:t>
            </w:r>
            <w:r>
              <w:rPr>
                <w:sz w:val="20"/>
              </w:rPr>
              <w:t>or</w:t>
            </w:r>
            <w:r>
              <w:rPr>
                <w:spacing w:val="-5"/>
                <w:sz w:val="20"/>
              </w:rPr>
              <w:t xml:space="preserve"> </w:t>
            </w:r>
            <w:r>
              <w:rPr>
                <w:sz w:val="20"/>
              </w:rPr>
              <w:t>without</w:t>
            </w:r>
            <w:r>
              <w:rPr>
                <w:spacing w:val="-4"/>
                <w:sz w:val="20"/>
              </w:rPr>
              <w:t xml:space="preserve"> </w:t>
            </w:r>
            <w:r>
              <w:rPr>
                <w:spacing w:val="-2"/>
                <w:sz w:val="20"/>
              </w:rPr>
              <w:t>scale.</w:t>
            </w:r>
          </w:p>
        </w:tc>
      </w:tr>
      <w:tr w:rsidR="0095080B" w14:paraId="2CF18798" w14:textId="77777777">
        <w:trPr>
          <w:trHeight w:val="5169"/>
        </w:trPr>
        <w:tc>
          <w:tcPr>
            <w:tcW w:w="1838" w:type="dxa"/>
          </w:tcPr>
          <w:p w14:paraId="33C7C5DF" w14:textId="77777777" w:rsidR="0095080B" w:rsidRDefault="00000000">
            <w:pPr>
              <w:pStyle w:val="TableParagraph"/>
              <w:ind w:left="110" w:right="902"/>
              <w:rPr>
                <w:b/>
                <w:sz w:val="20"/>
              </w:rPr>
            </w:pPr>
            <w:r>
              <w:rPr>
                <w:b/>
                <w:spacing w:val="-2"/>
                <w:sz w:val="20"/>
              </w:rPr>
              <w:t xml:space="preserve">Number </w:t>
            </w:r>
            <w:r>
              <w:rPr>
                <w:b/>
                <w:spacing w:val="-4"/>
                <w:sz w:val="20"/>
              </w:rPr>
              <w:t xml:space="preserve">and </w:t>
            </w:r>
            <w:r>
              <w:rPr>
                <w:b/>
                <w:spacing w:val="-2"/>
                <w:sz w:val="20"/>
              </w:rPr>
              <w:t>Algebra</w:t>
            </w:r>
          </w:p>
        </w:tc>
        <w:tc>
          <w:tcPr>
            <w:tcW w:w="3403" w:type="dxa"/>
          </w:tcPr>
          <w:p w14:paraId="11FED6C1" w14:textId="77777777" w:rsidR="0095080B" w:rsidRDefault="00000000">
            <w:pPr>
              <w:pStyle w:val="TableParagraph"/>
              <w:numPr>
                <w:ilvl w:val="0"/>
                <w:numId w:val="157"/>
              </w:numPr>
              <w:tabs>
                <w:tab w:val="left" w:pos="428"/>
              </w:tabs>
              <w:ind w:right="94"/>
              <w:rPr>
                <w:sz w:val="20"/>
              </w:rPr>
            </w:pPr>
            <w:r>
              <w:rPr>
                <w:sz w:val="20"/>
              </w:rPr>
              <w:t>multiplication</w:t>
            </w:r>
            <w:r>
              <w:rPr>
                <w:spacing w:val="-10"/>
                <w:sz w:val="20"/>
              </w:rPr>
              <w:t xml:space="preserve"> </w:t>
            </w:r>
            <w:r>
              <w:rPr>
                <w:sz w:val="20"/>
              </w:rPr>
              <w:t>and</w:t>
            </w:r>
            <w:r>
              <w:rPr>
                <w:spacing w:val="-10"/>
                <w:sz w:val="20"/>
              </w:rPr>
              <w:t xml:space="preserve"> </w:t>
            </w:r>
            <w:r>
              <w:rPr>
                <w:sz w:val="20"/>
              </w:rPr>
              <w:t>division</w:t>
            </w:r>
            <w:r>
              <w:rPr>
                <w:spacing w:val="-10"/>
                <w:sz w:val="20"/>
              </w:rPr>
              <w:t xml:space="preserve"> </w:t>
            </w:r>
            <w:r>
              <w:rPr>
                <w:sz w:val="20"/>
              </w:rPr>
              <w:t>of whole numbers using the 2, 3,</w:t>
            </w:r>
            <w:r>
              <w:rPr>
                <w:spacing w:val="-8"/>
                <w:sz w:val="20"/>
              </w:rPr>
              <w:t xml:space="preserve"> </w:t>
            </w:r>
            <w:r>
              <w:rPr>
                <w:sz w:val="20"/>
              </w:rPr>
              <w:t>4,</w:t>
            </w:r>
            <w:r>
              <w:rPr>
                <w:spacing w:val="-8"/>
                <w:sz w:val="20"/>
              </w:rPr>
              <w:t xml:space="preserve"> </w:t>
            </w:r>
            <w:r>
              <w:rPr>
                <w:sz w:val="20"/>
              </w:rPr>
              <w:t>5,</w:t>
            </w:r>
            <w:r>
              <w:rPr>
                <w:spacing w:val="-8"/>
                <w:sz w:val="20"/>
              </w:rPr>
              <w:t xml:space="preserve"> </w:t>
            </w:r>
            <w:r>
              <w:rPr>
                <w:sz w:val="20"/>
              </w:rPr>
              <w:t>and</w:t>
            </w:r>
            <w:r>
              <w:rPr>
                <w:spacing w:val="-8"/>
                <w:sz w:val="20"/>
              </w:rPr>
              <w:t xml:space="preserve"> </w:t>
            </w:r>
            <w:r>
              <w:rPr>
                <w:sz w:val="20"/>
              </w:rPr>
              <w:t>10</w:t>
            </w:r>
            <w:r>
              <w:rPr>
                <w:spacing w:val="-8"/>
                <w:sz w:val="20"/>
              </w:rPr>
              <w:t xml:space="preserve"> </w:t>
            </w:r>
            <w:r>
              <w:rPr>
                <w:sz w:val="20"/>
              </w:rPr>
              <w:t xml:space="preserve">multiplication </w:t>
            </w:r>
            <w:r>
              <w:rPr>
                <w:spacing w:val="-2"/>
                <w:sz w:val="20"/>
              </w:rPr>
              <w:t>tables.</w:t>
            </w:r>
          </w:p>
          <w:p w14:paraId="78815C50" w14:textId="77777777" w:rsidR="0095080B" w:rsidRDefault="00000000">
            <w:pPr>
              <w:pStyle w:val="TableParagraph"/>
              <w:numPr>
                <w:ilvl w:val="0"/>
                <w:numId w:val="157"/>
              </w:numPr>
              <w:tabs>
                <w:tab w:val="left" w:pos="427"/>
              </w:tabs>
              <w:spacing w:before="120"/>
              <w:ind w:left="427" w:hanging="317"/>
              <w:rPr>
                <w:sz w:val="20"/>
              </w:rPr>
            </w:pPr>
            <w:r>
              <w:rPr>
                <w:sz w:val="20"/>
              </w:rPr>
              <w:t>odd</w:t>
            </w:r>
            <w:r>
              <w:rPr>
                <w:spacing w:val="-4"/>
                <w:sz w:val="20"/>
              </w:rPr>
              <w:t xml:space="preserve"> </w:t>
            </w:r>
            <w:r>
              <w:rPr>
                <w:sz w:val="20"/>
              </w:rPr>
              <w:t>and</w:t>
            </w:r>
            <w:r>
              <w:rPr>
                <w:spacing w:val="-4"/>
                <w:sz w:val="20"/>
              </w:rPr>
              <w:t xml:space="preserve"> </w:t>
            </w:r>
            <w:r>
              <w:rPr>
                <w:sz w:val="20"/>
              </w:rPr>
              <w:t>even</w:t>
            </w:r>
            <w:r>
              <w:rPr>
                <w:spacing w:val="-4"/>
                <w:sz w:val="20"/>
              </w:rPr>
              <w:t xml:space="preserve"> </w:t>
            </w:r>
            <w:r>
              <w:rPr>
                <w:spacing w:val="-2"/>
                <w:sz w:val="20"/>
              </w:rPr>
              <w:t>numbers.</w:t>
            </w:r>
          </w:p>
        </w:tc>
        <w:tc>
          <w:tcPr>
            <w:tcW w:w="9638" w:type="dxa"/>
          </w:tcPr>
          <w:p w14:paraId="15BF5DBB" w14:textId="77777777" w:rsidR="0095080B" w:rsidRDefault="00000000">
            <w:pPr>
              <w:pStyle w:val="TableParagraph"/>
              <w:numPr>
                <w:ilvl w:val="0"/>
                <w:numId w:val="156"/>
              </w:numPr>
              <w:tabs>
                <w:tab w:val="left" w:pos="572"/>
              </w:tabs>
              <w:ind w:right="583"/>
              <w:rPr>
                <w:sz w:val="20"/>
              </w:rPr>
            </w:pPr>
            <w:r>
              <w:rPr>
                <w:sz w:val="20"/>
              </w:rPr>
              <w:t>count</w:t>
            </w:r>
            <w:r>
              <w:rPr>
                <w:spacing w:val="-3"/>
                <w:sz w:val="20"/>
              </w:rPr>
              <w:t xml:space="preserve"> </w:t>
            </w:r>
            <w:r>
              <w:rPr>
                <w:sz w:val="20"/>
              </w:rPr>
              <w:t>the</w:t>
            </w:r>
            <w:r>
              <w:rPr>
                <w:spacing w:val="-3"/>
                <w:sz w:val="20"/>
              </w:rPr>
              <w:t xml:space="preserve"> </w:t>
            </w:r>
            <w:r>
              <w:rPr>
                <w:sz w:val="20"/>
              </w:rPr>
              <w:t>number</w:t>
            </w:r>
            <w:r>
              <w:rPr>
                <w:spacing w:val="-3"/>
                <w:sz w:val="20"/>
              </w:rPr>
              <w:t xml:space="preserve"> </w:t>
            </w:r>
            <w:r>
              <w:rPr>
                <w:sz w:val="20"/>
              </w:rPr>
              <w:t>of</w:t>
            </w:r>
            <w:r>
              <w:rPr>
                <w:spacing w:val="-3"/>
                <w:sz w:val="20"/>
              </w:rPr>
              <w:t xml:space="preserve"> </w:t>
            </w:r>
            <w:r>
              <w:rPr>
                <w:sz w:val="20"/>
              </w:rPr>
              <w:t>concrete</w:t>
            </w:r>
            <w:r>
              <w:rPr>
                <w:spacing w:val="-3"/>
                <w:sz w:val="20"/>
              </w:rPr>
              <w:t xml:space="preserve"> </w:t>
            </w:r>
            <w:r>
              <w:rPr>
                <w:sz w:val="20"/>
              </w:rPr>
              <w:t>objects</w:t>
            </w:r>
            <w:r>
              <w:rPr>
                <w:spacing w:val="-3"/>
                <w:sz w:val="20"/>
              </w:rPr>
              <w:t xml:space="preserve"> </w:t>
            </w:r>
            <w:r>
              <w:rPr>
                <w:sz w:val="20"/>
              </w:rPr>
              <w:t>in</w:t>
            </w:r>
            <w:r>
              <w:rPr>
                <w:spacing w:val="-4"/>
                <w:sz w:val="20"/>
              </w:rPr>
              <w:t xml:space="preserve"> </w:t>
            </w:r>
            <w:r>
              <w:rPr>
                <w:sz w:val="20"/>
              </w:rPr>
              <w:t>a</w:t>
            </w:r>
            <w:r>
              <w:rPr>
                <w:spacing w:val="-3"/>
                <w:sz w:val="20"/>
              </w:rPr>
              <w:t xml:space="preserve"> </w:t>
            </w:r>
            <w:r>
              <w:rPr>
                <w:sz w:val="20"/>
              </w:rPr>
              <w:t>group</w:t>
            </w:r>
            <w:r>
              <w:rPr>
                <w:spacing w:val="-4"/>
                <w:sz w:val="20"/>
              </w:rPr>
              <w:t xml:space="preserve"> </w:t>
            </w:r>
            <w:r>
              <w:rPr>
                <w:sz w:val="20"/>
              </w:rPr>
              <w:t>by</w:t>
            </w:r>
            <w:r>
              <w:rPr>
                <w:spacing w:val="-3"/>
                <w:sz w:val="20"/>
              </w:rPr>
              <w:t xml:space="preserve"> </w:t>
            </w:r>
            <w:r>
              <w:rPr>
                <w:sz w:val="20"/>
              </w:rPr>
              <w:t>repeated</w:t>
            </w:r>
            <w:r>
              <w:rPr>
                <w:spacing w:val="-4"/>
                <w:sz w:val="20"/>
              </w:rPr>
              <w:t xml:space="preserve"> </w:t>
            </w:r>
            <w:r>
              <w:rPr>
                <w:sz w:val="20"/>
              </w:rPr>
              <w:t>addition</w:t>
            </w:r>
            <w:r>
              <w:rPr>
                <w:spacing w:val="-4"/>
                <w:sz w:val="20"/>
              </w:rPr>
              <w:t xml:space="preserve"> </w:t>
            </w:r>
            <w:r>
              <w:rPr>
                <w:sz w:val="20"/>
              </w:rPr>
              <w:t>and</w:t>
            </w:r>
            <w:r>
              <w:rPr>
                <w:spacing w:val="-4"/>
                <w:sz w:val="20"/>
              </w:rPr>
              <w:t xml:space="preserve"> </w:t>
            </w:r>
            <w:r>
              <w:rPr>
                <w:sz w:val="20"/>
              </w:rPr>
              <w:t>create</w:t>
            </w:r>
            <w:r>
              <w:rPr>
                <w:spacing w:val="-3"/>
                <w:sz w:val="20"/>
              </w:rPr>
              <w:t xml:space="preserve"> </w:t>
            </w:r>
            <w:r>
              <w:rPr>
                <w:sz w:val="20"/>
              </w:rPr>
              <w:t>equal groups, using language such as “5 groups of 3” and “5 threes”.</w:t>
            </w:r>
          </w:p>
          <w:p w14:paraId="697B7B5D" w14:textId="77777777" w:rsidR="0095080B" w:rsidRDefault="00000000">
            <w:pPr>
              <w:pStyle w:val="TableParagraph"/>
              <w:numPr>
                <w:ilvl w:val="0"/>
                <w:numId w:val="156"/>
              </w:numPr>
              <w:tabs>
                <w:tab w:val="left" w:pos="572"/>
              </w:tabs>
              <w:ind w:right="573"/>
              <w:rPr>
                <w:sz w:val="20"/>
              </w:rPr>
            </w:pPr>
            <w:r>
              <w:rPr>
                <w:sz w:val="20"/>
              </w:rPr>
              <w:t>illustrate</w:t>
            </w:r>
            <w:r>
              <w:rPr>
                <w:spacing w:val="-4"/>
                <w:sz w:val="20"/>
              </w:rPr>
              <w:t xml:space="preserve"> </w:t>
            </w:r>
            <w:r>
              <w:rPr>
                <w:sz w:val="20"/>
              </w:rPr>
              <w:t>and</w:t>
            </w:r>
            <w:r>
              <w:rPr>
                <w:spacing w:val="-4"/>
                <w:sz w:val="20"/>
              </w:rPr>
              <w:t xml:space="preserve"> </w:t>
            </w:r>
            <w:r>
              <w:rPr>
                <w:sz w:val="20"/>
              </w:rPr>
              <w:t>write</w:t>
            </w:r>
            <w:r>
              <w:rPr>
                <w:spacing w:val="-4"/>
                <w:sz w:val="20"/>
              </w:rPr>
              <w:t xml:space="preserve"> </w:t>
            </w:r>
            <w:r>
              <w:rPr>
                <w:sz w:val="20"/>
              </w:rPr>
              <w:t>multiplication</w:t>
            </w:r>
            <w:r>
              <w:rPr>
                <w:spacing w:val="-4"/>
                <w:sz w:val="20"/>
              </w:rPr>
              <w:t xml:space="preserve"> </w:t>
            </w:r>
            <w:r>
              <w:rPr>
                <w:sz w:val="20"/>
              </w:rPr>
              <w:t>as</w:t>
            </w:r>
            <w:r>
              <w:rPr>
                <w:spacing w:val="-4"/>
                <w:sz w:val="20"/>
              </w:rPr>
              <w:t xml:space="preserve"> </w:t>
            </w:r>
            <w:r>
              <w:rPr>
                <w:sz w:val="20"/>
              </w:rPr>
              <w:t>repeated</w:t>
            </w:r>
            <w:r>
              <w:rPr>
                <w:spacing w:val="-4"/>
                <w:sz w:val="20"/>
              </w:rPr>
              <w:t xml:space="preserve"> </w:t>
            </w:r>
            <w:r>
              <w:rPr>
                <w:sz w:val="20"/>
              </w:rPr>
              <w:t>addition,</w:t>
            </w:r>
            <w:r>
              <w:rPr>
                <w:spacing w:val="-4"/>
                <w:sz w:val="20"/>
              </w:rPr>
              <w:t xml:space="preserve"> </w:t>
            </w:r>
            <w:r>
              <w:rPr>
                <w:sz w:val="20"/>
              </w:rPr>
              <w:t>using</w:t>
            </w:r>
            <w:r>
              <w:rPr>
                <w:spacing w:val="-4"/>
                <w:sz w:val="20"/>
              </w:rPr>
              <w:t xml:space="preserve"> </w:t>
            </w:r>
            <w:r>
              <w:rPr>
                <w:sz w:val="20"/>
              </w:rPr>
              <w:t>a</w:t>
            </w:r>
            <w:r>
              <w:rPr>
                <w:spacing w:val="-4"/>
                <w:sz w:val="20"/>
              </w:rPr>
              <w:t xml:space="preserve"> </w:t>
            </w:r>
            <w:r>
              <w:rPr>
                <w:sz w:val="20"/>
              </w:rPr>
              <w:t>variety</w:t>
            </w:r>
            <w:r>
              <w:rPr>
                <w:spacing w:val="-4"/>
                <w:sz w:val="20"/>
              </w:rPr>
              <w:t xml:space="preserve"> </w:t>
            </w:r>
            <w:r>
              <w:rPr>
                <w:sz w:val="20"/>
              </w:rPr>
              <w:t>of</w:t>
            </w:r>
            <w:r>
              <w:rPr>
                <w:spacing w:val="-4"/>
                <w:sz w:val="20"/>
              </w:rPr>
              <w:t xml:space="preserve"> </w:t>
            </w:r>
            <w:r>
              <w:rPr>
                <w:sz w:val="20"/>
              </w:rPr>
              <w:t>concrete</w:t>
            </w:r>
            <w:r>
              <w:rPr>
                <w:spacing w:val="-4"/>
                <w:sz w:val="20"/>
              </w:rPr>
              <w:t xml:space="preserve"> </w:t>
            </w:r>
            <w:r>
              <w:rPr>
                <w:sz w:val="20"/>
              </w:rPr>
              <w:t>and pictorial models and numerals, and using</w:t>
            </w:r>
          </w:p>
          <w:p w14:paraId="413893F9" w14:textId="77777777" w:rsidR="0095080B" w:rsidRDefault="00000000">
            <w:pPr>
              <w:pStyle w:val="TableParagraph"/>
              <w:numPr>
                <w:ilvl w:val="1"/>
                <w:numId w:val="156"/>
              </w:numPr>
              <w:tabs>
                <w:tab w:val="left" w:pos="815"/>
              </w:tabs>
              <w:ind w:hanging="243"/>
              <w:rPr>
                <w:sz w:val="20"/>
              </w:rPr>
            </w:pPr>
            <w:r>
              <w:rPr>
                <w:sz w:val="20"/>
              </w:rPr>
              <w:t>groups</w:t>
            </w:r>
            <w:r>
              <w:rPr>
                <w:spacing w:val="-6"/>
                <w:sz w:val="20"/>
              </w:rPr>
              <w:t xml:space="preserve"> </w:t>
            </w:r>
            <w:r>
              <w:rPr>
                <w:sz w:val="20"/>
              </w:rPr>
              <w:t>of</w:t>
            </w:r>
            <w:r>
              <w:rPr>
                <w:spacing w:val="-5"/>
                <w:sz w:val="20"/>
              </w:rPr>
              <w:t xml:space="preserve"> </w:t>
            </w:r>
            <w:r>
              <w:rPr>
                <w:sz w:val="20"/>
              </w:rPr>
              <w:t>equal</w:t>
            </w:r>
            <w:r>
              <w:rPr>
                <w:spacing w:val="-5"/>
                <w:sz w:val="20"/>
              </w:rPr>
              <w:t xml:space="preserve"> </w:t>
            </w:r>
            <w:r>
              <w:rPr>
                <w:spacing w:val="-2"/>
                <w:sz w:val="20"/>
              </w:rPr>
              <w:t>quantities,</w:t>
            </w:r>
          </w:p>
          <w:p w14:paraId="32919498" w14:textId="77777777" w:rsidR="0095080B" w:rsidRDefault="00000000">
            <w:pPr>
              <w:pStyle w:val="TableParagraph"/>
              <w:numPr>
                <w:ilvl w:val="1"/>
                <w:numId w:val="156"/>
              </w:numPr>
              <w:tabs>
                <w:tab w:val="left" w:pos="823"/>
              </w:tabs>
              <w:ind w:left="823" w:hanging="251"/>
              <w:rPr>
                <w:sz w:val="20"/>
              </w:rPr>
            </w:pPr>
            <w:r>
              <w:rPr>
                <w:spacing w:val="-2"/>
                <w:sz w:val="20"/>
              </w:rPr>
              <w:t>arrays,</w:t>
            </w:r>
          </w:p>
          <w:p w14:paraId="15FE5C98" w14:textId="77777777" w:rsidR="0095080B" w:rsidRDefault="00000000">
            <w:pPr>
              <w:pStyle w:val="TableParagraph"/>
              <w:numPr>
                <w:ilvl w:val="1"/>
                <w:numId w:val="156"/>
              </w:numPr>
              <w:tabs>
                <w:tab w:val="left" w:pos="803"/>
              </w:tabs>
              <w:spacing w:before="1"/>
              <w:ind w:left="803" w:hanging="231"/>
              <w:rPr>
                <w:sz w:val="20"/>
              </w:rPr>
            </w:pPr>
            <w:r>
              <w:rPr>
                <w:sz w:val="20"/>
              </w:rPr>
              <w:t>counting</w:t>
            </w:r>
            <w:r>
              <w:rPr>
                <w:spacing w:val="-9"/>
                <w:sz w:val="20"/>
              </w:rPr>
              <w:t xml:space="preserve"> </w:t>
            </w:r>
            <w:r>
              <w:rPr>
                <w:sz w:val="20"/>
              </w:rPr>
              <w:t>by</w:t>
            </w:r>
            <w:r>
              <w:rPr>
                <w:spacing w:val="-9"/>
                <w:sz w:val="20"/>
              </w:rPr>
              <w:t xml:space="preserve"> </w:t>
            </w:r>
            <w:r>
              <w:rPr>
                <w:sz w:val="20"/>
              </w:rPr>
              <w:t>multiples,</w:t>
            </w:r>
            <w:r>
              <w:rPr>
                <w:spacing w:val="-9"/>
                <w:sz w:val="20"/>
              </w:rPr>
              <w:t xml:space="preserve"> </w:t>
            </w:r>
            <w:r>
              <w:rPr>
                <w:spacing w:val="-5"/>
                <w:sz w:val="20"/>
              </w:rPr>
              <w:t>and</w:t>
            </w:r>
          </w:p>
          <w:p w14:paraId="5A32F0BC" w14:textId="77777777" w:rsidR="0095080B" w:rsidRDefault="00000000">
            <w:pPr>
              <w:pStyle w:val="TableParagraph"/>
              <w:numPr>
                <w:ilvl w:val="1"/>
                <w:numId w:val="156"/>
              </w:numPr>
              <w:tabs>
                <w:tab w:val="left" w:pos="823"/>
              </w:tabs>
              <w:ind w:left="823" w:hanging="251"/>
              <w:rPr>
                <w:sz w:val="20"/>
              </w:rPr>
            </w:pPr>
            <w:r>
              <w:rPr>
                <w:sz w:val="20"/>
              </w:rPr>
              <w:t>equal</w:t>
            </w:r>
            <w:r>
              <w:rPr>
                <w:spacing w:val="-5"/>
                <w:sz w:val="20"/>
              </w:rPr>
              <w:t xml:space="preserve"> </w:t>
            </w:r>
            <w:r>
              <w:rPr>
                <w:sz w:val="20"/>
              </w:rPr>
              <w:t>jumps</w:t>
            </w:r>
            <w:r>
              <w:rPr>
                <w:spacing w:val="-4"/>
                <w:sz w:val="20"/>
              </w:rPr>
              <w:t xml:space="preserve"> </w:t>
            </w:r>
            <w:r>
              <w:rPr>
                <w:sz w:val="20"/>
              </w:rPr>
              <w:t>on</w:t>
            </w:r>
            <w:r>
              <w:rPr>
                <w:spacing w:val="-5"/>
                <w:sz w:val="20"/>
              </w:rPr>
              <w:t xml:space="preserve"> </w:t>
            </w:r>
            <w:r>
              <w:rPr>
                <w:sz w:val="20"/>
              </w:rPr>
              <w:t>a</w:t>
            </w:r>
            <w:r>
              <w:rPr>
                <w:spacing w:val="-4"/>
                <w:sz w:val="20"/>
              </w:rPr>
              <w:t xml:space="preserve"> </w:t>
            </w:r>
            <w:r>
              <w:rPr>
                <w:sz w:val="20"/>
              </w:rPr>
              <w:t>number</w:t>
            </w:r>
            <w:r>
              <w:rPr>
                <w:spacing w:val="-4"/>
                <w:sz w:val="20"/>
              </w:rPr>
              <w:t xml:space="preserve"> </w:t>
            </w:r>
            <w:r>
              <w:rPr>
                <w:spacing w:val="-2"/>
                <w:sz w:val="20"/>
              </w:rPr>
              <w:t>line.</w:t>
            </w:r>
          </w:p>
          <w:p w14:paraId="6F4A3B01" w14:textId="77777777" w:rsidR="0095080B" w:rsidRDefault="00000000">
            <w:pPr>
              <w:pStyle w:val="TableParagraph"/>
              <w:numPr>
                <w:ilvl w:val="0"/>
                <w:numId w:val="156"/>
              </w:numPr>
              <w:tabs>
                <w:tab w:val="left" w:pos="571"/>
              </w:tabs>
              <w:spacing w:before="1"/>
              <w:ind w:left="571" w:hanging="465"/>
              <w:rPr>
                <w:sz w:val="20"/>
              </w:rPr>
            </w:pPr>
            <w:r>
              <w:rPr>
                <w:sz w:val="20"/>
              </w:rPr>
              <w:t>multiply</w:t>
            </w:r>
            <w:r>
              <w:rPr>
                <w:spacing w:val="-8"/>
                <w:sz w:val="20"/>
              </w:rPr>
              <w:t xml:space="preserve"> </w:t>
            </w:r>
            <w:r>
              <w:rPr>
                <w:sz w:val="20"/>
              </w:rPr>
              <w:t>numbers</w:t>
            </w:r>
            <w:r>
              <w:rPr>
                <w:spacing w:val="-6"/>
                <w:sz w:val="20"/>
              </w:rPr>
              <w:t xml:space="preserve"> </w:t>
            </w:r>
            <w:r>
              <w:rPr>
                <w:sz w:val="20"/>
              </w:rPr>
              <w:t>using</w:t>
            </w:r>
            <w:r>
              <w:rPr>
                <w:spacing w:val="-5"/>
                <w:sz w:val="20"/>
              </w:rPr>
              <w:t xml:space="preserve"> </w:t>
            </w:r>
            <w:r>
              <w:rPr>
                <w:sz w:val="20"/>
              </w:rPr>
              <w:t>the</w:t>
            </w:r>
            <w:r>
              <w:rPr>
                <w:spacing w:val="-6"/>
                <w:sz w:val="20"/>
              </w:rPr>
              <w:t xml:space="preserve"> </w:t>
            </w:r>
            <w:r>
              <w:rPr>
                <w:sz w:val="20"/>
              </w:rPr>
              <w:t>2,</w:t>
            </w:r>
            <w:r>
              <w:rPr>
                <w:spacing w:val="-5"/>
                <w:sz w:val="20"/>
              </w:rPr>
              <w:t xml:space="preserve"> </w:t>
            </w:r>
            <w:r>
              <w:rPr>
                <w:sz w:val="20"/>
              </w:rPr>
              <w:t>3,</w:t>
            </w:r>
            <w:r>
              <w:rPr>
                <w:spacing w:val="-6"/>
                <w:sz w:val="20"/>
              </w:rPr>
              <w:t xml:space="preserve"> </w:t>
            </w:r>
            <w:r>
              <w:rPr>
                <w:sz w:val="20"/>
              </w:rPr>
              <w:t>4,</w:t>
            </w:r>
            <w:r>
              <w:rPr>
                <w:spacing w:val="-5"/>
                <w:sz w:val="20"/>
              </w:rPr>
              <w:t xml:space="preserve"> </w:t>
            </w:r>
            <w:r>
              <w:rPr>
                <w:sz w:val="20"/>
              </w:rPr>
              <w:t>5,</w:t>
            </w:r>
            <w:r>
              <w:rPr>
                <w:spacing w:val="-6"/>
                <w:sz w:val="20"/>
              </w:rPr>
              <w:t xml:space="preserve"> </w:t>
            </w:r>
            <w:r>
              <w:rPr>
                <w:sz w:val="20"/>
              </w:rPr>
              <w:t>and</w:t>
            </w:r>
            <w:r>
              <w:rPr>
                <w:spacing w:val="-5"/>
                <w:sz w:val="20"/>
              </w:rPr>
              <w:t xml:space="preserve"> </w:t>
            </w:r>
            <w:r>
              <w:rPr>
                <w:sz w:val="20"/>
              </w:rPr>
              <w:t>10</w:t>
            </w:r>
            <w:r>
              <w:rPr>
                <w:spacing w:val="-6"/>
                <w:sz w:val="20"/>
              </w:rPr>
              <w:t xml:space="preserve"> </w:t>
            </w:r>
            <w:r>
              <w:rPr>
                <w:sz w:val="20"/>
              </w:rPr>
              <w:t>multiplication</w:t>
            </w:r>
            <w:r>
              <w:rPr>
                <w:spacing w:val="-6"/>
                <w:sz w:val="20"/>
              </w:rPr>
              <w:t xml:space="preserve"> </w:t>
            </w:r>
            <w:r>
              <w:rPr>
                <w:spacing w:val="-2"/>
                <w:sz w:val="20"/>
              </w:rPr>
              <w:t>tables.</w:t>
            </w:r>
          </w:p>
          <w:p w14:paraId="0DC685FC" w14:textId="77777777" w:rsidR="0095080B" w:rsidRDefault="00000000">
            <w:pPr>
              <w:pStyle w:val="TableParagraph"/>
              <w:numPr>
                <w:ilvl w:val="0"/>
                <w:numId w:val="156"/>
              </w:numPr>
              <w:tabs>
                <w:tab w:val="left" w:pos="572"/>
              </w:tabs>
              <w:ind w:right="320"/>
              <w:rPr>
                <w:sz w:val="20"/>
              </w:rPr>
            </w:pPr>
            <w:r>
              <w:rPr>
                <w:sz w:val="20"/>
              </w:rPr>
              <w:t>solve</w:t>
            </w:r>
            <w:r>
              <w:rPr>
                <w:spacing w:val="-3"/>
                <w:sz w:val="20"/>
              </w:rPr>
              <w:t xml:space="preserve"> </w:t>
            </w:r>
            <w:r>
              <w:rPr>
                <w:sz w:val="20"/>
              </w:rPr>
              <w:t>multiplication</w:t>
            </w:r>
            <w:r>
              <w:rPr>
                <w:spacing w:val="-4"/>
                <w:sz w:val="20"/>
              </w:rPr>
              <w:t xml:space="preserve"> </w:t>
            </w:r>
            <w:r>
              <w:rPr>
                <w:sz w:val="20"/>
              </w:rPr>
              <w:t>problems</w:t>
            </w:r>
            <w:r>
              <w:rPr>
                <w:spacing w:val="-3"/>
                <w:sz w:val="20"/>
              </w:rPr>
              <w:t xml:space="preserve"> </w:t>
            </w:r>
            <w:r>
              <w:rPr>
                <w:sz w:val="20"/>
              </w:rPr>
              <w:t>using</w:t>
            </w:r>
            <w:r>
              <w:rPr>
                <w:spacing w:val="-3"/>
                <w:sz w:val="20"/>
              </w:rPr>
              <w:t xml:space="preserve"> </w:t>
            </w:r>
            <w:r>
              <w:rPr>
                <w:sz w:val="20"/>
              </w:rPr>
              <w:t>the</w:t>
            </w:r>
            <w:r>
              <w:rPr>
                <w:spacing w:val="-3"/>
                <w:sz w:val="20"/>
              </w:rPr>
              <w:t xml:space="preserve"> </w:t>
            </w:r>
            <w:r>
              <w:rPr>
                <w:sz w:val="20"/>
              </w:rPr>
              <w:t>2,</w:t>
            </w:r>
            <w:r>
              <w:rPr>
                <w:spacing w:val="-3"/>
                <w:sz w:val="20"/>
              </w:rPr>
              <w:t xml:space="preserve"> </w:t>
            </w:r>
            <w:r>
              <w:rPr>
                <w:sz w:val="20"/>
              </w:rPr>
              <w:t>3,</w:t>
            </w:r>
            <w:r>
              <w:rPr>
                <w:spacing w:val="-3"/>
                <w:sz w:val="20"/>
              </w:rPr>
              <w:t xml:space="preserve"> </w:t>
            </w:r>
            <w:r>
              <w:rPr>
                <w:sz w:val="20"/>
              </w:rPr>
              <w:t>4,</w:t>
            </w:r>
            <w:r>
              <w:rPr>
                <w:spacing w:val="-3"/>
                <w:sz w:val="20"/>
              </w:rPr>
              <w:t xml:space="preserve"> </w:t>
            </w:r>
            <w:r>
              <w:rPr>
                <w:sz w:val="20"/>
              </w:rPr>
              <w:t>5,</w:t>
            </w:r>
            <w:r>
              <w:rPr>
                <w:spacing w:val="-3"/>
                <w:sz w:val="20"/>
              </w:rPr>
              <w:t xml:space="preserve"> </w:t>
            </w:r>
            <w:r>
              <w:rPr>
                <w:sz w:val="20"/>
              </w:rPr>
              <w:t>and</w:t>
            </w:r>
            <w:r>
              <w:rPr>
                <w:spacing w:val="-4"/>
                <w:sz w:val="20"/>
              </w:rPr>
              <w:t xml:space="preserve"> </w:t>
            </w:r>
            <w:r>
              <w:rPr>
                <w:sz w:val="20"/>
              </w:rPr>
              <w:t>10</w:t>
            </w:r>
            <w:r>
              <w:rPr>
                <w:spacing w:val="-4"/>
                <w:sz w:val="20"/>
              </w:rPr>
              <w:t xml:space="preserve"> </w:t>
            </w:r>
            <w:r>
              <w:rPr>
                <w:sz w:val="20"/>
              </w:rPr>
              <w:t>multiplication</w:t>
            </w:r>
            <w:r>
              <w:rPr>
                <w:spacing w:val="-4"/>
                <w:sz w:val="20"/>
              </w:rPr>
              <w:t xml:space="preserve"> </w:t>
            </w:r>
            <w:r>
              <w:rPr>
                <w:sz w:val="20"/>
              </w:rPr>
              <w:t>tables,</w:t>
            </w:r>
            <w:r>
              <w:rPr>
                <w:spacing w:val="-3"/>
                <w:sz w:val="20"/>
              </w:rPr>
              <w:t xml:space="preserve"> </w:t>
            </w:r>
            <w:r>
              <w:rPr>
                <w:sz w:val="20"/>
              </w:rPr>
              <w:t>including problems involving money.</w:t>
            </w:r>
          </w:p>
          <w:p w14:paraId="140EC853" w14:textId="77777777" w:rsidR="0095080B" w:rsidRDefault="00000000">
            <w:pPr>
              <w:pStyle w:val="TableParagraph"/>
              <w:numPr>
                <w:ilvl w:val="0"/>
                <w:numId w:val="156"/>
              </w:numPr>
              <w:tabs>
                <w:tab w:val="left" w:pos="571"/>
              </w:tabs>
              <w:spacing w:line="231" w:lineRule="exact"/>
              <w:ind w:left="571" w:hanging="465"/>
              <w:rPr>
                <w:sz w:val="20"/>
              </w:rPr>
            </w:pPr>
            <w:r>
              <w:rPr>
                <w:sz w:val="20"/>
              </w:rPr>
              <w:t>illustrate</w:t>
            </w:r>
            <w:r>
              <w:rPr>
                <w:spacing w:val="-9"/>
                <w:sz w:val="20"/>
              </w:rPr>
              <w:t xml:space="preserve"> </w:t>
            </w:r>
            <w:r>
              <w:rPr>
                <w:sz w:val="20"/>
              </w:rPr>
              <w:t>division</w:t>
            </w:r>
            <w:r>
              <w:rPr>
                <w:spacing w:val="-6"/>
                <w:sz w:val="20"/>
              </w:rPr>
              <w:t xml:space="preserve"> </w:t>
            </w:r>
            <w:r>
              <w:rPr>
                <w:sz w:val="20"/>
              </w:rPr>
              <w:t>through</w:t>
            </w:r>
            <w:r>
              <w:rPr>
                <w:spacing w:val="-7"/>
                <w:sz w:val="20"/>
              </w:rPr>
              <w:t xml:space="preserve"> </w:t>
            </w:r>
            <w:r>
              <w:rPr>
                <w:sz w:val="20"/>
              </w:rPr>
              <w:t>equal</w:t>
            </w:r>
            <w:r>
              <w:rPr>
                <w:spacing w:val="-6"/>
                <w:sz w:val="20"/>
              </w:rPr>
              <w:t xml:space="preserve"> </w:t>
            </w:r>
            <w:r>
              <w:rPr>
                <w:sz w:val="20"/>
              </w:rPr>
              <w:t>distribution</w:t>
            </w:r>
            <w:r>
              <w:rPr>
                <w:spacing w:val="-7"/>
                <w:sz w:val="20"/>
              </w:rPr>
              <w:t xml:space="preserve"> </w:t>
            </w:r>
            <w:r>
              <w:rPr>
                <w:sz w:val="20"/>
              </w:rPr>
              <w:t>of</w:t>
            </w:r>
            <w:r>
              <w:rPr>
                <w:spacing w:val="-6"/>
                <w:sz w:val="20"/>
              </w:rPr>
              <w:t xml:space="preserve"> </w:t>
            </w:r>
            <w:r>
              <w:rPr>
                <w:sz w:val="20"/>
              </w:rPr>
              <w:t>a</w:t>
            </w:r>
            <w:r>
              <w:rPr>
                <w:spacing w:val="-6"/>
                <w:sz w:val="20"/>
              </w:rPr>
              <w:t xml:space="preserve"> </w:t>
            </w:r>
            <w:r>
              <w:rPr>
                <w:sz w:val="20"/>
              </w:rPr>
              <w:t>number</w:t>
            </w:r>
            <w:r>
              <w:rPr>
                <w:spacing w:val="-7"/>
                <w:sz w:val="20"/>
              </w:rPr>
              <w:t xml:space="preserve"> </w:t>
            </w:r>
            <w:r>
              <w:rPr>
                <w:sz w:val="20"/>
              </w:rPr>
              <w:t>of</w:t>
            </w:r>
            <w:r>
              <w:rPr>
                <w:spacing w:val="-6"/>
                <w:sz w:val="20"/>
              </w:rPr>
              <w:t xml:space="preserve"> </w:t>
            </w:r>
            <w:r>
              <w:rPr>
                <w:sz w:val="20"/>
              </w:rPr>
              <w:t>objects</w:t>
            </w:r>
            <w:r>
              <w:rPr>
                <w:spacing w:val="-7"/>
                <w:sz w:val="20"/>
              </w:rPr>
              <w:t xml:space="preserve"> </w:t>
            </w:r>
            <w:r>
              <w:rPr>
                <w:sz w:val="20"/>
              </w:rPr>
              <w:t>into</w:t>
            </w:r>
            <w:r>
              <w:rPr>
                <w:spacing w:val="-6"/>
                <w:sz w:val="20"/>
              </w:rPr>
              <w:t xml:space="preserve"> </w:t>
            </w:r>
            <w:r>
              <w:rPr>
                <w:sz w:val="20"/>
              </w:rPr>
              <w:t>several</w:t>
            </w:r>
            <w:r>
              <w:rPr>
                <w:spacing w:val="-6"/>
                <w:sz w:val="20"/>
              </w:rPr>
              <w:t xml:space="preserve"> </w:t>
            </w:r>
            <w:r>
              <w:rPr>
                <w:spacing w:val="-2"/>
                <w:sz w:val="20"/>
              </w:rPr>
              <w:t>groups.</w:t>
            </w:r>
          </w:p>
          <w:p w14:paraId="1627DF56" w14:textId="77777777" w:rsidR="0095080B" w:rsidRDefault="00000000">
            <w:pPr>
              <w:pStyle w:val="TableParagraph"/>
              <w:numPr>
                <w:ilvl w:val="0"/>
                <w:numId w:val="156"/>
              </w:numPr>
              <w:tabs>
                <w:tab w:val="left" w:pos="572"/>
              </w:tabs>
              <w:ind w:right="469"/>
              <w:rPr>
                <w:sz w:val="20"/>
              </w:rPr>
            </w:pPr>
            <w:r>
              <w:rPr>
                <w:sz w:val="20"/>
              </w:rPr>
              <w:t>illustrate</w:t>
            </w:r>
            <w:r>
              <w:rPr>
                <w:spacing w:val="-3"/>
                <w:sz w:val="20"/>
              </w:rPr>
              <w:t xml:space="preserve"> </w:t>
            </w:r>
            <w:r>
              <w:rPr>
                <w:sz w:val="20"/>
              </w:rPr>
              <w:t>and</w:t>
            </w:r>
            <w:r>
              <w:rPr>
                <w:spacing w:val="-3"/>
                <w:sz w:val="20"/>
              </w:rPr>
              <w:t xml:space="preserve"> </w:t>
            </w:r>
            <w:r>
              <w:rPr>
                <w:sz w:val="20"/>
              </w:rPr>
              <w:t>write</w:t>
            </w:r>
            <w:r>
              <w:rPr>
                <w:spacing w:val="-3"/>
                <w:sz w:val="20"/>
              </w:rPr>
              <w:t xml:space="preserve"> </w:t>
            </w:r>
            <w:r>
              <w:rPr>
                <w:sz w:val="20"/>
              </w:rPr>
              <w:t>division</w:t>
            </w:r>
            <w:r>
              <w:rPr>
                <w:spacing w:val="-3"/>
                <w:sz w:val="20"/>
              </w:rPr>
              <w:t xml:space="preserve"> </w:t>
            </w:r>
            <w:r>
              <w:rPr>
                <w:sz w:val="20"/>
              </w:rPr>
              <w:t>expressions</w:t>
            </w:r>
            <w:r>
              <w:rPr>
                <w:spacing w:val="-3"/>
                <w:sz w:val="20"/>
              </w:rPr>
              <w:t xml:space="preserve"> </w:t>
            </w:r>
            <w:r>
              <w:rPr>
                <w:sz w:val="20"/>
              </w:rPr>
              <w:t>using</w:t>
            </w:r>
            <w:r>
              <w:rPr>
                <w:spacing w:val="-3"/>
                <w:sz w:val="20"/>
              </w:rPr>
              <w:t xml:space="preserve"> </w:t>
            </w:r>
            <w:r>
              <w:rPr>
                <w:sz w:val="20"/>
              </w:rPr>
              <w:t>a</w:t>
            </w:r>
            <w:r>
              <w:rPr>
                <w:spacing w:val="-3"/>
                <w:sz w:val="20"/>
              </w:rPr>
              <w:t xml:space="preserve"> </w:t>
            </w:r>
            <w:r>
              <w:rPr>
                <w:sz w:val="20"/>
              </w:rPr>
              <w:t>variety</w:t>
            </w:r>
            <w:r>
              <w:rPr>
                <w:spacing w:val="-3"/>
                <w:sz w:val="20"/>
              </w:rPr>
              <w:t xml:space="preserve"> </w:t>
            </w:r>
            <w:r>
              <w:rPr>
                <w:sz w:val="20"/>
              </w:rPr>
              <w:t>of</w:t>
            </w:r>
            <w:r>
              <w:rPr>
                <w:spacing w:val="-3"/>
                <w:sz w:val="20"/>
              </w:rPr>
              <w:t xml:space="preserve"> </w:t>
            </w:r>
            <w:r>
              <w:rPr>
                <w:sz w:val="20"/>
              </w:rPr>
              <w:t>concrete</w:t>
            </w:r>
            <w:r>
              <w:rPr>
                <w:spacing w:val="-4"/>
                <w:sz w:val="20"/>
              </w:rPr>
              <w:t xml:space="preserve"> </w:t>
            </w:r>
            <w:r>
              <w:rPr>
                <w:sz w:val="20"/>
              </w:rPr>
              <w:t>and</w:t>
            </w:r>
            <w:r>
              <w:rPr>
                <w:spacing w:val="-3"/>
                <w:sz w:val="20"/>
              </w:rPr>
              <w:t xml:space="preserve"> </w:t>
            </w:r>
            <w:r>
              <w:rPr>
                <w:sz w:val="20"/>
              </w:rPr>
              <w:t>pictorial</w:t>
            </w:r>
            <w:r>
              <w:rPr>
                <w:spacing w:val="-3"/>
                <w:sz w:val="20"/>
              </w:rPr>
              <w:t xml:space="preserve"> </w:t>
            </w:r>
            <w:r>
              <w:rPr>
                <w:sz w:val="20"/>
              </w:rPr>
              <w:t>models and numerals, in modelling division as:</w:t>
            </w:r>
          </w:p>
          <w:p w14:paraId="12AFAF27" w14:textId="77777777" w:rsidR="0095080B" w:rsidRDefault="00000000">
            <w:pPr>
              <w:pStyle w:val="TableParagraph"/>
              <w:numPr>
                <w:ilvl w:val="1"/>
                <w:numId w:val="156"/>
              </w:numPr>
              <w:tabs>
                <w:tab w:val="left" w:pos="815"/>
              </w:tabs>
              <w:spacing w:before="1"/>
              <w:ind w:hanging="243"/>
              <w:rPr>
                <w:sz w:val="20"/>
              </w:rPr>
            </w:pPr>
            <w:r>
              <w:rPr>
                <w:sz w:val="20"/>
              </w:rPr>
              <w:t>equal</w:t>
            </w:r>
            <w:r>
              <w:rPr>
                <w:spacing w:val="-8"/>
                <w:sz w:val="20"/>
              </w:rPr>
              <w:t xml:space="preserve"> </w:t>
            </w:r>
            <w:r>
              <w:rPr>
                <w:sz w:val="20"/>
              </w:rPr>
              <w:t>sharing</w:t>
            </w:r>
            <w:r>
              <w:rPr>
                <w:spacing w:val="-6"/>
                <w:sz w:val="20"/>
              </w:rPr>
              <w:t xml:space="preserve"> </w:t>
            </w:r>
            <w:r>
              <w:rPr>
                <w:sz w:val="20"/>
              </w:rPr>
              <w:t>or</w:t>
            </w:r>
            <w:r>
              <w:rPr>
                <w:spacing w:val="-6"/>
                <w:sz w:val="20"/>
              </w:rPr>
              <w:t xml:space="preserve"> </w:t>
            </w:r>
            <w:r>
              <w:rPr>
                <w:sz w:val="20"/>
              </w:rPr>
              <w:t>formation</w:t>
            </w:r>
            <w:r>
              <w:rPr>
                <w:spacing w:val="-7"/>
                <w:sz w:val="20"/>
              </w:rPr>
              <w:t xml:space="preserve"> </w:t>
            </w:r>
            <w:r>
              <w:rPr>
                <w:sz w:val="20"/>
              </w:rPr>
              <w:t>of</w:t>
            </w:r>
            <w:r>
              <w:rPr>
                <w:spacing w:val="-5"/>
                <w:sz w:val="20"/>
              </w:rPr>
              <w:t xml:space="preserve"> </w:t>
            </w:r>
            <w:r>
              <w:rPr>
                <w:sz w:val="20"/>
              </w:rPr>
              <w:t>equal</w:t>
            </w:r>
            <w:r>
              <w:rPr>
                <w:spacing w:val="-6"/>
                <w:sz w:val="20"/>
              </w:rPr>
              <w:t xml:space="preserve"> </w:t>
            </w:r>
            <w:r>
              <w:rPr>
                <w:sz w:val="20"/>
              </w:rPr>
              <w:t>groups</w:t>
            </w:r>
            <w:r>
              <w:rPr>
                <w:spacing w:val="-6"/>
                <w:sz w:val="20"/>
              </w:rPr>
              <w:t xml:space="preserve"> </w:t>
            </w:r>
            <w:r>
              <w:rPr>
                <w:sz w:val="20"/>
              </w:rPr>
              <w:t>of</w:t>
            </w:r>
            <w:r>
              <w:rPr>
                <w:spacing w:val="-6"/>
                <w:sz w:val="20"/>
              </w:rPr>
              <w:t xml:space="preserve"> </w:t>
            </w:r>
            <w:r>
              <w:rPr>
                <w:sz w:val="20"/>
              </w:rPr>
              <w:t>objects,</w:t>
            </w:r>
            <w:r>
              <w:rPr>
                <w:spacing w:val="-5"/>
                <w:sz w:val="20"/>
              </w:rPr>
              <w:t xml:space="preserve"> and</w:t>
            </w:r>
          </w:p>
          <w:p w14:paraId="78DF1486" w14:textId="77777777" w:rsidR="0095080B" w:rsidRDefault="00000000">
            <w:pPr>
              <w:pStyle w:val="TableParagraph"/>
              <w:numPr>
                <w:ilvl w:val="1"/>
                <w:numId w:val="156"/>
              </w:numPr>
              <w:tabs>
                <w:tab w:val="left" w:pos="823"/>
              </w:tabs>
              <w:spacing w:before="1"/>
              <w:ind w:left="823" w:hanging="251"/>
              <w:rPr>
                <w:sz w:val="20"/>
              </w:rPr>
            </w:pPr>
            <w:r>
              <w:rPr>
                <w:sz w:val="20"/>
              </w:rPr>
              <w:t>repeated</w:t>
            </w:r>
            <w:r>
              <w:rPr>
                <w:spacing w:val="-8"/>
                <w:sz w:val="20"/>
              </w:rPr>
              <w:t xml:space="preserve"> </w:t>
            </w:r>
            <w:r>
              <w:rPr>
                <w:spacing w:val="-2"/>
                <w:sz w:val="20"/>
              </w:rPr>
              <w:t>subtraction.</w:t>
            </w:r>
          </w:p>
          <w:p w14:paraId="21236313" w14:textId="77777777" w:rsidR="0095080B" w:rsidRDefault="00000000">
            <w:pPr>
              <w:pStyle w:val="TableParagraph"/>
              <w:numPr>
                <w:ilvl w:val="0"/>
                <w:numId w:val="156"/>
              </w:numPr>
              <w:tabs>
                <w:tab w:val="left" w:pos="571"/>
              </w:tabs>
              <w:ind w:left="571" w:hanging="465"/>
              <w:rPr>
                <w:sz w:val="20"/>
              </w:rPr>
            </w:pPr>
            <w:r>
              <w:rPr>
                <w:sz w:val="20"/>
              </w:rPr>
              <w:t>divide</w:t>
            </w:r>
            <w:r>
              <w:rPr>
                <w:spacing w:val="-7"/>
                <w:sz w:val="20"/>
              </w:rPr>
              <w:t xml:space="preserve"> </w:t>
            </w:r>
            <w:r>
              <w:rPr>
                <w:sz w:val="20"/>
              </w:rPr>
              <w:t>numbers</w:t>
            </w:r>
            <w:r>
              <w:rPr>
                <w:spacing w:val="-6"/>
                <w:sz w:val="20"/>
              </w:rPr>
              <w:t xml:space="preserve"> </w:t>
            </w:r>
            <w:r>
              <w:rPr>
                <w:sz w:val="20"/>
              </w:rPr>
              <w:t>using</w:t>
            </w:r>
            <w:r>
              <w:rPr>
                <w:spacing w:val="-5"/>
                <w:sz w:val="20"/>
              </w:rPr>
              <w:t xml:space="preserve"> </w:t>
            </w:r>
            <w:r>
              <w:rPr>
                <w:sz w:val="20"/>
              </w:rPr>
              <w:t>the</w:t>
            </w:r>
            <w:r>
              <w:rPr>
                <w:spacing w:val="-5"/>
                <w:sz w:val="20"/>
              </w:rPr>
              <w:t xml:space="preserve"> </w:t>
            </w:r>
            <w:r>
              <w:rPr>
                <w:sz w:val="20"/>
              </w:rPr>
              <w:t>2,</w:t>
            </w:r>
            <w:r>
              <w:rPr>
                <w:spacing w:val="-5"/>
                <w:sz w:val="20"/>
              </w:rPr>
              <w:t xml:space="preserve"> </w:t>
            </w:r>
            <w:r>
              <w:rPr>
                <w:sz w:val="20"/>
              </w:rPr>
              <w:t>3</w:t>
            </w:r>
            <w:r>
              <w:rPr>
                <w:spacing w:val="-5"/>
                <w:sz w:val="20"/>
              </w:rPr>
              <w:t xml:space="preserve"> </w:t>
            </w:r>
            <w:r>
              <w:rPr>
                <w:sz w:val="20"/>
              </w:rPr>
              <w:t>4,</w:t>
            </w:r>
            <w:r>
              <w:rPr>
                <w:spacing w:val="-5"/>
                <w:sz w:val="20"/>
              </w:rPr>
              <w:t xml:space="preserve"> </w:t>
            </w:r>
            <w:r>
              <w:rPr>
                <w:sz w:val="20"/>
              </w:rPr>
              <w:t>5,</w:t>
            </w:r>
            <w:r>
              <w:rPr>
                <w:spacing w:val="-5"/>
                <w:sz w:val="20"/>
              </w:rPr>
              <w:t xml:space="preserve"> </w:t>
            </w:r>
            <w:r>
              <w:rPr>
                <w:sz w:val="20"/>
              </w:rPr>
              <w:t>and</w:t>
            </w:r>
            <w:r>
              <w:rPr>
                <w:spacing w:val="-5"/>
                <w:sz w:val="20"/>
              </w:rPr>
              <w:t xml:space="preserve"> </w:t>
            </w:r>
            <w:r>
              <w:rPr>
                <w:sz w:val="20"/>
              </w:rPr>
              <w:t>10</w:t>
            </w:r>
            <w:r>
              <w:rPr>
                <w:spacing w:val="-5"/>
                <w:sz w:val="20"/>
              </w:rPr>
              <w:t xml:space="preserve"> </w:t>
            </w:r>
            <w:r>
              <w:rPr>
                <w:sz w:val="20"/>
              </w:rPr>
              <w:t>multiplication</w:t>
            </w:r>
            <w:r>
              <w:rPr>
                <w:spacing w:val="-5"/>
                <w:sz w:val="20"/>
              </w:rPr>
              <w:t xml:space="preserve"> </w:t>
            </w:r>
            <w:r>
              <w:rPr>
                <w:spacing w:val="-2"/>
                <w:sz w:val="20"/>
              </w:rPr>
              <w:t>tables.</w:t>
            </w:r>
          </w:p>
          <w:p w14:paraId="659C9642" w14:textId="77777777" w:rsidR="0095080B" w:rsidRDefault="00000000">
            <w:pPr>
              <w:pStyle w:val="TableParagraph"/>
              <w:numPr>
                <w:ilvl w:val="0"/>
                <w:numId w:val="156"/>
              </w:numPr>
              <w:tabs>
                <w:tab w:val="left" w:pos="572"/>
              </w:tabs>
              <w:spacing w:before="1"/>
              <w:ind w:right="197"/>
              <w:rPr>
                <w:sz w:val="20"/>
              </w:rPr>
            </w:pPr>
            <w:r>
              <w:rPr>
                <w:sz w:val="20"/>
              </w:rPr>
              <w:t>find</w:t>
            </w:r>
            <w:r>
              <w:rPr>
                <w:spacing w:val="-3"/>
                <w:sz w:val="20"/>
              </w:rPr>
              <w:t xml:space="preserve"> </w:t>
            </w:r>
            <w:r>
              <w:rPr>
                <w:sz w:val="20"/>
              </w:rPr>
              <w:t>the</w:t>
            </w:r>
            <w:r>
              <w:rPr>
                <w:spacing w:val="-3"/>
                <w:sz w:val="20"/>
              </w:rPr>
              <w:t xml:space="preserve"> </w:t>
            </w:r>
            <w:r>
              <w:rPr>
                <w:sz w:val="20"/>
              </w:rPr>
              <w:t>missing</w:t>
            </w:r>
            <w:r>
              <w:rPr>
                <w:spacing w:val="-3"/>
                <w:sz w:val="20"/>
              </w:rPr>
              <w:t xml:space="preserve"> </w:t>
            </w:r>
            <w:r>
              <w:rPr>
                <w:sz w:val="20"/>
              </w:rPr>
              <w:t>number</w:t>
            </w:r>
            <w:r>
              <w:rPr>
                <w:spacing w:val="-3"/>
                <w:sz w:val="20"/>
              </w:rPr>
              <w:t xml:space="preserve"> </w:t>
            </w:r>
            <w:r>
              <w:rPr>
                <w:sz w:val="20"/>
              </w:rPr>
              <w:t>in</w:t>
            </w:r>
            <w:r>
              <w:rPr>
                <w:spacing w:val="-3"/>
                <w:sz w:val="20"/>
              </w:rPr>
              <w:t xml:space="preserve"> </w:t>
            </w:r>
            <w:r>
              <w:rPr>
                <w:sz w:val="20"/>
              </w:rPr>
              <w:t>a</w:t>
            </w:r>
            <w:r>
              <w:rPr>
                <w:spacing w:val="-3"/>
                <w:sz w:val="20"/>
              </w:rPr>
              <w:t xml:space="preserve"> </w:t>
            </w:r>
            <w:r>
              <w:rPr>
                <w:sz w:val="20"/>
              </w:rPr>
              <w:t>number</w:t>
            </w:r>
            <w:r>
              <w:rPr>
                <w:spacing w:val="-3"/>
                <w:sz w:val="20"/>
              </w:rPr>
              <w:t xml:space="preserve"> </w:t>
            </w:r>
            <w:r>
              <w:rPr>
                <w:sz w:val="20"/>
              </w:rPr>
              <w:t>sentence</w:t>
            </w:r>
            <w:r>
              <w:rPr>
                <w:spacing w:val="-3"/>
                <w:sz w:val="20"/>
              </w:rPr>
              <w:t xml:space="preserve"> </w:t>
            </w:r>
            <w:r>
              <w:rPr>
                <w:sz w:val="20"/>
              </w:rPr>
              <w:t>involving</w:t>
            </w:r>
            <w:r>
              <w:rPr>
                <w:spacing w:val="-3"/>
                <w:sz w:val="20"/>
              </w:rPr>
              <w:t xml:space="preserve"> </w:t>
            </w:r>
            <w:r>
              <w:rPr>
                <w:sz w:val="20"/>
              </w:rPr>
              <w:t>multiplication</w:t>
            </w:r>
            <w:r>
              <w:rPr>
                <w:spacing w:val="-3"/>
                <w:sz w:val="20"/>
              </w:rPr>
              <w:t xml:space="preserve"> </w:t>
            </w:r>
            <w:r>
              <w:rPr>
                <w:sz w:val="20"/>
              </w:rPr>
              <w:t>or</w:t>
            </w:r>
            <w:r>
              <w:rPr>
                <w:spacing w:val="-3"/>
                <w:sz w:val="20"/>
              </w:rPr>
              <w:t xml:space="preserve"> </w:t>
            </w:r>
            <w:r>
              <w:rPr>
                <w:sz w:val="20"/>
              </w:rPr>
              <w:t>division</w:t>
            </w:r>
            <w:r>
              <w:rPr>
                <w:spacing w:val="-3"/>
                <w:sz w:val="20"/>
              </w:rPr>
              <w:t xml:space="preserve"> </w:t>
            </w:r>
            <w:r>
              <w:rPr>
                <w:sz w:val="20"/>
              </w:rPr>
              <w:t>by</w:t>
            </w:r>
            <w:r>
              <w:rPr>
                <w:spacing w:val="-3"/>
                <w:sz w:val="20"/>
              </w:rPr>
              <w:t xml:space="preserve"> </w:t>
            </w:r>
            <w:r>
              <w:rPr>
                <w:sz w:val="20"/>
              </w:rPr>
              <w:t>2,</w:t>
            </w:r>
            <w:r>
              <w:rPr>
                <w:spacing w:val="-3"/>
                <w:sz w:val="20"/>
              </w:rPr>
              <w:t xml:space="preserve"> </w:t>
            </w:r>
            <w:r>
              <w:rPr>
                <w:sz w:val="20"/>
              </w:rPr>
              <w:t>3, 4, 5, and 10.</w:t>
            </w:r>
          </w:p>
          <w:p w14:paraId="433D5152" w14:textId="77777777" w:rsidR="0095080B" w:rsidRDefault="00000000">
            <w:pPr>
              <w:pStyle w:val="TableParagraph"/>
              <w:numPr>
                <w:ilvl w:val="0"/>
                <w:numId w:val="156"/>
              </w:numPr>
              <w:tabs>
                <w:tab w:val="left" w:pos="571"/>
              </w:tabs>
              <w:spacing w:before="1"/>
              <w:ind w:left="571" w:hanging="465"/>
              <w:rPr>
                <w:sz w:val="20"/>
              </w:rPr>
            </w:pPr>
            <w:r>
              <w:rPr>
                <w:sz w:val="20"/>
              </w:rPr>
              <w:t>distinguish</w:t>
            </w:r>
            <w:r>
              <w:rPr>
                <w:spacing w:val="-7"/>
                <w:sz w:val="20"/>
              </w:rPr>
              <w:t xml:space="preserve"> </w:t>
            </w:r>
            <w:r>
              <w:rPr>
                <w:sz w:val="20"/>
              </w:rPr>
              <w:t>even</w:t>
            </w:r>
            <w:r>
              <w:rPr>
                <w:spacing w:val="-6"/>
                <w:sz w:val="20"/>
              </w:rPr>
              <w:t xml:space="preserve"> </w:t>
            </w:r>
            <w:r>
              <w:rPr>
                <w:sz w:val="20"/>
              </w:rPr>
              <w:t>and</w:t>
            </w:r>
            <w:r>
              <w:rPr>
                <w:spacing w:val="-6"/>
                <w:sz w:val="20"/>
              </w:rPr>
              <w:t xml:space="preserve"> </w:t>
            </w:r>
            <w:r>
              <w:rPr>
                <w:sz w:val="20"/>
              </w:rPr>
              <w:t>odd</w:t>
            </w:r>
            <w:r>
              <w:rPr>
                <w:spacing w:val="-5"/>
                <w:sz w:val="20"/>
              </w:rPr>
              <w:t xml:space="preserve"> </w:t>
            </w:r>
            <w:r>
              <w:rPr>
                <w:sz w:val="20"/>
              </w:rPr>
              <w:t>numbers</w:t>
            </w:r>
            <w:r>
              <w:rPr>
                <w:spacing w:val="-6"/>
                <w:sz w:val="20"/>
              </w:rPr>
              <w:t xml:space="preserve"> </w:t>
            </w:r>
            <w:r>
              <w:rPr>
                <w:sz w:val="20"/>
              </w:rPr>
              <w:t>using</w:t>
            </w:r>
            <w:r>
              <w:rPr>
                <w:spacing w:val="-6"/>
                <w:sz w:val="20"/>
              </w:rPr>
              <w:t xml:space="preserve"> </w:t>
            </w:r>
            <w:r>
              <w:rPr>
                <w:sz w:val="20"/>
              </w:rPr>
              <w:t>division</w:t>
            </w:r>
            <w:r>
              <w:rPr>
                <w:spacing w:val="-6"/>
                <w:sz w:val="20"/>
              </w:rPr>
              <w:t xml:space="preserve"> </w:t>
            </w:r>
            <w:r>
              <w:rPr>
                <w:sz w:val="20"/>
              </w:rPr>
              <w:t>by</w:t>
            </w:r>
            <w:r>
              <w:rPr>
                <w:spacing w:val="-5"/>
                <w:sz w:val="20"/>
              </w:rPr>
              <w:t xml:space="preserve"> 2.</w:t>
            </w:r>
          </w:p>
          <w:p w14:paraId="22658D7C" w14:textId="77777777" w:rsidR="0095080B" w:rsidRDefault="00000000">
            <w:pPr>
              <w:pStyle w:val="TableParagraph"/>
              <w:numPr>
                <w:ilvl w:val="0"/>
                <w:numId w:val="156"/>
              </w:numPr>
              <w:tabs>
                <w:tab w:val="left" w:pos="572"/>
              </w:tabs>
              <w:spacing w:line="230" w:lineRule="atLeast"/>
              <w:ind w:right="928"/>
              <w:rPr>
                <w:sz w:val="20"/>
              </w:rPr>
            </w:pPr>
            <w:r>
              <w:rPr>
                <w:sz w:val="20"/>
              </w:rPr>
              <w:t>solve</w:t>
            </w:r>
            <w:r>
              <w:rPr>
                <w:spacing w:val="-3"/>
                <w:sz w:val="20"/>
              </w:rPr>
              <w:t xml:space="preserve"> </w:t>
            </w:r>
            <w:r>
              <w:rPr>
                <w:sz w:val="20"/>
              </w:rPr>
              <w:t>division</w:t>
            </w:r>
            <w:r>
              <w:rPr>
                <w:spacing w:val="-4"/>
                <w:sz w:val="20"/>
              </w:rPr>
              <w:t xml:space="preserve"> </w:t>
            </w:r>
            <w:r>
              <w:rPr>
                <w:sz w:val="20"/>
              </w:rPr>
              <w:t>problems</w:t>
            </w:r>
            <w:r>
              <w:rPr>
                <w:spacing w:val="-3"/>
                <w:sz w:val="20"/>
              </w:rPr>
              <w:t xml:space="preserve"> </w:t>
            </w:r>
            <w:r>
              <w:rPr>
                <w:sz w:val="20"/>
              </w:rPr>
              <w:t>using</w:t>
            </w:r>
            <w:r>
              <w:rPr>
                <w:spacing w:val="-3"/>
                <w:sz w:val="20"/>
              </w:rPr>
              <w:t xml:space="preserve"> </w:t>
            </w:r>
            <w:r>
              <w:rPr>
                <w:sz w:val="20"/>
              </w:rPr>
              <w:t>the</w:t>
            </w:r>
            <w:r>
              <w:rPr>
                <w:spacing w:val="-3"/>
                <w:sz w:val="20"/>
              </w:rPr>
              <w:t xml:space="preserve"> </w:t>
            </w:r>
            <w:r>
              <w:rPr>
                <w:sz w:val="20"/>
              </w:rPr>
              <w:t>2,</w:t>
            </w:r>
            <w:r>
              <w:rPr>
                <w:spacing w:val="-3"/>
                <w:sz w:val="20"/>
              </w:rPr>
              <w:t xml:space="preserve"> </w:t>
            </w:r>
            <w:r>
              <w:rPr>
                <w:sz w:val="20"/>
              </w:rPr>
              <w:t>3,</w:t>
            </w:r>
            <w:r>
              <w:rPr>
                <w:spacing w:val="-3"/>
                <w:sz w:val="20"/>
              </w:rPr>
              <w:t xml:space="preserve"> </w:t>
            </w:r>
            <w:r>
              <w:rPr>
                <w:sz w:val="20"/>
              </w:rPr>
              <w:t>4,</w:t>
            </w:r>
            <w:r>
              <w:rPr>
                <w:spacing w:val="-3"/>
                <w:sz w:val="20"/>
              </w:rPr>
              <w:t xml:space="preserve"> </w:t>
            </w:r>
            <w:r>
              <w:rPr>
                <w:sz w:val="20"/>
              </w:rPr>
              <w:t>5,</w:t>
            </w:r>
            <w:r>
              <w:rPr>
                <w:spacing w:val="-3"/>
                <w:sz w:val="20"/>
              </w:rPr>
              <w:t xml:space="preserve"> </w:t>
            </w:r>
            <w:r>
              <w:rPr>
                <w:sz w:val="20"/>
              </w:rPr>
              <w:t>and</w:t>
            </w:r>
            <w:r>
              <w:rPr>
                <w:spacing w:val="-4"/>
                <w:sz w:val="20"/>
              </w:rPr>
              <w:t xml:space="preserve"> </w:t>
            </w:r>
            <w:r>
              <w:rPr>
                <w:sz w:val="20"/>
              </w:rPr>
              <w:t>10</w:t>
            </w:r>
            <w:r>
              <w:rPr>
                <w:spacing w:val="-4"/>
                <w:sz w:val="20"/>
              </w:rPr>
              <w:t xml:space="preserve"> </w:t>
            </w:r>
            <w:r>
              <w:rPr>
                <w:sz w:val="20"/>
              </w:rPr>
              <w:t>multiplication</w:t>
            </w:r>
            <w:r>
              <w:rPr>
                <w:spacing w:val="-4"/>
                <w:sz w:val="20"/>
              </w:rPr>
              <w:t xml:space="preserve"> </w:t>
            </w:r>
            <w:r>
              <w:rPr>
                <w:sz w:val="20"/>
              </w:rPr>
              <w:t>tables,</w:t>
            </w:r>
            <w:r>
              <w:rPr>
                <w:spacing w:val="-3"/>
                <w:sz w:val="20"/>
              </w:rPr>
              <w:t xml:space="preserve"> </w:t>
            </w:r>
            <w:r>
              <w:rPr>
                <w:sz w:val="20"/>
              </w:rPr>
              <w:t>including problems involving money.</w:t>
            </w:r>
          </w:p>
        </w:tc>
      </w:tr>
      <w:tr w:rsidR="0095080B" w14:paraId="4CD45AD8" w14:textId="77777777">
        <w:trPr>
          <w:trHeight w:val="1295"/>
        </w:trPr>
        <w:tc>
          <w:tcPr>
            <w:tcW w:w="14879" w:type="dxa"/>
            <w:gridSpan w:val="3"/>
          </w:tcPr>
          <w:p w14:paraId="48EB98E0" w14:textId="77777777" w:rsidR="0095080B" w:rsidRDefault="00000000">
            <w:pPr>
              <w:pStyle w:val="TableParagraph"/>
              <w:spacing w:line="257" w:lineRule="exact"/>
              <w:ind w:left="110"/>
              <w:rPr>
                <w:b/>
              </w:rPr>
            </w:pPr>
            <w:r>
              <w:rPr>
                <w:b/>
              </w:rPr>
              <w:t>Performance</w:t>
            </w:r>
            <w:r>
              <w:rPr>
                <w:b/>
                <w:spacing w:val="-11"/>
              </w:rPr>
              <w:t xml:space="preserve"> </w:t>
            </w:r>
            <w:r>
              <w:rPr>
                <w:b/>
                <w:spacing w:val="-2"/>
              </w:rPr>
              <w:t>Standards</w:t>
            </w:r>
          </w:p>
          <w:p w14:paraId="1154AE3B" w14:textId="77777777" w:rsidR="0095080B" w:rsidRDefault="00000000">
            <w:pPr>
              <w:pStyle w:val="TableParagraph"/>
              <w:spacing w:before="58" w:line="233" w:lineRule="exact"/>
              <w:ind w:left="110"/>
              <w:rPr>
                <w:i/>
                <w:sz w:val="20"/>
              </w:rPr>
            </w:pPr>
            <w:r>
              <w:rPr>
                <w:i/>
                <w:sz w:val="20"/>
              </w:rPr>
              <w:t>By</w:t>
            </w:r>
            <w:r>
              <w:rPr>
                <w:i/>
                <w:spacing w:val="-7"/>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pacing w:val="-5"/>
                <w:sz w:val="20"/>
              </w:rPr>
              <w:t>to…</w:t>
            </w:r>
          </w:p>
          <w:p w14:paraId="78ACD3A3" w14:textId="77777777" w:rsidR="0095080B" w:rsidRDefault="00000000">
            <w:pPr>
              <w:pStyle w:val="TableParagraph"/>
              <w:numPr>
                <w:ilvl w:val="0"/>
                <w:numId w:val="155"/>
              </w:numPr>
              <w:tabs>
                <w:tab w:val="left" w:pos="557"/>
              </w:tabs>
              <w:spacing w:line="246" w:lineRule="exact"/>
              <w:rPr>
                <w:sz w:val="20"/>
              </w:rPr>
            </w:pPr>
            <w:r>
              <w:rPr>
                <w:sz w:val="20"/>
              </w:rPr>
              <w:t>represent</w:t>
            </w:r>
            <w:r>
              <w:rPr>
                <w:spacing w:val="-6"/>
                <w:sz w:val="20"/>
              </w:rPr>
              <w:t xml:space="preserve"> </w:t>
            </w:r>
            <w:r>
              <w:rPr>
                <w:sz w:val="20"/>
              </w:rPr>
              <w:t>and</w:t>
            </w:r>
            <w:r>
              <w:rPr>
                <w:spacing w:val="-5"/>
                <w:sz w:val="20"/>
              </w:rPr>
              <w:t xml:space="preserve"> </w:t>
            </w:r>
            <w:r>
              <w:rPr>
                <w:sz w:val="20"/>
              </w:rPr>
              <w:t>interpret</w:t>
            </w:r>
            <w:r>
              <w:rPr>
                <w:spacing w:val="-5"/>
                <w:sz w:val="20"/>
              </w:rPr>
              <w:t xml:space="preserve"> </w:t>
            </w:r>
            <w:r>
              <w:rPr>
                <w:sz w:val="20"/>
              </w:rPr>
              <w:t>data</w:t>
            </w:r>
            <w:r>
              <w:rPr>
                <w:spacing w:val="-6"/>
                <w:sz w:val="20"/>
              </w:rPr>
              <w:t xml:space="preserve"> </w:t>
            </w:r>
            <w:r>
              <w:rPr>
                <w:sz w:val="20"/>
              </w:rPr>
              <w:t>in</w:t>
            </w:r>
            <w:r>
              <w:rPr>
                <w:spacing w:val="-6"/>
                <w:sz w:val="20"/>
              </w:rPr>
              <w:t xml:space="preserve"> </w:t>
            </w:r>
            <w:r>
              <w:rPr>
                <w:sz w:val="20"/>
              </w:rPr>
              <w:t>a</w:t>
            </w:r>
            <w:r>
              <w:rPr>
                <w:spacing w:val="-5"/>
                <w:sz w:val="20"/>
              </w:rPr>
              <w:t xml:space="preserve"> </w:t>
            </w:r>
            <w:r>
              <w:rPr>
                <w:sz w:val="20"/>
              </w:rPr>
              <w:t>pictograph</w:t>
            </w:r>
            <w:r>
              <w:rPr>
                <w:spacing w:val="-7"/>
                <w:sz w:val="20"/>
              </w:rPr>
              <w:t xml:space="preserve"> </w:t>
            </w:r>
            <w:r>
              <w:rPr>
                <w:sz w:val="20"/>
              </w:rPr>
              <w:t>with</w:t>
            </w:r>
            <w:r>
              <w:rPr>
                <w:spacing w:val="-6"/>
                <w:sz w:val="20"/>
              </w:rPr>
              <w:t xml:space="preserve"> </w:t>
            </w:r>
            <w:r>
              <w:rPr>
                <w:sz w:val="20"/>
              </w:rPr>
              <w:t>a</w:t>
            </w:r>
            <w:r>
              <w:rPr>
                <w:spacing w:val="-5"/>
                <w:sz w:val="20"/>
              </w:rPr>
              <w:t xml:space="preserve"> </w:t>
            </w:r>
            <w:r>
              <w:rPr>
                <w:sz w:val="20"/>
              </w:rPr>
              <w:t>scale.</w:t>
            </w:r>
            <w:r>
              <w:rPr>
                <w:spacing w:val="-5"/>
                <w:sz w:val="20"/>
              </w:rPr>
              <w:t xml:space="preserve"> </w:t>
            </w:r>
            <w:r>
              <w:rPr>
                <w:spacing w:val="-4"/>
                <w:sz w:val="20"/>
              </w:rPr>
              <w:t>(DP)</w:t>
            </w:r>
          </w:p>
          <w:p w14:paraId="19401BFD" w14:textId="77777777" w:rsidR="0095080B" w:rsidRDefault="00000000">
            <w:pPr>
              <w:pStyle w:val="TableParagraph"/>
              <w:numPr>
                <w:ilvl w:val="0"/>
                <w:numId w:val="155"/>
              </w:numPr>
              <w:tabs>
                <w:tab w:val="left" w:pos="557"/>
              </w:tabs>
              <w:spacing w:before="2" w:line="246" w:lineRule="exact"/>
              <w:rPr>
                <w:sz w:val="20"/>
              </w:rPr>
            </w:pPr>
            <w:r>
              <w:rPr>
                <w:sz w:val="20"/>
              </w:rPr>
              <w:t>perform</w:t>
            </w:r>
            <w:r>
              <w:rPr>
                <w:spacing w:val="-10"/>
                <w:sz w:val="20"/>
              </w:rPr>
              <w:t xml:space="preserve"> </w:t>
            </w:r>
            <w:r>
              <w:rPr>
                <w:sz w:val="20"/>
              </w:rPr>
              <w:t>multiplication</w:t>
            </w:r>
            <w:r>
              <w:rPr>
                <w:spacing w:val="-7"/>
                <w:sz w:val="20"/>
              </w:rPr>
              <w:t xml:space="preserve"> </w:t>
            </w:r>
            <w:r>
              <w:rPr>
                <w:sz w:val="20"/>
              </w:rPr>
              <w:t>and</w:t>
            </w:r>
            <w:r>
              <w:rPr>
                <w:spacing w:val="-6"/>
                <w:sz w:val="20"/>
              </w:rPr>
              <w:t xml:space="preserve"> </w:t>
            </w:r>
            <w:r>
              <w:rPr>
                <w:sz w:val="20"/>
              </w:rPr>
              <w:t>division</w:t>
            </w:r>
            <w:r>
              <w:rPr>
                <w:spacing w:val="-8"/>
                <w:sz w:val="20"/>
              </w:rPr>
              <w:t xml:space="preserve"> </w:t>
            </w:r>
            <w:r>
              <w:rPr>
                <w:sz w:val="20"/>
              </w:rPr>
              <w:t>of</w:t>
            </w:r>
            <w:r>
              <w:rPr>
                <w:spacing w:val="-6"/>
                <w:sz w:val="20"/>
              </w:rPr>
              <w:t xml:space="preserve"> </w:t>
            </w:r>
            <w:r>
              <w:rPr>
                <w:sz w:val="20"/>
              </w:rPr>
              <w:t>whole</w:t>
            </w:r>
            <w:r>
              <w:rPr>
                <w:spacing w:val="-6"/>
                <w:sz w:val="20"/>
              </w:rPr>
              <w:t xml:space="preserve"> </w:t>
            </w:r>
            <w:r>
              <w:rPr>
                <w:sz w:val="20"/>
              </w:rPr>
              <w:t>numbers</w:t>
            </w:r>
            <w:r>
              <w:rPr>
                <w:spacing w:val="-6"/>
                <w:sz w:val="20"/>
              </w:rPr>
              <w:t xml:space="preserve"> </w:t>
            </w:r>
            <w:r>
              <w:rPr>
                <w:sz w:val="20"/>
              </w:rPr>
              <w:t>using</w:t>
            </w:r>
            <w:r>
              <w:rPr>
                <w:spacing w:val="-7"/>
                <w:sz w:val="20"/>
              </w:rPr>
              <w:t xml:space="preserve"> </w:t>
            </w:r>
            <w:r>
              <w:rPr>
                <w:sz w:val="20"/>
              </w:rPr>
              <w:t>the</w:t>
            </w:r>
            <w:r>
              <w:rPr>
                <w:spacing w:val="-6"/>
                <w:sz w:val="20"/>
              </w:rPr>
              <w:t xml:space="preserve"> </w:t>
            </w:r>
            <w:r>
              <w:rPr>
                <w:sz w:val="20"/>
              </w:rPr>
              <w:t>2,</w:t>
            </w:r>
            <w:r>
              <w:rPr>
                <w:spacing w:val="-6"/>
                <w:sz w:val="20"/>
              </w:rPr>
              <w:t xml:space="preserve"> </w:t>
            </w:r>
            <w:r>
              <w:rPr>
                <w:sz w:val="20"/>
              </w:rPr>
              <w:t>3,</w:t>
            </w:r>
            <w:r>
              <w:rPr>
                <w:spacing w:val="-7"/>
                <w:sz w:val="20"/>
              </w:rPr>
              <w:t xml:space="preserve"> </w:t>
            </w:r>
            <w:r>
              <w:rPr>
                <w:sz w:val="20"/>
              </w:rPr>
              <w:t>4,</w:t>
            </w:r>
            <w:r>
              <w:rPr>
                <w:spacing w:val="-6"/>
                <w:sz w:val="20"/>
              </w:rPr>
              <w:t xml:space="preserve"> </w:t>
            </w:r>
            <w:r>
              <w:rPr>
                <w:sz w:val="20"/>
              </w:rPr>
              <w:t>5,</w:t>
            </w:r>
            <w:r>
              <w:rPr>
                <w:spacing w:val="-6"/>
                <w:sz w:val="20"/>
              </w:rPr>
              <w:t xml:space="preserve"> </w:t>
            </w:r>
            <w:r>
              <w:rPr>
                <w:sz w:val="20"/>
              </w:rPr>
              <w:t>and</w:t>
            </w:r>
            <w:r>
              <w:rPr>
                <w:spacing w:val="-8"/>
                <w:sz w:val="20"/>
              </w:rPr>
              <w:t xml:space="preserve"> </w:t>
            </w:r>
            <w:r>
              <w:rPr>
                <w:sz w:val="20"/>
              </w:rPr>
              <w:t>10</w:t>
            </w:r>
            <w:r>
              <w:rPr>
                <w:spacing w:val="-7"/>
                <w:sz w:val="20"/>
              </w:rPr>
              <w:t xml:space="preserve"> </w:t>
            </w:r>
            <w:r>
              <w:rPr>
                <w:sz w:val="20"/>
              </w:rPr>
              <w:t>multiplication</w:t>
            </w:r>
            <w:r>
              <w:rPr>
                <w:spacing w:val="-7"/>
                <w:sz w:val="20"/>
              </w:rPr>
              <w:t xml:space="preserve"> </w:t>
            </w:r>
            <w:r>
              <w:rPr>
                <w:sz w:val="20"/>
              </w:rPr>
              <w:t>tables.</w:t>
            </w:r>
            <w:r>
              <w:rPr>
                <w:spacing w:val="-5"/>
                <w:sz w:val="20"/>
              </w:rPr>
              <w:t xml:space="preserve"> </w:t>
            </w:r>
            <w:r>
              <w:rPr>
                <w:spacing w:val="-4"/>
                <w:sz w:val="20"/>
              </w:rPr>
              <w:t>(NA)</w:t>
            </w:r>
          </w:p>
          <w:p w14:paraId="4B7E717B" w14:textId="77777777" w:rsidR="0095080B" w:rsidRDefault="00000000">
            <w:pPr>
              <w:pStyle w:val="TableParagraph"/>
              <w:numPr>
                <w:ilvl w:val="0"/>
                <w:numId w:val="155"/>
              </w:numPr>
              <w:tabs>
                <w:tab w:val="left" w:pos="557"/>
              </w:tabs>
              <w:spacing w:line="232" w:lineRule="exact"/>
              <w:rPr>
                <w:sz w:val="20"/>
              </w:rPr>
            </w:pPr>
            <w:r>
              <w:rPr>
                <w:sz w:val="20"/>
              </w:rPr>
              <w:t>distinguish</w:t>
            </w:r>
            <w:r>
              <w:rPr>
                <w:spacing w:val="-7"/>
                <w:sz w:val="20"/>
              </w:rPr>
              <w:t xml:space="preserve"> </w:t>
            </w:r>
            <w:r>
              <w:rPr>
                <w:sz w:val="20"/>
              </w:rPr>
              <w:t>even</w:t>
            </w:r>
            <w:r>
              <w:rPr>
                <w:spacing w:val="-7"/>
                <w:sz w:val="20"/>
              </w:rPr>
              <w:t xml:space="preserve"> </w:t>
            </w:r>
            <w:r>
              <w:rPr>
                <w:sz w:val="20"/>
              </w:rPr>
              <w:t>and</w:t>
            </w:r>
            <w:r>
              <w:rPr>
                <w:spacing w:val="-6"/>
                <w:sz w:val="20"/>
              </w:rPr>
              <w:t xml:space="preserve"> </w:t>
            </w:r>
            <w:r>
              <w:rPr>
                <w:sz w:val="20"/>
              </w:rPr>
              <w:t>odd</w:t>
            </w:r>
            <w:r>
              <w:rPr>
                <w:spacing w:val="-7"/>
                <w:sz w:val="20"/>
              </w:rPr>
              <w:t xml:space="preserve"> </w:t>
            </w:r>
            <w:r>
              <w:rPr>
                <w:sz w:val="20"/>
              </w:rPr>
              <w:t>numbers.</w:t>
            </w:r>
            <w:r>
              <w:rPr>
                <w:spacing w:val="-6"/>
                <w:sz w:val="20"/>
              </w:rPr>
              <w:t xml:space="preserve"> </w:t>
            </w:r>
            <w:r>
              <w:rPr>
                <w:spacing w:val="-4"/>
                <w:sz w:val="20"/>
              </w:rPr>
              <w:t>(NA)</w:t>
            </w:r>
          </w:p>
        </w:tc>
      </w:tr>
    </w:tbl>
    <w:p w14:paraId="09ADDE2C" w14:textId="77777777" w:rsidR="0095080B" w:rsidRDefault="0095080B">
      <w:pPr>
        <w:pStyle w:val="TableParagraph"/>
        <w:spacing w:line="232" w:lineRule="exact"/>
        <w:rPr>
          <w:sz w:val="20"/>
        </w:rPr>
        <w:sectPr w:rsidR="0095080B">
          <w:pgSz w:w="16840" w:h="11910" w:orient="landscape"/>
          <w:pgMar w:top="1340" w:right="708" w:bottom="1240" w:left="708" w:header="727" w:footer="1057" w:gutter="0"/>
          <w:cols w:space="720"/>
        </w:sectPr>
      </w:pPr>
    </w:p>
    <w:p w14:paraId="6E30FF52" w14:textId="77777777" w:rsidR="0095080B" w:rsidRDefault="00000000">
      <w:pPr>
        <w:spacing w:before="91" w:after="3"/>
        <w:ind w:left="5418" w:right="5416"/>
        <w:jc w:val="center"/>
        <w:rPr>
          <w:b/>
        </w:rPr>
      </w:pPr>
      <w:r>
        <w:rPr>
          <w:b/>
        </w:rPr>
        <w:lastRenderedPageBreak/>
        <w:t>GRADE</w:t>
      </w:r>
      <w:r>
        <w:rPr>
          <w:b/>
          <w:spacing w:val="-4"/>
        </w:rPr>
        <w:t xml:space="preserve"> </w:t>
      </w:r>
      <w:r>
        <w:rPr>
          <w:b/>
        </w:rPr>
        <w:t>2</w:t>
      </w:r>
      <w:r>
        <w:rPr>
          <w:b/>
          <w:spacing w:val="-3"/>
        </w:rPr>
        <w:t xml:space="preserve"> </w:t>
      </w:r>
      <w:r>
        <w:rPr>
          <w:b/>
        </w:rPr>
        <w:t>–</w:t>
      </w:r>
      <w:r>
        <w:rPr>
          <w:b/>
          <w:spacing w:val="-4"/>
        </w:rPr>
        <w:t xml:space="preserve"> </w:t>
      </w:r>
      <w:r>
        <w:rPr>
          <w:b/>
        </w:rPr>
        <w:t>QUARTER</w:t>
      </w:r>
      <w:r>
        <w:rPr>
          <w:b/>
          <w:spacing w:val="-3"/>
        </w:rPr>
        <w:t xml:space="preserve"> </w:t>
      </w:r>
      <w:r>
        <w:rPr>
          <w:b/>
          <w:spacing w:val="-10"/>
        </w:rPr>
        <w:t>4</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71"/>
        <w:gridCol w:w="3470"/>
        <w:gridCol w:w="9638"/>
      </w:tblGrid>
      <w:tr w:rsidR="0095080B" w14:paraId="25B830B7" w14:textId="77777777">
        <w:trPr>
          <w:trHeight w:val="1084"/>
        </w:trPr>
        <w:tc>
          <w:tcPr>
            <w:tcW w:w="1771" w:type="dxa"/>
            <w:shd w:val="clear" w:color="auto" w:fill="BFBFBF"/>
          </w:tcPr>
          <w:p w14:paraId="68BFD59D" w14:textId="77777777" w:rsidR="0095080B" w:rsidRDefault="00000000">
            <w:pPr>
              <w:pStyle w:val="TableParagraph"/>
              <w:ind w:left="110" w:right="514"/>
              <w:rPr>
                <w:b/>
              </w:rPr>
            </w:pPr>
            <w:r>
              <w:rPr>
                <w:b/>
                <w:spacing w:val="-2"/>
              </w:rPr>
              <w:t>CONTENT DOMAIN</w:t>
            </w:r>
          </w:p>
        </w:tc>
        <w:tc>
          <w:tcPr>
            <w:tcW w:w="3470" w:type="dxa"/>
            <w:shd w:val="clear" w:color="auto" w:fill="BFBFBF"/>
          </w:tcPr>
          <w:p w14:paraId="2272C65F" w14:textId="77777777" w:rsidR="0095080B" w:rsidRDefault="00000000">
            <w:pPr>
              <w:pStyle w:val="TableParagraph"/>
              <w:spacing w:line="257" w:lineRule="exact"/>
              <w:ind w:left="414"/>
              <w:rPr>
                <w:b/>
              </w:rPr>
            </w:pPr>
            <w:r>
              <w:rPr>
                <w:b/>
              </w:rPr>
              <w:t>CONTENT</w:t>
            </w:r>
            <w:r>
              <w:rPr>
                <w:b/>
                <w:spacing w:val="-7"/>
              </w:rPr>
              <w:t xml:space="preserve"> </w:t>
            </w:r>
            <w:r>
              <w:rPr>
                <w:b/>
                <w:spacing w:val="-2"/>
              </w:rPr>
              <w:t>STANDARDS</w:t>
            </w:r>
          </w:p>
          <w:p w14:paraId="2830F84A" w14:textId="77777777" w:rsidR="0095080B" w:rsidRDefault="00000000">
            <w:pPr>
              <w:pStyle w:val="TableParagraph"/>
              <w:spacing w:before="1"/>
              <w:ind w:left="346" w:right="43" w:hanging="284"/>
              <w:rPr>
                <w:i/>
                <w:sz w:val="20"/>
              </w:rPr>
            </w:pPr>
            <w:r>
              <w:rPr>
                <w:i/>
                <w:sz w:val="20"/>
              </w:rPr>
              <w:t>The learners should have knowledge</w:t>
            </w:r>
            <w:r>
              <w:rPr>
                <w:i/>
                <w:spacing w:val="-15"/>
                <w:sz w:val="20"/>
              </w:rPr>
              <w:t xml:space="preserve"> </w:t>
            </w:r>
            <w:r>
              <w:rPr>
                <w:i/>
                <w:sz w:val="20"/>
              </w:rPr>
              <w:t>and</w:t>
            </w:r>
            <w:r>
              <w:rPr>
                <w:i/>
                <w:spacing w:val="-15"/>
                <w:sz w:val="20"/>
              </w:rPr>
              <w:t xml:space="preserve"> </w:t>
            </w:r>
            <w:r>
              <w:rPr>
                <w:i/>
                <w:sz w:val="20"/>
              </w:rPr>
              <w:t>understanding of ...</w:t>
            </w:r>
          </w:p>
        </w:tc>
        <w:tc>
          <w:tcPr>
            <w:tcW w:w="9638" w:type="dxa"/>
            <w:shd w:val="clear" w:color="auto" w:fill="BFBFBF"/>
          </w:tcPr>
          <w:p w14:paraId="79B1F72F" w14:textId="77777777" w:rsidR="0095080B" w:rsidRDefault="00000000">
            <w:pPr>
              <w:pStyle w:val="TableParagraph"/>
              <w:spacing w:line="257" w:lineRule="exact"/>
              <w:ind w:left="7"/>
              <w:jc w:val="center"/>
              <w:rPr>
                <w:b/>
              </w:rPr>
            </w:pPr>
            <w:r>
              <w:rPr>
                <w:b/>
              </w:rPr>
              <w:t>LEARNING</w:t>
            </w:r>
            <w:r>
              <w:rPr>
                <w:b/>
                <w:spacing w:val="-8"/>
              </w:rPr>
              <w:t xml:space="preserve"> </w:t>
            </w:r>
            <w:r>
              <w:rPr>
                <w:b/>
                <w:spacing w:val="-2"/>
              </w:rPr>
              <w:t>COMPETENCIES</w:t>
            </w:r>
          </w:p>
          <w:p w14:paraId="3B64D124" w14:textId="77777777" w:rsidR="0095080B" w:rsidRDefault="00000000">
            <w:pPr>
              <w:pStyle w:val="TableParagraph"/>
              <w:spacing w:before="1"/>
              <w:ind w:left="106"/>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170C4438" w14:textId="77777777">
        <w:trPr>
          <w:trHeight w:val="228"/>
        </w:trPr>
        <w:tc>
          <w:tcPr>
            <w:tcW w:w="1771" w:type="dxa"/>
            <w:tcBorders>
              <w:bottom w:val="nil"/>
            </w:tcBorders>
          </w:tcPr>
          <w:p w14:paraId="26319FC5" w14:textId="77777777" w:rsidR="0095080B" w:rsidRDefault="00000000">
            <w:pPr>
              <w:pStyle w:val="TableParagraph"/>
              <w:spacing w:line="208" w:lineRule="exact"/>
              <w:ind w:left="110"/>
              <w:rPr>
                <w:b/>
                <w:sz w:val="20"/>
              </w:rPr>
            </w:pPr>
            <w:r>
              <w:rPr>
                <w:b/>
                <w:spacing w:val="-2"/>
                <w:sz w:val="20"/>
              </w:rPr>
              <w:t>Number</w:t>
            </w:r>
          </w:p>
        </w:tc>
        <w:tc>
          <w:tcPr>
            <w:tcW w:w="3470" w:type="dxa"/>
            <w:tcBorders>
              <w:bottom w:val="nil"/>
            </w:tcBorders>
          </w:tcPr>
          <w:p w14:paraId="58CB0063" w14:textId="77777777" w:rsidR="0095080B" w:rsidRDefault="00000000">
            <w:pPr>
              <w:pStyle w:val="TableParagraph"/>
              <w:numPr>
                <w:ilvl w:val="0"/>
                <w:numId w:val="154"/>
              </w:numPr>
              <w:tabs>
                <w:tab w:val="left" w:pos="345"/>
              </w:tabs>
              <w:spacing w:line="208" w:lineRule="exact"/>
              <w:ind w:left="345" w:hanging="283"/>
              <w:rPr>
                <w:sz w:val="20"/>
              </w:rPr>
            </w:pPr>
            <w:r>
              <w:rPr>
                <w:sz w:val="20"/>
              </w:rPr>
              <w:t>unit</w:t>
            </w:r>
            <w:r>
              <w:rPr>
                <w:spacing w:val="-6"/>
                <w:sz w:val="20"/>
              </w:rPr>
              <w:t xml:space="preserve"> </w:t>
            </w:r>
            <w:r>
              <w:rPr>
                <w:sz w:val="20"/>
              </w:rPr>
              <w:t>fractions</w:t>
            </w:r>
            <w:r>
              <w:rPr>
                <w:spacing w:val="-6"/>
                <w:sz w:val="20"/>
              </w:rPr>
              <w:t xml:space="preserve"> </w:t>
            </w:r>
            <w:r>
              <w:rPr>
                <w:sz w:val="20"/>
              </w:rPr>
              <w:t>and</w:t>
            </w:r>
            <w:r>
              <w:rPr>
                <w:spacing w:val="-6"/>
                <w:sz w:val="20"/>
              </w:rPr>
              <w:t xml:space="preserve"> </w:t>
            </w:r>
            <w:r>
              <w:rPr>
                <w:spacing w:val="-2"/>
                <w:sz w:val="20"/>
              </w:rPr>
              <w:t>similar</w:t>
            </w:r>
          </w:p>
        </w:tc>
        <w:tc>
          <w:tcPr>
            <w:tcW w:w="9638" w:type="dxa"/>
            <w:vMerge w:val="restart"/>
          </w:tcPr>
          <w:p w14:paraId="7EDABC2A" w14:textId="77777777" w:rsidR="0095080B" w:rsidRDefault="00000000">
            <w:pPr>
              <w:pStyle w:val="TableParagraph"/>
              <w:numPr>
                <w:ilvl w:val="0"/>
                <w:numId w:val="153"/>
              </w:numPr>
              <w:tabs>
                <w:tab w:val="left" w:pos="571"/>
              </w:tabs>
              <w:spacing w:line="233" w:lineRule="exact"/>
              <w:ind w:left="571" w:hanging="465"/>
              <w:rPr>
                <w:sz w:val="20"/>
              </w:rPr>
            </w:pPr>
            <w:r>
              <w:rPr>
                <w:sz w:val="20"/>
              </w:rPr>
              <w:t>represent</w:t>
            </w:r>
            <w:r>
              <w:rPr>
                <w:spacing w:val="-8"/>
                <w:sz w:val="20"/>
              </w:rPr>
              <w:t xml:space="preserve"> </w:t>
            </w:r>
            <w:r>
              <w:rPr>
                <w:sz w:val="20"/>
              </w:rPr>
              <w:t>and</w:t>
            </w:r>
            <w:r>
              <w:rPr>
                <w:spacing w:val="-6"/>
                <w:sz w:val="20"/>
              </w:rPr>
              <w:t xml:space="preserve"> </w:t>
            </w:r>
            <w:r>
              <w:rPr>
                <w:sz w:val="20"/>
              </w:rPr>
              <w:t>identify</w:t>
            </w:r>
            <w:r>
              <w:rPr>
                <w:spacing w:val="-5"/>
                <w:sz w:val="20"/>
              </w:rPr>
              <w:t xml:space="preserve"> </w:t>
            </w:r>
            <w:r>
              <w:rPr>
                <w:sz w:val="20"/>
              </w:rPr>
              <w:t>unit</w:t>
            </w:r>
            <w:r>
              <w:rPr>
                <w:spacing w:val="-6"/>
                <w:sz w:val="20"/>
              </w:rPr>
              <w:t xml:space="preserve"> </w:t>
            </w:r>
            <w:r>
              <w:rPr>
                <w:sz w:val="20"/>
              </w:rPr>
              <w:t>fractions</w:t>
            </w:r>
            <w:r>
              <w:rPr>
                <w:spacing w:val="-6"/>
                <w:sz w:val="20"/>
              </w:rPr>
              <w:t xml:space="preserve"> </w:t>
            </w:r>
            <w:r>
              <w:rPr>
                <w:sz w:val="20"/>
              </w:rPr>
              <w:t>with</w:t>
            </w:r>
            <w:r>
              <w:rPr>
                <w:spacing w:val="-6"/>
                <w:sz w:val="20"/>
              </w:rPr>
              <w:t xml:space="preserve"> </w:t>
            </w:r>
            <w:r>
              <w:rPr>
                <w:sz w:val="20"/>
              </w:rPr>
              <w:t>denominators</w:t>
            </w:r>
            <w:r>
              <w:rPr>
                <w:spacing w:val="-6"/>
                <w:sz w:val="20"/>
              </w:rPr>
              <w:t xml:space="preserve"> </w:t>
            </w:r>
            <w:r>
              <w:rPr>
                <w:sz w:val="20"/>
              </w:rPr>
              <w:t>2,</w:t>
            </w:r>
            <w:r>
              <w:rPr>
                <w:spacing w:val="-5"/>
                <w:sz w:val="20"/>
              </w:rPr>
              <w:t xml:space="preserve"> </w:t>
            </w:r>
            <w:r>
              <w:rPr>
                <w:sz w:val="20"/>
              </w:rPr>
              <w:t>3,</w:t>
            </w:r>
            <w:r>
              <w:rPr>
                <w:spacing w:val="-6"/>
                <w:sz w:val="20"/>
              </w:rPr>
              <w:t xml:space="preserve"> </w:t>
            </w:r>
            <w:r>
              <w:rPr>
                <w:sz w:val="20"/>
              </w:rPr>
              <w:t>4,</w:t>
            </w:r>
            <w:r>
              <w:rPr>
                <w:spacing w:val="-6"/>
                <w:sz w:val="20"/>
              </w:rPr>
              <w:t xml:space="preserve"> </w:t>
            </w:r>
            <w:r>
              <w:rPr>
                <w:sz w:val="20"/>
              </w:rPr>
              <w:t>5,</w:t>
            </w:r>
            <w:r>
              <w:rPr>
                <w:spacing w:val="-5"/>
                <w:sz w:val="20"/>
              </w:rPr>
              <w:t xml:space="preserve"> </w:t>
            </w:r>
            <w:r>
              <w:rPr>
                <w:sz w:val="20"/>
              </w:rPr>
              <w:t>6,</w:t>
            </w:r>
            <w:r>
              <w:rPr>
                <w:spacing w:val="-6"/>
                <w:sz w:val="20"/>
              </w:rPr>
              <w:t xml:space="preserve"> </w:t>
            </w:r>
            <w:r>
              <w:rPr>
                <w:sz w:val="20"/>
              </w:rPr>
              <w:t>and</w:t>
            </w:r>
            <w:r>
              <w:rPr>
                <w:spacing w:val="-5"/>
                <w:sz w:val="20"/>
              </w:rPr>
              <w:t xml:space="preserve"> 8.</w:t>
            </w:r>
          </w:p>
          <w:p w14:paraId="28718E2C" w14:textId="77777777" w:rsidR="0095080B" w:rsidRDefault="00000000">
            <w:pPr>
              <w:pStyle w:val="TableParagraph"/>
              <w:numPr>
                <w:ilvl w:val="0"/>
                <w:numId w:val="153"/>
              </w:numPr>
              <w:tabs>
                <w:tab w:val="left" w:pos="571"/>
              </w:tabs>
              <w:spacing w:line="233" w:lineRule="exact"/>
              <w:ind w:left="571" w:hanging="465"/>
              <w:rPr>
                <w:sz w:val="20"/>
              </w:rPr>
            </w:pPr>
            <w:r>
              <w:rPr>
                <w:sz w:val="20"/>
              </w:rPr>
              <w:t>read</w:t>
            </w:r>
            <w:r>
              <w:rPr>
                <w:spacing w:val="-8"/>
                <w:sz w:val="20"/>
              </w:rPr>
              <w:t xml:space="preserve"> </w:t>
            </w:r>
            <w:r>
              <w:rPr>
                <w:sz w:val="20"/>
              </w:rPr>
              <w:t>and</w:t>
            </w:r>
            <w:r>
              <w:rPr>
                <w:spacing w:val="-6"/>
                <w:sz w:val="20"/>
              </w:rPr>
              <w:t xml:space="preserve"> </w:t>
            </w:r>
            <w:r>
              <w:rPr>
                <w:sz w:val="20"/>
              </w:rPr>
              <w:t>write</w:t>
            </w:r>
            <w:r>
              <w:rPr>
                <w:spacing w:val="-6"/>
                <w:sz w:val="20"/>
              </w:rPr>
              <w:t xml:space="preserve"> </w:t>
            </w:r>
            <w:r>
              <w:rPr>
                <w:sz w:val="20"/>
              </w:rPr>
              <w:t>unit</w:t>
            </w:r>
            <w:r>
              <w:rPr>
                <w:spacing w:val="-5"/>
                <w:sz w:val="20"/>
              </w:rPr>
              <w:t xml:space="preserve"> </w:t>
            </w:r>
            <w:r>
              <w:rPr>
                <w:sz w:val="20"/>
              </w:rPr>
              <w:t>fractions</w:t>
            </w:r>
            <w:r>
              <w:rPr>
                <w:spacing w:val="-6"/>
                <w:sz w:val="20"/>
              </w:rPr>
              <w:t xml:space="preserve"> </w:t>
            </w:r>
            <w:r>
              <w:rPr>
                <w:sz w:val="20"/>
              </w:rPr>
              <w:t>in</w:t>
            </w:r>
            <w:r>
              <w:rPr>
                <w:spacing w:val="-6"/>
                <w:sz w:val="20"/>
              </w:rPr>
              <w:t xml:space="preserve"> </w:t>
            </w:r>
            <w:r>
              <w:rPr>
                <w:sz w:val="20"/>
              </w:rPr>
              <w:t>fraction</w:t>
            </w:r>
            <w:r>
              <w:rPr>
                <w:spacing w:val="-5"/>
                <w:sz w:val="20"/>
              </w:rPr>
              <w:t xml:space="preserve"> </w:t>
            </w:r>
            <w:r>
              <w:rPr>
                <w:spacing w:val="-2"/>
                <w:sz w:val="20"/>
              </w:rPr>
              <w:t>notation.</w:t>
            </w:r>
          </w:p>
          <w:p w14:paraId="2767EBA7" w14:textId="77777777" w:rsidR="0095080B" w:rsidRDefault="00000000">
            <w:pPr>
              <w:pStyle w:val="TableParagraph"/>
              <w:numPr>
                <w:ilvl w:val="0"/>
                <w:numId w:val="153"/>
              </w:numPr>
              <w:tabs>
                <w:tab w:val="left" w:pos="571"/>
              </w:tabs>
              <w:spacing w:line="233" w:lineRule="exact"/>
              <w:ind w:left="571" w:hanging="465"/>
              <w:rPr>
                <w:sz w:val="20"/>
              </w:rPr>
            </w:pPr>
            <w:r>
              <w:rPr>
                <w:sz w:val="20"/>
              </w:rPr>
              <w:t>order</w:t>
            </w:r>
            <w:r>
              <w:rPr>
                <w:spacing w:val="-6"/>
                <w:sz w:val="20"/>
              </w:rPr>
              <w:t xml:space="preserve"> </w:t>
            </w:r>
            <w:r>
              <w:rPr>
                <w:sz w:val="20"/>
              </w:rPr>
              <w:t>unit</w:t>
            </w:r>
            <w:r>
              <w:rPr>
                <w:spacing w:val="-6"/>
                <w:sz w:val="20"/>
              </w:rPr>
              <w:t xml:space="preserve"> </w:t>
            </w:r>
            <w:r>
              <w:rPr>
                <w:sz w:val="20"/>
              </w:rPr>
              <w:t>fractions</w:t>
            </w:r>
            <w:r>
              <w:rPr>
                <w:spacing w:val="-6"/>
                <w:sz w:val="20"/>
              </w:rPr>
              <w:t xml:space="preserve"> </w:t>
            </w:r>
            <w:r>
              <w:rPr>
                <w:sz w:val="20"/>
              </w:rPr>
              <w:t>from</w:t>
            </w:r>
            <w:r>
              <w:rPr>
                <w:spacing w:val="-7"/>
                <w:sz w:val="20"/>
              </w:rPr>
              <w:t xml:space="preserve"> </w:t>
            </w:r>
            <w:r>
              <w:rPr>
                <w:sz w:val="20"/>
              </w:rPr>
              <w:t>smallest</w:t>
            </w:r>
            <w:r>
              <w:rPr>
                <w:spacing w:val="-5"/>
                <w:sz w:val="20"/>
              </w:rPr>
              <w:t xml:space="preserve"> </w:t>
            </w:r>
            <w:r>
              <w:rPr>
                <w:sz w:val="20"/>
              </w:rPr>
              <w:t>to</w:t>
            </w:r>
            <w:r>
              <w:rPr>
                <w:spacing w:val="-6"/>
                <w:sz w:val="20"/>
              </w:rPr>
              <w:t xml:space="preserve"> </w:t>
            </w:r>
            <w:r>
              <w:rPr>
                <w:sz w:val="20"/>
              </w:rPr>
              <w:t>largest,</w:t>
            </w:r>
            <w:r>
              <w:rPr>
                <w:spacing w:val="-6"/>
                <w:sz w:val="20"/>
              </w:rPr>
              <w:t xml:space="preserve"> </w:t>
            </w:r>
            <w:r>
              <w:rPr>
                <w:sz w:val="20"/>
              </w:rPr>
              <w:t>and</w:t>
            </w:r>
            <w:r>
              <w:rPr>
                <w:spacing w:val="-6"/>
                <w:sz w:val="20"/>
              </w:rPr>
              <w:t xml:space="preserve"> </w:t>
            </w:r>
            <w:r>
              <w:rPr>
                <w:sz w:val="20"/>
              </w:rPr>
              <w:t>vice</w:t>
            </w:r>
            <w:r>
              <w:rPr>
                <w:spacing w:val="-5"/>
                <w:sz w:val="20"/>
              </w:rPr>
              <w:t xml:space="preserve"> </w:t>
            </w:r>
            <w:r>
              <w:rPr>
                <w:spacing w:val="-2"/>
                <w:sz w:val="20"/>
              </w:rPr>
              <w:t>versa.</w:t>
            </w:r>
          </w:p>
          <w:p w14:paraId="58C82BF3" w14:textId="77777777" w:rsidR="0095080B" w:rsidRDefault="00000000">
            <w:pPr>
              <w:pStyle w:val="TableParagraph"/>
              <w:numPr>
                <w:ilvl w:val="0"/>
                <w:numId w:val="153"/>
              </w:numPr>
              <w:tabs>
                <w:tab w:val="left" w:pos="572"/>
              </w:tabs>
              <w:spacing w:before="1"/>
              <w:ind w:right="118"/>
              <w:rPr>
                <w:sz w:val="20"/>
              </w:rPr>
            </w:pPr>
            <w:r>
              <w:rPr>
                <w:sz w:val="20"/>
              </w:rPr>
              <w:t>represent</w:t>
            </w:r>
            <w:r>
              <w:rPr>
                <w:spacing w:val="-3"/>
                <w:sz w:val="20"/>
              </w:rPr>
              <w:t xml:space="preserve"> </w:t>
            </w:r>
            <w:r>
              <w:rPr>
                <w:sz w:val="20"/>
              </w:rPr>
              <w:t>and</w:t>
            </w:r>
            <w:r>
              <w:rPr>
                <w:spacing w:val="-3"/>
                <w:sz w:val="20"/>
              </w:rPr>
              <w:t xml:space="preserve"> </w:t>
            </w:r>
            <w:r>
              <w:rPr>
                <w:sz w:val="20"/>
              </w:rPr>
              <w:t>identify</w:t>
            </w:r>
            <w:r>
              <w:rPr>
                <w:spacing w:val="-3"/>
                <w:sz w:val="20"/>
              </w:rPr>
              <w:t xml:space="preserve"> </w:t>
            </w:r>
            <w:r>
              <w:rPr>
                <w:sz w:val="20"/>
              </w:rPr>
              <w:t>similar</w:t>
            </w:r>
            <w:r>
              <w:rPr>
                <w:spacing w:val="-3"/>
                <w:sz w:val="20"/>
              </w:rPr>
              <w:t xml:space="preserve"> </w:t>
            </w:r>
            <w:r>
              <w:rPr>
                <w:sz w:val="20"/>
              </w:rPr>
              <w:t>fractions</w:t>
            </w:r>
            <w:r>
              <w:rPr>
                <w:spacing w:val="-3"/>
                <w:sz w:val="20"/>
              </w:rPr>
              <w:t xml:space="preserve"> </w:t>
            </w:r>
            <w:r>
              <w:rPr>
                <w:sz w:val="20"/>
              </w:rPr>
              <w:t>with</w:t>
            </w:r>
            <w:r>
              <w:rPr>
                <w:spacing w:val="-4"/>
                <w:sz w:val="20"/>
              </w:rPr>
              <w:t xml:space="preserve"> </w:t>
            </w:r>
            <w:r>
              <w:rPr>
                <w:sz w:val="20"/>
              </w:rPr>
              <w:t>denominators</w:t>
            </w:r>
            <w:r>
              <w:rPr>
                <w:spacing w:val="-3"/>
                <w:sz w:val="20"/>
              </w:rPr>
              <w:t xml:space="preserve"> </w:t>
            </w:r>
            <w:r>
              <w:rPr>
                <w:sz w:val="20"/>
              </w:rPr>
              <w:t>2,</w:t>
            </w:r>
            <w:r>
              <w:rPr>
                <w:spacing w:val="-3"/>
                <w:sz w:val="20"/>
              </w:rPr>
              <w:t xml:space="preserve"> </w:t>
            </w:r>
            <w:r>
              <w:rPr>
                <w:sz w:val="20"/>
              </w:rPr>
              <w:t>3,</w:t>
            </w:r>
            <w:r>
              <w:rPr>
                <w:spacing w:val="-3"/>
                <w:sz w:val="20"/>
              </w:rPr>
              <w:t xml:space="preserve"> </w:t>
            </w:r>
            <w:r>
              <w:rPr>
                <w:sz w:val="20"/>
              </w:rPr>
              <w:t>4,</w:t>
            </w:r>
            <w:r>
              <w:rPr>
                <w:spacing w:val="-3"/>
                <w:sz w:val="20"/>
              </w:rPr>
              <w:t xml:space="preserve"> </w:t>
            </w:r>
            <w:r>
              <w:rPr>
                <w:sz w:val="20"/>
              </w:rPr>
              <w:t>5,</w:t>
            </w:r>
            <w:r>
              <w:rPr>
                <w:spacing w:val="-3"/>
                <w:sz w:val="20"/>
              </w:rPr>
              <w:t xml:space="preserve"> </w:t>
            </w:r>
            <w:r>
              <w:rPr>
                <w:sz w:val="20"/>
              </w:rPr>
              <w:t>6,</w:t>
            </w:r>
            <w:r>
              <w:rPr>
                <w:spacing w:val="-3"/>
                <w:sz w:val="20"/>
              </w:rPr>
              <w:t xml:space="preserve"> </w:t>
            </w:r>
            <w:r>
              <w:rPr>
                <w:sz w:val="20"/>
              </w:rPr>
              <w:t>and</w:t>
            </w:r>
            <w:r>
              <w:rPr>
                <w:spacing w:val="-3"/>
                <w:sz w:val="20"/>
              </w:rPr>
              <w:t xml:space="preserve"> </w:t>
            </w:r>
            <w:r>
              <w:rPr>
                <w:sz w:val="20"/>
              </w:rPr>
              <w:t>8</w:t>
            </w:r>
            <w:r>
              <w:rPr>
                <w:spacing w:val="-3"/>
                <w:sz w:val="20"/>
              </w:rPr>
              <w:t xml:space="preserve"> </w:t>
            </w:r>
            <w:r>
              <w:rPr>
                <w:sz w:val="20"/>
              </w:rPr>
              <w:t>using</w:t>
            </w:r>
            <w:r>
              <w:rPr>
                <w:spacing w:val="-3"/>
                <w:sz w:val="20"/>
              </w:rPr>
              <w:t xml:space="preserve"> </w:t>
            </w:r>
            <w:r>
              <w:rPr>
                <w:sz w:val="20"/>
              </w:rPr>
              <w:t>groups of objects, fraction charts, fraction tiles, and the number line.</w:t>
            </w:r>
          </w:p>
          <w:p w14:paraId="124AF1A8" w14:textId="77777777" w:rsidR="0095080B" w:rsidRDefault="00000000">
            <w:pPr>
              <w:pStyle w:val="TableParagraph"/>
              <w:numPr>
                <w:ilvl w:val="0"/>
                <w:numId w:val="153"/>
              </w:numPr>
              <w:tabs>
                <w:tab w:val="left" w:pos="571"/>
              </w:tabs>
              <w:ind w:left="571" w:hanging="465"/>
              <w:rPr>
                <w:sz w:val="20"/>
              </w:rPr>
            </w:pPr>
            <w:r>
              <w:rPr>
                <w:sz w:val="20"/>
              </w:rPr>
              <w:t>read</w:t>
            </w:r>
            <w:r>
              <w:rPr>
                <w:spacing w:val="-7"/>
                <w:sz w:val="20"/>
              </w:rPr>
              <w:t xml:space="preserve"> </w:t>
            </w:r>
            <w:r>
              <w:rPr>
                <w:sz w:val="20"/>
              </w:rPr>
              <w:t>and</w:t>
            </w:r>
            <w:r>
              <w:rPr>
                <w:spacing w:val="-6"/>
                <w:sz w:val="20"/>
              </w:rPr>
              <w:t xml:space="preserve"> </w:t>
            </w:r>
            <w:r>
              <w:rPr>
                <w:sz w:val="20"/>
              </w:rPr>
              <w:t>write</w:t>
            </w:r>
            <w:r>
              <w:rPr>
                <w:spacing w:val="-6"/>
                <w:sz w:val="20"/>
              </w:rPr>
              <w:t xml:space="preserve"> </w:t>
            </w:r>
            <w:r>
              <w:rPr>
                <w:sz w:val="20"/>
              </w:rPr>
              <w:t>similar</w:t>
            </w:r>
            <w:r>
              <w:rPr>
                <w:spacing w:val="-6"/>
                <w:sz w:val="20"/>
              </w:rPr>
              <w:t xml:space="preserve"> </w:t>
            </w:r>
            <w:r>
              <w:rPr>
                <w:sz w:val="20"/>
              </w:rPr>
              <w:t>fractions</w:t>
            </w:r>
            <w:r>
              <w:rPr>
                <w:spacing w:val="-6"/>
                <w:sz w:val="20"/>
              </w:rPr>
              <w:t xml:space="preserve"> </w:t>
            </w:r>
            <w:r>
              <w:rPr>
                <w:sz w:val="20"/>
              </w:rPr>
              <w:t>in</w:t>
            </w:r>
            <w:r>
              <w:rPr>
                <w:spacing w:val="-7"/>
                <w:sz w:val="20"/>
              </w:rPr>
              <w:t xml:space="preserve"> </w:t>
            </w:r>
            <w:r>
              <w:rPr>
                <w:sz w:val="20"/>
              </w:rPr>
              <w:t>fraction</w:t>
            </w:r>
            <w:r>
              <w:rPr>
                <w:spacing w:val="-6"/>
                <w:sz w:val="20"/>
              </w:rPr>
              <w:t xml:space="preserve"> </w:t>
            </w:r>
            <w:r>
              <w:rPr>
                <w:spacing w:val="-2"/>
                <w:sz w:val="20"/>
              </w:rPr>
              <w:t>notation.</w:t>
            </w:r>
          </w:p>
          <w:p w14:paraId="60256E7B" w14:textId="77777777" w:rsidR="0095080B" w:rsidRDefault="00000000">
            <w:pPr>
              <w:pStyle w:val="TableParagraph"/>
              <w:numPr>
                <w:ilvl w:val="0"/>
                <w:numId w:val="153"/>
              </w:numPr>
              <w:tabs>
                <w:tab w:val="left" w:pos="571"/>
              </w:tabs>
              <w:spacing w:before="1"/>
              <w:ind w:left="571" w:hanging="465"/>
              <w:rPr>
                <w:sz w:val="20"/>
              </w:rPr>
            </w:pPr>
            <w:r>
              <w:rPr>
                <w:sz w:val="20"/>
              </w:rPr>
              <w:t>order</w:t>
            </w:r>
            <w:r>
              <w:rPr>
                <w:spacing w:val="-6"/>
                <w:sz w:val="20"/>
              </w:rPr>
              <w:t xml:space="preserve"> </w:t>
            </w:r>
            <w:r>
              <w:rPr>
                <w:sz w:val="20"/>
              </w:rPr>
              <w:t>similar</w:t>
            </w:r>
            <w:r>
              <w:rPr>
                <w:spacing w:val="-7"/>
                <w:sz w:val="20"/>
              </w:rPr>
              <w:t xml:space="preserve"> </w:t>
            </w:r>
            <w:r>
              <w:rPr>
                <w:sz w:val="20"/>
              </w:rPr>
              <w:t>fractions</w:t>
            </w:r>
            <w:r>
              <w:rPr>
                <w:spacing w:val="-6"/>
                <w:sz w:val="20"/>
              </w:rPr>
              <w:t xml:space="preserve"> </w:t>
            </w:r>
            <w:r>
              <w:rPr>
                <w:sz w:val="20"/>
              </w:rPr>
              <w:t>from</w:t>
            </w:r>
            <w:r>
              <w:rPr>
                <w:spacing w:val="-6"/>
                <w:sz w:val="20"/>
              </w:rPr>
              <w:t xml:space="preserve"> </w:t>
            </w:r>
            <w:r>
              <w:rPr>
                <w:sz w:val="20"/>
              </w:rPr>
              <w:t>smallest</w:t>
            </w:r>
            <w:r>
              <w:rPr>
                <w:spacing w:val="-6"/>
                <w:sz w:val="20"/>
              </w:rPr>
              <w:t xml:space="preserve"> </w:t>
            </w:r>
            <w:r>
              <w:rPr>
                <w:sz w:val="20"/>
              </w:rPr>
              <w:t>to</w:t>
            </w:r>
            <w:r>
              <w:rPr>
                <w:spacing w:val="-6"/>
                <w:sz w:val="20"/>
              </w:rPr>
              <w:t xml:space="preserve"> </w:t>
            </w:r>
            <w:r>
              <w:rPr>
                <w:sz w:val="20"/>
              </w:rPr>
              <w:t>largest,</w:t>
            </w:r>
            <w:r>
              <w:rPr>
                <w:spacing w:val="-6"/>
                <w:sz w:val="20"/>
              </w:rPr>
              <w:t xml:space="preserve"> </w:t>
            </w:r>
            <w:r>
              <w:rPr>
                <w:sz w:val="20"/>
              </w:rPr>
              <w:t>and</w:t>
            </w:r>
            <w:r>
              <w:rPr>
                <w:spacing w:val="-6"/>
                <w:sz w:val="20"/>
              </w:rPr>
              <w:t xml:space="preserve"> </w:t>
            </w:r>
            <w:r>
              <w:rPr>
                <w:sz w:val="20"/>
              </w:rPr>
              <w:t>vice</w:t>
            </w:r>
            <w:r>
              <w:rPr>
                <w:spacing w:val="-6"/>
                <w:sz w:val="20"/>
              </w:rPr>
              <w:t xml:space="preserve"> </w:t>
            </w:r>
            <w:r>
              <w:rPr>
                <w:spacing w:val="-2"/>
                <w:sz w:val="20"/>
              </w:rPr>
              <w:t>versa.</w:t>
            </w:r>
          </w:p>
        </w:tc>
      </w:tr>
      <w:tr w:rsidR="0095080B" w14:paraId="79FB3423" w14:textId="77777777">
        <w:trPr>
          <w:trHeight w:val="223"/>
        </w:trPr>
        <w:tc>
          <w:tcPr>
            <w:tcW w:w="1771" w:type="dxa"/>
            <w:tcBorders>
              <w:top w:val="nil"/>
              <w:bottom w:val="nil"/>
            </w:tcBorders>
          </w:tcPr>
          <w:p w14:paraId="4CA1E286" w14:textId="77777777" w:rsidR="0095080B" w:rsidRDefault="00000000">
            <w:pPr>
              <w:pStyle w:val="TableParagraph"/>
              <w:spacing w:line="203" w:lineRule="exact"/>
              <w:ind w:left="110"/>
              <w:rPr>
                <w:b/>
                <w:sz w:val="20"/>
              </w:rPr>
            </w:pPr>
            <w:r>
              <w:rPr>
                <w:b/>
                <w:spacing w:val="-5"/>
                <w:sz w:val="20"/>
              </w:rPr>
              <w:t>and</w:t>
            </w:r>
          </w:p>
        </w:tc>
        <w:tc>
          <w:tcPr>
            <w:tcW w:w="3470" w:type="dxa"/>
            <w:tcBorders>
              <w:top w:val="nil"/>
              <w:bottom w:val="nil"/>
            </w:tcBorders>
          </w:tcPr>
          <w:p w14:paraId="797C01C6" w14:textId="77777777" w:rsidR="0095080B" w:rsidRDefault="00000000">
            <w:pPr>
              <w:pStyle w:val="TableParagraph"/>
              <w:spacing w:line="204" w:lineRule="exact"/>
              <w:ind w:left="346"/>
              <w:rPr>
                <w:sz w:val="20"/>
              </w:rPr>
            </w:pPr>
            <w:r>
              <w:rPr>
                <w:sz w:val="20"/>
              </w:rPr>
              <w:t>fractions</w:t>
            </w:r>
            <w:r>
              <w:rPr>
                <w:spacing w:val="-11"/>
                <w:sz w:val="20"/>
              </w:rPr>
              <w:t xml:space="preserve"> </w:t>
            </w:r>
            <w:r>
              <w:rPr>
                <w:sz w:val="20"/>
              </w:rPr>
              <w:t>with</w:t>
            </w:r>
            <w:r>
              <w:rPr>
                <w:spacing w:val="-9"/>
                <w:sz w:val="20"/>
              </w:rPr>
              <w:t xml:space="preserve"> </w:t>
            </w:r>
            <w:r>
              <w:rPr>
                <w:sz w:val="20"/>
              </w:rPr>
              <w:t>denominators</w:t>
            </w:r>
            <w:r>
              <w:rPr>
                <w:spacing w:val="-9"/>
                <w:sz w:val="20"/>
              </w:rPr>
              <w:t xml:space="preserve"> </w:t>
            </w:r>
            <w:r>
              <w:rPr>
                <w:spacing w:val="-5"/>
                <w:sz w:val="20"/>
              </w:rPr>
              <w:t>2,</w:t>
            </w:r>
          </w:p>
        </w:tc>
        <w:tc>
          <w:tcPr>
            <w:tcW w:w="9638" w:type="dxa"/>
            <w:vMerge/>
            <w:tcBorders>
              <w:top w:val="nil"/>
            </w:tcBorders>
          </w:tcPr>
          <w:p w14:paraId="255CF3A1" w14:textId="77777777" w:rsidR="0095080B" w:rsidRDefault="0095080B">
            <w:pPr>
              <w:rPr>
                <w:sz w:val="2"/>
                <w:szCs w:val="2"/>
              </w:rPr>
            </w:pPr>
          </w:p>
        </w:tc>
      </w:tr>
      <w:tr w:rsidR="0095080B" w14:paraId="5036331D" w14:textId="77777777">
        <w:trPr>
          <w:trHeight w:val="1404"/>
        </w:trPr>
        <w:tc>
          <w:tcPr>
            <w:tcW w:w="1771" w:type="dxa"/>
            <w:tcBorders>
              <w:top w:val="nil"/>
            </w:tcBorders>
          </w:tcPr>
          <w:p w14:paraId="350C1BF3" w14:textId="77777777" w:rsidR="0095080B" w:rsidRDefault="00000000">
            <w:pPr>
              <w:pStyle w:val="TableParagraph"/>
              <w:ind w:left="110" w:right="872"/>
              <w:rPr>
                <w:b/>
                <w:sz w:val="20"/>
              </w:rPr>
            </w:pPr>
            <w:r>
              <w:rPr>
                <w:b/>
                <w:spacing w:val="-2"/>
                <w:sz w:val="20"/>
              </w:rPr>
              <w:t xml:space="preserve">Algebra </w:t>
            </w:r>
            <w:r>
              <w:rPr>
                <w:b/>
                <w:spacing w:val="-4"/>
                <w:sz w:val="20"/>
              </w:rPr>
              <w:t>(NA)</w:t>
            </w:r>
          </w:p>
        </w:tc>
        <w:tc>
          <w:tcPr>
            <w:tcW w:w="3470" w:type="dxa"/>
            <w:tcBorders>
              <w:top w:val="nil"/>
            </w:tcBorders>
          </w:tcPr>
          <w:p w14:paraId="2C990F39" w14:textId="77777777" w:rsidR="0095080B" w:rsidRDefault="00000000">
            <w:pPr>
              <w:pStyle w:val="TableParagraph"/>
              <w:spacing w:line="232" w:lineRule="exact"/>
              <w:ind w:left="346"/>
              <w:rPr>
                <w:sz w:val="20"/>
              </w:rPr>
            </w:pPr>
            <w:r>
              <w:rPr>
                <w:sz w:val="20"/>
              </w:rPr>
              <w:t>3,</w:t>
            </w:r>
            <w:r>
              <w:rPr>
                <w:spacing w:val="-3"/>
                <w:sz w:val="20"/>
              </w:rPr>
              <w:t xml:space="preserve"> </w:t>
            </w:r>
            <w:r>
              <w:rPr>
                <w:sz w:val="20"/>
              </w:rPr>
              <w:t>4,</w:t>
            </w:r>
            <w:r>
              <w:rPr>
                <w:spacing w:val="-2"/>
                <w:sz w:val="20"/>
              </w:rPr>
              <w:t xml:space="preserve"> </w:t>
            </w:r>
            <w:r>
              <w:rPr>
                <w:sz w:val="20"/>
              </w:rPr>
              <w:t>5,</w:t>
            </w:r>
            <w:r>
              <w:rPr>
                <w:spacing w:val="-2"/>
                <w:sz w:val="20"/>
              </w:rPr>
              <w:t xml:space="preserve"> </w:t>
            </w:r>
            <w:r>
              <w:rPr>
                <w:sz w:val="20"/>
              </w:rPr>
              <w:t>6,</w:t>
            </w:r>
            <w:r>
              <w:rPr>
                <w:spacing w:val="-2"/>
                <w:sz w:val="20"/>
              </w:rPr>
              <w:t xml:space="preserve"> </w:t>
            </w:r>
            <w:r>
              <w:rPr>
                <w:sz w:val="20"/>
              </w:rPr>
              <w:t>and</w:t>
            </w:r>
            <w:r>
              <w:rPr>
                <w:spacing w:val="-2"/>
                <w:sz w:val="20"/>
              </w:rPr>
              <w:t xml:space="preserve"> </w:t>
            </w:r>
            <w:r>
              <w:rPr>
                <w:spacing w:val="-5"/>
                <w:sz w:val="20"/>
              </w:rPr>
              <w:t>8.</w:t>
            </w:r>
          </w:p>
        </w:tc>
        <w:tc>
          <w:tcPr>
            <w:tcW w:w="9638" w:type="dxa"/>
            <w:vMerge/>
            <w:tcBorders>
              <w:top w:val="nil"/>
            </w:tcBorders>
          </w:tcPr>
          <w:p w14:paraId="06E9BE4D" w14:textId="77777777" w:rsidR="0095080B" w:rsidRDefault="0095080B">
            <w:pPr>
              <w:rPr>
                <w:sz w:val="2"/>
                <w:szCs w:val="2"/>
              </w:rPr>
            </w:pPr>
          </w:p>
        </w:tc>
      </w:tr>
      <w:tr w:rsidR="0095080B" w14:paraId="5B25FF76" w14:textId="77777777">
        <w:trPr>
          <w:trHeight w:val="993"/>
        </w:trPr>
        <w:tc>
          <w:tcPr>
            <w:tcW w:w="1771" w:type="dxa"/>
            <w:tcBorders>
              <w:bottom w:val="nil"/>
            </w:tcBorders>
          </w:tcPr>
          <w:p w14:paraId="4A53C0A4" w14:textId="77777777" w:rsidR="0095080B" w:rsidRDefault="00000000">
            <w:pPr>
              <w:pStyle w:val="TableParagraph"/>
              <w:ind w:left="110" w:right="244"/>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470" w:type="dxa"/>
            <w:tcBorders>
              <w:bottom w:val="nil"/>
            </w:tcBorders>
          </w:tcPr>
          <w:p w14:paraId="0A123D01" w14:textId="77777777" w:rsidR="0095080B" w:rsidRDefault="00000000">
            <w:pPr>
              <w:pStyle w:val="TableParagraph"/>
              <w:ind w:left="346" w:right="126" w:hanging="284"/>
              <w:rPr>
                <w:sz w:val="20"/>
              </w:rPr>
            </w:pPr>
            <w:r>
              <w:rPr>
                <w:sz w:val="20"/>
              </w:rPr>
              <w:t>2.</w:t>
            </w:r>
            <w:r>
              <w:rPr>
                <w:spacing w:val="22"/>
                <w:sz w:val="20"/>
              </w:rPr>
              <w:t xml:space="preserve"> </w:t>
            </w:r>
            <w:r>
              <w:rPr>
                <w:sz w:val="20"/>
              </w:rPr>
              <w:t>duration</w:t>
            </w:r>
            <w:r>
              <w:rPr>
                <w:spacing w:val="-8"/>
                <w:sz w:val="20"/>
              </w:rPr>
              <w:t xml:space="preserve"> </w:t>
            </w:r>
            <w:r>
              <w:rPr>
                <w:sz w:val="20"/>
              </w:rPr>
              <w:t>of</w:t>
            </w:r>
            <w:r>
              <w:rPr>
                <w:spacing w:val="-7"/>
                <w:sz w:val="20"/>
              </w:rPr>
              <w:t xml:space="preserve"> </w:t>
            </w:r>
            <w:r>
              <w:rPr>
                <w:sz w:val="20"/>
              </w:rPr>
              <w:t>time,</w:t>
            </w:r>
            <w:r>
              <w:rPr>
                <w:spacing w:val="-7"/>
                <w:sz w:val="20"/>
              </w:rPr>
              <w:t xml:space="preserve"> </w:t>
            </w:r>
            <w:r>
              <w:rPr>
                <w:sz w:val="20"/>
              </w:rPr>
              <w:t>elapsed</w:t>
            </w:r>
            <w:r>
              <w:rPr>
                <w:spacing w:val="-7"/>
                <w:sz w:val="20"/>
              </w:rPr>
              <w:t xml:space="preserve"> </w:t>
            </w:r>
            <w:r>
              <w:rPr>
                <w:sz w:val="20"/>
              </w:rPr>
              <w:t>time, and</w:t>
            </w:r>
            <w:r>
              <w:rPr>
                <w:spacing w:val="-1"/>
                <w:sz w:val="20"/>
              </w:rPr>
              <w:t xml:space="preserve"> </w:t>
            </w:r>
            <w:r>
              <w:rPr>
                <w:sz w:val="20"/>
              </w:rPr>
              <w:t>telling</w:t>
            </w:r>
            <w:r>
              <w:rPr>
                <w:spacing w:val="-1"/>
                <w:sz w:val="20"/>
              </w:rPr>
              <w:t xml:space="preserve"> </w:t>
            </w:r>
            <w:r>
              <w:rPr>
                <w:sz w:val="20"/>
              </w:rPr>
              <w:t>and</w:t>
            </w:r>
            <w:r>
              <w:rPr>
                <w:spacing w:val="-1"/>
                <w:sz w:val="20"/>
              </w:rPr>
              <w:t xml:space="preserve"> </w:t>
            </w:r>
            <w:r>
              <w:rPr>
                <w:sz w:val="20"/>
              </w:rPr>
              <w:t>writing</w:t>
            </w:r>
            <w:r>
              <w:rPr>
                <w:spacing w:val="-1"/>
                <w:sz w:val="20"/>
              </w:rPr>
              <w:t xml:space="preserve"> </w:t>
            </w:r>
            <w:r>
              <w:rPr>
                <w:sz w:val="20"/>
              </w:rPr>
              <w:t>time</w:t>
            </w:r>
            <w:r>
              <w:rPr>
                <w:spacing w:val="-1"/>
                <w:sz w:val="20"/>
              </w:rPr>
              <w:t xml:space="preserve"> </w:t>
            </w:r>
            <w:r>
              <w:rPr>
                <w:sz w:val="20"/>
              </w:rPr>
              <w:t>in hours and minutes (using</w:t>
            </w:r>
            <w:r>
              <w:rPr>
                <w:spacing w:val="40"/>
                <w:sz w:val="20"/>
              </w:rPr>
              <w:t xml:space="preserve"> </w:t>
            </w:r>
            <w:r>
              <w:rPr>
                <w:sz w:val="20"/>
              </w:rPr>
              <w:t>a.m. and p.m.).</w:t>
            </w:r>
          </w:p>
        </w:tc>
        <w:tc>
          <w:tcPr>
            <w:tcW w:w="9638" w:type="dxa"/>
            <w:vMerge w:val="restart"/>
          </w:tcPr>
          <w:p w14:paraId="78BB18A4" w14:textId="77777777" w:rsidR="0095080B" w:rsidRDefault="00000000">
            <w:pPr>
              <w:pStyle w:val="TableParagraph"/>
              <w:numPr>
                <w:ilvl w:val="0"/>
                <w:numId w:val="152"/>
              </w:numPr>
              <w:tabs>
                <w:tab w:val="left" w:pos="572"/>
              </w:tabs>
              <w:ind w:right="912"/>
              <w:rPr>
                <w:sz w:val="20"/>
              </w:rPr>
            </w:pPr>
            <w:r>
              <w:rPr>
                <w:sz w:val="20"/>
              </w:rPr>
              <w:t>describe</w:t>
            </w:r>
            <w:r>
              <w:rPr>
                <w:spacing w:val="-3"/>
                <w:sz w:val="20"/>
              </w:rPr>
              <w:t xml:space="preserve"> </w:t>
            </w:r>
            <w:r>
              <w:rPr>
                <w:sz w:val="20"/>
              </w:rPr>
              <w:t>the</w:t>
            </w:r>
            <w:r>
              <w:rPr>
                <w:spacing w:val="-3"/>
                <w:sz w:val="20"/>
              </w:rPr>
              <w:t xml:space="preserve"> </w:t>
            </w:r>
            <w:r>
              <w:rPr>
                <w:sz w:val="20"/>
              </w:rPr>
              <w:t>duration</w:t>
            </w:r>
            <w:r>
              <w:rPr>
                <w:spacing w:val="-4"/>
                <w:sz w:val="20"/>
              </w:rPr>
              <w:t xml:space="preserve"> </w:t>
            </w:r>
            <w:r>
              <w:rPr>
                <w:sz w:val="20"/>
              </w:rPr>
              <w:t>of</w:t>
            </w:r>
            <w:r>
              <w:rPr>
                <w:spacing w:val="-3"/>
                <w:sz w:val="20"/>
              </w:rPr>
              <w:t xml:space="preserve"> </w:t>
            </w:r>
            <w:r>
              <w:rPr>
                <w:sz w:val="20"/>
              </w:rPr>
              <w:t>an</w:t>
            </w:r>
            <w:r>
              <w:rPr>
                <w:spacing w:val="-4"/>
                <w:sz w:val="20"/>
              </w:rPr>
              <w:t xml:space="preserve"> </w:t>
            </w:r>
            <w:r>
              <w:rPr>
                <w:sz w:val="20"/>
              </w:rPr>
              <w:t>event</w:t>
            </w:r>
            <w:r>
              <w:rPr>
                <w:spacing w:val="-3"/>
                <w:sz w:val="20"/>
              </w:rPr>
              <w:t xml:space="preserve"> </w:t>
            </w:r>
            <w:r>
              <w:rPr>
                <w:sz w:val="20"/>
              </w:rPr>
              <w:t>in</w:t>
            </w:r>
            <w:r>
              <w:rPr>
                <w:spacing w:val="-4"/>
                <w:sz w:val="20"/>
              </w:rPr>
              <w:t xml:space="preserve"> </w:t>
            </w:r>
            <w:r>
              <w:rPr>
                <w:sz w:val="20"/>
              </w:rPr>
              <w:t>terms</w:t>
            </w:r>
            <w:r>
              <w:rPr>
                <w:spacing w:val="-3"/>
                <w:sz w:val="20"/>
              </w:rPr>
              <w:t xml:space="preserve"> </w:t>
            </w:r>
            <w:r>
              <w:rPr>
                <w:sz w:val="20"/>
              </w:rPr>
              <w:t>of</w:t>
            </w:r>
            <w:r>
              <w:rPr>
                <w:spacing w:val="-3"/>
                <w:sz w:val="20"/>
              </w:rPr>
              <w:t xml:space="preserve"> </w:t>
            </w:r>
            <w:r>
              <w:rPr>
                <w:sz w:val="20"/>
              </w:rPr>
              <w:t>number</w:t>
            </w:r>
            <w:r>
              <w:rPr>
                <w:spacing w:val="-3"/>
                <w:sz w:val="20"/>
              </w:rPr>
              <w:t xml:space="preserve"> </w:t>
            </w:r>
            <w:r>
              <w:rPr>
                <w:sz w:val="20"/>
              </w:rPr>
              <w:t>of</w:t>
            </w:r>
            <w:r>
              <w:rPr>
                <w:spacing w:val="-3"/>
                <w:sz w:val="20"/>
              </w:rPr>
              <w:t xml:space="preserve"> </w:t>
            </w:r>
            <w:r>
              <w:rPr>
                <w:sz w:val="20"/>
              </w:rPr>
              <w:t>days</w:t>
            </w:r>
            <w:r>
              <w:rPr>
                <w:spacing w:val="-3"/>
                <w:sz w:val="20"/>
              </w:rPr>
              <w:t xml:space="preserve"> </w:t>
            </w:r>
            <w:r>
              <w:rPr>
                <w:sz w:val="20"/>
              </w:rPr>
              <w:t>and/or</w:t>
            </w:r>
            <w:r>
              <w:rPr>
                <w:spacing w:val="-3"/>
                <w:sz w:val="20"/>
              </w:rPr>
              <w:t xml:space="preserve"> </w:t>
            </w:r>
            <w:r>
              <w:rPr>
                <w:sz w:val="20"/>
              </w:rPr>
              <w:t>weeks</w:t>
            </w:r>
            <w:r>
              <w:rPr>
                <w:spacing w:val="-3"/>
                <w:sz w:val="20"/>
              </w:rPr>
              <w:t xml:space="preserve"> </w:t>
            </w:r>
            <w:r>
              <w:rPr>
                <w:sz w:val="20"/>
              </w:rPr>
              <w:t>using</w:t>
            </w:r>
            <w:r>
              <w:rPr>
                <w:spacing w:val="-3"/>
                <w:sz w:val="20"/>
              </w:rPr>
              <w:t xml:space="preserve"> </w:t>
            </w:r>
            <w:r>
              <w:rPr>
                <w:sz w:val="20"/>
              </w:rPr>
              <w:t xml:space="preserve">a </w:t>
            </w:r>
            <w:r>
              <w:rPr>
                <w:spacing w:val="-2"/>
                <w:sz w:val="20"/>
              </w:rPr>
              <w:t>calendar.</w:t>
            </w:r>
          </w:p>
          <w:p w14:paraId="3CAD3E25" w14:textId="77777777" w:rsidR="0095080B" w:rsidRDefault="00000000">
            <w:pPr>
              <w:pStyle w:val="TableParagraph"/>
              <w:numPr>
                <w:ilvl w:val="0"/>
                <w:numId w:val="152"/>
              </w:numPr>
              <w:tabs>
                <w:tab w:val="left" w:pos="571"/>
              </w:tabs>
              <w:ind w:left="571" w:hanging="465"/>
              <w:rPr>
                <w:sz w:val="20"/>
              </w:rPr>
            </w:pPr>
            <w:r>
              <w:rPr>
                <w:sz w:val="20"/>
              </w:rPr>
              <w:t>read</w:t>
            </w:r>
            <w:r>
              <w:rPr>
                <w:spacing w:val="-8"/>
                <w:sz w:val="20"/>
              </w:rPr>
              <w:t xml:space="preserve"> </w:t>
            </w:r>
            <w:r>
              <w:rPr>
                <w:sz w:val="20"/>
              </w:rPr>
              <w:t>and</w:t>
            </w:r>
            <w:r>
              <w:rPr>
                <w:spacing w:val="-5"/>
                <w:sz w:val="20"/>
              </w:rPr>
              <w:t xml:space="preserve"> </w:t>
            </w:r>
            <w:r>
              <w:rPr>
                <w:sz w:val="20"/>
              </w:rPr>
              <w:t>write</w:t>
            </w:r>
            <w:r>
              <w:rPr>
                <w:spacing w:val="-5"/>
                <w:sz w:val="20"/>
              </w:rPr>
              <w:t xml:space="preserve"> </w:t>
            </w:r>
            <w:r>
              <w:rPr>
                <w:sz w:val="20"/>
              </w:rPr>
              <w:t>time</w:t>
            </w:r>
            <w:r>
              <w:rPr>
                <w:spacing w:val="-6"/>
                <w:sz w:val="20"/>
              </w:rPr>
              <w:t xml:space="preserve"> </w:t>
            </w:r>
            <w:r>
              <w:rPr>
                <w:sz w:val="20"/>
              </w:rPr>
              <w:t>in</w:t>
            </w:r>
            <w:r>
              <w:rPr>
                <w:spacing w:val="-6"/>
                <w:sz w:val="20"/>
              </w:rPr>
              <w:t xml:space="preserve"> </w:t>
            </w:r>
            <w:r>
              <w:rPr>
                <w:sz w:val="20"/>
              </w:rPr>
              <w:t>hours</w:t>
            </w:r>
            <w:r>
              <w:rPr>
                <w:spacing w:val="-5"/>
                <w:sz w:val="20"/>
              </w:rPr>
              <w:t xml:space="preserve"> </w:t>
            </w:r>
            <w:r>
              <w:rPr>
                <w:sz w:val="20"/>
              </w:rPr>
              <w:t>and</w:t>
            </w:r>
            <w:r>
              <w:rPr>
                <w:spacing w:val="-5"/>
                <w:sz w:val="20"/>
              </w:rPr>
              <w:t xml:space="preserve"> </w:t>
            </w:r>
            <w:r>
              <w:rPr>
                <w:sz w:val="20"/>
              </w:rPr>
              <w:t>minutes,</w:t>
            </w:r>
            <w:r>
              <w:rPr>
                <w:spacing w:val="-6"/>
                <w:sz w:val="20"/>
              </w:rPr>
              <w:t xml:space="preserve"> </w:t>
            </w:r>
            <w:r>
              <w:rPr>
                <w:sz w:val="20"/>
              </w:rPr>
              <w:t>with</w:t>
            </w:r>
            <w:r>
              <w:rPr>
                <w:spacing w:val="-6"/>
                <w:sz w:val="20"/>
              </w:rPr>
              <w:t xml:space="preserve"> </w:t>
            </w:r>
            <w:r>
              <w:rPr>
                <w:sz w:val="20"/>
              </w:rPr>
              <w:t>a.m.</w:t>
            </w:r>
            <w:r>
              <w:rPr>
                <w:spacing w:val="-5"/>
                <w:sz w:val="20"/>
              </w:rPr>
              <w:t xml:space="preserve"> </w:t>
            </w:r>
            <w:r>
              <w:rPr>
                <w:sz w:val="20"/>
              </w:rPr>
              <w:t>and</w:t>
            </w:r>
            <w:r>
              <w:rPr>
                <w:spacing w:val="-5"/>
                <w:sz w:val="20"/>
              </w:rPr>
              <w:t xml:space="preserve"> </w:t>
            </w:r>
            <w:r>
              <w:rPr>
                <w:sz w:val="20"/>
              </w:rPr>
              <w:t>p.m.,</w:t>
            </w:r>
            <w:r>
              <w:rPr>
                <w:spacing w:val="-6"/>
                <w:sz w:val="20"/>
              </w:rPr>
              <w:t xml:space="preserve"> </w:t>
            </w:r>
            <w:r>
              <w:rPr>
                <w:sz w:val="20"/>
              </w:rPr>
              <w:t>using</w:t>
            </w:r>
            <w:r>
              <w:rPr>
                <w:spacing w:val="-5"/>
                <w:sz w:val="20"/>
              </w:rPr>
              <w:t xml:space="preserve"> </w:t>
            </w:r>
            <w:r>
              <w:rPr>
                <w:sz w:val="20"/>
              </w:rPr>
              <w:t>an</w:t>
            </w:r>
            <w:r>
              <w:rPr>
                <w:spacing w:val="-6"/>
                <w:sz w:val="20"/>
              </w:rPr>
              <w:t xml:space="preserve"> </w:t>
            </w:r>
            <w:r>
              <w:rPr>
                <w:sz w:val="20"/>
              </w:rPr>
              <w:t>analog</w:t>
            </w:r>
            <w:r>
              <w:rPr>
                <w:spacing w:val="-5"/>
                <w:sz w:val="20"/>
              </w:rPr>
              <w:t xml:space="preserve"> </w:t>
            </w:r>
            <w:r>
              <w:rPr>
                <w:spacing w:val="-2"/>
                <w:sz w:val="20"/>
              </w:rPr>
              <w:t>clock.</w:t>
            </w:r>
          </w:p>
          <w:p w14:paraId="5D35E0F0" w14:textId="77777777" w:rsidR="0095080B" w:rsidRDefault="00000000">
            <w:pPr>
              <w:pStyle w:val="TableParagraph"/>
              <w:numPr>
                <w:ilvl w:val="0"/>
                <w:numId w:val="152"/>
              </w:numPr>
              <w:tabs>
                <w:tab w:val="left" w:pos="572"/>
              </w:tabs>
              <w:ind w:right="111"/>
              <w:rPr>
                <w:sz w:val="20"/>
              </w:rPr>
            </w:pPr>
            <w:r>
              <w:rPr>
                <w:sz w:val="20"/>
              </w:rPr>
              <w:t>solve</w:t>
            </w:r>
            <w:r>
              <w:rPr>
                <w:spacing w:val="-3"/>
                <w:sz w:val="20"/>
              </w:rPr>
              <w:t xml:space="preserve"> </w:t>
            </w:r>
            <w:r>
              <w:rPr>
                <w:sz w:val="20"/>
              </w:rPr>
              <w:t>problems</w:t>
            </w:r>
            <w:r>
              <w:rPr>
                <w:spacing w:val="-3"/>
                <w:sz w:val="20"/>
              </w:rPr>
              <w:t xml:space="preserve"> </w:t>
            </w:r>
            <w:r>
              <w:rPr>
                <w:sz w:val="20"/>
              </w:rPr>
              <w:t>involving</w:t>
            </w:r>
            <w:r>
              <w:rPr>
                <w:spacing w:val="-3"/>
                <w:sz w:val="20"/>
              </w:rPr>
              <w:t xml:space="preserve"> </w:t>
            </w:r>
            <w:r>
              <w:rPr>
                <w:sz w:val="20"/>
              </w:rPr>
              <w:t>elapsed</w:t>
            </w:r>
            <w:r>
              <w:rPr>
                <w:spacing w:val="-4"/>
                <w:sz w:val="20"/>
              </w:rPr>
              <w:t xml:space="preserve"> </w:t>
            </w:r>
            <w:r>
              <w:rPr>
                <w:sz w:val="20"/>
              </w:rPr>
              <w:t>time</w:t>
            </w:r>
            <w:r>
              <w:rPr>
                <w:spacing w:val="-3"/>
                <w:sz w:val="20"/>
              </w:rPr>
              <w:t xml:space="preserve"> </w:t>
            </w:r>
            <w:r>
              <w:rPr>
                <w:sz w:val="20"/>
              </w:rPr>
              <w:t>(minutes</w:t>
            </w:r>
            <w:r>
              <w:rPr>
                <w:spacing w:val="-3"/>
                <w:sz w:val="20"/>
              </w:rPr>
              <w:t xml:space="preserve"> </w:t>
            </w:r>
            <w:r>
              <w:rPr>
                <w:sz w:val="20"/>
              </w:rPr>
              <w:t>in</w:t>
            </w:r>
            <w:r>
              <w:rPr>
                <w:spacing w:val="-4"/>
                <w:sz w:val="20"/>
              </w:rPr>
              <w:t xml:space="preserve"> </w:t>
            </w:r>
            <w:r>
              <w:rPr>
                <w:sz w:val="20"/>
              </w:rPr>
              <w:t>an</w:t>
            </w:r>
            <w:r>
              <w:rPr>
                <w:spacing w:val="-4"/>
                <w:sz w:val="20"/>
              </w:rPr>
              <w:t xml:space="preserve"> </w:t>
            </w:r>
            <w:r>
              <w:rPr>
                <w:sz w:val="20"/>
              </w:rPr>
              <w:t>hour,</w:t>
            </w:r>
            <w:r>
              <w:rPr>
                <w:spacing w:val="-3"/>
                <w:sz w:val="20"/>
              </w:rPr>
              <w:t xml:space="preserve"> </w:t>
            </w:r>
            <w:r>
              <w:rPr>
                <w:sz w:val="20"/>
              </w:rPr>
              <w:t>hours</w:t>
            </w:r>
            <w:r>
              <w:rPr>
                <w:spacing w:val="-3"/>
                <w:sz w:val="20"/>
              </w:rPr>
              <w:t xml:space="preserve"> </w:t>
            </w:r>
            <w:r>
              <w:rPr>
                <w:sz w:val="20"/>
              </w:rPr>
              <w:t>in</w:t>
            </w:r>
            <w:r>
              <w:rPr>
                <w:spacing w:val="-4"/>
                <w:sz w:val="20"/>
              </w:rPr>
              <w:t xml:space="preserve"> </w:t>
            </w:r>
            <w:r>
              <w:rPr>
                <w:sz w:val="20"/>
              </w:rPr>
              <w:t>a</w:t>
            </w:r>
            <w:r>
              <w:rPr>
                <w:spacing w:val="-3"/>
                <w:sz w:val="20"/>
              </w:rPr>
              <w:t xml:space="preserve"> </w:t>
            </w:r>
            <w:r>
              <w:rPr>
                <w:sz w:val="20"/>
              </w:rPr>
              <w:t>day,</w:t>
            </w:r>
            <w:r>
              <w:rPr>
                <w:spacing w:val="-3"/>
                <w:sz w:val="20"/>
              </w:rPr>
              <w:t xml:space="preserve"> </w:t>
            </w:r>
            <w:r>
              <w:rPr>
                <w:sz w:val="20"/>
              </w:rPr>
              <w:t>days</w:t>
            </w:r>
            <w:r>
              <w:rPr>
                <w:spacing w:val="-3"/>
                <w:sz w:val="20"/>
              </w:rPr>
              <w:t xml:space="preserve"> </w:t>
            </w:r>
            <w:r>
              <w:rPr>
                <w:sz w:val="20"/>
              </w:rPr>
              <w:t>in</w:t>
            </w:r>
            <w:r>
              <w:rPr>
                <w:spacing w:val="-4"/>
                <w:sz w:val="20"/>
              </w:rPr>
              <w:t xml:space="preserve"> </w:t>
            </w:r>
            <w:r>
              <w:rPr>
                <w:sz w:val="20"/>
              </w:rPr>
              <w:t>a</w:t>
            </w:r>
            <w:r>
              <w:rPr>
                <w:spacing w:val="-3"/>
                <w:sz w:val="20"/>
              </w:rPr>
              <w:t xml:space="preserve"> </w:t>
            </w:r>
            <w:r>
              <w:rPr>
                <w:sz w:val="20"/>
              </w:rPr>
              <w:t>week), including timetables.</w:t>
            </w:r>
          </w:p>
          <w:p w14:paraId="77034CAC" w14:textId="77777777" w:rsidR="0095080B" w:rsidRDefault="00000000">
            <w:pPr>
              <w:pStyle w:val="TableParagraph"/>
              <w:numPr>
                <w:ilvl w:val="0"/>
                <w:numId w:val="152"/>
              </w:numPr>
              <w:tabs>
                <w:tab w:val="left" w:pos="572"/>
              </w:tabs>
              <w:ind w:right="315"/>
              <w:rPr>
                <w:sz w:val="20"/>
              </w:rPr>
            </w:pPr>
            <w:r>
              <w:rPr>
                <w:sz w:val="20"/>
              </w:rPr>
              <w:t>identify</w:t>
            </w:r>
            <w:r>
              <w:rPr>
                <w:spacing w:val="-3"/>
                <w:sz w:val="20"/>
              </w:rPr>
              <w:t xml:space="preserve"> </w:t>
            </w:r>
            <w:r>
              <w:rPr>
                <w:sz w:val="20"/>
              </w:rPr>
              <w:t>and</w:t>
            </w:r>
            <w:r>
              <w:rPr>
                <w:spacing w:val="-3"/>
                <w:sz w:val="20"/>
              </w:rPr>
              <w:t xml:space="preserve"> </w:t>
            </w:r>
            <w:r>
              <w:rPr>
                <w:sz w:val="20"/>
              </w:rPr>
              <w:t>explain</w:t>
            </w:r>
            <w:r>
              <w:rPr>
                <w:spacing w:val="-3"/>
                <w:sz w:val="20"/>
              </w:rPr>
              <w:t xml:space="preserve"> </w:t>
            </w:r>
            <w:r>
              <w:rPr>
                <w:sz w:val="20"/>
              </w:rPr>
              <w:t>the</w:t>
            </w:r>
            <w:r>
              <w:rPr>
                <w:spacing w:val="-3"/>
                <w:sz w:val="20"/>
              </w:rPr>
              <w:t xml:space="preserve"> </w:t>
            </w:r>
            <w:r>
              <w:rPr>
                <w:sz w:val="20"/>
              </w:rPr>
              <w:t>difference</w:t>
            </w:r>
            <w:r>
              <w:rPr>
                <w:spacing w:val="-3"/>
                <w:sz w:val="20"/>
              </w:rPr>
              <w:t xml:space="preserve"> </w:t>
            </w:r>
            <w:r>
              <w:rPr>
                <w:sz w:val="20"/>
              </w:rPr>
              <w:t>between</w:t>
            </w:r>
            <w:r>
              <w:rPr>
                <w:spacing w:val="-3"/>
                <w:sz w:val="20"/>
              </w:rPr>
              <w:t xml:space="preserve"> </w:t>
            </w:r>
            <w:r>
              <w:rPr>
                <w:sz w:val="20"/>
              </w:rPr>
              <w:t>straight</w:t>
            </w:r>
            <w:r>
              <w:rPr>
                <w:spacing w:val="-3"/>
                <w:sz w:val="20"/>
              </w:rPr>
              <w:t xml:space="preserve"> </w:t>
            </w:r>
            <w:r>
              <w:rPr>
                <w:sz w:val="20"/>
              </w:rPr>
              <w:t>and</w:t>
            </w:r>
            <w:r>
              <w:rPr>
                <w:spacing w:val="-3"/>
                <w:sz w:val="20"/>
              </w:rPr>
              <w:t xml:space="preserve"> </w:t>
            </w:r>
            <w:r>
              <w:rPr>
                <w:sz w:val="20"/>
              </w:rPr>
              <w:t>curved</w:t>
            </w:r>
            <w:r>
              <w:rPr>
                <w:spacing w:val="-3"/>
                <w:sz w:val="20"/>
              </w:rPr>
              <w:t xml:space="preserve"> </w:t>
            </w:r>
            <w:r>
              <w:rPr>
                <w:sz w:val="20"/>
              </w:rPr>
              <w:t>lines,</w:t>
            </w:r>
            <w:r>
              <w:rPr>
                <w:spacing w:val="-3"/>
                <w:sz w:val="20"/>
              </w:rPr>
              <w:t xml:space="preserve"> </w:t>
            </w:r>
            <w:r>
              <w:rPr>
                <w:sz w:val="20"/>
              </w:rPr>
              <w:t>and</w:t>
            </w:r>
            <w:r>
              <w:rPr>
                <w:spacing w:val="-3"/>
                <w:sz w:val="20"/>
              </w:rPr>
              <w:t xml:space="preserve"> </w:t>
            </w:r>
            <w:r>
              <w:rPr>
                <w:sz w:val="20"/>
              </w:rPr>
              <w:t>flat</w:t>
            </w:r>
            <w:r>
              <w:rPr>
                <w:spacing w:val="-3"/>
                <w:sz w:val="20"/>
              </w:rPr>
              <w:t xml:space="preserve"> </w:t>
            </w:r>
            <w:r>
              <w:rPr>
                <w:sz w:val="20"/>
              </w:rPr>
              <w:t>and</w:t>
            </w:r>
            <w:r>
              <w:rPr>
                <w:spacing w:val="-3"/>
                <w:sz w:val="20"/>
              </w:rPr>
              <w:t xml:space="preserve"> </w:t>
            </w:r>
            <w:r>
              <w:rPr>
                <w:sz w:val="20"/>
              </w:rPr>
              <w:t>curved surfaces of 3-dimensional objects.</w:t>
            </w:r>
          </w:p>
          <w:p w14:paraId="54A15B7E" w14:textId="77777777" w:rsidR="0095080B" w:rsidRDefault="00000000">
            <w:pPr>
              <w:pStyle w:val="TableParagraph"/>
              <w:numPr>
                <w:ilvl w:val="0"/>
                <w:numId w:val="152"/>
              </w:numPr>
              <w:tabs>
                <w:tab w:val="left" w:pos="571"/>
              </w:tabs>
              <w:ind w:left="571" w:hanging="465"/>
              <w:rPr>
                <w:sz w:val="20"/>
              </w:rPr>
            </w:pPr>
            <w:r>
              <w:rPr>
                <w:sz w:val="20"/>
              </w:rPr>
              <w:t>identify</w:t>
            </w:r>
            <w:r>
              <w:rPr>
                <w:spacing w:val="-9"/>
                <w:sz w:val="20"/>
              </w:rPr>
              <w:t xml:space="preserve"> </w:t>
            </w:r>
            <w:r>
              <w:rPr>
                <w:sz w:val="20"/>
              </w:rPr>
              <w:t>and</w:t>
            </w:r>
            <w:r>
              <w:rPr>
                <w:spacing w:val="-6"/>
                <w:sz w:val="20"/>
              </w:rPr>
              <w:t xml:space="preserve"> </w:t>
            </w:r>
            <w:r>
              <w:rPr>
                <w:sz w:val="20"/>
              </w:rPr>
              <w:t>measure</w:t>
            </w:r>
            <w:r>
              <w:rPr>
                <w:spacing w:val="-6"/>
                <w:sz w:val="20"/>
              </w:rPr>
              <w:t xml:space="preserve"> </w:t>
            </w:r>
            <w:r>
              <w:rPr>
                <w:sz w:val="20"/>
              </w:rPr>
              <w:t>the</w:t>
            </w:r>
            <w:r>
              <w:rPr>
                <w:spacing w:val="-7"/>
                <w:sz w:val="20"/>
              </w:rPr>
              <w:t xml:space="preserve"> </w:t>
            </w:r>
            <w:r>
              <w:rPr>
                <w:sz w:val="20"/>
              </w:rPr>
              <w:t>perimeter</w:t>
            </w:r>
            <w:r>
              <w:rPr>
                <w:spacing w:val="-6"/>
                <w:sz w:val="20"/>
              </w:rPr>
              <w:t xml:space="preserve"> </w:t>
            </w:r>
            <w:r>
              <w:rPr>
                <w:sz w:val="20"/>
              </w:rPr>
              <w:t>of</w:t>
            </w:r>
            <w:r>
              <w:rPr>
                <w:spacing w:val="-6"/>
                <w:sz w:val="20"/>
              </w:rPr>
              <w:t xml:space="preserve"> </w:t>
            </w:r>
            <w:r>
              <w:rPr>
                <w:sz w:val="20"/>
              </w:rPr>
              <w:t>a</w:t>
            </w:r>
            <w:r>
              <w:rPr>
                <w:spacing w:val="-6"/>
                <w:sz w:val="20"/>
              </w:rPr>
              <w:t xml:space="preserve"> </w:t>
            </w:r>
            <w:r>
              <w:rPr>
                <w:sz w:val="20"/>
              </w:rPr>
              <w:t>plane</w:t>
            </w:r>
            <w:r>
              <w:rPr>
                <w:spacing w:val="-7"/>
                <w:sz w:val="20"/>
              </w:rPr>
              <w:t xml:space="preserve"> </w:t>
            </w:r>
            <w:r>
              <w:rPr>
                <w:sz w:val="20"/>
              </w:rPr>
              <w:t>figure</w:t>
            </w:r>
            <w:r>
              <w:rPr>
                <w:spacing w:val="-6"/>
                <w:sz w:val="20"/>
              </w:rPr>
              <w:t xml:space="preserve"> </w:t>
            </w:r>
            <w:r>
              <w:rPr>
                <w:sz w:val="20"/>
              </w:rPr>
              <w:t>using</w:t>
            </w:r>
            <w:r>
              <w:rPr>
                <w:spacing w:val="-6"/>
                <w:sz w:val="20"/>
              </w:rPr>
              <w:t xml:space="preserve"> </w:t>
            </w:r>
            <w:r>
              <w:rPr>
                <w:sz w:val="20"/>
              </w:rPr>
              <w:t>appropriate</w:t>
            </w:r>
            <w:r>
              <w:rPr>
                <w:spacing w:val="-6"/>
                <w:sz w:val="20"/>
              </w:rPr>
              <w:t xml:space="preserve"> </w:t>
            </w:r>
            <w:r>
              <w:rPr>
                <w:spacing w:val="-2"/>
                <w:sz w:val="20"/>
              </w:rPr>
              <w:t>tools.</w:t>
            </w:r>
          </w:p>
          <w:p w14:paraId="4D3FD819" w14:textId="77777777" w:rsidR="0095080B" w:rsidRDefault="00000000">
            <w:pPr>
              <w:pStyle w:val="TableParagraph"/>
              <w:numPr>
                <w:ilvl w:val="0"/>
                <w:numId w:val="152"/>
              </w:numPr>
              <w:tabs>
                <w:tab w:val="left" w:pos="571"/>
              </w:tabs>
              <w:ind w:left="571" w:hanging="465"/>
              <w:rPr>
                <w:sz w:val="20"/>
              </w:rPr>
            </w:pPr>
            <w:r>
              <w:rPr>
                <w:sz w:val="20"/>
              </w:rPr>
              <w:t>find</w:t>
            </w:r>
            <w:r>
              <w:rPr>
                <w:spacing w:val="-6"/>
                <w:sz w:val="20"/>
              </w:rPr>
              <w:t xml:space="preserve"> </w:t>
            </w:r>
            <w:r>
              <w:rPr>
                <w:sz w:val="20"/>
              </w:rPr>
              <w:t>the</w:t>
            </w:r>
            <w:r>
              <w:rPr>
                <w:spacing w:val="-6"/>
                <w:sz w:val="20"/>
              </w:rPr>
              <w:t xml:space="preserve"> </w:t>
            </w:r>
            <w:r>
              <w:rPr>
                <w:sz w:val="20"/>
              </w:rPr>
              <w:t>perimeter</w:t>
            </w:r>
            <w:r>
              <w:rPr>
                <w:spacing w:val="-6"/>
                <w:sz w:val="20"/>
              </w:rPr>
              <w:t xml:space="preserve"> </w:t>
            </w:r>
            <w:r>
              <w:rPr>
                <w:sz w:val="20"/>
              </w:rPr>
              <w:t>of</w:t>
            </w:r>
            <w:r>
              <w:rPr>
                <w:spacing w:val="-6"/>
                <w:sz w:val="20"/>
              </w:rPr>
              <w:t xml:space="preserve"> </w:t>
            </w:r>
            <w:r>
              <w:rPr>
                <w:sz w:val="20"/>
              </w:rPr>
              <w:t>triangles,</w:t>
            </w:r>
            <w:r>
              <w:rPr>
                <w:spacing w:val="-6"/>
                <w:sz w:val="20"/>
              </w:rPr>
              <w:t xml:space="preserve"> </w:t>
            </w:r>
            <w:r>
              <w:rPr>
                <w:sz w:val="20"/>
              </w:rPr>
              <w:t>squares,</w:t>
            </w:r>
            <w:r>
              <w:rPr>
                <w:spacing w:val="-6"/>
                <w:sz w:val="20"/>
              </w:rPr>
              <w:t xml:space="preserve"> </w:t>
            </w:r>
            <w:r>
              <w:rPr>
                <w:sz w:val="20"/>
              </w:rPr>
              <w:t>and</w:t>
            </w:r>
            <w:r>
              <w:rPr>
                <w:spacing w:val="-5"/>
                <w:sz w:val="20"/>
              </w:rPr>
              <w:t xml:space="preserve"> </w:t>
            </w:r>
            <w:r>
              <w:rPr>
                <w:spacing w:val="-2"/>
                <w:sz w:val="20"/>
              </w:rPr>
              <w:t>rectangles.</w:t>
            </w:r>
          </w:p>
          <w:p w14:paraId="2552236E" w14:textId="77777777" w:rsidR="0095080B" w:rsidRDefault="00000000">
            <w:pPr>
              <w:pStyle w:val="TableParagraph"/>
              <w:numPr>
                <w:ilvl w:val="0"/>
                <w:numId w:val="152"/>
              </w:numPr>
              <w:tabs>
                <w:tab w:val="left" w:pos="571"/>
              </w:tabs>
              <w:ind w:left="571" w:hanging="465"/>
              <w:rPr>
                <w:sz w:val="20"/>
              </w:rPr>
            </w:pPr>
            <w:r>
              <w:rPr>
                <w:sz w:val="20"/>
              </w:rPr>
              <w:t>solve</w:t>
            </w:r>
            <w:r>
              <w:rPr>
                <w:spacing w:val="-11"/>
                <w:sz w:val="20"/>
              </w:rPr>
              <w:t xml:space="preserve"> </w:t>
            </w:r>
            <w:r>
              <w:rPr>
                <w:sz w:val="20"/>
              </w:rPr>
              <w:t>problems</w:t>
            </w:r>
            <w:r>
              <w:rPr>
                <w:spacing w:val="-8"/>
                <w:sz w:val="20"/>
              </w:rPr>
              <w:t xml:space="preserve"> </w:t>
            </w:r>
            <w:r>
              <w:rPr>
                <w:sz w:val="20"/>
              </w:rPr>
              <w:t>involving</w:t>
            </w:r>
            <w:r>
              <w:rPr>
                <w:spacing w:val="-8"/>
                <w:sz w:val="20"/>
              </w:rPr>
              <w:t xml:space="preserve"> </w:t>
            </w:r>
            <w:r>
              <w:rPr>
                <w:sz w:val="20"/>
              </w:rPr>
              <w:t>perimeter</w:t>
            </w:r>
            <w:r>
              <w:rPr>
                <w:spacing w:val="-8"/>
                <w:sz w:val="20"/>
              </w:rPr>
              <w:t xml:space="preserve"> </w:t>
            </w:r>
            <w:r>
              <w:rPr>
                <w:sz w:val="20"/>
              </w:rPr>
              <w:t>of</w:t>
            </w:r>
            <w:r>
              <w:rPr>
                <w:spacing w:val="-8"/>
                <w:sz w:val="20"/>
              </w:rPr>
              <w:t xml:space="preserve"> </w:t>
            </w:r>
            <w:r>
              <w:rPr>
                <w:sz w:val="20"/>
              </w:rPr>
              <w:t>triangles,</w:t>
            </w:r>
            <w:r>
              <w:rPr>
                <w:spacing w:val="-8"/>
                <w:sz w:val="20"/>
              </w:rPr>
              <w:t xml:space="preserve"> </w:t>
            </w:r>
            <w:r>
              <w:rPr>
                <w:sz w:val="20"/>
              </w:rPr>
              <w:t>squares,</w:t>
            </w:r>
            <w:r>
              <w:rPr>
                <w:spacing w:val="-8"/>
                <w:sz w:val="20"/>
              </w:rPr>
              <w:t xml:space="preserve"> </w:t>
            </w:r>
            <w:r>
              <w:rPr>
                <w:sz w:val="20"/>
              </w:rPr>
              <w:t>and</w:t>
            </w:r>
            <w:r>
              <w:rPr>
                <w:spacing w:val="-8"/>
                <w:sz w:val="20"/>
              </w:rPr>
              <w:t xml:space="preserve"> </w:t>
            </w:r>
            <w:r>
              <w:rPr>
                <w:spacing w:val="-2"/>
                <w:sz w:val="20"/>
              </w:rPr>
              <w:t>rectangles.</w:t>
            </w:r>
          </w:p>
        </w:tc>
      </w:tr>
      <w:tr w:rsidR="0095080B" w14:paraId="75D57D60" w14:textId="77777777">
        <w:trPr>
          <w:trHeight w:val="578"/>
        </w:trPr>
        <w:tc>
          <w:tcPr>
            <w:tcW w:w="1771" w:type="dxa"/>
            <w:tcBorders>
              <w:top w:val="nil"/>
              <w:bottom w:val="nil"/>
            </w:tcBorders>
          </w:tcPr>
          <w:p w14:paraId="5BC63D2A" w14:textId="77777777" w:rsidR="0095080B" w:rsidRDefault="0095080B">
            <w:pPr>
              <w:pStyle w:val="TableParagraph"/>
              <w:ind w:left="0"/>
              <w:rPr>
                <w:rFonts w:ascii="Times New Roman"/>
                <w:sz w:val="20"/>
              </w:rPr>
            </w:pPr>
          </w:p>
        </w:tc>
        <w:tc>
          <w:tcPr>
            <w:tcW w:w="3470" w:type="dxa"/>
            <w:tcBorders>
              <w:top w:val="nil"/>
              <w:bottom w:val="nil"/>
            </w:tcBorders>
          </w:tcPr>
          <w:p w14:paraId="5F25524B" w14:textId="77777777" w:rsidR="0095080B" w:rsidRDefault="00000000">
            <w:pPr>
              <w:pStyle w:val="TableParagraph"/>
              <w:spacing w:before="55"/>
              <w:ind w:left="346" w:hanging="284"/>
              <w:rPr>
                <w:sz w:val="20"/>
              </w:rPr>
            </w:pPr>
            <w:r>
              <w:rPr>
                <w:sz w:val="20"/>
              </w:rPr>
              <w:t>3.</w:t>
            </w:r>
            <w:r>
              <w:rPr>
                <w:spacing w:val="22"/>
                <w:sz w:val="20"/>
              </w:rPr>
              <w:t xml:space="preserve"> </w:t>
            </w:r>
            <w:r>
              <w:rPr>
                <w:sz w:val="20"/>
              </w:rPr>
              <w:t>straight</w:t>
            </w:r>
            <w:r>
              <w:rPr>
                <w:spacing w:val="-7"/>
                <w:sz w:val="20"/>
              </w:rPr>
              <w:t xml:space="preserve"> </w:t>
            </w:r>
            <w:r>
              <w:rPr>
                <w:sz w:val="20"/>
              </w:rPr>
              <w:t>and</w:t>
            </w:r>
            <w:r>
              <w:rPr>
                <w:spacing w:val="-8"/>
                <w:sz w:val="20"/>
              </w:rPr>
              <w:t xml:space="preserve"> </w:t>
            </w:r>
            <w:r>
              <w:rPr>
                <w:sz w:val="20"/>
              </w:rPr>
              <w:t>curved</w:t>
            </w:r>
            <w:r>
              <w:rPr>
                <w:spacing w:val="-8"/>
                <w:sz w:val="20"/>
              </w:rPr>
              <w:t xml:space="preserve"> </w:t>
            </w:r>
            <w:r>
              <w:rPr>
                <w:sz w:val="20"/>
              </w:rPr>
              <w:t>lines,</w:t>
            </w:r>
            <w:r>
              <w:rPr>
                <w:spacing w:val="-7"/>
                <w:sz w:val="20"/>
              </w:rPr>
              <w:t xml:space="preserve"> </w:t>
            </w:r>
            <w:r>
              <w:rPr>
                <w:sz w:val="20"/>
              </w:rPr>
              <w:t>and flat and curved surfaces.</w:t>
            </w:r>
          </w:p>
        </w:tc>
        <w:tc>
          <w:tcPr>
            <w:tcW w:w="9638" w:type="dxa"/>
            <w:vMerge/>
            <w:tcBorders>
              <w:top w:val="nil"/>
            </w:tcBorders>
          </w:tcPr>
          <w:p w14:paraId="35D2DF83" w14:textId="77777777" w:rsidR="0095080B" w:rsidRDefault="0095080B">
            <w:pPr>
              <w:rPr>
                <w:sz w:val="2"/>
                <w:szCs w:val="2"/>
              </w:rPr>
            </w:pPr>
          </w:p>
        </w:tc>
      </w:tr>
      <w:tr w:rsidR="0095080B" w14:paraId="3173017D" w14:textId="77777777">
        <w:trPr>
          <w:trHeight w:val="990"/>
        </w:trPr>
        <w:tc>
          <w:tcPr>
            <w:tcW w:w="1771" w:type="dxa"/>
            <w:tcBorders>
              <w:top w:val="nil"/>
            </w:tcBorders>
          </w:tcPr>
          <w:p w14:paraId="1A37D572" w14:textId="77777777" w:rsidR="0095080B" w:rsidRDefault="0095080B">
            <w:pPr>
              <w:pStyle w:val="TableParagraph"/>
              <w:ind w:left="0"/>
              <w:rPr>
                <w:rFonts w:ascii="Times New Roman"/>
                <w:sz w:val="20"/>
              </w:rPr>
            </w:pPr>
          </w:p>
        </w:tc>
        <w:tc>
          <w:tcPr>
            <w:tcW w:w="3470" w:type="dxa"/>
            <w:tcBorders>
              <w:top w:val="nil"/>
            </w:tcBorders>
          </w:tcPr>
          <w:p w14:paraId="6B043CC5" w14:textId="77777777" w:rsidR="0095080B" w:rsidRDefault="00000000">
            <w:pPr>
              <w:pStyle w:val="TableParagraph"/>
              <w:spacing w:before="53"/>
              <w:ind w:left="346" w:hanging="284"/>
              <w:rPr>
                <w:sz w:val="20"/>
              </w:rPr>
            </w:pPr>
            <w:r>
              <w:rPr>
                <w:sz w:val="20"/>
              </w:rPr>
              <w:t>4.</w:t>
            </w:r>
            <w:r>
              <w:rPr>
                <w:spacing w:val="20"/>
                <w:sz w:val="20"/>
              </w:rPr>
              <w:t xml:space="preserve"> </w:t>
            </w:r>
            <w:r>
              <w:rPr>
                <w:sz w:val="20"/>
              </w:rPr>
              <w:t>the</w:t>
            </w:r>
            <w:r>
              <w:rPr>
                <w:spacing w:val="-9"/>
                <w:sz w:val="20"/>
              </w:rPr>
              <w:t xml:space="preserve"> </w:t>
            </w:r>
            <w:r>
              <w:rPr>
                <w:sz w:val="20"/>
              </w:rPr>
              <w:t>perimeter</w:t>
            </w:r>
            <w:r>
              <w:rPr>
                <w:spacing w:val="-9"/>
                <w:sz w:val="20"/>
              </w:rPr>
              <w:t xml:space="preserve"> </w:t>
            </w:r>
            <w:r>
              <w:rPr>
                <w:sz w:val="20"/>
              </w:rPr>
              <w:t>of</w:t>
            </w:r>
            <w:r>
              <w:rPr>
                <w:spacing w:val="-9"/>
                <w:sz w:val="20"/>
              </w:rPr>
              <w:t xml:space="preserve"> </w:t>
            </w:r>
            <w:r>
              <w:rPr>
                <w:sz w:val="20"/>
              </w:rPr>
              <w:t>triangles, squares, and rectangles.</w:t>
            </w:r>
          </w:p>
        </w:tc>
        <w:tc>
          <w:tcPr>
            <w:tcW w:w="9638" w:type="dxa"/>
            <w:vMerge/>
            <w:tcBorders>
              <w:top w:val="nil"/>
            </w:tcBorders>
          </w:tcPr>
          <w:p w14:paraId="1C9C40EA" w14:textId="77777777" w:rsidR="0095080B" w:rsidRDefault="0095080B">
            <w:pPr>
              <w:rPr>
                <w:sz w:val="2"/>
                <w:szCs w:val="2"/>
              </w:rPr>
            </w:pPr>
          </w:p>
        </w:tc>
      </w:tr>
      <w:tr w:rsidR="0095080B" w14:paraId="57C14E7F" w14:textId="77777777">
        <w:trPr>
          <w:trHeight w:val="2385"/>
        </w:trPr>
        <w:tc>
          <w:tcPr>
            <w:tcW w:w="14879" w:type="dxa"/>
            <w:gridSpan w:val="3"/>
          </w:tcPr>
          <w:p w14:paraId="240CDFE5" w14:textId="77777777" w:rsidR="0095080B" w:rsidRDefault="00000000">
            <w:pPr>
              <w:pStyle w:val="TableParagraph"/>
              <w:spacing w:line="257" w:lineRule="exact"/>
              <w:ind w:left="110"/>
              <w:rPr>
                <w:b/>
              </w:rPr>
            </w:pPr>
            <w:r>
              <w:rPr>
                <w:b/>
              </w:rPr>
              <w:t>Performance</w:t>
            </w:r>
            <w:r>
              <w:rPr>
                <w:b/>
                <w:spacing w:val="-11"/>
              </w:rPr>
              <w:t xml:space="preserve"> </w:t>
            </w:r>
            <w:r>
              <w:rPr>
                <w:b/>
                <w:spacing w:val="-2"/>
              </w:rPr>
              <w:t>Standards</w:t>
            </w:r>
          </w:p>
          <w:p w14:paraId="1CF6129C" w14:textId="77777777" w:rsidR="0095080B" w:rsidRDefault="00000000">
            <w:pPr>
              <w:pStyle w:val="TableParagraph"/>
              <w:spacing w:before="58"/>
              <w:ind w:left="110"/>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2734A9EA" w14:textId="77777777" w:rsidR="0095080B" w:rsidRDefault="00000000">
            <w:pPr>
              <w:pStyle w:val="TableParagraph"/>
              <w:numPr>
                <w:ilvl w:val="0"/>
                <w:numId w:val="151"/>
              </w:numPr>
              <w:tabs>
                <w:tab w:val="left" w:pos="422"/>
              </w:tabs>
              <w:spacing w:before="65"/>
              <w:ind w:left="422" w:hanging="283"/>
              <w:rPr>
                <w:sz w:val="20"/>
              </w:rPr>
            </w:pPr>
            <w:r>
              <w:rPr>
                <w:sz w:val="20"/>
              </w:rPr>
              <w:t>represent,</w:t>
            </w:r>
            <w:r>
              <w:rPr>
                <w:spacing w:val="-8"/>
                <w:sz w:val="20"/>
              </w:rPr>
              <w:t xml:space="preserve"> </w:t>
            </w:r>
            <w:r>
              <w:rPr>
                <w:sz w:val="20"/>
              </w:rPr>
              <w:t>identify,</w:t>
            </w:r>
            <w:r>
              <w:rPr>
                <w:spacing w:val="-6"/>
                <w:sz w:val="20"/>
              </w:rPr>
              <w:t xml:space="preserve"> </w:t>
            </w:r>
            <w:r>
              <w:rPr>
                <w:sz w:val="20"/>
              </w:rPr>
              <w:t>and</w:t>
            </w:r>
            <w:r>
              <w:rPr>
                <w:spacing w:val="-6"/>
                <w:sz w:val="20"/>
              </w:rPr>
              <w:t xml:space="preserve"> </w:t>
            </w:r>
            <w:r>
              <w:rPr>
                <w:sz w:val="20"/>
              </w:rPr>
              <w:t>order</w:t>
            </w:r>
            <w:r>
              <w:rPr>
                <w:spacing w:val="-6"/>
                <w:sz w:val="20"/>
              </w:rPr>
              <w:t xml:space="preserve"> </w:t>
            </w:r>
            <w:r>
              <w:rPr>
                <w:sz w:val="20"/>
              </w:rPr>
              <w:t>unit</w:t>
            </w:r>
            <w:r>
              <w:rPr>
                <w:spacing w:val="-5"/>
                <w:sz w:val="20"/>
              </w:rPr>
              <w:t xml:space="preserve"> </w:t>
            </w:r>
            <w:r>
              <w:rPr>
                <w:sz w:val="20"/>
              </w:rPr>
              <w:t>fractions</w:t>
            </w:r>
            <w:r>
              <w:rPr>
                <w:spacing w:val="-6"/>
                <w:sz w:val="20"/>
              </w:rPr>
              <w:t xml:space="preserve"> </w:t>
            </w:r>
            <w:r>
              <w:rPr>
                <w:sz w:val="20"/>
              </w:rPr>
              <w:t>and</w:t>
            </w:r>
            <w:r>
              <w:rPr>
                <w:spacing w:val="-6"/>
                <w:sz w:val="20"/>
              </w:rPr>
              <w:t xml:space="preserve"> </w:t>
            </w:r>
            <w:r>
              <w:rPr>
                <w:sz w:val="20"/>
              </w:rPr>
              <w:t>similar</w:t>
            </w:r>
            <w:r>
              <w:rPr>
                <w:spacing w:val="-6"/>
                <w:sz w:val="20"/>
              </w:rPr>
              <w:t xml:space="preserve"> </w:t>
            </w:r>
            <w:r>
              <w:rPr>
                <w:sz w:val="20"/>
              </w:rPr>
              <w:t>fractions</w:t>
            </w:r>
            <w:r>
              <w:rPr>
                <w:spacing w:val="-6"/>
                <w:sz w:val="20"/>
              </w:rPr>
              <w:t xml:space="preserve"> </w:t>
            </w:r>
            <w:r>
              <w:rPr>
                <w:sz w:val="20"/>
              </w:rPr>
              <w:t>with</w:t>
            </w:r>
            <w:r>
              <w:rPr>
                <w:spacing w:val="-6"/>
                <w:sz w:val="20"/>
              </w:rPr>
              <w:t xml:space="preserve"> </w:t>
            </w:r>
            <w:r>
              <w:rPr>
                <w:sz w:val="20"/>
              </w:rPr>
              <w:t>denominators</w:t>
            </w:r>
            <w:r>
              <w:rPr>
                <w:spacing w:val="-6"/>
                <w:sz w:val="20"/>
              </w:rPr>
              <w:t xml:space="preserve"> </w:t>
            </w:r>
            <w:r>
              <w:rPr>
                <w:sz w:val="20"/>
              </w:rPr>
              <w:t>2,</w:t>
            </w:r>
            <w:r>
              <w:rPr>
                <w:spacing w:val="-6"/>
                <w:sz w:val="20"/>
              </w:rPr>
              <w:t xml:space="preserve"> </w:t>
            </w:r>
            <w:r>
              <w:rPr>
                <w:sz w:val="20"/>
              </w:rPr>
              <w:t>3,</w:t>
            </w:r>
            <w:r>
              <w:rPr>
                <w:spacing w:val="-6"/>
                <w:sz w:val="20"/>
              </w:rPr>
              <w:t xml:space="preserve"> </w:t>
            </w:r>
            <w:r>
              <w:rPr>
                <w:sz w:val="20"/>
              </w:rPr>
              <w:t>4,</w:t>
            </w:r>
            <w:r>
              <w:rPr>
                <w:spacing w:val="-5"/>
                <w:sz w:val="20"/>
              </w:rPr>
              <w:t xml:space="preserve"> </w:t>
            </w:r>
            <w:r>
              <w:rPr>
                <w:sz w:val="20"/>
              </w:rPr>
              <w:t>5,</w:t>
            </w:r>
            <w:r>
              <w:rPr>
                <w:spacing w:val="-6"/>
                <w:sz w:val="20"/>
              </w:rPr>
              <w:t xml:space="preserve"> </w:t>
            </w:r>
            <w:r>
              <w:rPr>
                <w:sz w:val="20"/>
              </w:rPr>
              <w:t>6,</w:t>
            </w:r>
            <w:r>
              <w:rPr>
                <w:spacing w:val="-6"/>
                <w:sz w:val="20"/>
              </w:rPr>
              <w:t xml:space="preserve"> </w:t>
            </w:r>
            <w:r>
              <w:rPr>
                <w:sz w:val="20"/>
              </w:rPr>
              <w:t>and</w:t>
            </w:r>
            <w:r>
              <w:rPr>
                <w:spacing w:val="-6"/>
                <w:sz w:val="20"/>
              </w:rPr>
              <w:t xml:space="preserve"> </w:t>
            </w:r>
            <w:r>
              <w:rPr>
                <w:sz w:val="20"/>
              </w:rPr>
              <w:t>8.</w:t>
            </w:r>
            <w:r>
              <w:rPr>
                <w:spacing w:val="-5"/>
                <w:sz w:val="20"/>
              </w:rPr>
              <w:t xml:space="preserve"> </w:t>
            </w:r>
            <w:r>
              <w:rPr>
                <w:spacing w:val="-4"/>
                <w:sz w:val="20"/>
              </w:rPr>
              <w:t>(NA)</w:t>
            </w:r>
          </w:p>
          <w:p w14:paraId="2A67352D" w14:textId="77777777" w:rsidR="0095080B" w:rsidRDefault="00000000">
            <w:pPr>
              <w:pStyle w:val="TableParagraph"/>
              <w:numPr>
                <w:ilvl w:val="0"/>
                <w:numId w:val="151"/>
              </w:numPr>
              <w:tabs>
                <w:tab w:val="left" w:pos="422"/>
              </w:tabs>
              <w:spacing w:before="60"/>
              <w:ind w:left="422" w:hanging="283"/>
              <w:rPr>
                <w:sz w:val="20"/>
              </w:rPr>
            </w:pPr>
            <w:r>
              <w:rPr>
                <w:sz w:val="20"/>
              </w:rPr>
              <w:t>identify</w:t>
            </w:r>
            <w:r>
              <w:rPr>
                <w:spacing w:val="-9"/>
                <w:sz w:val="20"/>
              </w:rPr>
              <w:t xml:space="preserve"> </w:t>
            </w:r>
            <w:r>
              <w:rPr>
                <w:sz w:val="20"/>
              </w:rPr>
              <w:t>and</w:t>
            </w:r>
            <w:r>
              <w:rPr>
                <w:spacing w:val="-7"/>
                <w:sz w:val="20"/>
              </w:rPr>
              <w:t xml:space="preserve"> </w:t>
            </w:r>
            <w:r>
              <w:rPr>
                <w:sz w:val="20"/>
              </w:rPr>
              <w:t>work</w:t>
            </w:r>
            <w:r>
              <w:rPr>
                <w:spacing w:val="-7"/>
                <w:sz w:val="20"/>
              </w:rPr>
              <w:t xml:space="preserve"> </w:t>
            </w:r>
            <w:r>
              <w:rPr>
                <w:sz w:val="20"/>
              </w:rPr>
              <w:t>with</w:t>
            </w:r>
            <w:r>
              <w:rPr>
                <w:spacing w:val="-7"/>
                <w:sz w:val="20"/>
              </w:rPr>
              <w:t xml:space="preserve"> </w:t>
            </w:r>
            <w:r>
              <w:rPr>
                <w:sz w:val="20"/>
              </w:rPr>
              <w:t>time</w:t>
            </w:r>
            <w:r>
              <w:rPr>
                <w:spacing w:val="-7"/>
                <w:sz w:val="20"/>
              </w:rPr>
              <w:t xml:space="preserve"> </w:t>
            </w:r>
            <w:r>
              <w:rPr>
                <w:sz w:val="20"/>
              </w:rPr>
              <w:t>measured</w:t>
            </w:r>
            <w:r>
              <w:rPr>
                <w:spacing w:val="-7"/>
                <w:sz w:val="20"/>
              </w:rPr>
              <w:t xml:space="preserve"> </w:t>
            </w:r>
            <w:r>
              <w:rPr>
                <w:sz w:val="20"/>
              </w:rPr>
              <w:t>in</w:t>
            </w:r>
            <w:r>
              <w:rPr>
                <w:spacing w:val="-7"/>
                <w:sz w:val="20"/>
              </w:rPr>
              <w:t xml:space="preserve"> </w:t>
            </w:r>
            <w:r>
              <w:rPr>
                <w:sz w:val="20"/>
              </w:rPr>
              <w:t>hours,</w:t>
            </w:r>
            <w:r>
              <w:rPr>
                <w:spacing w:val="-7"/>
                <w:sz w:val="20"/>
              </w:rPr>
              <w:t xml:space="preserve"> </w:t>
            </w:r>
            <w:r>
              <w:rPr>
                <w:sz w:val="20"/>
              </w:rPr>
              <w:t>half-hours,</w:t>
            </w:r>
            <w:r>
              <w:rPr>
                <w:spacing w:val="-7"/>
                <w:sz w:val="20"/>
              </w:rPr>
              <w:t xml:space="preserve"> </w:t>
            </w:r>
            <w:r>
              <w:rPr>
                <w:sz w:val="20"/>
              </w:rPr>
              <w:t>quarter</w:t>
            </w:r>
            <w:r>
              <w:rPr>
                <w:spacing w:val="-7"/>
                <w:sz w:val="20"/>
              </w:rPr>
              <w:t xml:space="preserve"> </w:t>
            </w:r>
            <w:r>
              <w:rPr>
                <w:sz w:val="20"/>
              </w:rPr>
              <w:t>hours,</w:t>
            </w:r>
            <w:r>
              <w:rPr>
                <w:spacing w:val="-7"/>
                <w:sz w:val="20"/>
              </w:rPr>
              <w:t xml:space="preserve"> </w:t>
            </w:r>
            <w:r>
              <w:rPr>
                <w:sz w:val="20"/>
              </w:rPr>
              <w:t>days,</w:t>
            </w:r>
            <w:r>
              <w:rPr>
                <w:spacing w:val="-7"/>
                <w:sz w:val="20"/>
              </w:rPr>
              <w:t xml:space="preserve"> </w:t>
            </w:r>
            <w:r>
              <w:rPr>
                <w:sz w:val="20"/>
              </w:rPr>
              <w:t>weeks,</w:t>
            </w:r>
            <w:r>
              <w:rPr>
                <w:spacing w:val="-7"/>
                <w:sz w:val="20"/>
              </w:rPr>
              <w:t xml:space="preserve"> </w:t>
            </w:r>
            <w:r>
              <w:rPr>
                <w:sz w:val="20"/>
              </w:rPr>
              <w:t>months,</w:t>
            </w:r>
            <w:r>
              <w:rPr>
                <w:spacing w:val="-7"/>
                <w:sz w:val="20"/>
              </w:rPr>
              <w:t xml:space="preserve"> </w:t>
            </w:r>
            <w:r>
              <w:rPr>
                <w:sz w:val="20"/>
              </w:rPr>
              <w:t>years.</w:t>
            </w:r>
            <w:r>
              <w:rPr>
                <w:spacing w:val="-6"/>
                <w:sz w:val="20"/>
              </w:rPr>
              <w:t xml:space="preserve"> </w:t>
            </w:r>
            <w:r>
              <w:rPr>
                <w:spacing w:val="-4"/>
                <w:sz w:val="20"/>
              </w:rPr>
              <w:t>(MG)</w:t>
            </w:r>
          </w:p>
          <w:p w14:paraId="546FB78B" w14:textId="77777777" w:rsidR="0095080B" w:rsidRDefault="00000000">
            <w:pPr>
              <w:pStyle w:val="TableParagraph"/>
              <w:numPr>
                <w:ilvl w:val="0"/>
                <w:numId w:val="151"/>
              </w:numPr>
              <w:tabs>
                <w:tab w:val="left" w:pos="422"/>
              </w:tabs>
              <w:spacing w:before="60"/>
              <w:ind w:left="422" w:hanging="283"/>
              <w:rPr>
                <w:sz w:val="20"/>
              </w:rPr>
            </w:pPr>
            <w:r>
              <w:rPr>
                <w:sz w:val="20"/>
              </w:rPr>
              <w:t>describe</w:t>
            </w:r>
            <w:r>
              <w:rPr>
                <w:spacing w:val="-8"/>
                <w:sz w:val="20"/>
              </w:rPr>
              <w:t xml:space="preserve"> </w:t>
            </w:r>
            <w:r>
              <w:rPr>
                <w:sz w:val="20"/>
              </w:rPr>
              <w:t>duration</w:t>
            </w:r>
            <w:r>
              <w:rPr>
                <w:spacing w:val="-6"/>
                <w:sz w:val="20"/>
              </w:rPr>
              <w:t xml:space="preserve"> </w:t>
            </w:r>
            <w:r>
              <w:rPr>
                <w:sz w:val="20"/>
              </w:rPr>
              <w:t>of</w:t>
            </w:r>
            <w:r>
              <w:rPr>
                <w:spacing w:val="-5"/>
                <w:sz w:val="20"/>
              </w:rPr>
              <w:t xml:space="preserve"> </w:t>
            </w:r>
            <w:r>
              <w:rPr>
                <w:sz w:val="20"/>
              </w:rPr>
              <w:t>time</w:t>
            </w:r>
            <w:r>
              <w:rPr>
                <w:spacing w:val="-6"/>
                <w:sz w:val="20"/>
              </w:rPr>
              <w:t xml:space="preserve"> </w:t>
            </w:r>
            <w:r>
              <w:rPr>
                <w:sz w:val="20"/>
              </w:rPr>
              <w:t>and</w:t>
            </w:r>
            <w:r>
              <w:rPr>
                <w:spacing w:val="-5"/>
                <w:sz w:val="20"/>
              </w:rPr>
              <w:t xml:space="preserve"> </w:t>
            </w:r>
            <w:r>
              <w:rPr>
                <w:sz w:val="20"/>
              </w:rPr>
              <w:t>elapsed</w:t>
            </w:r>
            <w:r>
              <w:rPr>
                <w:spacing w:val="-5"/>
                <w:sz w:val="20"/>
              </w:rPr>
              <w:t xml:space="preserve"> </w:t>
            </w:r>
            <w:r>
              <w:rPr>
                <w:sz w:val="20"/>
              </w:rPr>
              <w:t>time,</w:t>
            </w:r>
            <w:r>
              <w:rPr>
                <w:spacing w:val="-6"/>
                <w:sz w:val="20"/>
              </w:rPr>
              <w:t xml:space="preserve"> </w:t>
            </w:r>
            <w:r>
              <w:rPr>
                <w:sz w:val="20"/>
              </w:rPr>
              <w:t>and</w:t>
            </w:r>
            <w:r>
              <w:rPr>
                <w:spacing w:val="-6"/>
                <w:sz w:val="20"/>
              </w:rPr>
              <w:t xml:space="preserve"> </w:t>
            </w:r>
            <w:r>
              <w:rPr>
                <w:sz w:val="20"/>
              </w:rPr>
              <w:t>read</w:t>
            </w:r>
            <w:r>
              <w:rPr>
                <w:spacing w:val="-5"/>
                <w:sz w:val="20"/>
              </w:rPr>
              <w:t xml:space="preserve"> </w:t>
            </w:r>
            <w:r>
              <w:rPr>
                <w:sz w:val="20"/>
              </w:rPr>
              <w:t>and</w:t>
            </w:r>
            <w:r>
              <w:rPr>
                <w:spacing w:val="-6"/>
                <w:sz w:val="20"/>
              </w:rPr>
              <w:t xml:space="preserve"> </w:t>
            </w:r>
            <w:r>
              <w:rPr>
                <w:sz w:val="20"/>
              </w:rPr>
              <w:t>write</w:t>
            </w:r>
            <w:r>
              <w:rPr>
                <w:spacing w:val="-5"/>
                <w:sz w:val="20"/>
              </w:rPr>
              <w:t xml:space="preserve"> </w:t>
            </w:r>
            <w:r>
              <w:rPr>
                <w:sz w:val="20"/>
              </w:rPr>
              <w:t>time</w:t>
            </w:r>
            <w:r>
              <w:rPr>
                <w:spacing w:val="-5"/>
                <w:sz w:val="20"/>
              </w:rPr>
              <w:t xml:space="preserve"> </w:t>
            </w:r>
            <w:r>
              <w:rPr>
                <w:sz w:val="20"/>
              </w:rPr>
              <w:t>in</w:t>
            </w:r>
            <w:r>
              <w:rPr>
                <w:spacing w:val="-6"/>
                <w:sz w:val="20"/>
              </w:rPr>
              <w:t xml:space="preserve"> </w:t>
            </w:r>
            <w:r>
              <w:rPr>
                <w:sz w:val="20"/>
              </w:rPr>
              <w:t>hours</w:t>
            </w:r>
            <w:r>
              <w:rPr>
                <w:spacing w:val="-6"/>
                <w:sz w:val="20"/>
              </w:rPr>
              <w:t xml:space="preserve"> </w:t>
            </w:r>
            <w:r>
              <w:rPr>
                <w:sz w:val="20"/>
              </w:rPr>
              <w:t>and</w:t>
            </w:r>
            <w:r>
              <w:rPr>
                <w:spacing w:val="-5"/>
                <w:sz w:val="20"/>
              </w:rPr>
              <w:t xml:space="preserve"> </w:t>
            </w:r>
            <w:r>
              <w:rPr>
                <w:sz w:val="20"/>
              </w:rPr>
              <w:t>minutes.</w:t>
            </w:r>
            <w:r>
              <w:rPr>
                <w:spacing w:val="-4"/>
                <w:sz w:val="20"/>
              </w:rPr>
              <w:t xml:space="preserve"> (MG)</w:t>
            </w:r>
          </w:p>
          <w:p w14:paraId="5CE1322D" w14:textId="77777777" w:rsidR="0095080B" w:rsidRDefault="00000000">
            <w:pPr>
              <w:pStyle w:val="TableParagraph"/>
              <w:numPr>
                <w:ilvl w:val="0"/>
                <w:numId w:val="151"/>
              </w:numPr>
              <w:tabs>
                <w:tab w:val="left" w:pos="422"/>
              </w:tabs>
              <w:spacing w:before="59"/>
              <w:ind w:left="422" w:hanging="283"/>
              <w:rPr>
                <w:sz w:val="20"/>
              </w:rPr>
            </w:pPr>
            <w:r>
              <w:rPr>
                <w:sz w:val="20"/>
              </w:rPr>
              <w:t>distinguish</w:t>
            </w:r>
            <w:r>
              <w:rPr>
                <w:spacing w:val="-10"/>
                <w:sz w:val="20"/>
              </w:rPr>
              <w:t xml:space="preserve"> </w:t>
            </w:r>
            <w:r>
              <w:rPr>
                <w:sz w:val="20"/>
              </w:rPr>
              <w:t>between</w:t>
            </w:r>
            <w:r>
              <w:rPr>
                <w:spacing w:val="-8"/>
                <w:sz w:val="20"/>
              </w:rPr>
              <w:t xml:space="preserve"> </w:t>
            </w:r>
            <w:r>
              <w:rPr>
                <w:sz w:val="20"/>
              </w:rPr>
              <w:t>straight</w:t>
            </w:r>
            <w:r>
              <w:rPr>
                <w:spacing w:val="-7"/>
                <w:sz w:val="20"/>
              </w:rPr>
              <w:t xml:space="preserve"> </w:t>
            </w:r>
            <w:r>
              <w:rPr>
                <w:sz w:val="20"/>
              </w:rPr>
              <w:t>and</w:t>
            </w:r>
            <w:r>
              <w:rPr>
                <w:spacing w:val="-8"/>
                <w:sz w:val="20"/>
              </w:rPr>
              <w:t xml:space="preserve"> </w:t>
            </w:r>
            <w:r>
              <w:rPr>
                <w:sz w:val="20"/>
              </w:rPr>
              <w:t>curved</w:t>
            </w:r>
            <w:r>
              <w:rPr>
                <w:spacing w:val="-7"/>
                <w:sz w:val="20"/>
              </w:rPr>
              <w:t xml:space="preserve"> </w:t>
            </w:r>
            <w:r>
              <w:rPr>
                <w:sz w:val="20"/>
              </w:rPr>
              <w:t>lines,</w:t>
            </w:r>
            <w:r>
              <w:rPr>
                <w:spacing w:val="-7"/>
                <w:sz w:val="20"/>
              </w:rPr>
              <w:t xml:space="preserve"> </w:t>
            </w:r>
            <w:r>
              <w:rPr>
                <w:sz w:val="20"/>
              </w:rPr>
              <w:t>and</w:t>
            </w:r>
            <w:r>
              <w:rPr>
                <w:spacing w:val="-7"/>
                <w:sz w:val="20"/>
              </w:rPr>
              <w:t xml:space="preserve"> </w:t>
            </w:r>
            <w:r>
              <w:rPr>
                <w:sz w:val="20"/>
              </w:rPr>
              <w:t>between</w:t>
            </w:r>
            <w:r>
              <w:rPr>
                <w:spacing w:val="-8"/>
                <w:sz w:val="20"/>
              </w:rPr>
              <w:t xml:space="preserve"> </w:t>
            </w:r>
            <w:r>
              <w:rPr>
                <w:sz w:val="20"/>
              </w:rPr>
              <w:t>flat</w:t>
            </w:r>
            <w:r>
              <w:rPr>
                <w:spacing w:val="-7"/>
                <w:sz w:val="20"/>
              </w:rPr>
              <w:t xml:space="preserve"> </w:t>
            </w:r>
            <w:r>
              <w:rPr>
                <w:sz w:val="20"/>
              </w:rPr>
              <w:t>and</w:t>
            </w:r>
            <w:r>
              <w:rPr>
                <w:spacing w:val="-7"/>
                <w:sz w:val="20"/>
              </w:rPr>
              <w:t xml:space="preserve"> </w:t>
            </w:r>
            <w:r>
              <w:rPr>
                <w:sz w:val="20"/>
              </w:rPr>
              <w:t>curved</w:t>
            </w:r>
            <w:r>
              <w:rPr>
                <w:spacing w:val="-7"/>
                <w:sz w:val="20"/>
              </w:rPr>
              <w:t xml:space="preserve"> </w:t>
            </w:r>
            <w:r>
              <w:rPr>
                <w:sz w:val="20"/>
              </w:rPr>
              <w:t>surfaces.</w:t>
            </w:r>
            <w:r>
              <w:rPr>
                <w:spacing w:val="-6"/>
                <w:sz w:val="20"/>
              </w:rPr>
              <w:t xml:space="preserve"> </w:t>
            </w:r>
            <w:r>
              <w:rPr>
                <w:spacing w:val="-4"/>
                <w:sz w:val="20"/>
              </w:rPr>
              <w:t>(MG)</w:t>
            </w:r>
          </w:p>
          <w:p w14:paraId="464ECAA7" w14:textId="77777777" w:rsidR="0095080B" w:rsidRDefault="00000000">
            <w:pPr>
              <w:pStyle w:val="TableParagraph"/>
              <w:numPr>
                <w:ilvl w:val="0"/>
                <w:numId w:val="151"/>
              </w:numPr>
              <w:tabs>
                <w:tab w:val="left" w:pos="422"/>
              </w:tabs>
              <w:spacing w:before="60"/>
              <w:ind w:left="422" w:hanging="283"/>
              <w:rPr>
                <w:sz w:val="20"/>
              </w:rPr>
            </w:pPr>
            <w:r>
              <w:rPr>
                <w:sz w:val="20"/>
              </w:rPr>
              <w:t>find</w:t>
            </w:r>
            <w:r>
              <w:rPr>
                <w:spacing w:val="-7"/>
                <w:sz w:val="20"/>
              </w:rPr>
              <w:t xml:space="preserve"> </w:t>
            </w:r>
            <w:r>
              <w:rPr>
                <w:sz w:val="20"/>
              </w:rPr>
              <w:t>the</w:t>
            </w:r>
            <w:r>
              <w:rPr>
                <w:spacing w:val="-6"/>
                <w:sz w:val="20"/>
              </w:rPr>
              <w:t xml:space="preserve"> </w:t>
            </w:r>
            <w:r>
              <w:rPr>
                <w:sz w:val="20"/>
              </w:rPr>
              <w:t>perimeter</w:t>
            </w:r>
            <w:r>
              <w:rPr>
                <w:spacing w:val="-7"/>
                <w:sz w:val="20"/>
              </w:rPr>
              <w:t xml:space="preserve"> </w:t>
            </w:r>
            <w:r>
              <w:rPr>
                <w:sz w:val="20"/>
              </w:rPr>
              <w:t>of</w:t>
            </w:r>
            <w:r>
              <w:rPr>
                <w:spacing w:val="-6"/>
                <w:sz w:val="20"/>
              </w:rPr>
              <w:t xml:space="preserve"> </w:t>
            </w:r>
            <w:r>
              <w:rPr>
                <w:sz w:val="20"/>
              </w:rPr>
              <w:t>triangles,</w:t>
            </w:r>
            <w:r>
              <w:rPr>
                <w:spacing w:val="-7"/>
                <w:sz w:val="20"/>
              </w:rPr>
              <w:t xml:space="preserve"> </w:t>
            </w:r>
            <w:r>
              <w:rPr>
                <w:sz w:val="20"/>
              </w:rPr>
              <w:t>squares,</w:t>
            </w:r>
            <w:r>
              <w:rPr>
                <w:spacing w:val="-6"/>
                <w:sz w:val="20"/>
              </w:rPr>
              <w:t xml:space="preserve"> </w:t>
            </w:r>
            <w:r>
              <w:rPr>
                <w:sz w:val="20"/>
              </w:rPr>
              <w:t>and</w:t>
            </w:r>
            <w:r>
              <w:rPr>
                <w:spacing w:val="-7"/>
                <w:sz w:val="20"/>
              </w:rPr>
              <w:t xml:space="preserve"> </w:t>
            </w:r>
            <w:r>
              <w:rPr>
                <w:sz w:val="20"/>
              </w:rPr>
              <w:t>rectangles.</w:t>
            </w:r>
            <w:r>
              <w:rPr>
                <w:spacing w:val="-6"/>
                <w:sz w:val="20"/>
              </w:rPr>
              <w:t xml:space="preserve"> </w:t>
            </w:r>
            <w:r>
              <w:rPr>
                <w:spacing w:val="-4"/>
                <w:sz w:val="20"/>
              </w:rPr>
              <w:t>(MG)</w:t>
            </w:r>
          </w:p>
        </w:tc>
      </w:tr>
    </w:tbl>
    <w:p w14:paraId="2DED3235"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7FABED72" w14:textId="77777777" w:rsidR="0095080B" w:rsidRDefault="00000000">
      <w:pPr>
        <w:spacing w:before="91" w:after="3"/>
        <w:ind w:left="5418" w:right="5416"/>
        <w:jc w:val="center"/>
        <w:rPr>
          <w:b/>
        </w:rPr>
      </w:pPr>
      <w:r>
        <w:rPr>
          <w:b/>
        </w:rPr>
        <w:lastRenderedPageBreak/>
        <w:t>GRADE</w:t>
      </w:r>
      <w:r>
        <w:rPr>
          <w:b/>
          <w:spacing w:val="-4"/>
        </w:rPr>
        <w:t xml:space="preserve"> </w:t>
      </w:r>
      <w:r>
        <w:rPr>
          <w:b/>
        </w:rPr>
        <w:t>3</w:t>
      </w:r>
      <w:r>
        <w:rPr>
          <w:b/>
          <w:spacing w:val="-3"/>
        </w:rPr>
        <w:t xml:space="preserve"> </w:t>
      </w:r>
      <w:r>
        <w:rPr>
          <w:b/>
        </w:rPr>
        <w:t>–</w:t>
      </w:r>
      <w:r>
        <w:rPr>
          <w:b/>
          <w:spacing w:val="-4"/>
        </w:rPr>
        <w:t xml:space="preserve"> </w:t>
      </w:r>
      <w:r>
        <w:rPr>
          <w:b/>
        </w:rPr>
        <w:t>QUARTER</w:t>
      </w:r>
      <w:r>
        <w:rPr>
          <w:b/>
          <w:spacing w:val="-3"/>
        </w:rPr>
        <w:t xml:space="preserve"> </w:t>
      </w:r>
      <w:r>
        <w:rPr>
          <w:b/>
          <w:spacing w:val="-10"/>
        </w:rPr>
        <w:t>1</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71"/>
        <w:gridCol w:w="3758"/>
        <w:gridCol w:w="9355"/>
      </w:tblGrid>
      <w:tr w:rsidR="0095080B" w14:paraId="72AF2E07" w14:textId="77777777">
        <w:trPr>
          <w:trHeight w:val="772"/>
        </w:trPr>
        <w:tc>
          <w:tcPr>
            <w:tcW w:w="1771" w:type="dxa"/>
            <w:shd w:val="clear" w:color="auto" w:fill="A6A6A6"/>
          </w:tcPr>
          <w:p w14:paraId="01C13896" w14:textId="77777777" w:rsidR="0095080B" w:rsidRDefault="00000000">
            <w:pPr>
              <w:pStyle w:val="TableParagraph"/>
              <w:spacing w:before="1" w:line="237" w:lineRule="auto"/>
              <w:ind w:left="401" w:right="307" w:hanging="84"/>
              <w:rPr>
                <w:b/>
              </w:rPr>
            </w:pPr>
            <w:r>
              <w:rPr>
                <w:b/>
                <w:spacing w:val="-2"/>
              </w:rPr>
              <w:t>CONTENT DOMAIN</w:t>
            </w:r>
          </w:p>
        </w:tc>
        <w:tc>
          <w:tcPr>
            <w:tcW w:w="3758" w:type="dxa"/>
            <w:shd w:val="clear" w:color="auto" w:fill="A6A6A6"/>
          </w:tcPr>
          <w:p w14:paraId="6CA483DE" w14:textId="77777777" w:rsidR="0095080B" w:rsidRDefault="00000000">
            <w:pPr>
              <w:pStyle w:val="TableParagraph"/>
              <w:spacing w:line="257" w:lineRule="exact"/>
              <w:ind w:left="553"/>
              <w:rPr>
                <w:b/>
              </w:rPr>
            </w:pPr>
            <w:r>
              <w:rPr>
                <w:b/>
              </w:rPr>
              <w:t>CONTENT</w:t>
            </w:r>
            <w:r>
              <w:rPr>
                <w:b/>
                <w:spacing w:val="-7"/>
              </w:rPr>
              <w:t xml:space="preserve"> </w:t>
            </w:r>
            <w:r>
              <w:rPr>
                <w:b/>
                <w:spacing w:val="-2"/>
              </w:rPr>
              <w:t>STANDARDS</w:t>
            </w:r>
          </w:p>
          <w:p w14:paraId="7E63D063" w14:textId="77777777" w:rsidR="0095080B" w:rsidRDefault="00000000">
            <w:pPr>
              <w:pStyle w:val="TableParagraph"/>
              <w:spacing w:before="1"/>
              <w:rPr>
                <w:i/>
                <w:sz w:val="20"/>
              </w:rPr>
            </w:pPr>
            <w:r>
              <w:rPr>
                <w:i/>
                <w:sz w:val="20"/>
              </w:rPr>
              <w:t>The</w:t>
            </w:r>
            <w:r>
              <w:rPr>
                <w:i/>
                <w:spacing w:val="-10"/>
                <w:sz w:val="20"/>
              </w:rPr>
              <w:t xml:space="preserve"> </w:t>
            </w:r>
            <w:r>
              <w:rPr>
                <w:i/>
                <w:sz w:val="20"/>
              </w:rPr>
              <w:t>learners</w:t>
            </w:r>
            <w:r>
              <w:rPr>
                <w:i/>
                <w:spacing w:val="-10"/>
                <w:sz w:val="20"/>
              </w:rPr>
              <w:t xml:space="preserve"> </w:t>
            </w:r>
            <w:r>
              <w:rPr>
                <w:i/>
                <w:sz w:val="20"/>
              </w:rPr>
              <w:t>should</w:t>
            </w:r>
            <w:r>
              <w:rPr>
                <w:i/>
                <w:spacing w:val="-10"/>
                <w:sz w:val="20"/>
              </w:rPr>
              <w:t xml:space="preserve"> </w:t>
            </w:r>
            <w:r>
              <w:rPr>
                <w:i/>
                <w:sz w:val="20"/>
              </w:rPr>
              <w:t>have</w:t>
            </w:r>
            <w:r>
              <w:rPr>
                <w:i/>
                <w:spacing w:val="-10"/>
                <w:sz w:val="20"/>
              </w:rPr>
              <w:t xml:space="preserve"> </w:t>
            </w:r>
            <w:r>
              <w:rPr>
                <w:i/>
                <w:sz w:val="20"/>
              </w:rPr>
              <w:t>knowledge and understanding of ...</w:t>
            </w:r>
          </w:p>
        </w:tc>
        <w:tc>
          <w:tcPr>
            <w:tcW w:w="9355" w:type="dxa"/>
            <w:shd w:val="clear" w:color="auto" w:fill="A6A6A6"/>
          </w:tcPr>
          <w:p w14:paraId="563E56BB" w14:textId="77777777" w:rsidR="0095080B" w:rsidRDefault="00000000">
            <w:pPr>
              <w:pStyle w:val="TableParagraph"/>
              <w:spacing w:line="255" w:lineRule="exact"/>
              <w:ind w:left="7" w:right="1"/>
              <w:jc w:val="center"/>
              <w:rPr>
                <w:b/>
              </w:rPr>
            </w:pPr>
            <w:r>
              <w:rPr>
                <w:b/>
              </w:rPr>
              <w:t>LEARNING</w:t>
            </w:r>
            <w:r>
              <w:rPr>
                <w:b/>
                <w:spacing w:val="-8"/>
              </w:rPr>
              <w:t xml:space="preserve"> </w:t>
            </w:r>
            <w:r>
              <w:rPr>
                <w:b/>
                <w:spacing w:val="-2"/>
              </w:rPr>
              <w:t>COMPETENCIES</w:t>
            </w:r>
          </w:p>
          <w:p w14:paraId="30922C03" w14:textId="77777777" w:rsidR="0095080B" w:rsidRDefault="00000000">
            <w:pPr>
              <w:pStyle w:val="TableParagraph"/>
              <w:spacing w:line="256" w:lineRule="exact"/>
              <w:ind w:left="106"/>
              <w:rPr>
                <w:i/>
              </w:rPr>
            </w:pPr>
            <w:r>
              <w:rPr>
                <w:i/>
              </w:rPr>
              <w:t>The</w:t>
            </w:r>
            <w:r>
              <w:rPr>
                <w:i/>
                <w:spacing w:val="-6"/>
              </w:rPr>
              <w:t xml:space="preserve"> </w:t>
            </w:r>
            <w:r>
              <w:rPr>
                <w:i/>
              </w:rPr>
              <w:t>learners</w:t>
            </w:r>
            <w:r>
              <w:rPr>
                <w:i/>
                <w:spacing w:val="-5"/>
              </w:rPr>
              <w:t xml:space="preserve"> </w:t>
            </w:r>
            <w:r>
              <w:rPr>
                <w:i/>
                <w:spacing w:val="-10"/>
              </w:rPr>
              <w:t>…</w:t>
            </w:r>
          </w:p>
        </w:tc>
      </w:tr>
      <w:tr w:rsidR="0095080B" w14:paraId="5DB9AC86" w14:textId="77777777">
        <w:trPr>
          <w:trHeight w:val="2135"/>
        </w:trPr>
        <w:tc>
          <w:tcPr>
            <w:tcW w:w="1771" w:type="dxa"/>
          </w:tcPr>
          <w:p w14:paraId="4585B290" w14:textId="77777777" w:rsidR="0095080B" w:rsidRDefault="00000000">
            <w:pPr>
              <w:pStyle w:val="TableParagraph"/>
              <w:ind w:right="249"/>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758" w:type="dxa"/>
          </w:tcPr>
          <w:p w14:paraId="35200712" w14:textId="77777777" w:rsidR="0095080B" w:rsidRDefault="00000000">
            <w:pPr>
              <w:pStyle w:val="TableParagraph"/>
              <w:numPr>
                <w:ilvl w:val="0"/>
                <w:numId w:val="150"/>
              </w:numPr>
              <w:tabs>
                <w:tab w:val="left" w:pos="491"/>
              </w:tabs>
              <w:ind w:right="1217"/>
              <w:rPr>
                <w:sz w:val="20"/>
              </w:rPr>
            </w:pPr>
            <w:r>
              <w:rPr>
                <w:sz w:val="20"/>
              </w:rPr>
              <w:t>areas</w:t>
            </w:r>
            <w:r>
              <w:rPr>
                <w:spacing w:val="-13"/>
                <w:sz w:val="20"/>
              </w:rPr>
              <w:t xml:space="preserve"> </w:t>
            </w:r>
            <w:r>
              <w:rPr>
                <w:sz w:val="20"/>
              </w:rPr>
              <w:t>of</w:t>
            </w:r>
            <w:r>
              <w:rPr>
                <w:spacing w:val="-13"/>
                <w:sz w:val="20"/>
              </w:rPr>
              <w:t xml:space="preserve"> </w:t>
            </w:r>
            <w:r>
              <w:rPr>
                <w:sz w:val="20"/>
              </w:rPr>
              <w:t>squares</w:t>
            </w:r>
            <w:r>
              <w:rPr>
                <w:spacing w:val="-13"/>
                <w:sz w:val="20"/>
              </w:rPr>
              <w:t xml:space="preserve"> </w:t>
            </w:r>
            <w:r>
              <w:rPr>
                <w:sz w:val="20"/>
              </w:rPr>
              <w:t xml:space="preserve">and </w:t>
            </w:r>
            <w:r>
              <w:rPr>
                <w:spacing w:val="-2"/>
                <w:sz w:val="20"/>
              </w:rPr>
              <w:t>rectangles.</w:t>
            </w:r>
          </w:p>
          <w:p w14:paraId="28BBFF54" w14:textId="77777777" w:rsidR="0095080B" w:rsidRDefault="00000000">
            <w:pPr>
              <w:pStyle w:val="TableParagraph"/>
              <w:numPr>
                <w:ilvl w:val="0"/>
                <w:numId w:val="150"/>
              </w:numPr>
              <w:tabs>
                <w:tab w:val="left" w:pos="492"/>
              </w:tabs>
              <w:spacing w:before="119"/>
              <w:ind w:left="492" w:right="524"/>
              <w:rPr>
                <w:sz w:val="20"/>
              </w:rPr>
            </w:pPr>
            <w:r>
              <w:rPr>
                <w:sz w:val="20"/>
              </w:rPr>
              <w:t>points,</w:t>
            </w:r>
            <w:r>
              <w:rPr>
                <w:spacing w:val="-12"/>
                <w:sz w:val="20"/>
              </w:rPr>
              <w:t xml:space="preserve"> </w:t>
            </w:r>
            <w:r>
              <w:rPr>
                <w:sz w:val="20"/>
              </w:rPr>
              <w:t>lines,</w:t>
            </w:r>
            <w:r>
              <w:rPr>
                <w:spacing w:val="-12"/>
                <w:sz w:val="20"/>
              </w:rPr>
              <w:t xml:space="preserve"> </w:t>
            </w:r>
            <w:r>
              <w:rPr>
                <w:sz w:val="20"/>
              </w:rPr>
              <w:t>line</w:t>
            </w:r>
            <w:r>
              <w:rPr>
                <w:spacing w:val="-12"/>
                <w:sz w:val="20"/>
              </w:rPr>
              <w:t xml:space="preserve"> </w:t>
            </w:r>
            <w:r>
              <w:rPr>
                <w:sz w:val="20"/>
              </w:rPr>
              <w:t>segments, and rays.</w:t>
            </w:r>
          </w:p>
          <w:p w14:paraId="4F3EFF6C" w14:textId="77777777" w:rsidR="0095080B" w:rsidRDefault="00000000">
            <w:pPr>
              <w:pStyle w:val="TableParagraph"/>
              <w:numPr>
                <w:ilvl w:val="0"/>
                <w:numId w:val="150"/>
              </w:numPr>
              <w:tabs>
                <w:tab w:val="left" w:pos="492"/>
              </w:tabs>
              <w:spacing w:before="121"/>
              <w:ind w:left="492" w:right="532"/>
              <w:rPr>
                <w:sz w:val="20"/>
              </w:rPr>
            </w:pPr>
            <w:r>
              <w:rPr>
                <w:sz w:val="20"/>
              </w:rPr>
              <w:t>parallel,</w:t>
            </w:r>
            <w:r>
              <w:rPr>
                <w:spacing w:val="-16"/>
                <w:sz w:val="20"/>
              </w:rPr>
              <w:t xml:space="preserve"> </w:t>
            </w:r>
            <w:r>
              <w:rPr>
                <w:sz w:val="20"/>
              </w:rPr>
              <w:t>perpendicular,</w:t>
            </w:r>
            <w:r>
              <w:rPr>
                <w:spacing w:val="-16"/>
                <w:sz w:val="20"/>
              </w:rPr>
              <w:t xml:space="preserve"> </w:t>
            </w:r>
            <w:r>
              <w:rPr>
                <w:sz w:val="20"/>
              </w:rPr>
              <w:t>and intersecting lines.</w:t>
            </w:r>
          </w:p>
        </w:tc>
        <w:tc>
          <w:tcPr>
            <w:tcW w:w="9355" w:type="dxa"/>
          </w:tcPr>
          <w:p w14:paraId="3ED9BE22" w14:textId="77777777" w:rsidR="0095080B" w:rsidRDefault="00000000">
            <w:pPr>
              <w:pStyle w:val="TableParagraph"/>
              <w:numPr>
                <w:ilvl w:val="0"/>
                <w:numId w:val="149"/>
              </w:numPr>
              <w:tabs>
                <w:tab w:val="left" w:pos="571"/>
              </w:tabs>
              <w:spacing w:line="233" w:lineRule="exact"/>
              <w:ind w:left="571" w:hanging="465"/>
              <w:rPr>
                <w:sz w:val="20"/>
              </w:rPr>
            </w:pPr>
            <w:r>
              <w:rPr>
                <w:sz w:val="20"/>
              </w:rPr>
              <w:t>illustrate</w:t>
            </w:r>
            <w:r>
              <w:rPr>
                <w:spacing w:val="-8"/>
                <w:sz w:val="20"/>
              </w:rPr>
              <w:t xml:space="preserve"> </w:t>
            </w:r>
            <w:r>
              <w:rPr>
                <w:sz w:val="20"/>
              </w:rPr>
              <w:t>and</w:t>
            </w:r>
            <w:r>
              <w:rPr>
                <w:spacing w:val="-5"/>
                <w:sz w:val="20"/>
              </w:rPr>
              <w:t xml:space="preserve"> </w:t>
            </w:r>
            <w:r>
              <w:rPr>
                <w:sz w:val="20"/>
              </w:rPr>
              <w:t>estimate</w:t>
            </w:r>
            <w:r>
              <w:rPr>
                <w:spacing w:val="-5"/>
                <w:sz w:val="20"/>
              </w:rPr>
              <w:t xml:space="preserve"> </w:t>
            </w:r>
            <w:r>
              <w:rPr>
                <w:sz w:val="20"/>
              </w:rPr>
              <w:t>the</w:t>
            </w:r>
            <w:r>
              <w:rPr>
                <w:spacing w:val="-5"/>
                <w:sz w:val="20"/>
              </w:rPr>
              <w:t xml:space="preserve"> </w:t>
            </w:r>
            <w:r>
              <w:rPr>
                <w:sz w:val="20"/>
              </w:rPr>
              <w:t>area</w:t>
            </w:r>
            <w:r>
              <w:rPr>
                <w:spacing w:val="-6"/>
                <w:sz w:val="20"/>
              </w:rPr>
              <w:t xml:space="preserve"> </w:t>
            </w:r>
            <w:r>
              <w:rPr>
                <w:sz w:val="20"/>
              </w:rPr>
              <w:t>of</w:t>
            </w:r>
            <w:r>
              <w:rPr>
                <w:spacing w:val="-5"/>
                <w:sz w:val="20"/>
              </w:rPr>
              <w:t xml:space="preserve"> </w:t>
            </w:r>
            <w:r>
              <w:rPr>
                <w:sz w:val="20"/>
              </w:rPr>
              <w:t>a</w:t>
            </w:r>
            <w:r>
              <w:rPr>
                <w:spacing w:val="-5"/>
                <w:sz w:val="20"/>
              </w:rPr>
              <w:t xml:space="preserve"> </w:t>
            </w:r>
            <w:r>
              <w:rPr>
                <w:sz w:val="20"/>
              </w:rPr>
              <w:t>square</w:t>
            </w:r>
            <w:r>
              <w:rPr>
                <w:spacing w:val="-5"/>
                <w:sz w:val="20"/>
              </w:rPr>
              <w:t xml:space="preserve"> </w:t>
            </w:r>
            <w:r>
              <w:rPr>
                <w:sz w:val="20"/>
              </w:rPr>
              <w:t>or</w:t>
            </w:r>
            <w:r>
              <w:rPr>
                <w:spacing w:val="-6"/>
                <w:sz w:val="20"/>
              </w:rPr>
              <w:t xml:space="preserve"> </w:t>
            </w:r>
            <w:r>
              <w:rPr>
                <w:sz w:val="20"/>
              </w:rPr>
              <w:t>rectangle</w:t>
            </w:r>
            <w:r>
              <w:rPr>
                <w:spacing w:val="-5"/>
                <w:sz w:val="20"/>
              </w:rPr>
              <w:t xml:space="preserve"> </w:t>
            </w:r>
            <w:r>
              <w:rPr>
                <w:sz w:val="20"/>
              </w:rPr>
              <w:t>using</w:t>
            </w:r>
            <w:r>
              <w:rPr>
                <w:spacing w:val="-5"/>
                <w:sz w:val="20"/>
              </w:rPr>
              <w:t xml:space="preserve"> </w:t>
            </w:r>
            <w:r>
              <w:rPr>
                <w:sz w:val="20"/>
              </w:rPr>
              <w:t>square</w:t>
            </w:r>
            <w:r>
              <w:rPr>
                <w:spacing w:val="-5"/>
                <w:sz w:val="20"/>
              </w:rPr>
              <w:t xml:space="preserve"> </w:t>
            </w:r>
            <w:r>
              <w:rPr>
                <w:sz w:val="20"/>
              </w:rPr>
              <w:t>tile</w:t>
            </w:r>
            <w:r>
              <w:rPr>
                <w:spacing w:val="-5"/>
                <w:sz w:val="20"/>
              </w:rPr>
              <w:t xml:space="preserve"> </w:t>
            </w:r>
            <w:r>
              <w:rPr>
                <w:spacing w:val="-2"/>
                <w:sz w:val="20"/>
              </w:rPr>
              <w:t>units.</w:t>
            </w:r>
          </w:p>
          <w:p w14:paraId="425FE768" w14:textId="77777777" w:rsidR="0095080B" w:rsidRDefault="00000000">
            <w:pPr>
              <w:pStyle w:val="TableParagraph"/>
              <w:numPr>
                <w:ilvl w:val="0"/>
                <w:numId w:val="149"/>
              </w:numPr>
              <w:tabs>
                <w:tab w:val="left" w:pos="571"/>
              </w:tabs>
              <w:ind w:left="571" w:right="911"/>
              <w:rPr>
                <w:sz w:val="20"/>
              </w:rPr>
            </w:pPr>
            <w:r>
              <w:rPr>
                <w:sz w:val="20"/>
              </w:rPr>
              <w:t>explore</w:t>
            </w:r>
            <w:r>
              <w:rPr>
                <w:spacing w:val="-3"/>
                <w:sz w:val="20"/>
              </w:rPr>
              <w:t xml:space="preserve"> </w:t>
            </w:r>
            <w:r>
              <w:rPr>
                <w:sz w:val="20"/>
              </w:rPr>
              <w:t>inductively</w:t>
            </w:r>
            <w:r>
              <w:rPr>
                <w:spacing w:val="-3"/>
                <w:sz w:val="20"/>
              </w:rPr>
              <w:t xml:space="preserve"> </w:t>
            </w:r>
            <w:r>
              <w:rPr>
                <w:sz w:val="20"/>
              </w:rPr>
              <w:t>the</w:t>
            </w:r>
            <w:r>
              <w:rPr>
                <w:spacing w:val="-3"/>
                <w:sz w:val="20"/>
              </w:rPr>
              <w:t xml:space="preserve"> </w:t>
            </w:r>
            <w:r>
              <w:rPr>
                <w:sz w:val="20"/>
              </w:rPr>
              <w:t>derivation</w:t>
            </w:r>
            <w:r>
              <w:rPr>
                <w:spacing w:val="-4"/>
                <w:sz w:val="20"/>
              </w:rPr>
              <w:t xml:space="preserve"> </w:t>
            </w:r>
            <w:r>
              <w:rPr>
                <w:sz w:val="20"/>
              </w:rPr>
              <w:t>of</w:t>
            </w:r>
            <w:r>
              <w:rPr>
                <w:spacing w:val="-3"/>
                <w:sz w:val="20"/>
              </w:rPr>
              <w:t xml:space="preserve"> </w:t>
            </w:r>
            <w:r>
              <w:rPr>
                <w:sz w:val="20"/>
              </w:rPr>
              <w:t>the</w:t>
            </w:r>
            <w:r>
              <w:rPr>
                <w:spacing w:val="-3"/>
                <w:sz w:val="20"/>
              </w:rPr>
              <w:t xml:space="preserve"> </w:t>
            </w:r>
            <w:r>
              <w:rPr>
                <w:sz w:val="20"/>
              </w:rPr>
              <w:t>formulas</w:t>
            </w:r>
            <w:r>
              <w:rPr>
                <w:spacing w:val="-3"/>
                <w:sz w:val="20"/>
              </w:rPr>
              <w:t xml:space="preserve"> </w:t>
            </w:r>
            <w:r>
              <w:rPr>
                <w:sz w:val="20"/>
              </w:rPr>
              <w:t>for</w:t>
            </w:r>
            <w:r>
              <w:rPr>
                <w:spacing w:val="-3"/>
                <w:sz w:val="20"/>
              </w:rPr>
              <w:t xml:space="preserve"> </w:t>
            </w:r>
            <w:r>
              <w:rPr>
                <w:sz w:val="20"/>
              </w:rPr>
              <w:t>the</w:t>
            </w:r>
            <w:r>
              <w:rPr>
                <w:spacing w:val="-3"/>
                <w:sz w:val="20"/>
              </w:rPr>
              <w:t xml:space="preserve"> </w:t>
            </w:r>
            <w:r>
              <w:rPr>
                <w:sz w:val="20"/>
              </w:rPr>
              <w:t>areas</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square</w:t>
            </w:r>
            <w:r>
              <w:rPr>
                <w:spacing w:val="-3"/>
                <w:sz w:val="20"/>
              </w:rPr>
              <w:t xml:space="preserve"> </w:t>
            </w:r>
            <w:r>
              <w:rPr>
                <w:sz w:val="20"/>
              </w:rPr>
              <w:t>and</w:t>
            </w:r>
            <w:r>
              <w:rPr>
                <w:spacing w:val="-4"/>
                <w:sz w:val="20"/>
              </w:rPr>
              <w:t xml:space="preserve"> </w:t>
            </w:r>
            <w:r>
              <w:rPr>
                <w:sz w:val="20"/>
              </w:rPr>
              <w:t>a rectangle using square tile units.</w:t>
            </w:r>
          </w:p>
          <w:p w14:paraId="743D5E70" w14:textId="77777777" w:rsidR="0095080B" w:rsidRDefault="00000000">
            <w:pPr>
              <w:pStyle w:val="TableParagraph"/>
              <w:numPr>
                <w:ilvl w:val="0"/>
                <w:numId w:val="149"/>
              </w:numPr>
              <w:tabs>
                <w:tab w:val="left" w:pos="571"/>
              </w:tabs>
              <w:spacing w:before="1"/>
              <w:ind w:left="571" w:hanging="465"/>
              <w:rPr>
                <w:sz w:val="20"/>
              </w:rPr>
            </w:pPr>
            <w:r>
              <w:rPr>
                <w:sz w:val="20"/>
              </w:rPr>
              <w:t>find</w:t>
            </w:r>
            <w:r>
              <w:rPr>
                <w:spacing w:val="-6"/>
                <w:sz w:val="20"/>
              </w:rPr>
              <w:t xml:space="preserve"> </w:t>
            </w:r>
            <w:r>
              <w:rPr>
                <w:sz w:val="20"/>
              </w:rPr>
              <w:t>the</w:t>
            </w:r>
            <w:r>
              <w:rPr>
                <w:spacing w:val="-4"/>
                <w:sz w:val="20"/>
              </w:rPr>
              <w:t xml:space="preserve"> </w:t>
            </w:r>
            <w:r>
              <w:rPr>
                <w:sz w:val="20"/>
              </w:rPr>
              <w:t>areas</w:t>
            </w:r>
            <w:r>
              <w:rPr>
                <w:spacing w:val="-5"/>
                <w:sz w:val="20"/>
              </w:rPr>
              <w:t xml:space="preserve"> </w:t>
            </w:r>
            <w:r>
              <w:rPr>
                <w:sz w:val="20"/>
              </w:rPr>
              <w:t>of</w:t>
            </w:r>
            <w:r>
              <w:rPr>
                <w:spacing w:val="-4"/>
                <w:sz w:val="20"/>
              </w:rPr>
              <w:t xml:space="preserve"> </w:t>
            </w:r>
            <w:r>
              <w:rPr>
                <w:sz w:val="20"/>
              </w:rPr>
              <w:t>squares</w:t>
            </w:r>
            <w:r>
              <w:rPr>
                <w:spacing w:val="-4"/>
                <w:sz w:val="20"/>
              </w:rPr>
              <w:t xml:space="preserve"> </w:t>
            </w:r>
            <w:r>
              <w:rPr>
                <w:sz w:val="20"/>
              </w:rPr>
              <w:t>and</w:t>
            </w:r>
            <w:r>
              <w:rPr>
                <w:spacing w:val="-4"/>
                <w:sz w:val="20"/>
              </w:rPr>
              <w:t xml:space="preserve"> </w:t>
            </w:r>
            <w:r>
              <w:rPr>
                <w:sz w:val="20"/>
              </w:rPr>
              <w:t>rectangles</w:t>
            </w:r>
            <w:r>
              <w:rPr>
                <w:spacing w:val="-4"/>
                <w:sz w:val="20"/>
              </w:rPr>
              <w:t xml:space="preserve"> </w:t>
            </w:r>
            <w:r>
              <w:rPr>
                <w:sz w:val="20"/>
              </w:rPr>
              <w:t>in</w:t>
            </w:r>
            <w:r>
              <w:rPr>
                <w:spacing w:val="-4"/>
                <w:sz w:val="20"/>
              </w:rPr>
              <w:t xml:space="preserve"> </w:t>
            </w:r>
            <w:r>
              <w:rPr>
                <w:sz w:val="20"/>
              </w:rPr>
              <w:t>sq.</w:t>
            </w:r>
            <w:r>
              <w:rPr>
                <w:spacing w:val="-4"/>
                <w:sz w:val="20"/>
              </w:rPr>
              <w:t xml:space="preserve"> </w:t>
            </w:r>
            <w:r>
              <w:rPr>
                <w:sz w:val="20"/>
              </w:rPr>
              <w:t>cm</w:t>
            </w:r>
            <w:r>
              <w:rPr>
                <w:spacing w:val="-4"/>
                <w:sz w:val="20"/>
              </w:rPr>
              <w:t xml:space="preserve"> </w:t>
            </w:r>
            <w:r>
              <w:rPr>
                <w:sz w:val="20"/>
              </w:rPr>
              <w:t>and</w:t>
            </w:r>
            <w:r>
              <w:rPr>
                <w:spacing w:val="-4"/>
                <w:sz w:val="20"/>
              </w:rPr>
              <w:t xml:space="preserve"> </w:t>
            </w:r>
            <w:r>
              <w:rPr>
                <w:sz w:val="20"/>
              </w:rPr>
              <w:t>sq.</w:t>
            </w:r>
            <w:r>
              <w:rPr>
                <w:spacing w:val="-4"/>
                <w:sz w:val="20"/>
              </w:rPr>
              <w:t xml:space="preserve"> </w:t>
            </w:r>
            <w:r>
              <w:rPr>
                <w:spacing w:val="-5"/>
                <w:sz w:val="20"/>
              </w:rPr>
              <w:t>m.</w:t>
            </w:r>
          </w:p>
          <w:p w14:paraId="715CF0D6" w14:textId="77777777" w:rsidR="0095080B" w:rsidRDefault="00000000">
            <w:pPr>
              <w:pStyle w:val="TableParagraph"/>
              <w:numPr>
                <w:ilvl w:val="0"/>
                <w:numId w:val="149"/>
              </w:numPr>
              <w:tabs>
                <w:tab w:val="left" w:pos="571"/>
              </w:tabs>
              <w:ind w:left="571" w:hanging="465"/>
              <w:rPr>
                <w:sz w:val="20"/>
              </w:rPr>
            </w:pPr>
            <w:r>
              <w:rPr>
                <w:sz w:val="20"/>
              </w:rPr>
              <w:t>solve</w:t>
            </w:r>
            <w:r>
              <w:rPr>
                <w:spacing w:val="-9"/>
                <w:sz w:val="20"/>
              </w:rPr>
              <w:t xml:space="preserve"> </w:t>
            </w:r>
            <w:r>
              <w:rPr>
                <w:sz w:val="20"/>
              </w:rPr>
              <w:t>problems</w:t>
            </w:r>
            <w:r>
              <w:rPr>
                <w:spacing w:val="-7"/>
                <w:sz w:val="20"/>
              </w:rPr>
              <w:t xml:space="preserve"> </w:t>
            </w:r>
            <w:r>
              <w:rPr>
                <w:sz w:val="20"/>
              </w:rPr>
              <w:t>involving</w:t>
            </w:r>
            <w:r>
              <w:rPr>
                <w:spacing w:val="-6"/>
                <w:sz w:val="20"/>
              </w:rPr>
              <w:t xml:space="preserve"> </w:t>
            </w:r>
            <w:r>
              <w:rPr>
                <w:sz w:val="20"/>
              </w:rPr>
              <w:t>areas</w:t>
            </w:r>
            <w:r>
              <w:rPr>
                <w:spacing w:val="-7"/>
                <w:sz w:val="20"/>
              </w:rPr>
              <w:t xml:space="preserve"> </w:t>
            </w:r>
            <w:r>
              <w:rPr>
                <w:sz w:val="20"/>
              </w:rPr>
              <w:t>of</w:t>
            </w:r>
            <w:r>
              <w:rPr>
                <w:spacing w:val="-6"/>
                <w:sz w:val="20"/>
              </w:rPr>
              <w:t xml:space="preserve"> </w:t>
            </w:r>
            <w:r>
              <w:rPr>
                <w:sz w:val="20"/>
              </w:rPr>
              <w:t>squares</w:t>
            </w:r>
            <w:r>
              <w:rPr>
                <w:spacing w:val="-7"/>
                <w:sz w:val="20"/>
              </w:rPr>
              <w:t xml:space="preserve"> </w:t>
            </w:r>
            <w:r>
              <w:rPr>
                <w:sz w:val="20"/>
              </w:rPr>
              <w:t>and</w:t>
            </w:r>
            <w:r>
              <w:rPr>
                <w:spacing w:val="-7"/>
                <w:sz w:val="20"/>
              </w:rPr>
              <w:t xml:space="preserve"> </w:t>
            </w:r>
            <w:r>
              <w:rPr>
                <w:spacing w:val="-2"/>
                <w:sz w:val="20"/>
              </w:rPr>
              <w:t>rectangles.</w:t>
            </w:r>
          </w:p>
          <w:p w14:paraId="15902F37" w14:textId="77777777" w:rsidR="0095080B" w:rsidRDefault="00000000">
            <w:pPr>
              <w:pStyle w:val="TableParagraph"/>
              <w:numPr>
                <w:ilvl w:val="0"/>
                <w:numId w:val="149"/>
              </w:numPr>
              <w:tabs>
                <w:tab w:val="left" w:pos="571"/>
              </w:tabs>
              <w:spacing w:before="1"/>
              <w:ind w:left="571" w:hanging="465"/>
              <w:rPr>
                <w:sz w:val="20"/>
              </w:rPr>
            </w:pPr>
            <w:r>
              <w:rPr>
                <w:sz w:val="20"/>
              </w:rPr>
              <w:t>recognize,</w:t>
            </w:r>
            <w:r>
              <w:rPr>
                <w:spacing w:val="-9"/>
                <w:sz w:val="20"/>
              </w:rPr>
              <w:t xml:space="preserve"> </w:t>
            </w:r>
            <w:r>
              <w:rPr>
                <w:sz w:val="20"/>
              </w:rPr>
              <w:t>using</w:t>
            </w:r>
            <w:r>
              <w:rPr>
                <w:spacing w:val="-6"/>
                <w:sz w:val="20"/>
              </w:rPr>
              <w:t xml:space="preserve"> </w:t>
            </w:r>
            <w:r>
              <w:rPr>
                <w:sz w:val="20"/>
              </w:rPr>
              <w:t>models,</w:t>
            </w:r>
            <w:r>
              <w:rPr>
                <w:spacing w:val="-6"/>
                <w:sz w:val="20"/>
              </w:rPr>
              <w:t xml:space="preserve"> </w:t>
            </w:r>
            <w:r>
              <w:rPr>
                <w:sz w:val="20"/>
              </w:rPr>
              <w:t>and</w:t>
            </w:r>
            <w:r>
              <w:rPr>
                <w:spacing w:val="-7"/>
                <w:sz w:val="20"/>
              </w:rPr>
              <w:t xml:space="preserve"> </w:t>
            </w:r>
            <w:r>
              <w:rPr>
                <w:sz w:val="20"/>
              </w:rPr>
              <w:t>draws</w:t>
            </w:r>
            <w:r>
              <w:rPr>
                <w:spacing w:val="-6"/>
                <w:sz w:val="20"/>
              </w:rPr>
              <w:t xml:space="preserve"> </w:t>
            </w:r>
            <w:r>
              <w:rPr>
                <w:sz w:val="20"/>
              </w:rPr>
              <w:t>a</w:t>
            </w:r>
            <w:r>
              <w:rPr>
                <w:spacing w:val="-6"/>
                <w:sz w:val="20"/>
              </w:rPr>
              <w:t xml:space="preserve"> </w:t>
            </w:r>
            <w:r>
              <w:rPr>
                <w:sz w:val="20"/>
              </w:rPr>
              <w:t>point,</w:t>
            </w:r>
            <w:r>
              <w:rPr>
                <w:spacing w:val="-6"/>
                <w:sz w:val="20"/>
              </w:rPr>
              <w:t xml:space="preserve"> </w:t>
            </w:r>
            <w:r>
              <w:rPr>
                <w:sz w:val="20"/>
              </w:rPr>
              <w:t>line,</w:t>
            </w:r>
            <w:r>
              <w:rPr>
                <w:spacing w:val="-7"/>
                <w:sz w:val="20"/>
              </w:rPr>
              <w:t xml:space="preserve"> </w:t>
            </w:r>
            <w:r>
              <w:rPr>
                <w:sz w:val="20"/>
              </w:rPr>
              <w:t>line</w:t>
            </w:r>
            <w:r>
              <w:rPr>
                <w:spacing w:val="-6"/>
                <w:sz w:val="20"/>
              </w:rPr>
              <w:t xml:space="preserve"> </w:t>
            </w:r>
            <w:r>
              <w:rPr>
                <w:sz w:val="20"/>
              </w:rPr>
              <w:t>segment,</w:t>
            </w:r>
            <w:r>
              <w:rPr>
                <w:spacing w:val="-6"/>
                <w:sz w:val="20"/>
              </w:rPr>
              <w:t xml:space="preserve"> </w:t>
            </w:r>
            <w:r>
              <w:rPr>
                <w:sz w:val="20"/>
              </w:rPr>
              <w:t>and</w:t>
            </w:r>
            <w:r>
              <w:rPr>
                <w:spacing w:val="-6"/>
                <w:sz w:val="20"/>
              </w:rPr>
              <w:t xml:space="preserve"> </w:t>
            </w:r>
            <w:r>
              <w:rPr>
                <w:spacing w:val="-4"/>
                <w:sz w:val="20"/>
              </w:rPr>
              <w:t>ray.</w:t>
            </w:r>
          </w:p>
          <w:p w14:paraId="577012FE" w14:textId="77777777" w:rsidR="0095080B" w:rsidRDefault="00000000">
            <w:pPr>
              <w:pStyle w:val="TableParagraph"/>
              <w:numPr>
                <w:ilvl w:val="0"/>
                <w:numId w:val="149"/>
              </w:numPr>
              <w:tabs>
                <w:tab w:val="left" w:pos="571"/>
              </w:tabs>
              <w:ind w:left="571" w:hanging="465"/>
              <w:rPr>
                <w:sz w:val="20"/>
              </w:rPr>
            </w:pPr>
            <w:r>
              <w:rPr>
                <w:sz w:val="20"/>
              </w:rPr>
              <w:t>recognize</w:t>
            </w:r>
            <w:r>
              <w:rPr>
                <w:spacing w:val="-11"/>
                <w:sz w:val="20"/>
              </w:rPr>
              <w:t xml:space="preserve"> </w:t>
            </w:r>
            <w:r>
              <w:rPr>
                <w:sz w:val="20"/>
              </w:rPr>
              <w:t>and</w:t>
            </w:r>
            <w:r>
              <w:rPr>
                <w:spacing w:val="-9"/>
                <w:sz w:val="20"/>
              </w:rPr>
              <w:t xml:space="preserve"> </w:t>
            </w:r>
            <w:r>
              <w:rPr>
                <w:sz w:val="20"/>
              </w:rPr>
              <w:t>draw</w:t>
            </w:r>
            <w:r>
              <w:rPr>
                <w:spacing w:val="-10"/>
                <w:sz w:val="20"/>
              </w:rPr>
              <w:t xml:space="preserve"> </w:t>
            </w:r>
            <w:r>
              <w:rPr>
                <w:sz w:val="20"/>
              </w:rPr>
              <w:t>parallel,</w:t>
            </w:r>
            <w:r>
              <w:rPr>
                <w:spacing w:val="-8"/>
                <w:sz w:val="20"/>
              </w:rPr>
              <w:t xml:space="preserve"> </w:t>
            </w:r>
            <w:r>
              <w:rPr>
                <w:sz w:val="20"/>
              </w:rPr>
              <w:t>intersecting,</w:t>
            </w:r>
            <w:r>
              <w:rPr>
                <w:spacing w:val="-9"/>
                <w:sz w:val="20"/>
              </w:rPr>
              <w:t xml:space="preserve"> </w:t>
            </w:r>
            <w:r>
              <w:rPr>
                <w:sz w:val="20"/>
              </w:rPr>
              <w:t>and</w:t>
            </w:r>
            <w:r>
              <w:rPr>
                <w:spacing w:val="-9"/>
                <w:sz w:val="20"/>
              </w:rPr>
              <w:t xml:space="preserve"> </w:t>
            </w:r>
            <w:r>
              <w:rPr>
                <w:sz w:val="20"/>
              </w:rPr>
              <w:t>perpendicular</w:t>
            </w:r>
            <w:r>
              <w:rPr>
                <w:spacing w:val="-8"/>
                <w:sz w:val="20"/>
              </w:rPr>
              <w:t xml:space="preserve"> </w:t>
            </w:r>
            <w:r>
              <w:rPr>
                <w:spacing w:val="-2"/>
                <w:sz w:val="20"/>
              </w:rPr>
              <w:t>lines.</w:t>
            </w:r>
          </w:p>
          <w:p w14:paraId="01957517" w14:textId="77777777" w:rsidR="0095080B" w:rsidRDefault="00000000">
            <w:pPr>
              <w:pStyle w:val="TableParagraph"/>
              <w:numPr>
                <w:ilvl w:val="0"/>
                <w:numId w:val="149"/>
              </w:numPr>
              <w:tabs>
                <w:tab w:val="left" w:pos="571"/>
              </w:tabs>
              <w:spacing w:before="1"/>
              <w:ind w:left="571" w:hanging="465"/>
              <w:rPr>
                <w:sz w:val="20"/>
              </w:rPr>
            </w:pPr>
            <w:r>
              <w:rPr>
                <w:sz w:val="20"/>
              </w:rPr>
              <w:t>identify</w:t>
            </w:r>
            <w:r>
              <w:rPr>
                <w:spacing w:val="-7"/>
                <w:sz w:val="20"/>
              </w:rPr>
              <w:t xml:space="preserve"> </w:t>
            </w:r>
            <w:r>
              <w:rPr>
                <w:sz w:val="20"/>
              </w:rPr>
              <w:t>and</w:t>
            </w:r>
            <w:r>
              <w:rPr>
                <w:spacing w:val="-5"/>
                <w:sz w:val="20"/>
              </w:rPr>
              <w:t xml:space="preserve"> </w:t>
            </w:r>
            <w:r>
              <w:rPr>
                <w:sz w:val="20"/>
              </w:rPr>
              <w:t>draw</w:t>
            </w:r>
            <w:r>
              <w:rPr>
                <w:spacing w:val="-6"/>
                <w:sz w:val="20"/>
              </w:rPr>
              <w:t xml:space="preserve"> </w:t>
            </w:r>
            <w:r>
              <w:rPr>
                <w:sz w:val="20"/>
              </w:rPr>
              <w:t>line</w:t>
            </w:r>
            <w:r>
              <w:rPr>
                <w:spacing w:val="-5"/>
                <w:sz w:val="20"/>
              </w:rPr>
              <w:t xml:space="preserve"> </w:t>
            </w:r>
            <w:r>
              <w:rPr>
                <w:sz w:val="20"/>
              </w:rPr>
              <w:t>segments</w:t>
            </w:r>
            <w:r>
              <w:rPr>
                <w:spacing w:val="-5"/>
                <w:sz w:val="20"/>
              </w:rPr>
              <w:t xml:space="preserve"> </w:t>
            </w:r>
            <w:r>
              <w:rPr>
                <w:sz w:val="20"/>
              </w:rPr>
              <w:t>of</w:t>
            </w:r>
            <w:r>
              <w:rPr>
                <w:spacing w:val="-5"/>
                <w:sz w:val="20"/>
              </w:rPr>
              <w:t xml:space="preserve"> </w:t>
            </w:r>
            <w:r>
              <w:rPr>
                <w:sz w:val="20"/>
              </w:rPr>
              <w:t>equal</w:t>
            </w:r>
            <w:r>
              <w:rPr>
                <w:spacing w:val="-5"/>
                <w:sz w:val="20"/>
              </w:rPr>
              <w:t xml:space="preserve"> </w:t>
            </w:r>
            <w:r>
              <w:rPr>
                <w:sz w:val="20"/>
              </w:rPr>
              <w:t>length</w:t>
            </w:r>
            <w:r>
              <w:rPr>
                <w:spacing w:val="-5"/>
                <w:sz w:val="20"/>
              </w:rPr>
              <w:t xml:space="preserve"> </w:t>
            </w:r>
            <w:r>
              <w:rPr>
                <w:sz w:val="20"/>
              </w:rPr>
              <w:t>using</w:t>
            </w:r>
            <w:r>
              <w:rPr>
                <w:spacing w:val="-5"/>
                <w:sz w:val="20"/>
              </w:rPr>
              <w:t xml:space="preserve"> </w:t>
            </w:r>
            <w:r>
              <w:rPr>
                <w:sz w:val="20"/>
              </w:rPr>
              <w:t>a</w:t>
            </w:r>
            <w:r>
              <w:rPr>
                <w:spacing w:val="-4"/>
                <w:sz w:val="20"/>
              </w:rPr>
              <w:t xml:space="preserve"> </w:t>
            </w:r>
            <w:r>
              <w:rPr>
                <w:spacing w:val="-2"/>
                <w:sz w:val="20"/>
              </w:rPr>
              <w:t>ruler.</w:t>
            </w:r>
          </w:p>
        </w:tc>
      </w:tr>
      <w:tr w:rsidR="0095080B" w14:paraId="1DB3C1AE" w14:textId="77777777">
        <w:trPr>
          <w:trHeight w:val="2346"/>
        </w:trPr>
        <w:tc>
          <w:tcPr>
            <w:tcW w:w="1771" w:type="dxa"/>
          </w:tcPr>
          <w:p w14:paraId="371C8139" w14:textId="77777777" w:rsidR="0095080B" w:rsidRDefault="00000000">
            <w:pPr>
              <w:pStyle w:val="TableParagraph"/>
              <w:ind w:right="840"/>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758" w:type="dxa"/>
          </w:tcPr>
          <w:p w14:paraId="5B964644" w14:textId="77777777" w:rsidR="0095080B" w:rsidRDefault="00000000">
            <w:pPr>
              <w:pStyle w:val="TableParagraph"/>
              <w:numPr>
                <w:ilvl w:val="0"/>
                <w:numId w:val="148"/>
              </w:numPr>
              <w:tabs>
                <w:tab w:val="left" w:pos="464"/>
              </w:tabs>
              <w:spacing w:line="233" w:lineRule="exact"/>
              <w:ind w:left="464" w:hanging="385"/>
              <w:rPr>
                <w:sz w:val="20"/>
              </w:rPr>
            </w:pPr>
            <w:r>
              <w:rPr>
                <w:sz w:val="20"/>
              </w:rPr>
              <w:t>whole</w:t>
            </w:r>
            <w:r>
              <w:rPr>
                <w:spacing w:val="-5"/>
                <w:sz w:val="20"/>
              </w:rPr>
              <w:t xml:space="preserve"> </w:t>
            </w:r>
            <w:r>
              <w:rPr>
                <w:sz w:val="20"/>
              </w:rPr>
              <w:t>numbers</w:t>
            </w:r>
            <w:r>
              <w:rPr>
                <w:spacing w:val="-5"/>
                <w:sz w:val="20"/>
              </w:rPr>
              <w:t xml:space="preserve"> </w:t>
            </w:r>
            <w:r>
              <w:rPr>
                <w:sz w:val="20"/>
              </w:rPr>
              <w:t>up</w:t>
            </w:r>
            <w:r>
              <w:rPr>
                <w:spacing w:val="-5"/>
                <w:sz w:val="20"/>
              </w:rPr>
              <w:t xml:space="preserve"> </w:t>
            </w:r>
            <w:r>
              <w:rPr>
                <w:sz w:val="20"/>
              </w:rPr>
              <w:t>to</w:t>
            </w:r>
            <w:r>
              <w:rPr>
                <w:spacing w:val="-5"/>
                <w:sz w:val="20"/>
              </w:rPr>
              <w:t xml:space="preserve"> </w:t>
            </w:r>
            <w:r>
              <w:rPr>
                <w:sz w:val="20"/>
              </w:rPr>
              <w:t>10</w:t>
            </w:r>
            <w:r>
              <w:rPr>
                <w:spacing w:val="-4"/>
                <w:sz w:val="20"/>
              </w:rPr>
              <w:t xml:space="preserve"> 000.</w:t>
            </w:r>
          </w:p>
          <w:p w14:paraId="2F128163" w14:textId="77777777" w:rsidR="0095080B" w:rsidRDefault="00000000">
            <w:pPr>
              <w:pStyle w:val="TableParagraph"/>
              <w:numPr>
                <w:ilvl w:val="0"/>
                <w:numId w:val="148"/>
              </w:numPr>
              <w:tabs>
                <w:tab w:val="left" w:pos="464"/>
              </w:tabs>
              <w:spacing w:before="120"/>
              <w:ind w:left="464" w:hanging="385"/>
              <w:rPr>
                <w:sz w:val="20"/>
              </w:rPr>
            </w:pPr>
            <w:r>
              <w:rPr>
                <w:sz w:val="20"/>
              </w:rPr>
              <w:t>ordinal</w:t>
            </w:r>
            <w:r>
              <w:rPr>
                <w:spacing w:val="-7"/>
                <w:sz w:val="20"/>
              </w:rPr>
              <w:t xml:space="preserve"> </w:t>
            </w:r>
            <w:r>
              <w:rPr>
                <w:sz w:val="20"/>
              </w:rPr>
              <w:t>numbers</w:t>
            </w:r>
            <w:r>
              <w:rPr>
                <w:spacing w:val="-6"/>
                <w:sz w:val="20"/>
              </w:rPr>
              <w:t xml:space="preserve"> </w:t>
            </w:r>
            <w:r>
              <w:rPr>
                <w:sz w:val="20"/>
              </w:rPr>
              <w:t>up</w:t>
            </w:r>
            <w:r>
              <w:rPr>
                <w:spacing w:val="-6"/>
                <w:sz w:val="20"/>
              </w:rPr>
              <w:t xml:space="preserve"> </w:t>
            </w:r>
            <w:r>
              <w:rPr>
                <w:sz w:val="20"/>
              </w:rPr>
              <w:t>to</w:t>
            </w:r>
            <w:r>
              <w:rPr>
                <w:spacing w:val="-6"/>
                <w:sz w:val="20"/>
              </w:rPr>
              <w:t xml:space="preserve"> </w:t>
            </w:r>
            <w:r>
              <w:rPr>
                <w:spacing w:val="-2"/>
                <w:sz w:val="20"/>
              </w:rPr>
              <w:t>100th.</w:t>
            </w:r>
          </w:p>
        </w:tc>
        <w:tc>
          <w:tcPr>
            <w:tcW w:w="9355" w:type="dxa"/>
          </w:tcPr>
          <w:p w14:paraId="73FA6EE8" w14:textId="77777777" w:rsidR="0095080B" w:rsidRDefault="00000000">
            <w:pPr>
              <w:pStyle w:val="TableParagraph"/>
              <w:numPr>
                <w:ilvl w:val="0"/>
                <w:numId w:val="147"/>
              </w:numPr>
              <w:tabs>
                <w:tab w:val="left" w:pos="570"/>
              </w:tabs>
              <w:spacing w:line="233" w:lineRule="exact"/>
              <w:ind w:left="570" w:hanging="464"/>
              <w:rPr>
                <w:sz w:val="20"/>
              </w:rPr>
            </w:pPr>
            <w:r>
              <w:rPr>
                <w:sz w:val="20"/>
              </w:rPr>
              <w:t>represent</w:t>
            </w:r>
            <w:r>
              <w:rPr>
                <w:spacing w:val="-8"/>
                <w:sz w:val="20"/>
              </w:rPr>
              <w:t xml:space="preserve"> </w:t>
            </w:r>
            <w:r>
              <w:rPr>
                <w:sz w:val="20"/>
              </w:rPr>
              <w:t>numbers</w:t>
            </w:r>
            <w:r>
              <w:rPr>
                <w:spacing w:val="-6"/>
                <w:sz w:val="20"/>
              </w:rPr>
              <w:t xml:space="preserve"> </w:t>
            </w:r>
            <w:r>
              <w:rPr>
                <w:sz w:val="20"/>
              </w:rPr>
              <w:t>up</w:t>
            </w:r>
            <w:r>
              <w:rPr>
                <w:spacing w:val="-6"/>
                <w:sz w:val="20"/>
              </w:rPr>
              <w:t xml:space="preserve"> </w:t>
            </w:r>
            <w:r>
              <w:rPr>
                <w:sz w:val="20"/>
              </w:rPr>
              <w:t>to</w:t>
            </w:r>
            <w:r>
              <w:rPr>
                <w:spacing w:val="-5"/>
                <w:sz w:val="20"/>
              </w:rPr>
              <w:t xml:space="preserve"> </w:t>
            </w:r>
            <w:r>
              <w:rPr>
                <w:sz w:val="20"/>
              </w:rPr>
              <w:t>10</w:t>
            </w:r>
            <w:r>
              <w:rPr>
                <w:spacing w:val="-6"/>
                <w:sz w:val="20"/>
              </w:rPr>
              <w:t xml:space="preserve"> </w:t>
            </w:r>
            <w:r>
              <w:rPr>
                <w:sz w:val="20"/>
              </w:rPr>
              <w:t>000</w:t>
            </w:r>
            <w:r>
              <w:rPr>
                <w:spacing w:val="-6"/>
                <w:sz w:val="20"/>
              </w:rPr>
              <w:t xml:space="preserve"> </w:t>
            </w:r>
            <w:r>
              <w:rPr>
                <w:sz w:val="20"/>
              </w:rPr>
              <w:t>using</w:t>
            </w:r>
            <w:r>
              <w:rPr>
                <w:spacing w:val="-5"/>
                <w:sz w:val="20"/>
              </w:rPr>
              <w:t xml:space="preserve"> </w:t>
            </w:r>
            <w:r>
              <w:rPr>
                <w:sz w:val="20"/>
              </w:rPr>
              <w:t>pictorial</w:t>
            </w:r>
            <w:r>
              <w:rPr>
                <w:spacing w:val="-6"/>
                <w:sz w:val="20"/>
              </w:rPr>
              <w:t xml:space="preserve"> </w:t>
            </w:r>
            <w:r>
              <w:rPr>
                <w:sz w:val="20"/>
              </w:rPr>
              <w:t>models</w:t>
            </w:r>
            <w:r>
              <w:rPr>
                <w:spacing w:val="-6"/>
                <w:sz w:val="20"/>
              </w:rPr>
              <w:t xml:space="preserve"> </w:t>
            </w:r>
            <w:r>
              <w:rPr>
                <w:sz w:val="20"/>
              </w:rPr>
              <w:t>and</w:t>
            </w:r>
            <w:r>
              <w:rPr>
                <w:spacing w:val="-5"/>
                <w:sz w:val="20"/>
              </w:rPr>
              <w:t xml:space="preserve"> </w:t>
            </w:r>
            <w:r>
              <w:rPr>
                <w:spacing w:val="-2"/>
                <w:sz w:val="20"/>
              </w:rPr>
              <w:t>numerals.</w:t>
            </w:r>
          </w:p>
          <w:p w14:paraId="697DA01B" w14:textId="77777777" w:rsidR="0095080B" w:rsidRDefault="00000000">
            <w:pPr>
              <w:pStyle w:val="TableParagraph"/>
              <w:numPr>
                <w:ilvl w:val="0"/>
                <w:numId w:val="147"/>
              </w:numPr>
              <w:tabs>
                <w:tab w:val="left" w:pos="570"/>
              </w:tabs>
              <w:ind w:left="570" w:hanging="464"/>
              <w:rPr>
                <w:sz w:val="20"/>
              </w:rPr>
            </w:pPr>
            <w:r>
              <w:rPr>
                <w:sz w:val="20"/>
              </w:rPr>
              <w:t>read</w:t>
            </w:r>
            <w:r>
              <w:rPr>
                <w:spacing w:val="-7"/>
                <w:sz w:val="20"/>
              </w:rPr>
              <w:t xml:space="preserve"> </w:t>
            </w:r>
            <w:r>
              <w:rPr>
                <w:sz w:val="20"/>
              </w:rPr>
              <w:t>and</w:t>
            </w:r>
            <w:r>
              <w:rPr>
                <w:spacing w:val="-4"/>
                <w:sz w:val="20"/>
              </w:rPr>
              <w:t xml:space="preserve"> </w:t>
            </w:r>
            <w:r>
              <w:rPr>
                <w:sz w:val="20"/>
              </w:rPr>
              <w:t>write</w:t>
            </w:r>
            <w:r>
              <w:rPr>
                <w:spacing w:val="-5"/>
                <w:sz w:val="20"/>
              </w:rPr>
              <w:t xml:space="preserve"> </w:t>
            </w:r>
            <w:r>
              <w:rPr>
                <w:sz w:val="20"/>
              </w:rPr>
              <w:t>numbers</w:t>
            </w:r>
            <w:r>
              <w:rPr>
                <w:spacing w:val="-4"/>
                <w:sz w:val="20"/>
              </w:rPr>
              <w:t xml:space="preserve"> </w:t>
            </w:r>
            <w:r>
              <w:rPr>
                <w:sz w:val="20"/>
              </w:rPr>
              <w:t>up</w:t>
            </w:r>
            <w:r>
              <w:rPr>
                <w:spacing w:val="-5"/>
                <w:sz w:val="20"/>
              </w:rPr>
              <w:t xml:space="preserve"> </w:t>
            </w:r>
            <w:r>
              <w:rPr>
                <w:sz w:val="20"/>
              </w:rPr>
              <w:t>to</w:t>
            </w:r>
            <w:r>
              <w:rPr>
                <w:spacing w:val="-4"/>
                <w:sz w:val="20"/>
              </w:rPr>
              <w:t xml:space="preserve"> </w:t>
            </w:r>
            <w:r>
              <w:rPr>
                <w:sz w:val="20"/>
              </w:rPr>
              <w:t>10</w:t>
            </w:r>
            <w:r>
              <w:rPr>
                <w:spacing w:val="-4"/>
                <w:sz w:val="20"/>
              </w:rPr>
              <w:t xml:space="preserve"> </w:t>
            </w:r>
            <w:r>
              <w:rPr>
                <w:sz w:val="20"/>
              </w:rPr>
              <w:t>000</w:t>
            </w:r>
            <w:r>
              <w:rPr>
                <w:spacing w:val="-5"/>
                <w:sz w:val="20"/>
              </w:rPr>
              <w:t xml:space="preserve"> </w:t>
            </w:r>
            <w:r>
              <w:rPr>
                <w:sz w:val="20"/>
              </w:rPr>
              <w:t>in</w:t>
            </w:r>
            <w:r>
              <w:rPr>
                <w:spacing w:val="-5"/>
                <w:sz w:val="20"/>
              </w:rPr>
              <w:t xml:space="preserve"> </w:t>
            </w:r>
            <w:r>
              <w:rPr>
                <w:sz w:val="20"/>
              </w:rPr>
              <w:t>numerals</w:t>
            </w:r>
            <w:r>
              <w:rPr>
                <w:spacing w:val="-5"/>
                <w:sz w:val="20"/>
              </w:rPr>
              <w:t xml:space="preserve"> </w:t>
            </w:r>
            <w:r>
              <w:rPr>
                <w:sz w:val="20"/>
              </w:rPr>
              <w:t>and</w:t>
            </w:r>
            <w:r>
              <w:rPr>
                <w:spacing w:val="-4"/>
                <w:sz w:val="20"/>
              </w:rPr>
              <w:t xml:space="preserve"> </w:t>
            </w:r>
            <w:r>
              <w:rPr>
                <w:sz w:val="20"/>
              </w:rPr>
              <w:t>in</w:t>
            </w:r>
            <w:r>
              <w:rPr>
                <w:spacing w:val="-5"/>
                <w:sz w:val="20"/>
              </w:rPr>
              <w:t xml:space="preserve"> </w:t>
            </w:r>
            <w:r>
              <w:rPr>
                <w:spacing w:val="-2"/>
                <w:sz w:val="20"/>
              </w:rPr>
              <w:t>words.</w:t>
            </w:r>
          </w:p>
          <w:p w14:paraId="13742652" w14:textId="77777777" w:rsidR="0095080B" w:rsidRDefault="00000000">
            <w:pPr>
              <w:pStyle w:val="TableParagraph"/>
              <w:numPr>
                <w:ilvl w:val="0"/>
                <w:numId w:val="147"/>
              </w:numPr>
              <w:tabs>
                <w:tab w:val="left" w:pos="570"/>
              </w:tabs>
              <w:spacing w:before="1"/>
              <w:ind w:left="570" w:hanging="464"/>
              <w:rPr>
                <w:sz w:val="20"/>
              </w:rPr>
            </w:pPr>
            <w:r>
              <w:rPr>
                <w:sz w:val="20"/>
              </w:rPr>
              <w:t>describe</w:t>
            </w:r>
            <w:r>
              <w:rPr>
                <w:spacing w:val="-8"/>
                <w:sz w:val="20"/>
              </w:rPr>
              <w:t xml:space="preserve"> </w:t>
            </w:r>
            <w:r>
              <w:rPr>
                <w:sz w:val="20"/>
              </w:rPr>
              <w:t>the</w:t>
            </w:r>
            <w:r>
              <w:rPr>
                <w:spacing w:val="-5"/>
                <w:sz w:val="20"/>
              </w:rPr>
              <w:t xml:space="preserve"> </w:t>
            </w:r>
            <w:r>
              <w:rPr>
                <w:sz w:val="20"/>
              </w:rPr>
              <w:t>position</w:t>
            </w:r>
            <w:r>
              <w:rPr>
                <w:spacing w:val="-6"/>
                <w:sz w:val="20"/>
              </w:rPr>
              <w:t xml:space="preserve"> </w:t>
            </w:r>
            <w:r>
              <w:rPr>
                <w:sz w:val="20"/>
              </w:rPr>
              <w:t>of</w:t>
            </w:r>
            <w:r>
              <w:rPr>
                <w:spacing w:val="-5"/>
                <w:sz w:val="20"/>
              </w:rPr>
              <w:t xml:space="preserve"> </w:t>
            </w:r>
            <w:r>
              <w:rPr>
                <w:sz w:val="20"/>
              </w:rPr>
              <w:t>objects</w:t>
            </w:r>
            <w:r>
              <w:rPr>
                <w:spacing w:val="-5"/>
                <w:sz w:val="20"/>
              </w:rPr>
              <w:t xml:space="preserve"> </w:t>
            </w:r>
            <w:r>
              <w:rPr>
                <w:sz w:val="20"/>
              </w:rPr>
              <w:t>using</w:t>
            </w:r>
            <w:r>
              <w:rPr>
                <w:spacing w:val="-6"/>
                <w:sz w:val="20"/>
              </w:rPr>
              <w:t xml:space="preserve"> </w:t>
            </w:r>
            <w:r>
              <w:rPr>
                <w:sz w:val="20"/>
              </w:rPr>
              <w:t>ordinal</w:t>
            </w:r>
            <w:r>
              <w:rPr>
                <w:spacing w:val="-5"/>
                <w:sz w:val="20"/>
              </w:rPr>
              <w:t xml:space="preserve"> </w:t>
            </w:r>
            <w:r>
              <w:rPr>
                <w:sz w:val="20"/>
              </w:rPr>
              <w:t>numbers</w:t>
            </w:r>
            <w:r>
              <w:rPr>
                <w:spacing w:val="-5"/>
                <w:sz w:val="20"/>
              </w:rPr>
              <w:t xml:space="preserve"> </w:t>
            </w:r>
            <w:r>
              <w:rPr>
                <w:sz w:val="20"/>
              </w:rPr>
              <w:t>up</w:t>
            </w:r>
            <w:r>
              <w:rPr>
                <w:spacing w:val="-5"/>
                <w:sz w:val="20"/>
              </w:rPr>
              <w:t xml:space="preserve"> </w:t>
            </w:r>
            <w:r>
              <w:rPr>
                <w:sz w:val="20"/>
              </w:rPr>
              <w:t>to</w:t>
            </w:r>
            <w:r>
              <w:rPr>
                <w:spacing w:val="-5"/>
                <w:sz w:val="20"/>
              </w:rPr>
              <w:t xml:space="preserve"> </w:t>
            </w:r>
            <w:r>
              <w:rPr>
                <w:spacing w:val="-2"/>
                <w:sz w:val="20"/>
              </w:rPr>
              <w:t>100th.</w:t>
            </w:r>
          </w:p>
          <w:p w14:paraId="69EECA97" w14:textId="77777777" w:rsidR="0095080B" w:rsidRDefault="00000000">
            <w:pPr>
              <w:pStyle w:val="TableParagraph"/>
              <w:numPr>
                <w:ilvl w:val="0"/>
                <w:numId w:val="147"/>
              </w:numPr>
              <w:tabs>
                <w:tab w:val="left" w:pos="570"/>
              </w:tabs>
              <w:ind w:left="570" w:hanging="464"/>
              <w:rPr>
                <w:sz w:val="20"/>
              </w:rPr>
            </w:pPr>
            <w:r>
              <w:rPr>
                <w:spacing w:val="-2"/>
                <w:sz w:val="20"/>
              </w:rPr>
              <w:t>determine</w:t>
            </w:r>
          </w:p>
          <w:p w14:paraId="08DEE28B" w14:textId="77777777" w:rsidR="0095080B" w:rsidRDefault="00000000">
            <w:pPr>
              <w:pStyle w:val="TableParagraph"/>
              <w:numPr>
                <w:ilvl w:val="1"/>
                <w:numId w:val="147"/>
              </w:numPr>
              <w:tabs>
                <w:tab w:val="left" w:pos="822"/>
              </w:tabs>
              <w:spacing w:line="233" w:lineRule="exact"/>
              <w:ind w:left="822" w:hanging="269"/>
              <w:rPr>
                <w:sz w:val="20"/>
              </w:rPr>
            </w:pPr>
            <w:r>
              <w:rPr>
                <w:sz w:val="20"/>
              </w:rPr>
              <w:t>the</w:t>
            </w:r>
            <w:r>
              <w:rPr>
                <w:spacing w:val="-4"/>
                <w:sz w:val="20"/>
              </w:rPr>
              <w:t xml:space="preserve"> </w:t>
            </w:r>
            <w:r>
              <w:rPr>
                <w:sz w:val="20"/>
              </w:rPr>
              <w:t>place</w:t>
            </w:r>
            <w:r>
              <w:rPr>
                <w:spacing w:val="-4"/>
                <w:sz w:val="20"/>
              </w:rPr>
              <w:t xml:space="preserve"> </w:t>
            </w:r>
            <w:r>
              <w:rPr>
                <w:sz w:val="20"/>
              </w:rPr>
              <w:t>value</w:t>
            </w:r>
            <w:r>
              <w:rPr>
                <w:spacing w:val="-4"/>
                <w:sz w:val="20"/>
              </w:rPr>
              <w:t xml:space="preserve"> </w:t>
            </w:r>
            <w:r>
              <w:rPr>
                <w:sz w:val="20"/>
              </w:rPr>
              <w:t>of</w:t>
            </w:r>
            <w:r>
              <w:rPr>
                <w:spacing w:val="-4"/>
                <w:sz w:val="20"/>
              </w:rPr>
              <w:t xml:space="preserve"> </w:t>
            </w:r>
            <w:r>
              <w:rPr>
                <w:sz w:val="20"/>
              </w:rPr>
              <w:t>a</w:t>
            </w:r>
            <w:r>
              <w:rPr>
                <w:spacing w:val="-4"/>
                <w:sz w:val="20"/>
              </w:rPr>
              <w:t xml:space="preserve"> </w:t>
            </w:r>
            <w:r>
              <w:rPr>
                <w:sz w:val="20"/>
              </w:rPr>
              <w:t>digit</w:t>
            </w:r>
            <w:r>
              <w:rPr>
                <w:spacing w:val="-4"/>
                <w:sz w:val="20"/>
              </w:rPr>
              <w:t xml:space="preserve"> </w:t>
            </w:r>
            <w:r>
              <w:rPr>
                <w:sz w:val="20"/>
              </w:rPr>
              <w:t>in</w:t>
            </w:r>
            <w:r>
              <w:rPr>
                <w:spacing w:val="-5"/>
                <w:sz w:val="20"/>
              </w:rPr>
              <w:t xml:space="preserve"> </w:t>
            </w:r>
            <w:r>
              <w:rPr>
                <w:sz w:val="20"/>
              </w:rPr>
              <w:t>a</w:t>
            </w:r>
            <w:r>
              <w:rPr>
                <w:spacing w:val="-4"/>
                <w:sz w:val="20"/>
              </w:rPr>
              <w:t xml:space="preserve"> </w:t>
            </w:r>
            <w:r>
              <w:rPr>
                <w:sz w:val="20"/>
              </w:rPr>
              <w:t>4-digit</w:t>
            </w:r>
            <w:r>
              <w:rPr>
                <w:spacing w:val="-3"/>
                <w:sz w:val="20"/>
              </w:rPr>
              <w:t xml:space="preserve"> </w:t>
            </w:r>
            <w:r>
              <w:rPr>
                <w:spacing w:val="-2"/>
                <w:sz w:val="20"/>
              </w:rPr>
              <w:t>number,</w:t>
            </w:r>
          </w:p>
          <w:p w14:paraId="69A5A03F" w14:textId="77777777" w:rsidR="0095080B" w:rsidRDefault="00000000">
            <w:pPr>
              <w:pStyle w:val="TableParagraph"/>
              <w:numPr>
                <w:ilvl w:val="1"/>
                <w:numId w:val="147"/>
              </w:numPr>
              <w:tabs>
                <w:tab w:val="left" w:pos="822"/>
              </w:tabs>
              <w:spacing w:line="233" w:lineRule="exact"/>
              <w:ind w:left="822" w:hanging="269"/>
              <w:rPr>
                <w:sz w:val="20"/>
              </w:rPr>
            </w:pPr>
            <w:r>
              <w:rPr>
                <w:sz w:val="20"/>
              </w:rPr>
              <w:t>the</w:t>
            </w:r>
            <w:r>
              <w:rPr>
                <w:spacing w:val="-4"/>
                <w:sz w:val="20"/>
              </w:rPr>
              <w:t xml:space="preserve"> </w:t>
            </w:r>
            <w:r>
              <w:rPr>
                <w:sz w:val="20"/>
              </w:rPr>
              <w:t>value</w:t>
            </w:r>
            <w:r>
              <w:rPr>
                <w:spacing w:val="-4"/>
                <w:sz w:val="20"/>
              </w:rPr>
              <w:t xml:space="preserve"> </w:t>
            </w:r>
            <w:r>
              <w:rPr>
                <w:sz w:val="20"/>
              </w:rPr>
              <w:t>of</w:t>
            </w:r>
            <w:r>
              <w:rPr>
                <w:spacing w:val="-4"/>
                <w:sz w:val="20"/>
              </w:rPr>
              <w:t xml:space="preserve"> </w:t>
            </w:r>
            <w:r>
              <w:rPr>
                <w:sz w:val="20"/>
              </w:rPr>
              <w:t>a</w:t>
            </w:r>
            <w:r>
              <w:rPr>
                <w:spacing w:val="-4"/>
                <w:sz w:val="20"/>
              </w:rPr>
              <w:t xml:space="preserve"> </w:t>
            </w:r>
            <w:r>
              <w:rPr>
                <w:sz w:val="20"/>
              </w:rPr>
              <w:t>digit,</w:t>
            </w:r>
            <w:r>
              <w:rPr>
                <w:spacing w:val="-4"/>
                <w:sz w:val="20"/>
              </w:rPr>
              <w:t xml:space="preserve"> </w:t>
            </w:r>
            <w:r>
              <w:rPr>
                <w:spacing w:val="-5"/>
                <w:sz w:val="20"/>
              </w:rPr>
              <w:t>and</w:t>
            </w:r>
          </w:p>
          <w:p w14:paraId="1201821B" w14:textId="77777777" w:rsidR="0095080B" w:rsidRDefault="00000000">
            <w:pPr>
              <w:pStyle w:val="TableParagraph"/>
              <w:numPr>
                <w:ilvl w:val="1"/>
                <w:numId w:val="147"/>
              </w:numPr>
              <w:tabs>
                <w:tab w:val="left" w:pos="822"/>
              </w:tabs>
              <w:spacing w:before="1"/>
              <w:ind w:left="822" w:hanging="269"/>
              <w:rPr>
                <w:sz w:val="20"/>
              </w:rPr>
            </w:pPr>
            <w:r>
              <w:rPr>
                <w:sz w:val="20"/>
              </w:rPr>
              <w:t>the</w:t>
            </w:r>
            <w:r>
              <w:rPr>
                <w:spacing w:val="-8"/>
                <w:sz w:val="20"/>
              </w:rPr>
              <w:t xml:space="preserve"> </w:t>
            </w:r>
            <w:r>
              <w:rPr>
                <w:sz w:val="20"/>
              </w:rPr>
              <w:t>digit</w:t>
            </w:r>
            <w:r>
              <w:rPr>
                <w:spacing w:val="-5"/>
                <w:sz w:val="20"/>
              </w:rPr>
              <w:t xml:space="preserve"> </w:t>
            </w:r>
            <w:r>
              <w:rPr>
                <w:sz w:val="20"/>
              </w:rPr>
              <w:t>of</w:t>
            </w:r>
            <w:r>
              <w:rPr>
                <w:spacing w:val="-5"/>
                <w:sz w:val="20"/>
              </w:rPr>
              <w:t xml:space="preserve"> </w:t>
            </w:r>
            <w:r>
              <w:rPr>
                <w:sz w:val="20"/>
              </w:rPr>
              <w:t>number,</w:t>
            </w:r>
            <w:r>
              <w:rPr>
                <w:spacing w:val="-6"/>
                <w:sz w:val="20"/>
              </w:rPr>
              <w:t xml:space="preserve"> </w:t>
            </w:r>
            <w:r>
              <w:rPr>
                <w:sz w:val="20"/>
              </w:rPr>
              <w:t>given</w:t>
            </w:r>
            <w:r>
              <w:rPr>
                <w:spacing w:val="-6"/>
                <w:sz w:val="20"/>
              </w:rPr>
              <w:t xml:space="preserve"> </w:t>
            </w:r>
            <w:r>
              <w:rPr>
                <w:sz w:val="20"/>
              </w:rPr>
              <w:t>its</w:t>
            </w:r>
            <w:r>
              <w:rPr>
                <w:spacing w:val="-5"/>
                <w:sz w:val="20"/>
              </w:rPr>
              <w:t xml:space="preserve"> </w:t>
            </w:r>
            <w:r>
              <w:rPr>
                <w:sz w:val="20"/>
              </w:rPr>
              <w:t>place</w:t>
            </w:r>
            <w:r>
              <w:rPr>
                <w:spacing w:val="-5"/>
                <w:sz w:val="20"/>
              </w:rPr>
              <w:t xml:space="preserve"> </w:t>
            </w:r>
            <w:r>
              <w:rPr>
                <w:spacing w:val="-2"/>
                <w:sz w:val="20"/>
              </w:rPr>
              <w:t>value.</w:t>
            </w:r>
          </w:p>
          <w:p w14:paraId="5EE90AE4" w14:textId="77777777" w:rsidR="0095080B" w:rsidRDefault="00000000">
            <w:pPr>
              <w:pStyle w:val="TableParagraph"/>
              <w:numPr>
                <w:ilvl w:val="0"/>
                <w:numId w:val="147"/>
              </w:numPr>
              <w:tabs>
                <w:tab w:val="left" w:pos="570"/>
              </w:tabs>
              <w:ind w:left="570" w:hanging="464"/>
              <w:rPr>
                <w:sz w:val="20"/>
              </w:rPr>
            </w:pPr>
            <w:r>
              <w:rPr>
                <w:sz w:val="20"/>
              </w:rPr>
              <w:t>round</w:t>
            </w:r>
            <w:r>
              <w:rPr>
                <w:spacing w:val="-7"/>
                <w:sz w:val="20"/>
              </w:rPr>
              <w:t xml:space="preserve"> </w:t>
            </w:r>
            <w:r>
              <w:rPr>
                <w:sz w:val="20"/>
              </w:rPr>
              <w:t>numbers</w:t>
            </w:r>
            <w:r>
              <w:rPr>
                <w:spacing w:val="-6"/>
                <w:sz w:val="20"/>
              </w:rPr>
              <w:t xml:space="preserve"> </w:t>
            </w:r>
            <w:r>
              <w:rPr>
                <w:sz w:val="20"/>
              </w:rPr>
              <w:t>to</w:t>
            </w:r>
            <w:r>
              <w:rPr>
                <w:spacing w:val="-6"/>
                <w:sz w:val="20"/>
              </w:rPr>
              <w:t xml:space="preserve"> </w:t>
            </w:r>
            <w:r>
              <w:rPr>
                <w:sz w:val="20"/>
              </w:rPr>
              <w:t>the</w:t>
            </w:r>
            <w:r>
              <w:rPr>
                <w:spacing w:val="-6"/>
                <w:sz w:val="20"/>
              </w:rPr>
              <w:t xml:space="preserve"> </w:t>
            </w:r>
            <w:r>
              <w:rPr>
                <w:sz w:val="20"/>
              </w:rPr>
              <w:t>nearest</w:t>
            </w:r>
            <w:r>
              <w:rPr>
                <w:spacing w:val="-6"/>
                <w:sz w:val="20"/>
              </w:rPr>
              <w:t xml:space="preserve"> </w:t>
            </w:r>
            <w:r>
              <w:rPr>
                <w:sz w:val="20"/>
              </w:rPr>
              <w:t>ten,</w:t>
            </w:r>
            <w:r>
              <w:rPr>
                <w:spacing w:val="-6"/>
                <w:sz w:val="20"/>
              </w:rPr>
              <w:t xml:space="preserve"> </w:t>
            </w:r>
            <w:r>
              <w:rPr>
                <w:sz w:val="20"/>
              </w:rPr>
              <w:t>hundred,</w:t>
            </w:r>
            <w:r>
              <w:rPr>
                <w:spacing w:val="-6"/>
                <w:sz w:val="20"/>
              </w:rPr>
              <w:t xml:space="preserve"> </w:t>
            </w:r>
            <w:r>
              <w:rPr>
                <w:sz w:val="20"/>
              </w:rPr>
              <w:t>or</w:t>
            </w:r>
            <w:r>
              <w:rPr>
                <w:spacing w:val="-6"/>
                <w:sz w:val="20"/>
              </w:rPr>
              <w:t xml:space="preserve"> </w:t>
            </w:r>
            <w:r>
              <w:rPr>
                <w:spacing w:val="-2"/>
                <w:sz w:val="20"/>
              </w:rPr>
              <w:t>thousand.</w:t>
            </w:r>
          </w:p>
          <w:p w14:paraId="2D53B8CD" w14:textId="77777777" w:rsidR="0095080B" w:rsidRDefault="00000000">
            <w:pPr>
              <w:pStyle w:val="TableParagraph"/>
              <w:numPr>
                <w:ilvl w:val="0"/>
                <w:numId w:val="147"/>
              </w:numPr>
              <w:tabs>
                <w:tab w:val="left" w:pos="570"/>
              </w:tabs>
              <w:spacing w:before="1"/>
              <w:ind w:left="570" w:hanging="464"/>
              <w:rPr>
                <w:sz w:val="20"/>
              </w:rPr>
            </w:pPr>
            <w:r>
              <w:rPr>
                <w:sz w:val="20"/>
              </w:rPr>
              <w:t>compare</w:t>
            </w:r>
            <w:r>
              <w:rPr>
                <w:spacing w:val="-8"/>
                <w:sz w:val="20"/>
              </w:rPr>
              <w:t xml:space="preserve"> </w:t>
            </w:r>
            <w:r>
              <w:rPr>
                <w:sz w:val="20"/>
              </w:rPr>
              <w:t>numbers</w:t>
            </w:r>
            <w:r>
              <w:rPr>
                <w:spacing w:val="-5"/>
                <w:sz w:val="20"/>
              </w:rPr>
              <w:t xml:space="preserve"> </w:t>
            </w:r>
            <w:r>
              <w:rPr>
                <w:sz w:val="20"/>
              </w:rPr>
              <w:t>up</w:t>
            </w:r>
            <w:r>
              <w:rPr>
                <w:spacing w:val="-6"/>
                <w:sz w:val="20"/>
              </w:rPr>
              <w:t xml:space="preserve"> </w:t>
            </w:r>
            <w:r>
              <w:rPr>
                <w:sz w:val="20"/>
              </w:rPr>
              <w:t>to</w:t>
            </w:r>
            <w:r>
              <w:rPr>
                <w:spacing w:val="-6"/>
                <w:sz w:val="20"/>
              </w:rPr>
              <w:t xml:space="preserve"> </w:t>
            </w:r>
            <w:r>
              <w:rPr>
                <w:sz w:val="20"/>
              </w:rPr>
              <w:t>10</w:t>
            </w:r>
            <w:r>
              <w:rPr>
                <w:spacing w:val="-6"/>
                <w:sz w:val="20"/>
              </w:rPr>
              <w:t xml:space="preserve"> </w:t>
            </w:r>
            <w:r>
              <w:rPr>
                <w:sz w:val="20"/>
              </w:rPr>
              <w:t>000</w:t>
            </w:r>
            <w:r>
              <w:rPr>
                <w:spacing w:val="-6"/>
                <w:sz w:val="20"/>
              </w:rPr>
              <w:t xml:space="preserve"> </w:t>
            </w:r>
            <w:r>
              <w:rPr>
                <w:sz w:val="20"/>
              </w:rPr>
              <w:t>using</w:t>
            </w:r>
            <w:r>
              <w:rPr>
                <w:spacing w:val="-5"/>
                <w:sz w:val="20"/>
              </w:rPr>
              <w:t xml:space="preserve"> </w:t>
            </w:r>
            <w:r>
              <w:rPr>
                <w:sz w:val="20"/>
              </w:rPr>
              <w:t>the</w:t>
            </w:r>
            <w:r>
              <w:rPr>
                <w:spacing w:val="-5"/>
                <w:sz w:val="20"/>
              </w:rPr>
              <w:t xml:space="preserve"> </w:t>
            </w:r>
            <w:r>
              <w:rPr>
                <w:sz w:val="20"/>
              </w:rPr>
              <w:t>symbols</w:t>
            </w:r>
            <w:r>
              <w:rPr>
                <w:spacing w:val="-6"/>
                <w:sz w:val="20"/>
              </w:rPr>
              <w:t xml:space="preserve"> </w:t>
            </w:r>
            <w:r>
              <w:rPr>
                <w:sz w:val="20"/>
              </w:rPr>
              <w:t>=,</w:t>
            </w:r>
            <w:r>
              <w:rPr>
                <w:spacing w:val="-5"/>
                <w:sz w:val="20"/>
              </w:rPr>
              <w:t xml:space="preserve"> </w:t>
            </w:r>
            <w:r>
              <w:rPr>
                <w:sz w:val="20"/>
              </w:rPr>
              <w:t>&gt;,</w:t>
            </w:r>
            <w:r>
              <w:rPr>
                <w:spacing w:val="-5"/>
                <w:sz w:val="20"/>
              </w:rPr>
              <w:t xml:space="preserve"> </w:t>
            </w:r>
            <w:r>
              <w:rPr>
                <w:sz w:val="20"/>
              </w:rPr>
              <w:t>and</w:t>
            </w:r>
            <w:r>
              <w:rPr>
                <w:spacing w:val="-6"/>
                <w:sz w:val="20"/>
              </w:rPr>
              <w:t xml:space="preserve"> </w:t>
            </w:r>
            <w:r>
              <w:rPr>
                <w:spacing w:val="-5"/>
                <w:sz w:val="20"/>
              </w:rPr>
              <w:t>&lt;.</w:t>
            </w:r>
          </w:p>
          <w:p w14:paraId="7FE5607E" w14:textId="77777777" w:rsidR="0095080B" w:rsidRDefault="00000000">
            <w:pPr>
              <w:pStyle w:val="TableParagraph"/>
              <w:numPr>
                <w:ilvl w:val="0"/>
                <w:numId w:val="147"/>
              </w:numPr>
              <w:tabs>
                <w:tab w:val="left" w:pos="570"/>
              </w:tabs>
              <w:spacing w:line="216" w:lineRule="exact"/>
              <w:ind w:left="570" w:hanging="464"/>
              <w:rPr>
                <w:sz w:val="20"/>
              </w:rPr>
            </w:pPr>
            <w:r>
              <w:rPr>
                <w:sz w:val="20"/>
              </w:rPr>
              <w:t>order</w:t>
            </w:r>
            <w:r>
              <w:rPr>
                <w:spacing w:val="-7"/>
                <w:sz w:val="20"/>
              </w:rPr>
              <w:t xml:space="preserve"> </w:t>
            </w:r>
            <w:r>
              <w:rPr>
                <w:sz w:val="20"/>
              </w:rPr>
              <w:t>numbers</w:t>
            </w:r>
            <w:r>
              <w:rPr>
                <w:spacing w:val="-5"/>
                <w:sz w:val="20"/>
              </w:rPr>
              <w:t xml:space="preserve"> </w:t>
            </w:r>
            <w:r>
              <w:rPr>
                <w:sz w:val="20"/>
              </w:rPr>
              <w:t>up</w:t>
            </w:r>
            <w:r>
              <w:rPr>
                <w:spacing w:val="-5"/>
                <w:sz w:val="20"/>
              </w:rPr>
              <w:t xml:space="preserve"> </w:t>
            </w:r>
            <w:r>
              <w:rPr>
                <w:sz w:val="20"/>
              </w:rPr>
              <w:t>to</w:t>
            </w:r>
            <w:r>
              <w:rPr>
                <w:spacing w:val="-4"/>
                <w:sz w:val="20"/>
              </w:rPr>
              <w:t xml:space="preserve"> </w:t>
            </w:r>
            <w:r>
              <w:rPr>
                <w:sz w:val="20"/>
              </w:rPr>
              <w:t>10</w:t>
            </w:r>
            <w:r>
              <w:rPr>
                <w:spacing w:val="-5"/>
                <w:sz w:val="20"/>
              </w:rPr>
              <w:t xml:space="preserve"> </w:t>
            </w:r>
            <w:r>
              <w:rPr>
                <w:sz w:val="20"/>
              </w:rPr>
              <w:t>000</w:t>
            </w:r>
            <w:r>
              <w:rPr>
                <w:spacing w:val="-5"/>
                <w:sz w:val="20"/>
              </w:rPr>
              <w:t xml:space="preserve"> </w:t>
            </w:r>
            <w:r>
              <w:rPr>
                <w:sz w:val="20"/>
              </w:rPr>
              <w:t>from</w:t>
            </w:r>
            <w:r>
              <w:rPr>
                <w:spacing w:val="-5"/>
                <w:sz w:val="20"/>
              </w:rPr>
              <w:t xml:space="preserve"> </w:t>
            </w:r>
            <w:r>
              <w:rPr>
                <w:sz w:val="20"/>
              </w:rPr>
              <w:t>smallest</w:t>
            </w:r>
            <w:r>
              <w:rPr>
                <w:spacing w:val="-5"/>
                <w:sz w:val="20"/>
              </w:rPr>
              <w:t xml:space="preserve"> </w:t>
            </w:r>
            <w:r>
              <w:rPr>
                <w:sz w:val="20"/>
              </w:rPr>
              <w:t>to</w:t>
            </w:r>
            <w:r>
              <w:rPr>
                <w:spacing w:val="-4"/>
                <w:sz w:val="20"/>
              </w:rPr>
              <w:t xml:space="preserve"> </w:t>
            </w:r>
            <w:r>
              <w:rPr>
                <w:sz w:val="20"/>
              </w:rPr>
              <w:t>largest,</w:t>
            </w:r>
            <w:r>
              <w:rPr>
                <w:spacing w:val="-5"/>
                <w:sz w:val="20"/>
              </w:rPr>
              <w:t xml:space="preserve"> </w:t>
            </w:r>
            <w:r>
              <w:rPr>
                <w:sz w:val="20"/>
              </w:rPr>
              <w:t>and</w:t>
            </w:r>
            <w:r>
              <w:rPr>
                <w:spacing w:val="-5"/>
                <w:sz w:val="20"/>
              </w:rPr>
              <w:t xml:space="preserve"> </w:t>
            </w:r>
            <w:r>
              <w:rPr>
                <w:sz w:val="20"/>
              </w:rPr>
              <w:t>vice</w:t>
            </w:r>
            <w:r>
              <w:rPr>
                <w:spacing w:val="-4"/>
                <w:sz w:val="20"/>
              </w:rPr>
              <w:t xml:space="preserve"> </w:t>
            </w:r>
            <w:r>
              <w:rPr>
                <w:spacing w:val="-2"/>
                <w:sz w:val="20"/>
              </w:rPr>
              <w:t>versa.</w:t>
            </w:r>
          </w:p>
        </w:tc>
      </w:tr>
      <w:tr w:rsidR="0095080B" w14:paraId="7AF15BF2" w14:textId="77777777">
        <w:trPr>
          <w:trHeight w:val="1833"/>
        </w:trPr>
        <w:tc>
          <w:tcPr>
            <w:tcW w:w="14884" w:type="dxa"/>
            <w:gridSpan w:val="3"/>
          </w:tcPr>
          <w:p w14:paraId="1419E616"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409CA479" w14:textId="77777777" w:rsidR="0095080B" w:rsidRDefault="00000000">
            <w:pPr>
              <w:pStyle w:val="TableParagraph"/>
              <w:spacing w:before="63"/>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545E7E90" w14:textId="77777777" w:rsidR="0095080B" w:rsidRDefault="00000000">
            <w:pPr>
              <w:pStyle w:val="TableParagraph"/>
              <w:numPr>
                <w:ilvl w:val="0"/>
                <w:numId w:val="146"/>
              </w:numPr>
              <w:tabs>
                <w:tab w:val="left" w:pos="425"/>
              </w:tabs>
              <w:spacing w:before="60"/>
              <w:ind w:left="425" w:hanging="282"/>
              <w:rPr>
                <w:sz w:val="20"/>
              </w:rPr>
            </w:pPr>
            <w:r>
              <w:rPr>
                <w:sz w:val="20"/>
              </w:rPr>
              <w:t>determine</w:t>
            </w:r>
            <w:r>
              <w:rPr>
                <w:spacing w:val="-6"/>
                <w:sz w:val="20"/>
              </w:rPr>
              <w:t xml:space="preserve"> </w:t>
            </w:r>
            <w:r>
              <w:rPr>
                <w:sz w:val="20"/>
              </w:rPr>
              <w:t>the</w:t>
            </w:r>
            <w:r>
              <w:rPr>
                <w:spacing w:val="-6"/>
                <w:sz w:val="20"/>
              </w:rPr>
              <w:t xml:space="preserve"> </w:t>
            </w:r>
            <w:r>
              <w:rPr>
                <w:sz w:val="20"/>
              </w:rPr>
              <w:t>area</w:t>
            </w:r>
            <w:r>
              <w:rPr>
                <w:spacing w:val="-6"/>
                <w:sz w:val="20"/>
              </w:rPr>
              <w:t xml:space="preserve"> </w:t>
            </w:r>
            <w:r>
              <w:rPr>
                <w:sz w:val="20"/>
              </w:rPr>
              <w:t>of</w:t>
            </w:r>
            <w:r>
              <w:rPr>
                <w:spacing w:val="-5"/>
                <w:sz w:val="20"/>
              </w:rPr>
              <w:t xml:space="preserve"> </w:t>
            </w:r>
            <w:r>
              <w:rPr>
                <w:sz w:val="20"/>
              </w:rPr>
              <w:t>squares</w:t>
            </w:r>
            <w:r>
              <w:rPr>
                <w:spacing w:val="-6"/>
                <w:sz w:val="20"/>
              </w:rPr>
              <w:t xml:space="preserve"> </w:t>
            </w:r>
            <w:r>
              <w:rPr>
                <w:sz w:val="20"/>
              </w:rPr>
              <w:t>and</w:t>
            </w:r>
            <w:r>
              <w:rPr>
                <w:spacing w:val="-6"/>
                <w:sz w:val="20"/>
              </w:rPr>
              <w:t xml:space="preserve"> </w:t>
            </w:r>
            <w:r>
              <w:rPr>
                <w:sz w:val="20"/>
              </w:rPr>
              <w:t>rectangles.</w:t>
            </w:r>
            <w:r>
              <w:rPr>
                <w:spacing w:val="-5"/>
                <w:sz w:val="20"/>
              </w:rPr>
              <w:t xml:space="preserve"> </w:t>
            </w:r>
            <w:r>
              <w:rPr>
                <w:spacing w:val="-4"/>
                <w:sz w:val="20"/>
              </w:rPr>
              <w:t>(MG)</w:t>
            </w:r>
          </w:p>
          <w:p w14:paraId="482A3487" w14:textId="77777777" w:rsidR="0095080B" w:rsidRDefault="00000000">
            <w:pPr>
              <w:pStyle w:val="TableParagraph"/>
              <w:numPr>
                <w:ilvl w:val="0"/>
                <w:numId w:val="146"/>
              </w:numPr>
              <w:tabs>
                <w:tab w:val="left" w:pos="425"/>
              </w:tabs>
              <w:spacing w:before="60"/>
              <w:ind w:left="425" w:hanging="282"/>
              <w:rPr>
                <w:sz w:val="20"/>
              </w:rPr>
            </w:pPr>
            <w:r>
              <w:rPr>
                <w:sz w:val="20"/>
              </w:rPr>
              <w:t>recognize</w:t>
            </w:r>
            <w:r>
              <w:rPr>
                <w:spacing w:val="-10"/>
                <w:sz w:val="20"/>
              </w:rPr>
              <w:t xml:space="preserve"> </w:t>
            </w:r>
            <w:r>
              <w:rPr>
                <w:sz w:val="20"/>
              </w:rPr>
              <w:t>and</w:t>
            </w:r>
            <w:r>
              <w:rPr>
                <w:spacing w:val="-7"/>
                <w:sz w:val="20"/>
              </w:rPr>
              <w:t xml:space="preserve"> </w:t>
            </w:r>
            <w:r>
              <w:rPr>
                <w:sz w:val="20"/>
              </w:rPr>
              <w:t>draw</w:t>
            </w:r>
            <w:r>
              <w:rPr>
                <w:spacing w:val="-8"/>
                <w:sz w:val="20"/>
              </w:rPr>
              <w:t xml:space="preserve"> </w:t>
            </w:r>
            <w:r>
              <w:rPr>
                <w:sz w:val="20"/>
              </w:rPr>
              <w:t>points,</w:t>
            </w:r>
            <w:r>
              <w:rPr>
                <w:spacing w:val="-7"/>
                <w:sz w:val="20"/>
              </w:rPr>
              <w:t xml:space="preserve"> </w:t>
            </w:r>
            <w:r>
              <w:rPr>
                <w:sz w:val="20"/>
              </w:rPr>
              <w:t>lines,</w:t>
            </w:r>
            <w:r>
              <w:rPr>
                <w:spacing w:val="-7"/>
                <w:sz w:val="20"/>
              </w:rPr>
              <w:t xml:space="preserve"> </w:t>
            </w:r>
            <w:r>
              <w:rPr>
                <w:sz w:val="20"/>
              </w:rPr>
              <w:t>lines</w:t>
            </w:r>
            <w:r>
              <w:rPr>
                <w:spacing w:val="-7"/>
                <w:sz w:val="20"/>
              </w:rPr>
              <w:t xml:space="preserve"> </w:t>
            </w:r>
            <w:r>
              <w:rPr>
                <w:sz w:val="20"/>
              </w:rPr>
              <w:t>segments,</w:t>
            </w:r>
            <w:r>
              <w:rPr>
                <w:spacing w:val="-8"/>
                <w:sz w:val="20"/>
              </w:rPr>
              <w:t xml:space="preserve"> </w:t>
            </w:r>
            <w:r>
              <w:rPr>
                <w:sz w:val="20"/>
              </w:rPr>
              <w:t>rays,</w:t>
            </w:r>
            <w:r>
              <w:rPr>
                <w:spacing w:val="-7"/>
                <w:sz w:val="20"/>
              </w:rPr>
              <w:t xml:space="preserve"> </w:t>
            </w:r>
            <w:r>
              <w:rPr>
                <w:sz w:val="20"/>
              </w:rPr>
              <w:t>and</w:t>
            </w:r>
            <w:r>
              <w:rPr>
                <w:spacing w:val="-7"/>
                <w:sz w:val="20"/>
              </w:rPr>
              <w:t xml:space="preserve"> </w:t>
            </w:r>
            <w:r>
              <w:rPr>
                <w:sz w:val="20"/>
              </w:rPr>
              <w:t>parallel</w:t>
            </w:r>
            <w:r>
              <w:rPr>
                <w:spacing w:val="-7"/>
                <w:sz w:val="20"/>
              </w:rPr>
              <w:t xml:space="preserve"> </w:t>
            </w:r>
            <w:r>
              <w:rPr>
                <w:sz w:val="20"/>
              </w:rPr>
              <w:t>and</w:t>
            </w:r>
            <w:r>
              <w:rPr>
                <w:spacing w:val="-7"/>
                <w:sz w:val="20"/>
              </w:rPr>
              <w:t xml:space="preserve"> </w:t>
            </w:r>
            <w:r>
              <w:rPr>
                <w:sz w:val="20"/>
              </w:rPr>
              <w:t>perpendicular</w:t>
            </w:r>
            <w:r>
              <w:rPr>
                <w:spacing w:val="-7"/>
                <w:sz w:val="20"/>
              </w:rPr>
              <w:t xml:space="preserve"> </w:t>
            </w:r>
            <w:r>
              <w:rPr>
                <w:sz w:val="20"/>
              </w:rPr>
              <w:t>lines.</w:t>
            </w:r>
            <w:r>
              <w:rPr>
                <w:spacing w:val="-7"/>
                <w:sz w:val="20"/>
              </w:rPr>
              <w:t xml:space="preserve"> </w:t>
            </w:r>
            <w:r>
              <w:rPr>
                <w:spacing w:val="-4"/>
                <w:sz w:val="20"/>
              </w:rPr>
              <w:t>(MG)</w:t>
            </w:r>
          </w:p>
          <w:p w14:paraId="162DED32" w14:textId="77777777" w:rsidR="0095080B" w:rsidRDefault="00000000">
            <w:pPr>
              <w:pStyle w:val="TableParagraph"/>
              <w:numPr>
                <w:ilvl w:val="0"/>
                <w:numId w:val="146"/>
              </w:numPr>
              <w:tabs>
                <w:tab w:val="left" w:pos="425"/>
              </w:tabs>
              <w:spacing w:before="60"/>
              <w:ind w:left="425" w:hanging="282"/>
              <w:rPr>
                <w:sz w:val="20"/>
              </w:rPr>
            </w:pPr>
            <w:r>
              <w:rPr>
                <w:sz w:val="20"/>
              </w:rPr>
              <w:t>represent,</w:t>
            </w:r>
            <w:r>
              <w:rPr>
                <w:spacing w:val="-6"/>
                <w:sz w:val="20"/>
              </w:rPr>
              <w:t xml:space="preserve"> </w:t>
            </w:r>
            <w:r>
              <w:rPr>
                <w:sz w:val="20"/>
              </w:rPr>
              <w:t>round,</w:t>
            </w:r>
            <w:r>
              <w:rPr>
                <w:spacing w:val="-6"/>
                <w:sz w:val="20"/>
              </w:rPr>
              <w:t xml:space="preserve"> </w:t>
            </w:r>
            <w:r>
              <w:rPr>
                <w:sz w:val="20"/>
              </w:rPr>
              <w:t>compare,</w:t>
            </w:r>
            <w:r>
              <w:rPr>
                <w:spacing w:val="-6"/>
                <w:sz w:val="20"/>
              </w:rPr>
              <w:t xml:space="preserve"> </w:t>
            </w:r>
            <w:r>
              <w:rPr>
                <w:sz w:val="20"/>
              </w:rPr>
              <w:t>and</w:t>
            </w:r>
            <w:r>
              <w:rPr>
                <w:spacing w:val="-6"/>
                <w:sz w:val="20"/>
              </w:rPr>
              <w:t xml:space="preserve"> </w:t>
            </w:r>
            <w:r>
              <w:rPr>
                <w:sz w:val="20"/>
              </w:rPr>
              <w:t>order</w:t>
            </w:r>
            <w:r>
              <w:rPr>
                <w:spacing w:val="-5"/>
                <w:sz w:val="20"/>
              </w:rPr>
              <w:t xml:space="preserve"> </w:t>
            </w:r>
            <w:r>
              <w:rPr>
                <w:sz w:val="20"/>
              </w:rPr>
              <w:t>numbers</w:t>
            </w:r>
            <w:r>
              <w:rPr>
                <w:spacing w:val="-6"/>
                <w:sz w:val="20"/>
              </w:rPr>
              <w:t xml:space="preserve"> </w:t>
            </w:r>
            <w:r>
              <w:rPr>
                <w:sz w:val="20"/>
              </w:rPr>
              <w:t>up</w:t>
            </w:r>
            <w:r>
              <w:rPr>
                <w:spacing w:val="-6"/>
                <w:sz w:val="20"/>
              </w:rPr>
              <w:t xml:space="preserve"> </w:t>
            </w:r>
            <w:r>
              <w:rPr>
                <w:sz w:val="20"/>
              </w:rPr>
              <w:t>to</w:t>
            </w:r>
            <w:r>
              <w:rPr>
                <w:spacing w:val="-6"/>
                <w:sz w:val="20"/>
              </w:rPr>
              <w:t xml:space="preserve"> </w:t>
            </w:r>
            <w:r>
              <w:rPr>
                <w:sz w:val="20"/>
              </w:rPr>
              <w:t>10</w:t>
            </w:r>
            <w:r>
              <w:rPr>
                <w:spacing w:val="-6"/>
                <w:sz w:val="20"/>
              </w:rPr>
              <w:t xml:space="preserve"> </w:t>
            </w:r>
            <w:r>
              <w:rPr>
                <w:sz w:val="20"/>
              </w:rPr>
              <w:t>000.</w:t>
            </w:r>
            <w:r>
              <w:rPr>
                <w:spacing w:val="-5"/>
                <w:sz w:val="20"/>
              </w:rPr>
              <w:t xml:space="preserve"> </w:t>
            </w:r>
            <w:r>
              <w:rPr>
                <w:spacing w:val="-4"/>
                <w:sz w:val="20"/>
              </w:rPr>
              <w:t>(NA)</w:t>
            </w:r>
          </w:p>
        </w:tc>
      </w:tr>
    </w:tbl>
    <w:p w14:paraId="18614961"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6748C875" w14:textId="77777777" w:rsidR="0095080B" w:rsidRDefault="00000000">
      <w:pPr>
        <w:spacing w:before="91" w:after="3"/>
        <w:ind w:left="5418" w:right="5416"/>
        <w:jc w:val="center"/>
        <w:rPr>
          <w:b/>
        </w:rPr>
      </w:pPr>
      <w:r>
        <w:rPr>
          <w:b/>
        </w:rPr>
        <w:lastRenderedPageBreak/>
        <w:t>GRADE</w:t>
      </w:r>
      <w:r>
        <w:rPr>
          <w:b/>
          <w:spacing w:val="-4"/>
        </w:rPr>
        <w:t xml:space="preserve"> </w:t>
      </w:r>
      <w:r>
        <w:rPr>
          <w:b/>
        </w:rPr>
        <w:t>3</w:t>
      </w:r>
      <w:r>
        <w:rPr>
          <w:b/>
          <w:spacing w:val="-3"/>
        </w:rPr>
        <w:t xml:space="preserve"> </w:t>
      </w:r>
      <w:r>
        <w:rPr>
          <w:b/>
        </w:rPr>
        <w:t>–</w:t>
      </w:r>
      <w:r>
        <w:rPr>
          <w:b/>
          <w:spacing w:val="-4"/>
        </w:rPr>
        <w:t xml:space="preserve"> </w:t>
      </w:r>
      <w:r>
        <w:rPr>
          <w:b/>
        </w:rPr>
        <w:t>QUARTER</w:t>
      </w:r>
      <w:r>
        <w:rPr>
          <w:b/>
          <w:spacing w:val="-3"/>
        </w:rPr>
        <w:t xml:space="preserve"> </w:t>
      </w:r>
      <w:r>
        <w:rPr>
          <w:b/>
          <w:spacing w:val="-10"/>
        </w:rPr>
        <w:t>2</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71"/>
        <w:gridCol w:w="3590"/>
        <w:gridCol w:w="9523"/>
      </w:tblGrid>
      <w:tr w:rsidR="0095080B" w14:paraId="1FFD8139" w14:textId="77777777">
        <w:trPr>
          <w:trHeight w:val="1079"/>
        </w:trPr>
        <w:tc>
          <w:tcPr>
            <w:tcW w:w="1771" w:type="dxa"/>
            <w:shd w:val="clear" w:color="auto" w:fill="BFBFBF"/>
          </w:tcPr>
          <w:p w14:paraId="6E3F0F83" w14:textId="77777777" w:rsidR="0095080B" w:rsidRDefault="00000000">
            <w:pPr>
              <w:pStyle w:val="TableParagraph"/>
              <w:spacing w:before="1" w:line="237" w:lineRule="auto"/>
              <w:ind w:right="519"/>
              <w:rPr>
                <w:b/>
              </w:rPr>
            </w:pPr>
            <w:r>
              <w:rPr>
                <w:b/>
                <w:spacing w:val="-2"/>
              </w:rPr>
              <w:t>CONTENT DOMAIN</w:t>
            </w:r>
          </w:p>
        </w:tc>
        <w:tc>
          <w:tcPr>
            <w:tcW w:w="3590" w:type="dxa"/>
            <w:shd w:val="clear" w:color="auto" w:fill="BFBFBF"/>
          </w:tcPr>
          <w:p w14:paraId="0442FAB9" w14:textId="77777777" w:rsidR="0095080B" w:rsidRDefault="00000000">
            <w:pPr>
              <w:pStyle w:val="TableParagraph"/>
              <w:spacing w:line="257" w:lineRule="exact"/>
              <w:ind w:left="470"/>
              <w:rPr>
                <w:b/>
              </w:rPr>
            </w:pPr>
            <w:r>
              <w:rPr>
                <w:b/>
              </w:rPr>
              <w:t>CONTENT</w:t>
            </w:r>
            <w:r>
              <w:rPr>
                <w:b/>
                <w:spacing w:val="-7"/>
              </w:rPr>
              <w:t xml:space="preserve"> </w:t>
            </w:r>
            <w:r>
              <w:rPr>
                <w:b/>
                <w:spacing w:val="-2"/>
              </w:rPr>
              <w:t>STANDARDS</w:t>
            </w:r>
          </w:p>
          <w:p w14:paraId="18992E80" w14:textId="77777777" w:rsidR="0095080B" w:rsidRDefault="00000000">
            <w:pPr>
              <w:pStyle w:val="TableParagraph"/>
              <w:spacing w:before="1"/>
              <w:ind w:left="492" w:right="22" w:hanging="387"/>
              <w:rPr>
                <w:i/>
                <w:sz w:val="20"/>
              </w:rPr>
            </w:pPr>
            <w:r>
              <w:rPr>
                <w:i/>
                <w:sz w:val="20"/>
              </w:rPr>
              <w:t>The learners should have knowledge</w:t>
            </w:r>
            <w:r>
              <w:rPr>
                <w:i/>
                <w:spacing w:val="-15"/>
                <w:sz w:val="20"/>
              </w:rPr>
              <w:t xml:space="preserve"> </w:t>
            </w:r>
            <w:r>
              <w:rPr>
                <w:i/>
                <w:sz w:val="20"/>
              </w:rPr>
              <w:t>and</w:t>
            </w:r>
            <w:r>
              <w:rPr>
                <w:i/>
                <w:spacing w:val="-15"/>
                <w:sz w:val="20"/>
              </w:rPr>
              <w:t xml:space="preserve"> </w:t>
            </w:r>
            <w:r>
              <w:rPr>
                <w:i/>
                <w:sz w:val="20"/>
              </w:rPr>
              <w:t>understanding of ...</w:t>
            </w:r>
          </w:p>
        </w:tc>
        <w:tc>
          <w:tcPr>
            <w:tcW w:w="9523" w:type="dxa"/>
            <w:shd w:val="clear" w:color="auto" w:fill="BFBFBF"/>
          </w:tcPr>
          <w:p w14:paraId="4799AD2E" w14:textId="77777777" w:rsidR="0095080B" w:rsidRDefault="00000000">
            <w:pPr>
              <w:pStyle w:val="TableParagraph"/>
              <w:spacing w:line="255" w:lineRule="exact"/>
              <w:ind w:left="7"/>
              <w:jc w:val="center"/>
              <w:rPr>
                <w:b/>
              </w:rPr>
            </w:pPr>
            <w:r>
              <w:rPr>
                <w:b/>
              </w:rPr>
              <w:t>LEARNING</w:t>
            </w:r>
            <w:r>
              <w:rPr>
                <w:b/>
                <w:spacing w:val="-8"/>
              </w:rPr>
              <w:t xml:space="preserve"> </w:t>
            </w:r>
            <w:r>
              <w:rPr>
                <w:b/>
                <w:spacing w:val="-2"/>
              </w:rPr>
              <w:t>COMPETENCIES</w:t>
            </w:r>
          </w:p>
          <w:p w14:paraId="6D959EE4" w14:textId="77777777" w:rsidR="0095080B" w:rsidRDefault="00000000">
            <w:pPr>
              <w:pStyle w:val="TableParagraph"/>
              <w:spacing w:line="256" w:lineRule="exact"/>
              <w:ind w:left="106"/>
              <w:rPr>
                <w:i/>
              </w:rPr>
            </w:pPr>
            <w:r>
              <w:rPr>
                <w:i/>
              </w:rPr>
              <w:t>The</w:t>
            </w:r>
            <w:r>
              <w:rPr>
                <w:i/>
                <w:spacing w:val="-6"/>
              </w:rPr>
              <w:t xml:space="preserve"> </w:t>
            </w:r>
            <w:r>
              <w:rPr>
                <w:i/>
              </w:rPr>
              <w:t>learners</w:t>
            </w:r>
            <w:r>
              <w:rPr>
                <w:i/>
                <w:spacing w:val="-5"/>
              </w:rPr>
              <w:t xml:space="preserve"> </w:t>
            </w:r>
            <w:r>
              <w:rPr>
                <w:i/>
                <w:spacing w:val="-10"/>
              </w:rPr>
              <w:t>…</w:t>
            </w:r>
          </w:p>
        </w:tc>
      </w:tr>
      <w:tr w:rsidR="0095080B" w14:paraId="16395D46" w14:textId="77777777">
        <w:trPr>
          <w:trHeight w:val="1645"/>
        </w:trPr>
        <w:tc>
          <w:tcPr>
            <w:tcW w:w="1771" w:type="dxa"/>
          </w:tcPr>
          <w:p w14:paraId="5B532CDD" w14:textId="77777777" w:rsidR="0095080B" w:rsidRDefault="00000000">
            <w:pPr>
              <w:pStyle w:val="TableParagraph"/>
              <w:ind w:right="249"/>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590" w:type="dxa"/>
          </w:tcPr>
          <w:p w14:paraId="20ED0D3A" w14:textId="77777777" w:rsidR="0095080B" w:rsidRDefault="00000000">
            <w:pPr>
              <w:pStyle w:val="TableParagraph"/>
              <w:numPr>
                <w:ilvl w:val="0"/>
                <w:numId w:val="145"/>
              </w:numPr>
              <w:tabs>
                <w:tab w:val="left" w:pos="492"/>
              </w:tabs>
              <w:ind w:right="888"/>
              <w:rPr>
                <w:sz w:val="20"/>
              </w:rPr>
            </w:pPr>
            <w:r>
              <w:rPr>
                <w:sz w:val="20"/>
              </w:rPr>
              <w:t>measures</w:t>
            </w:r>
            <w:r>
              <w:rPr>
                <w:spacing w:val="-13"/>
                <w:sz w:val="20"/>
              </w:rPr>
              <w:t xml:space="preserve"> </w:t>
            </w:r>
            <w:r>
              <w:rPr>
                <w:sz w:val="20"/>
              </w:rPr>
              <w:t>of</w:t>
            </w:r>
            <w:r>
              <w:rPr>
                <w:spacing w:val="-13"/>
                <w:sz w:val="20"/>
              </w:rPr>
              <w:t xml:space="preserve"> </w:t>
            </w:r>
            <w:r>
              <w:rPr>
                <w:sz w:val="20"/>
              </w:rPr>
              <w:t>mass</w:t>
            </w:r>
            <w:r>
              <w:rPr>
                <w:spacing w:val="-13"/>
                <w:sz w:val="20"/>
              </w:rPr>
              <w:t xml:space="preserve"> </w:t>
            </w:r>
            <w:r>
              <w:rPr>
                <w:sz w:val="20"/>
              </w:rPr>
              <w:t xml:space="preserve">and </w:t>
            </w:r>
            <w:r>
              <w:rPr>
                <w:spacing w:val="-2"/>
                <w:sz w:val="20"/>
              </w:rPr>
              <w:t>capacity.</w:t>
            </w:r>
          </w:p>
        </w:tc>
        <w:tc>
          <w:tcPr>
            <w:tcW w:w="9523" w:type="dxa"/>
          </w:tcPr>
          <w:p w14:paraId="412135F9" w14:textId="77777777" w:rsidR="0095080B" w:rsidRDefault="00000000">
            <w:pPr>
              <w:pStyle w:val="TableParagraph"/>
              <w:numPr>
                <w:ilvl w:val="0"/>
                <w:numId w:val="144"/>
              </w:numPr>
              <w:tabs>
                <w:tab w:val="left" w:pos="572"/>
              </w:tabs>
              <w:ind w:right="607"/>
              <w:rPr>
                <w:sz w:val="20"/>
              </w:rPr>
            </w:pPr>
            <w:r>
              <w:rPr>
                <w:sz w:val="20"/>
              </w:rPr>
              <w:t>measure</w:t>
            </w:r>
            <w:r>
              <w:rPr>
                <w:spacing w:val="-4"/>
                <w:sz w:val="20"/>
              </w:rPr>
              <w:t xml:space="preserve"> </w:t>
            </w:r>
            <w:r>
              <w:rPr>
                <w:sz w:val="20"/>
              </w:rPr>
              <w:t>mass</w:t>
            </w:r>
            <w:r>
              <w:rPr>
                <w:spacing w:val="-4"/>
                <w:sz w:val="20"/>
              </w:rPr>
              <w:t xml:space="preserve"> </w:t>
            </w:r>
            <w:r>
              <w:rPr>
                <w:sz w:val="20"/>
              </w:rPr>
              <w:t>in</w:t>
            </w:r>
            <w:r>
              <w:rPr>
                <w:spacing w:val="-5"/>
                <w:sz w:val="20"/>
              </w:rPr>
              <w:t xml:space="preserve"> </w:t>
            </w:r>
            <w:r>
              <w:rPr>
                <w:sz w:val="20"/>
              </w:rPr>
              <w:t>grams</w:t>
            </w:r>
            <w:r>
              <w:rPr>
                <w:spacing w:val="-4"/>
                <w:sz w:val="20"/>
              </w:rPr>
              <w:t xml:space="preserve"> </w:t>
            </w:r>
            <w:r>
              <w:rPr>
                <w:sz w:val="20"/>
              </w:rPr>
              <w:t>(g),</w:t>
            </w:r>
            <w:r>
              <w:rPr>
                <w:spacing w:val="-4"/>
                <w:sz w:val="20"/>
              </w:rPr>
              <w:t xml:space="preserve"> </w:t>
            </w:r>
            <w:r>
              <w:rPr>
                <w:sz w:val="20"/>
              </w:rPr>
              <w:t>kilograms</w:t>
            </w:r>
            <w:r>
              <w:rPr>
                <w:spacing w:val="-4"/>
                <w:sz w:val="20"/>
              </w:rPr>
              <w:t xml:space="preserve"> </w:t>
            </w:r>
            <w:r>
              <w:rPr>
                <w:sz w:val="20"/>
              </w:rPr>
              <w:t>(kg)</w:t>
            </w:r>
            <w:r>
              <w:rPr>
                <w:spacing w:val="-4"/>
                <w:sz w:val="20"/>
              </w:rPr>
              <w:t xml:space="preserve"> </w:t>
            </w:r>
            <w:r>
              <w:rPr>
                <w:sz w:val="20"/>
              </w:rPr>
              <w:t>and/or</w:t>
            </w:r>
            <w:r>
              <w:rPr>
                <w:spacing w:val="-4"/>
                <w:sz w:val="20"/>
              </w:rPr>
              <w:t xml:space="preserve"> </w:t>
            </w:r>
            <w:r>
              <w:rPr>
                <w:sz w:val="20"/>
              </w:rPr>
              <w:t>milligrams</w:t>
            </w:r>
            <w:r>
              <w:rPr>
                <w:spacing w:val="-4"/>
                <w:sz w:val="20"/>
              </w:rPr>
              <w:t xml:space="preserve"> </w:t>
            </w:r>
            <w:r>
              <w:rPr>
                <w:sz w:val="20"/>
              </w:rPr>
              <w:t>(mg),</w:t>
            </w:r>
            <w:r>
              <w:rPr>
                <w:spacing w:val="-4"/>
                <w:sz w:val="20"/>
              </w:rPr>
              <w:t xml:space="preserve"> </w:t>
            </w:r>
            <w:r>
              <w:rPr>
                <w:sz w:val="20"/>
              </w:rPr>
              <w:t>using</w:t>
            </w:r>
            <w:r>
              <w:rPr>
                <w:spacing w:val="-4"/>
                <w:sz w:val="20"/>
              </w:rPr>
              <w:t xml:space="preserve"> </w:t>
            </w:r>
            <w:r>
              <w:rPr>
                <w:sz w:val="20"/>
              </w:rPr>
              <w:t>appropriate measuring tools.</w:t>
            </w:r>
          </w:p>
          <w:p w14:paraId="32206B5F" w14:textId="77777777" w:rsidR="0095080B" w:rsidRDefault="00000000">
            <w:pPr>
              <w:pStyle w:val="TableParagraph"/>
              <w:numPr>
                <w:ilvl w:val="0"/>
                <w:numId w:val="144"/>
              </w:numPr>
              <w:tabs>
                <w:tab w:val="left" w:pos="571"/>
              </w:tabs>
              <w:ind w:left="571" w:hanging="465"/>
              <w:rPr>
                <w:sz w:val="20"/>
              </w:rPr>
            </w:pPr>
            <w:r>
              <w:rPr>
                <w:sz w:val="20"/>
              </w:rPr>
              <w:t>estimate</w:t>
            </w:r>
            <w:r>
              <w:rPr>
                <w:spacing w:val="-9"/>
                <w:sz w:val="20"/>
              </w:rPr>
              <w:t xml:space="preserve"> </w:t>
            </w:r>
            <w:r>
              <w:rPr>
                <w:sz w:val="20"/>
              </w:rPr>
              <w:t>mass</w:t>
            </w:r>
            <w:r>
              <w:rPr>
                <w:spacing w:val="-7"/>
                <w:sz w:val="20"/>
              </w:rPr>
              <w:t xml:space="preserve"> </w:t>
            </w:r>
            <w:r>
              <w:rPr>
                <w:sz w:val="20"/>
              </w:rPr>
              <w:t>of</w:t>
            </w:r>
            <w:r>
              <w:rPr>
                <w:spacing w:val="-7"/>
                <w:sz w:val="20"/>
              </w:rPr>
              <w:t xml:space="preserve"> </w:t>
            </w:r>
            <w:r>
              <w:rPr>
                <w:sz w:val="20"/>
              </w:rPr>
              <w:t>an</w:t>
            </w:r>
            <w:r>
              <w:rPr>
                <w:spacing w:val="-7"/>
                <w:sz w:val="20"/>
              </w:rPr>
              <w:t xml:space="preserve"> </w:t>
            </w:r>
            <w:r>
              <w:rPr>
                <w:sz w:val="20"/>
              </w:rPr>
              <w:t>object</w:t>
            </w:r>
            <w:r>
              <w:rPr>
                <w:spacing w:val="-7"/>
                <w:sz w:val="20"/>
              </w:rPr>
              <w:t xml:space="preserve"> </w:t>
            </w:r>
            <w:r>
              <w:rPr>
                <w:sz w:val="20"/>
              </w:rPr>
              <w:t>using</w:t>
            </w:r>
            <w:r>
              <w:rPr>
                <w:spacing w:val="-6"/>
                <w:sz w:val="20"/>
              </w:rPr>
              <w:t xml:space="preserve"> </w:t>
            </w:r>
            <w:r>
              <w:rPr>
                <w:sz w:val="20"/>
              </w:rPr>
              <w:t>grams,</w:t>
            </w:r>
            <w:r>
              <w:rPr>
                <w:spacing w:val="-7"/>
                <w:sz w:val="20"/>
              </w:rPr>
              <w:t xml:space="preserve"> </w:t>
            </w:r>
            <w:r>
              <w:rPr>
                <w:sz w:val="20"/>
              </w:rPr>
              <w:t>kilograms,</w:t>
            </w:r>
            <w:r>
              <w:rPr>
                <w:spacing w:val="-7"/>
                <w:sz w:val="20"/>
              </w:rPr>
              <w:t xml:space="preserve"> </w:t>
            </w:r>
            <w:r>
              <w:rPr>
                <w:sz w:val="20"/>
              </w:rPr>
              <w:t>and/or</w:t>
            </w:r>
            <w:r>
              <w:rPr>
                <w:spacing w:val="-6"/>
                <w:sz w:val="20"/>
              </w:rPr>
              <w:t xml:space="preserve"> </w:t>
            </w:r>
            <w:r>
              <w:rPr>
                <w:spacing w:val="-2"/>
                <w:sz w:val="20"/>
              </w:rPr>
              <w:t>milligrams.</w:t>
            </w:r>
          </w:p>
          <w:p w14:paraId="20C3F427" w14:textId="77777777" w:rsidR="0095080B" w:rsidRDefault="00000000">
            <w:pPr>
              <w:pStyle w:val="TableParagraph"/>
              <w:numPr>
                <w:ilvl w:val="0"/>
                <w:numId w:val="144"/>
              </w:numPr>
              <w:tabs>
                <w:tab w:val="left" w:pos="571"/>
              </w:tabs>
              <w:ind w:left="571" w:hanging="465"/>
              <w:rPr>
                <w:sz w:val="20"/>
              </w:rPr>
            </w:pPr>
            <w:r>
              <w:rPr>
                <w:sz w:val="20"/>
              </w:rPr>
              <w:t>compare</w:t>
            </w:r>
            <w:r>
              <w:rPr>
                <w:spacing w:val="-6"/>
                <w:sz w:val="20"/>
              </w:rPr>
              <w:t xml:space="preserve"> </w:t>
            </w:r>
            <w:r>
              <w:rPr>
                <w:sz w:val="20"/>
              </w:rPr>
              <w:t>masses</w:t>
            </w:r>
            <w:r>
              <w:rPr>
                <w:spacing w:val="-5"/>
                <w:sz w:val="20"/>
              </w:rPr>
              <w:t xml:space="preserve"> </w:t>
            </w:r>
            <w:r>
              <w:rPr>
                <w:sz w:val="20"/>
              </w:rPr>
              <w:t>of</w:t>
            </w:r>
            <w:r>
              <w:rPr>
                <w:spacing w:val="-5"/>
                <w:sz w:val="20"/>
              </w:rPr>
              <w:t xml:space="preserve"> </w:t>
            </w:r>
            <w:r>
              <w:rPr>
                <w:sz w:val="20"/>
              </w:rPr>
              <w:t>objects</w:t>
            </w:r>
            <w:r>
              <w:rPr>
                <w:spacing w:val="-7"/>
                <w:sz w:val="20"/>
              </w:rPr>
              <w:t xml:space="preserve"> </w:t>
            </w:r>
            <w:r>
              <w:rPr>
                <w:sz w:val="20"/>
              </w:rPr>
              <w:t>including</w:t>
            </w:r>
            <w:r>
              <w:rPr>
                <w:spacing w:val="-5"/>
                <w:sz w:val="20"/>
              </w:rPr>
              <w:t xml:space="preserve"> </w:t>
            </w:r>
            <w:r>
              <w:rPr>
                <w:sz w:val="20"/>
              </w:rPr>
              <w:t>the</w:t>
            </w:r>
            <w:r>
              <w:rPr>
                <w:spacing w:val="-5"/>
                <w:sz w:val="20"/>
              </w:rPr>
              <w:t xml:space="preserve"> </w:t>
            </w:r>
            <w:r>
              <w:rPr>
                <w:sz w:val="20"/>
              </w:rPr>
              <w:t>use</w:t>
            </w:r>
            <w:r>
              <w:rPr>
                <w:spacing w:val="-6"/>
                <w:sz w:val="20"/>
              </w:rPr>
              <w:t xml:space="preserve"> </w:t>
            </w:r>
            <w:r>
              <w:rPr>
                <w:sz w:val="20"/>
              </w:rPr>
              <w:t>of</w:t>
            </w:r>
            <w:r>
              <w:rPr>
                <w:spacing w:val="-5"/>
                <w:sz w:val="20"/>
              </w:rPr>
              <w:t xml:space="preserve"> </w:t>
            </w:r>
            <w:r>
              <w:rPr>
                <w:sz w:val="20"/>
              </w:rPr>
              <w:t>a</w:t>
            </w:r>
            <w:r>
              <w:rPr>
                <w:spacing w:val="-5"/>
                <w:sz w:val="20"/>
              </w:rPr>
              <w:t xml:space="preserve"> </w:t>
            </w:r>
            <w:r>
              <w:rPr>
                <w:sz w:val="20"/>
              </w:rPr>
              <w:t>balance</w:t>
            </w:r>
            <w:r>
              <w:rPr>
                <w:spacing w:val="-5"/>
                <w:sz w:val="20"/>
              </w:rPr>
              <w:t xml:space="preserve"> </w:t>
            </w:r>
            <w:r>
              <w:rPr>
                <w:spacing w:val="-2"/>
                <w:sz w:val="20"/>
              </w:rPr>
              <w:t>scale.</w:t>
            </w:r>
          </w:p>
          <w:p w14:paraId="187A5170" w14:textId="77777777" w:rsidR="0095080B" w:rsidRDefault="00000000">
            <w:pPr>
              <w:pStyle w:val="TableParagraph"/>
              <w:numPr>
                <w:ilvl w:val="0"/>
                <w:numId w:val="144"/>
              </w:numPr>
              <w:tabs>
                <w:tab w:val="left" w:pos="571"/>
              </w:tabs>
              <w:ind w:left="571" w:hanging="465"/>
              <w:rPr>
                <w:sz w:val="20"/>
              </w:rPr>
            </w:pPr>
            <w:r>
              <w:rPr>
                <w:sz w:val="20"/>
              </w:rPr>
              <w:t>measure</w:t>
            </w:r>
            <w:r>
              <w:rPr>
                <w:spacing w:val="-10"/>
                <w:sz w:val="20"/>
              </w:rPr>
              <w:t xml:space="preserve"> </w:t>
            </w:r>
            <w:r>
              <w:rPr>
                <w:sz w:val="20"/>
              </w:rPr>
              <w:t>capacity</w:t>
            </w:r>
            <w:r>
              <w:rPr>
                <w:spacing w:val="-8"/>
                <w:sz w:val="20"/>
              </w:rPr>
              <w:t xml:space="preserve"> </w:t>
            </w:r>
            <w:r>
              <w:rPr>
                <w:sz w:val="20"/>
              </w:rPr>
              <w:t>in</w:t>
            </w:r>
            <w:r>
              <w:rPr>
                <w:spacing w:val="-8"/>
                <w:sz w:val="20"/>
              </w:rPr>
              <w:t xml:space="preserve"> </w:t>
            </w:r>
            <w:r>
              <w:rPr>
                <w:sz w:val="20"/>
              </w:rPr>
              <w:t>liters</w:t>
            </w:r>
            <w:r>
              <w:rPr>
                <w:spacing w:val="-8"/>
                <w:sz w:val="20"/>
              </w:rPr>
              <w:t xml:space="preserve"> </w:t>
            </w:r>
            <w:r>
              <w:rPr>
                <w:sz w:val="20"/>
              </w:rPr>
              <w:t>(L)</w:t>
            </w:r>
            <w:r>
              <w:rPr>
                <w:spacing w:val="-7"/>
                <w:sz w:val="20"/>
              </w:rPr>
              <w:t xml:space="preserve"> </w:t>
            </w:r>
            <w:r>
              <w:rPr>
                <w:sz w:val="20"/>
              </w:rPr>
              <w:t>and/or</w:t>
            </w:r>
            <w:r>
              <w:rPr>
                <w:spacing w:val="-8"/>
                <w:sz w:val="20"/>
              </w:rPr>
              <w:t xml:space="preserve"> </w:t>
            </w:r>
            <w:r>
              <w:rPr>
                <w:sz w:val="20"/>
              </w:rPr>
              <w:t>milliliters</w:t>
            </w:r>
            <w:r>
              <w:rPr>
                <w:spacing w:val="-7"/>
                <w:sz w:val="20"/>
              </w:rPr>
              <w:t xml:space="preserve"> </w:t>
            </w:r>
            <w:r>
              <w:rPr>
                <w:sz w:val="20"/>
              </w:rPr>
              <w:t>(mL),</w:t>
            </w:r>
            <w:r>
              <w:rPr>
                <w:spacing w:val="-8"/>
                <w:sz w:val="20"/>
              </w:rPr>
              <w:t xml:space="preserve"> </w:t>
            </w:r>
            <w:r>
              <w:rPr>
                <w:sz w:val="20"/>
              </w:rPr>
              <w:t>using</w:t>
            </w:r>
            <w:r>
              <w:rPr>
                <w:spacing w:val="-7"/>
                <w:sz w:val="20"/>
              </w:rPr>
              <w:t xml:space="preserve"> </w:t>
            </w:r>
            <w:r>
              <w:rPr>
                <w:sz w:val="20"/>
              </w:rPr>
              <w:t>appropriate</w:t>
            </w:r>
            <w:r>
              <w:rPr>
                <w:spacing w:val="-8"/>
                <w:sz w:val="20"/>
              </w:rPr>
              <w:t xml:space="preserve"> </w:t>
            </w:r>
            <w:r>
              <w:rPr>
                <w:sz w:val="20"/>
              </w:rPr>
              <w:t>measuring</w:t>
            </w:r>
            <w:r>
              <w:rPr>
                <w:spacing w:val="-7"/>
                <w:sz w:val="20"/>
              </w:rPr>
              <w:t xml:space="preserve"> </w:t>
            </w:r>
            <w:r>
              <w:rPr>
                <w:spacing w:val="-2"/>
                <w:sz w:val="20"/>
              </w:rPr>
              <w:t>tools.</w:t>
            </w:r>
          </w:p>
          <w:p w14:paraId="2793044A" w14:textId="77777777" w:rsidR="0095080B" w:rsidRDefault="00000000">
            <w:pPr>
              <w:pStyle w:val="TableParagraph"/>
              <w:numPr>
                <w:ilvl w:val="0"/>
                <w:numId w:val="144"/>
              </w:numPr>
              <w:tabs>
                <w:tab w:val="left" w:pos="571"/>
              </w:tabs>
              <w:ind w:left="571" w:hanging="465"/>
              <w:rPr>
                <w:sz w:val="20"/>
              </w:rPr>
            </w:pPr>
            <w:r>
              <w:rPr>
                <w:sz w:val="20"/>
              </w:rPr>
              <w:t>estimate</w:t>
            </w:r>
            <w:r>
              <w:rPr>
                <w:spacing w:val="-8"/>
                <w:sz w:val="20"/>
              </w:rPr>
              <w:t xml:space="preserve"> </w:t>
            </w:r>
            <w:r>
              <w:rPr>
                <w:sz w:val="20"/>
              </w:rPr>
              <w:t>capacity</w:t>
            </w:r>
            <w:r>
              <w:rPr>
                <w:spacing w:val="-8"/>
                <w:sz w:val="20"/>
              </w:rPr>
              <w:t xml:space="preserve"> </w:t>
            </w:r>
            <w:r>
              <w:rPr>
                <w:sz w:val="20"/>
              </w:rPr>
              <w:t>using</w:t>
            </w:r>
            <w:r>
              <w:rPr>
                <w:spacing w:val="-8"/>
                <w:sz w:val="20"/>
              </w:rPr>
              <w:t xml:space="preserve"> </w:t>
            </w:r>
            <w:r>
              <w:rPr>
                <w:sz w:val="20"/>
              </w:rPr>
              <w:t>liters</w:t>
            </w:r>
            <w:r>
              <w:rPr>
                <w:spacing w:val="-8"/>
                <w:sz w:val="20"/>
              </w:rPr>
              <w:t xml:space="preserve"> </w:t>
            </w:r>
            <w:r>
              <w:rPr>
                <w:sz w:val="20"/>
              </w:rPr>
              <w:t>and/or</w:t>
            </w:r>
            <w:r>
              <w:rPr>
                <w:spacing w:val="-8"/>
                <w:sz w:val="20"/>
              </w:rPr>
              <w:t xml:space="preserve"> </w:t>
            </w:r>
            <w:r>
              <w:rPr>
                <w:spacing w:val="-2"/>
                <w:sz w:val="20"/>
              </w:rPr>
              <w:t>milliliters.</w:t>
            </w:r>
          </w:p>
          <w:p w14:paraId="4E18531D" w14:textId="77777777" w:rsidR="0095080B" w:rsidRDefault="00000000">
            <w:pPr>
              <w:pStyle w:val="TableParagraph"/>
              <w:numPr>
                <w:ilvl w:val="0"/>
                <w:numId w:val="144"/>
              </w:numPr>
              <w:tabs>
                <w:tab w:val="left" w:pos="571"/>
              </w:tabs>
              <w:spacing w:before="1" w:line="216" w:lineRule="exact"/>
              <w:ind w:left="571" w:hanging="465"/>
              <w:rPr>
                <w:sz w:val="20"/>
              </w:rPr>
            </w:pPr>
            <w:r>
              <w:rPr>
                <w:sz w:val="20"/>
              </w:rPr>
              <w:t>compare</w:t>
            </w:r>
            <w:r>
              <w:rPr>
                <w:spacing w:val="-7"/>
                <w:sz w:val="20"/>
              </w:rPr>
              <w:t xml:space="preserve"> </w:t>
            </w:r>
            <w:r>
              <w:rPr>
                <w:sz w:val="20"/>
              </w:rPr>
              <w:t>capacities</w:t>
            </w:r>
            <w:r>
              <w:rPr>
                <w:spacing w:val="-6"/>
                <w:sz w:val="20"/>
              </w:rPr>
              <w:t xml:space="preserve"> </w:t>
            </w:r>
            <w:r>
              <w:rPr>
                <w:sz w:val="20"/>
              </w:rPr>
              <w:t>of</w:t>
            </w:r>
            <w:r>
              <w:rPr>
                <w:spacing w:val="-7"/>
                <w:sz w:val="20"/>
              </w:rPr>
              <w:t xml:space="preserve"> </w:t>
            </w:r>
            <w:r>
              <w:rPr>
                <w:sz w:val="20"/>
              </w:rPr>
              <w:t>two</w:t>
            </w:r>
            <w:r>
              <w:rPr>
                <w:spacing w:val="-6"/>
                <w:sz w:val="20"/>
              </w:rPr>
              <w:t xml:space="preserve"> </w:t>
            </w:r>
            <w:r>
              <w:rPr>
                <w:spacing w:val="-2"/>
                <w:sz w:val="20"/>
              </w:rPr>
              <w:t>containers.</w:t>
            </w:r>
          </w:p>
        </w:tc>
      </w:tr>
      <w:tr w:rsidR="0095080B" w14:paraId="24EF86E3" w14:textId="77777777">
        <w:trPr>
          <w:trHeight w:val="3287"/>
        </w:trPr>
        <w:tc>
          <w:tcPr>
            <w:tcW w:w="1771" w:type="dxa"/>
          </w:tcPr>
          <w:p w14:paraId="31BC02D3" w14:textId="77777777" w:rsidR="0095080B" w:rsidRDefault="00000000">
            <w:pPr>
              <w:pStyle w:val="TableParagraph"/>
              <w:rPr>
                <w:b/>
                <w:sz w:val="20"/>
              </w:rPr>
            </w:pPr>
            <w:r>
              <w:rPr>
                <w:b/>
                <w:sz w:val="20"/>
              </w:rPr>
              <w:t>Number</w:t>
            </w:r>
            <w:r>
              <w:rPr>
                <w:b/>
                <w:spacing w:val="-17"/>
                <w:sz w:val="20"/>
              </w:rPr>
              <w:t xml:space="preserve"> </w:t>
            </w:r>
            <w:r>
              <w:rPr>
                <w:b/>
                <w:sz w:val="20"/>
              </w:rPr>
              <w:t>and Algebra</w:t>
            </w:r>
            <w:r>
              <w:rPr>
                <w:b/>
                <w:spacing w:val="-8"/>
                <w:sz w:val="20"/>
              </w:rPr>
              <w:t xml:space="preserve"> </w:t>
            </w:r>
            <w:r>
              <w:rPr>
                <w:b/>
                <w:spacing w:val="-4"/>
                <w:sz w:val="20"/>
              </w:rPr>
              <w:t>(NA)</w:t>
            </w:r>
          </w:p>
        </w:tc>
        <w:tc>
          <w:tcPr>
            <w:tcW w:w="3590" w:type="dxa"/>
          </w:tcPr>
          <w:p w14:paraId="14C51B91" w14:textId="77777777" w:rsidR="0095080B" w:rsidRDefault="00000000">
            <w:pPr>
              <w:pStyle w:val="TableParagraph"/>
              <w:ind w:left="492" w:hanging="387"/>
              <w:rPr>
                <w:sz w:val="20"/>
              </w:rPr>
            </w:pPr>
            <w:r>
              <w:rPr>
                <w:sz w:val="20"/>
              </w:rPr>
              <w:t>2.</w:t>
            </w:r>
            <w:r>
              <w:rPr>
                <w:spacing w:val="80"/>
                <w:sz w:val="20"/>
              </w:rPr>
              <w:t xml:space="preserve"> </w:t>
            </w:r>
            <w:r>
              <w:rPr>
                <w:sz w:val="20"/>
              </w:rPr>
              <w:t>addition and subtraction of numbers</w:t>
            </w:r>
            <w:r>
              <w:rPr>
                <w:spacing w:val="-7"/>
                <w:sz w:val="20"/>
              </w:rPr>
              <w:t xml:space="preserve"> </w:t>
            </w:r>
            <w:r>
              <w:rPr>
                <w:sz w:val="20"/>
              </w:rPr>
              <w:t>of</w:t>
            </w:r>
            <w:r>
              <w:rPr>
                <w:spacing w:val="-7"/>
                <w:sz w:val="20"/>
              </w:rPr>
              <w:t xml:space="preserve"> </w:t>
            </w:r>
            <w:r>
              <w:rPr>
                <w:sz w:val="20"/>
              </w:rPr>
              <w:t>up</w:t>
            </w:r>
            <w:r>
              <w:rPr>
                <w:spacing w:val="-7"/>
                <w:sz w:val="20"/>
              </w:rPr>
              <w:t xml:space="preserve"> </w:t>
            </w:r>
            <w:r>
              <w:rPr>
                <w:sz w:val="20"/>
              </w:rPr>
              <w:t>to</w:t>
            </w:r>
            <w:r>
              <w:rPr>
                <w:spacing w:val="-7"/>
                <w:sz w:val="20"/>
              </w:rPr>
              <w:t xml:space="preserve"> </w:t>
            </w:r>
            <w:r>
              <w:rPr>
                <w:sz w:val="20"/>
              </w:rPr>
              <w:t>4</w:t>
            </w:r>
            <w:r>
              <w:rPr>
                <w:spacing w:val="-7"/>
                <w:sz w:val="20"/>
              </w:rPr>
              <w:t xml:space="preserve"> </w:t>
            </w:r>
            <w:r>
              <w:rPr>
                <w:sz w:val="20"/>
              </w:rPr>
              <w:t>digits</w:t>
            </w:r>
            <w:r>
              <w:rPr>
                <w:spacing w:val="-7"/>
                <w:sz w:val="20"/>
              </w:rPr>
              <w:t xml:space="preserve"> </w:t>
            </w:r>
            <w:r>
              <w:rPr>
                <w:sz w:val="20"/>
              </w:rPr>
              <w:t xml:space="preserve">and money up to </w:t>
            </w:r>
            <w:r>
              <w:rPr>
                <w:rFonts w:ascii="Times New Roman" w:hAnsi="Times New Roman"/>
                <w:sz w:val="20"/>
              </w:rPr>
              <w:t>₱</w:t>
            </w:r>
            <w:r>
              <w:rPr>
                <w:sz w:val="20"/>
              </w:rPr>
              <w:t>10 000.</w:t>
            </w:r>
          </w:p>
        </w:tc>
        <w:tc>
          <w:tcPr>
            <w:tcW w:w="9523" w:type="dxa"/>
          </w:tcPr>
          <w:p w14:paraId="68BF4504" w14:textId="77777777" w:rsidR="0095080B" w:rsidRDefault="00000000">
            <w:pPr>
              <w:pStyle w:val="TableParagraph"/>
              <w:numPr>
                <w:ilvl w:val="0"/>
                <w:numId w:val="143"/>
              </w:numPr>
              <w:tabs>
                <w:tab w:val="left" w:pos="535"/>
              </w:tabs>
              <w:spacing w:line="233" w:lineRule="exact"/>
              <w:ind w:left="535" w:hanging="429"/>
              <w:rPr>
                <w:sz w:val="20"/>
              </w:rPr>
            </w:pPr>
            <w:r>
              <w:rPr>
                <w:sz w:val="20"/>
              </w:rPr>
              <w:t>read</w:t>
            </w:r>
            <w:r>
              <w:rPr>
                <w:spacing w:val="-5"/>
                <w:sz w:val="20"/>
              </w:rPr>
              <w:t xml:space="preserve"> </w:t>
            </w:r>
            <w:r>
              <w:rPr>
                <w:sz w:val="20"/>
              </w:rPr>
              <w:t>and</w:t>
            </w:r>
            <w:r>
              <w:rPr>
                <w:spacing w:val="-5"/>
                <w:sz w:val="20"/>
              </w:rPr>
              <w:t xml:space="preserve"> </w:t>
            </w:r>
            <w:r>
              <w:rPr>
                <w:sz w:val="20"/>
              </w:rPr>
              <w:t>write</w:t>
            </w:r>
            <w:r>
              <w:rPr>
                <w:spacing w:val="-5"/>
                <w:sz w:val="20"/>
              </w:rPr>
              <w:t xml:space="preserve"> </w:t>
            </w:r>
            <w:r>
              <w:rPr>
                <w:sz w:val="20"/>
              </w:rPr>
              <w:t>money</w:t>
            </w:r>
            <w:r>
              <w:rPr>
                <w:spacing w:val="-4"/>
                <w:sz w:val="20"/>
              </w:rPr>
              <w:t xml:space="preserve"> </w:t>
            </w:r>
            <w:r>
              <w:rPr>
                <w:sz w:val="20"/>
              </w:rPr>
              <w:t>in</w:t>
            </w:r>
            <w:r>
              <w:rPr>
                <w:spacing w:val="-6"/>
                <w:sz w:val="20"/>
              </w:rPr>
              <w:t xml:space="preserve"> </w:t>
            </w:r>
            <w:r>
              <w:rPr>
                <w:sz w:val="20"/>
              </w:rPr>
              <w:t>words</w:t>
            </w:r>
            <w:r>
              <w:rPr>
                <w:spacing w:val="-5"/>
                <w:sz w:val="20"/>
              </w:rPr>
              <w:t xml:space="preserve"> </w:t>
            </w:r>
            <w:r>
              <w:rPr>
                <w:sz w:val="20"/>
              </w:rPr>
              <w:t>and</w:t>
            </w:r>
            <w:r>
              <w:rPr>
                <w:spacing w:val="-4"/>
                <w:sz w:val="20"/>
              </w:rPr>
              <w:t xml:space="preserve"> </w:t>
            </w:r>
            <w:r>
              <w:rPr>
                <w:spacing w:val="-2"/>
                <w:sz w:val="20"/>
              </w:rPr>
              <w:t>using:</w:t>
            </w:r>
          </w:p>
          <w:p w14:paraId="0CC7A544" w14:textId="77777777" w:rsidR="0095080B" w:rsidRDefault="00000000">
            <w:pPr>
              <w:pStyle w:val="TableParagraph"/>
              <w:numPr>
                <w:ilvl w:val="1"/>
                <w:numId w:val="143"/>
              </w:numPr>
              <w:tabs>
                <w:tab w:val="left" w:pos="779"/>
              </w:tabs>
              <w:ind w:left="779" w:hanging="243"/>
              <w:rPr>
                <w:sz w:val="20"/>
              </w:rPr>
            </w:pPr>
            <w:r>
              <w:rPr>
                <w:sz w:val="20"/>
              </w:rPr>
              <w:t>Philippine</w:t>
            </w:r>
            <w:r>
              <w:rPr>
                <w:spacing w:val="-8"/>
                <w:sz w:val="20"/>
              </w:rPr>
              <w:t xml:space="preserve"> </w:t>
            </w:r>
            <w:r>
              <w:rPr>
                <w:sz w:val="20"/>
              </w:rPr>
              <w:t>currency</w:t>
            </w:r>
            <w:r>
              <w:rPr>
                <w:spacing w:val="-5"/>
                <w:sz w:val="20"/>
              </w:rPr>
              <w:t xml:space="preserve"> </w:t>
            </w:r>
            <w:r>
              <w:rPr>
                <w:sz w:val="20"/>
              </w:rPr>
              <w:t>symbols</w:t>
            </w:r>
            <w:r>
              <w:rPr>
                <w:spacing w:val="-5"/>
                <w:sz w:val="20"/>
              </w:rPr>
              <w:t xml:space="preserve"> </w:t>
            </w:r>
            <w:r>
              <w:rPr>
                <w:sz w:val="20"/>
              </w:rPr>
              <w:t>(</w:t>
            </w:r>
            <w:r>
              <w:rPr>
                <w:rFonts w:ascii="Times New Roman" w:hAnsi="Times New Roman"/>
                <w:sz w:val="20"/>
              </w:rPr>
              <w:t>₱</w:t>
            </w:r>
            <w:r>
              <w:rPr>
                <w:rFonts w:ascii="Times New Roman" w:hAnsi="Times New Roman"/>
                <w:spacing w:val="8"/>
                <w:sz w:val="20"/>
              </w:rPr>
              <w:t xml:space="preserve"> </w:t>
            </w:r>
            <w:r>
              <w:rPr>
                <w:sz w:val="20"/>
              </w:rPr>
              <w:t>and</w:t>
            </w:r>
            <w:r>
              <w:rPr>
                <w:spacing w:val="-5"/>
                <w:sz w:val="20"/>
              </w:rPr>
              <w:t xml:space="preserve"> </w:t>
            </w:r>
            <w:r>
              <w:rPr>
                <w:sz w:val="20"/>
              </w:rPr>
              <w:t>PhP)</w:t>
            </w:r>
            <w:r>
              <w:rPr>
                <w:spacing w:val="-5"/>
                <w:sz w:val="20"/>
              </w:rPr>
              <w:t xml:space="preserve"> </w:t>
            </w:r>
            <w:r>
              <w:rPr>
                <w:sz w:val="20"/>
              </w:rPr>
              <w:t>up</w:t>
            </w:r>
            <w:r>
              <w:rPr>
                <w:spacing w:val="-6"/>
                <w:sz w:val="20"/>
              </w:rPr>
              <w:t xml:space="preserve"> </w:t>
            </w:r>
            <w:r>
              <w:rPr>
                <w:sz w:val="20"/>
              </w:rPr>
              <w:t>to</w:t>
            </w:r>
            <w:r>
              <w:rPr>
                <w:spacing w:val="-6"/>
                <w:sz w:val="20"/>
              </w:rPr>
              <w:t xml:space="preserve"> </w:t>
            </w:r>
            <w:r>
              <w:rPr>
                <w:rFonts w:ascii="Times New Roman" w:hAnsi="Times New Roman"/>
                <w:sz w:val="20"/>
              </w:rPr>
              <w:t>₱</w:t>
            </w:r>
            <w:r>
              <w:rPr>
                <w:sz w:val="20"/>
              </w:rPr>
              <w:t>10</w:t>
            </w:r>
            <w:r>
              <w:rPr>
                <w:spacing w:val="-5"/>
                <w:sz w:val="20"/>
              </w:rPr>
              <w:t xml:space="preserve"> </w:t>
            </w:r>
            <w:r>
              <w:rPr>
                <w:sz w:val="20"/>
              </w:rPr>
              <w:t>000,</w:t>
            </w:r>
            <w:r>
              <w:rPr>
                <w:spacing w:val="-5"/>
                <w:sz w:val="20"/>
              </w:rPr>
              <w:t xml:space="preserve"> and</w:t>
            </w:r>
          </w:p>
          <w:p w14:paraId="621BCA03" w14:textId="77777777" w:rsidR="0095080B" w:rsidRDefault="00000000">
            <w:pPr>
              <w:pStyle w:val="TableParagraph"/>
              <w:numPr>
                <w:ilvl w:val="1"/>
                <w:numId w:val="143"/>
              </w:numPr>
              <w:tabs>
                <w:tab w:val="left" w:pos="787"/>
              </w:tabs>
              <w:spacing w:before="1"/>
              <w:ind w:left="787" w:hanging="251"/>
              <w:rPr>
                <w:sz w:val="20"/>
              </w:rPr>
            </w:pPr>
            <w:r>
              <w:rPr>
                <w:sz w:val="20"/>
              </w:rPr>
              <w:t>the</w:t>
            </w:r>
            <w:r>
              <w:rPr>
                <w:spacing w:val="-5"/>
                <w:sz w:val="20"/>
              </w:rPr>
              <w:t xml:space="preserve"> </w:t>
            </w:r>
            <w:r>
              <w:rPr>
                <w:sz w:val="20"/>
              </w:rPr>
              <w:t>centavo</w:t>
            </w:r>
            <w:r>
              <w:rPr>
                <w:spacing w:val="-5"/>
                <w:sz w:val="20"/>
              </w:rPr>
              <w:t xml:space="preserve"> </w:t>
            </w:r>
            <w:r>
              <w:rPr>
                <w:spacing w:val="-2"/>
                <w:sz w:val="20"/>
              </w:rPr>
              <w:t>sign.</w:t>
            </w:r>
          </w:p>
          <w:p w14:paraId="5F21CAA7" w14:textId="77777777" w:rsidR="0095080B" w:rsidRDefault="00000000">
            <w:pPr>
              <w:pStyle w:val="TableParagraph"/>
              <w:numPr>
                <w:ilvl w:val="0"/>
                <w:numId w:val="143"/>
              </w:numPr>
              <w:tabs>
                <w:tab w:val="left" w:pos="535"/>
              </w:tabs>
              <w:spacing w:line="233" w:lineRule="exact"/>
              <w:ind w:left="535" w:hanging="429"/>
              <w:rPr>
                <w:sz w:val="20"/>
              </w:rPr>
            </w:pPr>
            <w:r>
              <w:rPr>
                <w:sz w:val="20"/>
              </w:rPr>
              <w:t>add</w:t>
            </w:r>
            <w:r>
              <w:rPr>
                <w:spacing w:val="-7"/>
                <w:sz w:val="20"/>
              </w:rPr>
              <w:t xml:space="preserve"> </w:t>
            </w:r>
            <w:r>
              <w:rPr>
                <w:sz w:val="20"/>
              </w:rPr>
              <w:t>numbers</w:t>
            </w:r>
            <w:r>
              <w:rPr>
                <w:spacing w:val="-5"/>
                <w:sz w:val="20"/>
              </w:rPr>
              <w:t xml:space="preserve"> </w:t>
            </w:r>
            <w:r>
              <w:rPr>
                <w:sz w:val="20"/>
              </w:rPr>
              <w:t>with</w:t>
            </w:r>
            <w:r>
              <w:rPr>
                <w:spacing w:val="-6"/>
                <w:sz w:val="20"/>
              </w:rPr>
              <w:t xml:space="preserve"> </w:t>
            </w:r>
            <w:r>
              <w:rPr>
                <w:sz w:val="20"/>
              </w:rPr>
              <w:t>sums</w:t>
            </w:r>
            <w:r>
              <w:rPr>
                <w:spacing w:val="-5"/>
                <w:sz w:val="20"/>
              </w:rPr>
              <w:t xml:space="preserve"> </w:t>
            </w:r>
            <w:r>
              <w:rPr>
                <w:sz w:val="20"/>
              </w:rPr>
              <w:t>up</w:t>
            </w:r>
            <w:r>
              <w:rPr>
                <w:spacing w:val="-5"/>
                <w:sz w:val="20"/>
              </w:rPr>
              <w:t xml:space="preserve"> </w:t>
            </w:r>
            <w:r>
              <w:rPr>
                <w:sz w:val="20"/>
              </w:rPr>
              <w:t>to</w:t>
            </w:r>
            <w:r>
              <w:rPr>
                <w:spacing w:val="-5"/>
                <w:sz w:val="20"/>
              </w:rPr>
              <w:t xml:space="preserve"> </w:t>
            </w:r>
            <w:r>
              <w:rPr>
                <w:sz w:val="20"/>
              </w:rPr>
              <w:t>10</w:t>
            </w:r>
            <w:r>
              <w:rPr>
                <w:spacing w:val="-5"/>
                <w:sz w:val="20"/>
              </w:rPr>
              <w:t xml:space="preserve"> </w:t>
            </w:r>
            <w:r>
              <w:rPr>
                <w:sz w:val="20"/>
              </w:rPr>
              <w:t>000,</w:t>
            </w:r>
            <w:r>
              <w:rPr>
                <w:spacing w:val="-5"/>
                <w:sz w:val="20"/>
              </w:rPr>
              <w:t xml:space="preserve"> </w:t>
            </w:r>
            <w:r>
              <w:rPr>
                <w:sz w:val="20"/>
              </w:rPr>
              <w:t>with</w:t>
            </w:r>
            <w:r>
              <w:rPr>
                <w:spacing w:val="-6"/>
                <w:sz w:val="20"/>
              </w:rPr>
              <w:t xml:space="preserve"> </w:t>
            </w:r>
            <w:r>
              <w:rPr>
                <w:sz w:val="20"/>
              </w:rPr>
              <w:t>and</w:t>
            </w:r>
            <w:r>
              <w:rPr>
                <w:spacing w:val="-6"/>
                <w:sz w:val="20"/>
              </w:rPr>
              <w:t xml:space="preserve"> </w:t>
            </w:r>
            <w:r>
              <w:rPr>
                <w:sz w:val="20"/>
              </w:rPr>
              <w:t>without</w:t>
            </w:r>
            <w:r>
              <w:rPr>
                <w:spacing w:val="-4"/>
                <w:sz w:val="20"/>
              </w:rPr>
              <w:t xml:space="preserve"> </w:t>
            </w:r>
            <w:r>
              <w:rPr>
                <w:spacing w:val="-2"/>
                <w:sz w:val="20"/>
              </w:rPr>
              <w:t>regrouping.</w:t>
            </w:r>
          </w:p>
          <w:p w14:paraId="2E684249" w14:textId="77777777" w:rsidR="0095080B" w:rsidRDefault="00000000">
            <w:pPr>
              <w:pStyle w:val="TableParagraph"/>
              <w:numPr>
                <w:ilvl w:val="0"/>
                <w:numId w:val="143"/>
              </w:numPr>
              <w:tabs>
                <w:tab w:val="left" w:pos="535"/>
              </w:tabs>
              <w:spacing w:line="233" w:lineRule="exact"/>
              <w:ind w:left="535" w:hanging="429"/>
              <w:rPr>
                <w:sz w:val="20"/>
              </w:rPr>
            </w:pPr>
            <w:r>
              <w:rPr>
                <w:sz w:val="20"/>
              </w:rPr>
              <w:t>estimate</w:t>
            </w:r>
            <w:r>
              <w:rPr>
                <w:spacing w:val="-5"/>
                <w:sz w:val="20"/>
              </w:rPr>
              <w:t xml:space="preserve"> </w:t>
            </w:r>
            <w:r>
              <w:rPr>
                <w:sz w:val="20"/>
              </w:rPr>
              <w:t>the</w:t>
            </w:r>
            <w:r>
              <w:rPr>
                <w:spacing w:val="-5"/>
                <w:sz w:val="20"/>
              </w:rPr>
              <w:t xml:space="preserve"> </w:t>
            </w:r>
            <w:r>
              <w:rPr>
                <w:sz w:val="20"/>
              </w:rPr>
              <w:t>sum</w:t>
            </w:r>
            <w:r>
              <w:rPr>
                <w:spacing w:val="-5"/>
                <w:sz w:val="20"/>
              </w:rPr>
              <w:t xml:space="preserve"> </w:t>
            </w:r>
            <w:r>
              <w:rPr>
                <w:sz w:val="20"/>
              </w:rPr>
              <w:t>of</w:t>
            </w:r>
            <w:r>
              <w:rPr>
                <w:spacing w:val="-5"/>
                <w:sz w:val="20"/>
              </w:rPr>
              <w:t xml:space="preserve"> </w:t>
            </w:r>
            <w:r>
              <w:rPr>
                <w:sz w:val="20"/>
              </w:rPr>
              <w:t>addends</w:t>
            </w:r>
            <w:r>
              <w:rPr>
                <w:spacing w:val="-4"/>
                <w:sz w:val="20"/>
              </w:rPr>
              <w:t xml:space="preserve"> </w:t>
            </w:r>
            <w:r>
              <w:rPr>
                <w:sz w:val="20"/>
              </w:rPr>
              <w:t>with</w:t>
            </w:r>
            <w:r>
              <w:rPr>
                <w:spacing w:val="-6"/>
                <w:sz w:val="20"/>
              </w:rPr>
              <w:t xml:space="preserve"> </w:t>
            </w:r>
            <w:r>
              <w:rPr>
                <w:sz w:val="20"/>
              </w:rPr>
              <w:t>up</w:t>
            </w:r>
            <w:r>
              <w:rPr>
                <w:spacing w:val="-5"/>
                <w:sz w:val="20"/>
              </w:rPr>
              <w:t xml:space="preserve"> </w:t>
            </w:r>
            <w:r>
              <w:rPr>
                <w:sz w:val="20"/>
              </w:rPr>
              <w:t>to</w:t>
            </w:r>
            <w:r>
              <w:rPr>
                <w:spacing w:val="-5"/>
                <w:sz w:val="20"/>
              </w:rPr>
              <w:t xml:space="preserve"> </w:t>
            </w:r>
            <w:r>
              <w:rPr>
                <w:sz w:val="20"/>
              </w:rPr>
              <w:t>4</w:t>
            </w:r>
            <w:r>
              <w:rPr>
                <w:spacing w:val="-5"/>
                <w:sz w:val="20"/>
              </w:rPr>
              <w:t xml:space="preserve"> </w:t>
            </w:r>
            <w:r>
              <w:rPr>
                <w:spacing w:val="-2"/>
                <w:sz w:val="20"/>
              </w:rPr>
              <w:t>digits.</w:t>
            </w:r>
          </w:p>
          <w:p w14:paraId="70C3A749" w14:textId="77777777" w:rsidR="0095080B" w:rsidRDefault="00000000">
            <w:pPr>
              <w:pStyle w:val="TableParagraph"/>
              <w:numPr>
                <w:ilvl w:val="0"/>
                <w:numId w:val="143"/>
              </w:numPr>
              <w:tabs>
                <w:tab w:val="left" w:pos="536"/>
              </w:tabs>
              <w:ind w:right="120"/>
              <w:rPr>
                <w:sz w:val="20"/>
              </w:rPr>
            </w:pPr>
            <w:r>
              <w:rPr>
                <w:sz w:val="20"/>
              </w:rPr>
              <w:t>solve</w:t>
            </w:r>
            <w:r>
              <w:rPr>
                <w:spacing w:val="-3"/>
                <w:sz w:val="20"/>
              </w:rPr>
              <w:t xml:space="preserve"> </w:t>
            </w:r>
            <w:r>
              <w:rPr>
                <w:sz w:val="20"/>
              </w:rPr>
              <w:t>problems</w:t>
            </w:r>
            <w:r>
              <w:rPr>
                <w:spacing w:val="-3"/>
                <w:sz w:val="20"/>
              </w:rPr>
              <w:t xml:space="preserve"> </w:t>
            </w:r>
            <w:r>
              <w:rPr>
                <w:sz w:val="20"/>
              </w:rPr>
              <w:t>involving</w:t>
            </w:r>
            <w:r>
              <w:rPr>
                <w:spacing w:val="-3"/>
                <w:sz w:val="20"/>
              </w:rPr>
              <w:t xml:space="preserve"> </w:t>
            </w:r>
            <w:r>
              <w:rPr>
                <w:sz w:val="20"/>
              </w:rPr>
              <w:t>addition</w:t>
            </w:r>
            <w:r>
              <w:rPr>
                <w:spacing w:val="-4"/>
                <w:sz w:val="20"/>
              </w:rPr>
              <w:t xml:space="preserve"> </w:t>
            </w:r>
            <w:r>
              <w:rPr>
                <w:sz w:val="20"/>
              </w:rPr>
              <w:t>of</w:t>
            </w:r>
            <w:r>
              <w:rPr>
                <w:spacing w:val="-3"/>
                <w:sz w:val="20"/>
              </w:rPr>
              <w:t xml:space="preserve"> </w:t>
            </w:r>
            <w:r>
              <w:rPr>
                <w:sz w:val="20"/>
              </w:rPr>
              <w:t>numbers</w:t>
            </w:r>
            <w:r>
              <w:rPr>
                <w:spacing w:val="-3"/>
                <w:sz w:val="20"/>
              </w:rPr>
              <w:t xml:space="preserve"> </w:t>
            </w:r>
            <w:r>
              <w:rPr>
                <w:sz w:val="20"/>
              </w:rPr>
              <w:t>with</w:t>
            </w:r>
            <w:r>
              <w:rPr>
                <w:spacing w:val="-4"/>
                <w:sz w:val="20"/>
              </w:rPr>
              <w:t xml:space="preserve"> </w:t>
            </w:r>
            <w:r>
              <w:rPr>
                <w:sz w:val="20"/>
              </w:rPr>
              <w:t>sums</w:t>
            </w:r>
            <w:r>
              <w:rPr>
                <w:spacing w:val="-3"/>
                <w:sz w:val="20"/>
              </w:rPr>
              <w:t xml:space="preserve"> </w:t>
            </w:r>
            <w:r>
              <w:rPr>
                <w:sz w:val="20"/>
              </w:rPr>
              <w:t>up</w:t>
            </w:r>
            <w:r>
              <w:rPr>
                <w:spacing w:val="-4"/>
                <w:sz w:val="20"/>
              </w:rPr>
              <w:t xml:space="preserve"> </w:t>
            </w:r>
            <w:r>
              <w:rPr>
                <w:sz w:val="20"/>
              </w:rPr>
              <w:t>to</w:t>
            </w:r>
            <w:r>
              <w:rPr>
                <w:spacing w:val="-3"/>
                <w:sz w:val="20"/>
              </w:rPr>
              <w:t xml:space="preserve"> </w:t>
            </w:r>
            <w:r>
              <w:rPr>
                <w:sz w:val="20"/>
              </w:rPr>
              <w:t>10</w:t>
            </w:r>
            <w:r>
              <w:rPr>
                <w:spacing w:val="-4"/>
                <w:sz w:val="20"/>
              </w:rPr>
              <w:t xml:space="preserve"> </w:t>
            </w:r>
            <w:r>
              <w:rPr>
                <w:sz w:val="20"/>
              </w:rPr>
              <w:t>000,</w:t>
            </w:r>
            <w:r>
              <w:rPr>
                <w:spacing w:val="-3"/>
                <w:sz w:val="20"/>
              </w:rPr>
              <w:t xml:space="preserve"> </w:t>
            </w:r>
            <w:r>
              <w:rPr>
                <w:sz w:val="20"/>
              </w:rPr>
              <w:t>including</w:t>
            </w:r>
            <w:r>
              <w:rPr>
                <w:spacing w:val="-3"/>
                <w:sz w:val="20"/>
              </w:rPr>
              <w:t xml:space="preserve"> </w:t>
            </w:r>
            <w:r>
              <w:rPr>
                <w:sz w:val="20"/>
              </w:rPr>
              <w:t>problems involving money.</w:t>
            </w:r>
          </w:p>
          <w:p w14:paraId="1CF58146" w14:textId="77777777" w:rsidR="0095080B" w:rsidRDefault="00000000">
            <w:pPr>
              <w:pStyle w:val="TableParagraph"/>
              <w:numPr>
                <w:ilvl w:val="0"/>
                <w:numId w:val="143"/>
              </w:numPr>
              <w:tabs>
                <w:tab w:val="left" w:pos="536"/>
              </w:tabs>
              <w:spacing w:before="1"/>
              <w:ind w:right="1175"/>
              <w:rPr>
                <w:sz w:val="20"/>
              </w:rPr>
            </w:pPr>
            <w:r>
              <w:rPr>
                <w:sz w:val="20"/>
              </w:rPr>
              <w:t>subtract</w:t>
            </w:r>
            <w:r>
              <w:rPr>
                <w:spacing w:val="-3"/>
                <w:sz w:val="20"/>
              </w:rPr>
              <w:t xml:space="preserve"> </w:t>
            </w:r>
            <w:r>
              <w:rPr>
                <w:sz w:val="20"/>
              </w:rPr>
              <w:t>numbers,</w:t>
            </w:r>
            <w:r>
              <w:rPr>
                <w:spacing w:val="-3"/>
                <w:sz w:val="20"/>
              </w:rPr>
              <w:t xml:space="preserve"> </w:t>
            </w:r>
            <w:r>
              <w:rPr>
                <w:sz w:val="20"/>
              </w:rPr>
              <w:t>where</w:t>
            </w:r>
            <w:r>
              <w:rPr>
                <w:spacing w:val="-3"/>
                <w:sz w:val="20"/>
              </w:rPr>
              <w:t xml:space="preserve"> </w:t>
            </w:r>
            <w:r>
              <w:rPr>
                <w:sz w:val="20"/>
              </w:rPr>
              <w:t>both</w:t>
            </w:r>
            <w:r>
              <w:rPr>
                <w:spacing w:val="-4"/>
                <w:sz w:val="20"/>
              </w:rPr>
              <w:t xml:space="preserve"> </w:t>
            </w:r>
            <w:r>
              <w:rPr>
                <w:sz w:val="20"/>
              </w:rPr>
              <w:t>numbers</w:t>
            </w:r>
            <w:r>
              <w:rPr>
                <w:spacing w:val="-3"/>
                <w:sz w:val="20"/>
              </w:rPr>
              <w:t xml:space="preserve"> </w:t>
            </w:r>
            <w:r>
              <w:rPr>
                <w:sz w:val="20"/>
              </w:rPr>
              <w:t>are</w:t>
            </w:r>
            <w:r>
              <w:rPr>
                <w:spacing w:val="-3"/>
                <w:sz w:val="20"/>
              </w:rPr>
              <w:t xml:space="preserve"> </w:t>
            </w:r>
            <w:r>
              <w:rPr>
                <w:sz w:val="20"/>
              </w:rPr>
              <w:t>less</w:t>
            </w:r>
            <w:r>
              <w:rPr>
                <w:spacing w:val="-3"/>
                <w:sz w:val="20"/>
              </w:rPr>
              <w:t xml:space="preserve"> </w:t>
            </w:r>
            <w:r>
              <w:rPr>
                <w:sz w:val="20"/>
              </w:rPr>
              <w:t>than</w:t>
            </w:r>
            <w:r>
              <w:rPr>
                <w:spacing w:val="-4"/>
                <w:sz w:val="20"/>
              </w:rPr>
              <w:t xml:space="preserve"> </w:t>
            </w:r>
            <w:r>
              <w:rPr>
                <w:sz w:val="20"/>
              </w:rPr>
              <w:t>10</w:t>
            </w:r>
            <w:r>
              <w:rPr>
                <w:spacing w:val="-4"/>
                <w:sz w:val="20"/>
              </w:rPr>
              <w:t xml:space="preserve"> </w:t>
            </w:r>
            <w:r>
              <w:rPr>
                <w:sz w:val="20"/>
              </w:rPr>
              <w:t>000,</w:t>
            </w:r>
            <w:r>
              <w:rPr>
                <w:spacing w:val="-3"/>
                <w:sz w:val="20"/>
              </w:rPr>
              <w:t xml:space="preserve"> </w:t>
            </w:r>
            <w:r>
              <w:rPr>
                <w:sz w:val="20"/>
              </w:rPr>
              <w:t>with</w:t>
            </w:r>
            <w:r>
              <w:rPr>
                <w:spacing w:val="-4"/>
                <w:sz w:val="20"/>
              </w:rPr>
              <w:t xml:space="preserve"> </w:t>
            </w:r>
            <w:r>
              <w:rPr>
                <w:sz w:val="20"/>
              </w:rPr>
              <w:t>and</w:t>
            </w:r>
            <w:r>
              <w:rPr>
                <w:spacing w:val="-4"/>
                <w:sz w:val="20"/>
              </w:rPr>
              <w:t xml:space="preserve"> </w:t>
            </w:r>
            <w:r>
              <w:rPr>
                <w:sz w:val="20"/>
              </w:rPr>
              <w:t xml:space="preserve">without </w:t>
            </w:r>
            <w:r>
              <w:rPr>
                <w:spacing w:val="-2"/>
                <w:sz w:val="20"/>
              </w:rPr>
              <w:t>regrouping.</w:t>
            </w:r>
          </w:p>
          <w:p w14:paraId="116D27AF" w14:textId="77777777" w:rsidR="0095080B" w:rsidRDefault="00000000">
            <w:pPr>
              <w:pStyle w:val="TableParagraph"/>
              <w:numPr>
                <w:ilvl w:val="0"/>
                <w:numId w:val="143"/>
              </w:numPr>
              <w:tabs>
                <w:tab w:val="left" w:pos="535"/>
              </w:tabs>
              <w:spacing w:before="1"/>
              <w:ind w:left="535" w:hanging="429"/>
              <w:rPr>
                <w:sz w:val="20"/>
              </w:rPr>
            </w:pPr>
            <w:r>
              <w:rPr>
                <w:sz w:val="20"/>
              </w:rPr>
              <w:t>estimate</w:t>
            </w:r>
            <w:r>
              <w:rPr>
                <w:spacing w:val="-6"/>
                <w:sz w:val="20"/>
              </w:rPr>
              <w:t xml:space="preserve"> </w:t>
            </w:r>
            <w:r>
              <w:rPr>
                <w:sz w:val="20"/>
              </w:rPr>
              <w:t>the</w:t>
            </w:r>
            <w:r>
              <w:rPr>
                <w:spacing w:val="-5"/>
                <w:sz w:val="20"/>
              </w:rPr>
              <w:t xml:space="preserve"> </w:t>
            </w:r>
            <w:r>
              <w:rPr>
                <w:sz w:val="20"/>
              </w:rPr>
              <w:t>difference</w:t>
            </w:r>
            <w:r>
              <w:rPr>
                <w:spacing w:val="-5"/>
                <w:sz w:val="20"/>
              </w:rPr>
              <w:t xml:space="preserve"> </w:t>
            </w:r>
            <w:r>
              <w:rPr>
                <w:sz w:val="20"/>
              </w:rPr>
              <w:t>of</w:t>
            </w:r>
            <w:r>
              <w:rPr>
                <w:spacing w:val="-5"/>
                <w:sz w:val="20"/>
              </w:rPr>
              <w:t xml:space="preserve"> </w:t>
            </w:r>
            <w:r>
              <w:rPr>
                <w:sz w:val="20"/>
              </w:rPr>
              <w:t>two</w:t>
            </w:r>
            <w:r>
              <w:rPr>
                <w:spacing w:val="-5"/>
                <w:sz w:val="20"/>
              </w:rPr>
              <w:t xml:space="preserve"> </w:t>
            </w:r>
            <w:r>
              <w:rPr>
                <w:sz w:val="20"/>
              </w:rPr>
              <w:t>numbers</w:t>
            </w:r>
            <w:r>
              <w:rPr>
                <w:spacing w:val="-5"/>
                <w:sz w:val="20"/>
              </w:rPr>
              <w:t xml:space="preserve"> </w:t>
            </w:r>
            <w:r>
              <w:rPr>
                <w:sz w:val="20"/>
              </w:rPr>
              <w:t>of</w:t>
            </w:r>
            <w:r>
              <w:rPr>
                <w:spacing w:val="-5"/>
                <w:sz w:val="20"/>
              </w:rPr>
              <w:t xml:space="preserve"> </w:t>
            </w:r>
            <w:r>
              <w:rPr>
                <w:sz w:val="20"/>
              </w:rPr>
              <w:t>up</w:t>
            </w:r>
            <w:r>
              <w:rPr>
                <w:spacing w:val="-6"/>
                <w:sz w:val="20"/>
              </w:rPr>
              <w:t xml:space="preserve"> </w:t>
            </w:r>
            <w:r>
              <w:rPr>
                <w:sz w:val="20"/>
              </w:rPr>
              <w:t>to</w:t>
            </w:r>
            <w:r>
              <w:rPr>
                <w:spacing w:val="-5"/>
                <w:sz w:val="20"/>
              </w:rPr>
              <w:t xml:space="preserve"> </w:t>
            </w:r>
            <w:r>
              <w:rPr>
                <w:sz w:val="20"/>
              </w:rPr>
              <w:t>4</w:t>
            </w:r>
            <w:r>
              <w:rPr>
                <w:spacing w:val="-5"/>
                <w:sz w:val="20"/>
              </w:rPr>
              <w:t xml:space="preserve"> </w:t>
            </w:r>
            <w:r>
              <w:rPr>
                <w:spacing w:val="-2"/>
                <w:sz w:val="20"/>
              </w:rPr>
              <w:t>digits.</w:t>
            </w:r>
          </w:p>
          <w:p w14:paraId="23982278" w14:textId="77777777" w:rsidR="0095080B" w:rsidRDefault="00000000">
            <w:pPr>
              <w:pStyle w:val="TableParagraph"/>
              <w:numPr>
                <w:ilvl w:val="0"/>
                <w:numId w:val="143"/>
              </w:numPr>
              <w:tabs>
                <w:tab w:val="left" w:pos="536"/>
              </w:tabs>
              <w:spacing w:before="1"/>
              <w:ind w:right="499"/>
              <w:rPr>
                <w:sz w:val="20"/>
              </w:rPr>
            </w:pPr>
            <w:r>
              <w:rPr>
                <w:sz w:val="20"/>
              </w:rPr>
              <w:t>perform</w:t>
            </w:r>
            <w:r>
              <w:rPr>
                <w:spacing w:val="-4"/>
                <w:sz w:val="20"/>
              </w:rPr>
              <w:t xml:space="preserve"> </w:t>
            </w:r>
            <w:r>
              <w:rPr>
                <w:sz w:val="20"/>
              </w:rPr>
              <w:t>addition</w:t>
            </w:r>
            <w:r>
              <w:rPr>
                <w:spacing w:val="-4"/>
                <w:sz w:val="20"/>
              </w:rPr>
              <w:t xml:space="preserve"> </w:t>
            </w:r>
            <w:r>
              <w:rPr>
                <w:sz w:val="20"/>
              </w:rPr>
              <w:t>and</w:t>
            </w:r>
            <w:r>
              <w:rPr>
                <w:spacing w:val="-3"/>
                <w:sz w:val="20"/>
              </w:rPr>
              <w:t xml:space="preserve"> </w:t>
            </w:r>
            <w:r>
              <w:rPr>
                <w:sz w:val="20"/>
              </w:rPr>
              <w:t>subtraction</w:t>
            </w:r>
            <w:r>
              <w:rPr>
                <w:spacing w:val="-4"/>
                <w:sz w:val="20"/>
              </w:rPr>
              <w:t xml:space="preserve"> </w:t>
            </w:r>
            <w:r>
              <w:rPr>
                <w:sz w:val="20"/>
              </w:rPr>
              <w:t>of</w:t>
            </w:r>
            <w:r>
              <w:rPr>
                <w:spacing w:val="-3"/>
                <w:sz w:val="20"/>
              </w:rPr>
              <w:t xml:space="preserve"> </w:t>
            </w:r>
            <w:r>
              <w:rPr>
                <w:sz w:val="20"/>
              </w:rPr>
              <w:t>3</w:t>
            </w:r>
            <w:r>
              <w:rPr>
                <w:spacing w:val="-3"/>
                <w:sz w:val="20"/>
              </w:rPr>
              <w:t xml:space="preserve"> </w:t>
            </w:r>
            <w:r>
              <w:rPr>
                <w:sz w:val="20"/>
              </w:rPr>
              <w:t>to</w:t>
            </w:r>
            <w:r>
              <w:rPr>
                <w:spacing w:val="-3"/>
                <w:sz w:val="20"/>
              </w:rPr>
              <w:t xml:space="preserve"> </w:t>
            </w:r>
            <w:r>
              <w:rPr>
                <w:sz w:val="20"/>
              </w:rPr>
              <w:t>4</w:t>
            </w:r>
            <w:r>
              <w:rPr>
                <w:spacing w:val="-3"/>
                <w:sz w:val="20"/>
              </w:rPr>
              <w:t xml:space="preserve"> </w:t>
            </w:r>
            <w:r>
              <w:rPr>
                <w:sz w:val="20"/>
              </w:rPr>
              <w:t>numbers</w:t>
            </w:r>
            <w:r>
              <w:rPr>
                <w:spacing w:val="-3"/>
                <w:sz w:val="20"/>
              </w:rPr>
              <w:t xml:space="preserve"> </w:t>
            </w:r>
            <w:r>
              <w:rPr>
                <w:sz w:val="20"/>
              </w:rPr>
              <w:t>of</w:t>
            </w:r>
            <w:r>
              <w:rPr>
                <w:spacing w:val="-3"/>
                <w:sz w:val="20"/>
              </w:rPr>
              <w:t xml:space="preserve"> </w:t>
            </w:r>
            <w:r>
              <w:rPr>
                <w:sz w:val="20"/>
              </w:rPr>
              <w:t>up</w:t>
            </w:r>
            <w:r>
              <w:rPr>
                <w:spacing w:val="-3"/>
                <w:sz w:val="20"/>
              </w:rPr>
              <w:t xml:space="preserve"> </w:t>
            </w:r>
            <w:r>
              <w:rPr>
                <w:sz w:val="20"/>
              </w:rPr>
              <w:t>to</w:t>
            </w:r>
            <w:r>
              <w:rPr>
                <w:spacing w:val="-3"/>
                <w:sz w:val="20"/>
              </w:rPr>
              <w:t xml:space="preserve"> </w:t>
            </w:r>
            <w:r>
              <w:rPr>
                <w:sz w:val="20"/>
              </w:rPr>
              <w:t>2</w:t>
            </w:r>
            <w:r>
              <w:rPr>
                <w:spacing w:val="-3"/>
                <w:sz w:val="20"/>
              </w:rPr>
              <w:t xml:space="preserve"> </w:t>
            </w:r>
            <w:r>
              <w:rPr>
                <w:sz w:val="20"/>
              </w:rPr>
              <w:t>digits,</w:t>
            </w:r>
            <w:r>
              <w:rPr>
                <w:spacing w:val="-3"/>
                <w:sz w:val="20"/>
              </w:rPr>
              <w:t xml:space="preserve"> </w:t>
            </w:r>
            <w:r>
              <w:rPr>
                <w:sz w:val="20"/>
              </w:rPr>
              <w:t>observing</w:t>
            </w:r>
            <w:r>
              <w:rPr>
                <w:spacing w:val="-3"/>
                <w:sz w:val="20"/>
              </w:rPr>
              <w:t xml:space="preserve"> </w:t>
            </w:r>
            <w:r>
              <w:rPr>
                <w:sz w:val="20"/>
              </w:rPr>
              <w:t>correct order of operations.</w:t>
            </w:r>
          </w:p>
          <w:p w14:paraId="1E6F0A6C" w14:textId="77777777" w:rsidR="0095080B" w:rsidRDefault="00000000">
            <w:pPr>
              <w:pStyle w:val="TableParagraph"/>
              <w:numPr>
                <w:ilvl w:val="0"/>
                <w:numId w:val="143"/>
              </w:numPr>
              <w:tabs>
                <w:tab w:val="left" w:pos="536"/>
              </w:tabs>
              <w:spacing w:line="230" w:lineRule="atLeast"/>
              <w:ind w:right="371"/>
              <w:rPr>
                <w:sz w:val="20"/>
              </w:rPr>
            </w:pPr>
            <w:r>
              <w:rPr>
                <w:sz w:val="20"/>
              </w:rPr>
              <w:t>solve</w:t>
            </w:r>
            <w:r>
              <w:rPr>
                <w:spacing w:val="-3"/>
                <w:sz w:val="20"/>
              </w:rPr>
              <w:t xml:space="preserve"> </w:t>
            </w:r>
            <w:r>
              <w:rPr>
                <w:sz w:val="20"/>
              </w:rPr>
              <w:t>problems</w:t>
            </w:r>
            <w:r>
              <w:rPr>
                <w:spacing w:val="-3"/>
                <w:sz w:val="20"/>
              </w:rPr>
              <w:t xml:space="preserve"> </w:t>
            </w:r>
            <w:r>
              <w:rPr>
                <w:sz w:val="20"/>
              </w:rPr>
              <w:t>involving</w:t>
            </w:r>
            <w:r>
              <w:rPr>
                <w:spacing w:val="-3"/>
                <w:sz w:val="20"/>
              </w:rPr>
              <w:t xml:space="preserve"> </w:t>
            </w:r>
            <w:r>
              <w:rPr>
                <w:sz w:val="20"/>
              </w:rPr>
              <w:t>addition</w:t>
            </w:r>
            <w:r>
              <w:rPr>
                <w:spacing w:val="-4"/>
                <w:sz w:val="20"/>
              </w:rPr>
              <w:t xml:space="preserve"> </w:t>
            </w:r>
            <w:r>
              <w:rPr>
                <w:sz w:val="20"/>
              </w:rPr>
              <w:t>and</w:t>
            </w:r>
            <w:r>
              <w:rPr>
                <w:spacing w:val="-4"/>
                <w:sz w:val="20"/>
              </w:rPr>
              <w:t xml:space="preserve"> </w:t>
            </w:r>
            <w:r>
              <w:rPr>
                <w:sz w:val="20"/>
              </w:rPr>
              <w:t>subtraction</w:t>
            </w:r>
            <w:r>
              <w:rPr>
                <w:spacing w:val="-4"/>
                <w:sz w:val="20"/>
              </w:rPr>
              <w:t xml:space="preserve"> </w:t>
            </w:r>
            <w:r>
              <w:rPr>
                <w:sz w:val="20"/>
              </w:rPr>
              <w:t>with</w:t>
            </w:r>
            <w:r>
              <w:rPr>
                <w:spacing w:val="-4"/>
                <w:sz w:val="20"/>
              </w:rPr>
              <w:t xml:space="preserve"> </w:t>
            </w:r>
            <w:r>
              <w:rPr>
                <w:sz w:val="20"/>
              </w:rPr>
              <w:t>3</w:t>
            </w:r>
            <w:r>
              <w:rPr>
                <w:spacing w:val="-4"/>
                <w:sz w:val="20"/>
              </w:rPr>
              <w:t xml:space="preserve"> </w:t>
            </w:r>
            <w:r>
              <w:rPr>
                <w:sz w:val="20"/>
              </w:rPr>
              <w:t>to</w:t>
            </w:r>
            <w:r>
              <w:rPr>
                <w:spacing w:val="-3"/>
                <w:sz w:val="20"/>
              </w:rPr>
              <w:t xml:space="preserve"> </w:t>
            </w:r>
            <w:r>
              <w:rPr>
                <w:sz w:val="20"/>
              </w:rPr>
              <w:t>4</w:t>
            </w:r>
            <w:r>
              <w:rPr>
                <w:spacing w:val="-4"/>
                <w:sz w:val="20"/>
              </w:rPr>
              <w:t xml:space="preserve"> </w:t>
            </w:r>
            <w:r>
              <w:rPr>
                <w:sz w:val="20"/>
              </w:rPr>
              <w:t>numbers</w:t>
            </w:r>
            <w:r>
              <w:rPr>
                <w:spacing w:val="-2"/>
                <w:sz w:val="20"/>
              </w:rPr>
              <w:t xml:space="preserve"> </w:t>
            </w:r>
            <w:r>
              <w:rPr>
                <w:sz w:val="20"/>
              </w:rPr>
              <w:t>of</w:t>
            </w:r>
            <w:r>
              <w:rPr>
                <w:spacing w:val="-3"/>
                <w:sz w:val="20"/>
              </w:rPr>
              <w:t xml:space="preserve"> </w:t>
            </w:r>
            <w:r>
              <w:rPr>
                <w:sz w:val="20"/>
              </w:rPr>
              <w:t>up</w:t>
            </w:r>
            <w:r>
              <w:rPr>
                <w:spacing w:val="-3"/>
                <w:sz w:val="20"/>
              </w:rPr>
              <w:t xml:space="preserve"> </w:t>
            </w:r>
            <w:r>
              <w:rPr>
                <w:sz w:val="20"/>
              </w:rPr>
              <w:t>to</w:t>
            </w:r>
            <w:r>
              <w:rPr>
                <w:spacing w:val="-3"/>
                <w:sz w:val="20"/>
              </w:rPr>
              <w:t xml:space="preserve"> </w:t>
            </w:r>
            <w:r>
              <w:rPr>
                <w:sz w:val="20"/>
              </w:rPr>
              <w:t>2</w:t>
            </w:r>
            <w:r>
              <w:rPr>
                <w:spacing w:val="-3"/>
                <w:sz w:val="20"/>
              </w:rPr>
              <w:t xml:space="preserve"> </w:t>
            </w:r>
            <w:r>
              <w:rPr>
                <w:sz w:val="20"/>
              </w:rPr>
              <w:t>digits, including problems involving money.</w:t>
            </w:r>
          </w:p>
        </w:tc>
      </w:tr>
      <w:tr w:rsidR="0095080B" w14:paraId="4EF2A27F" w14:textId="77777777">
        <w:trPr>
          <w:trHeight w:val="1770"/>
        </w:trPr>
        <w:tc>
          <w:tcPr>
            <w:tcW w:w="14884" w:type="dxa"/>
            <w:gridSpan w:val="3"/>
          </w:tcPr>
          <w:p w14:paraId="1416680B"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3AA21C9A" w14:textId="77777777" w:rsidR="0095080B" w:rsidRDefault="00000000">
            <w:pPr>
              <w:pStyle w:val="TableParagraph"/>
              <w:spacing w:before="58"/>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78301908" w14:textId="77777777" w:rsidR="0095080B" w:rsidRDefault="00000000">
            <w:pPr>
              <w:pStyle w:val="TableParagraph"/>
              <w:numPr>
                <w:ilvl w:val="0"/>
                <w:numId w:val="142"/>
              </w:numPr>
              <w:tabs>
                <w:tab w:val="left" w:pos="427"/>
              </w:tabs>
              <w:spacing w:before="60"/>
              <w:rPr>
                <w:sz w:val="20"/>
              </w:rPr>
            </w:pPr>
            <w:r>
              <w:rPr>
                <w:sz w:val="20"/>
              </w:rPr>
              <w:t>measure,</w:t>
            </w:r>
            <w:r>
              <w:rPr>
                <w:spacing w:val="-7"/>
                <w:sz w:val="20"/>
              </w:rPr>
              <w:t xml:space="preserve"> </w:t>
            </w:r>
            <w:r>
              <w:rPr>
                <w:sz w:val="20"/>
              </w:rPr>
              <w:t>estimate,</w:t>
            </w:r>
            <w:r>
              <w:rPr>
                <w:spacing w:val="-7"/>
                <w:sz w:val="20"/>
              </w:rPr>
              <w:t xml:space="preserve"> </w:t>
            </w:r>
            <w:r>
              <w:rPr>
                <w:sz w:val="20"/>
              </w:rPr>
              <w:t>and</w:t>
            </w:r>
            <w:r>
              <w:rPr>
                <w:spacing w:val="-7"/>
                <w:sz w:val="20"/>
              </w:rPr>
              <w:t xml:space="preserve"> </w:t>
            </w:r>
            <w:r>
              <w:rPr>
                <w:sz w:val="20"/>
              </w:rPr>
              <w:t>compare</w:t>
            </w:r>
            <w:r>
              <w:rPr>
                <w:spacing w:val="-6"/>
                <w:sz w:val="20"/>
              </w:rPr>
              <w:t xml:space="preserve"> </w:t>
            </w:r>
            <w:r>
              <w:rPr>
                <w:sz w:val="20"/>
              </w:rPr>
              <w:t>mass</w:t>
            </w:r>
            <w:r>
              <w:rPr>
                <w:spacing w:val="-7"/>
                <w:sz w:val="20"/>
              </w:rPr>
              <w:t xml:space="preserve"> </w:t>
            </w:r>
            <w:r>
              <w:rPr>
                <w:sz w:val="20"/>
              </w:rPr>
              <w:t>of</w:t>
            </w:r>
            <w:r>
              <w:rPr>
                <w:spacing w:val="-7"/>
                <w:sz w:val="20"/>
              </w:rPr>
              <w:t xml:space="preserve"> </w:t>
            </w:r>
            <w:r>
              <w:rPr>
                <w:sz w:val="20"/>
              </w:rPr>
              <w:t>objects.</w:t>
            </w:r>
            <w:r>
              <w:rPr>
                <w:spacing w:val="-6"/>
                <w:sz w:val="20"/>
              </w:rPr>
              <w:t xml:space="preserve"> </w:t>
            </w:r>
            <w:r>
              <w:rPr>
                <w:spacing w:val="-4"/>
                <w:sz w:val="20"/>
              </w:rPr>
              <w:t>(MG)</w:t>
            </w:r>
          </w:p>
          <w:p w14:paraId="683D46FC" w14:textId="77777777" w:rsidR="0095080B" w:rsidRDefault="00000000">
            <w:pPr>
              <w:pStyle w:val="TableParagraph"/>
              <w:numPr>
                <w:ilvl w:val="0"/>
                <w:numId w:val="142"/>
              </w:numPr>
              <w:tabs>
                <w:tab w:val="left" w:pos="427"/>
              </w:tabs>
              <w:spacing w:before="65"/>
              <w:rPr>
                <w:sz w:val="20"/>
              </w:rPr>
            </w:pPr>
            <w:r>
              <w:rPr>
                <w:sz w:val="20"/>
              </w:rPr>
              <w:t>measure</w:t>
            </w:r>
            <w:r>
              <w:rPr>
                <w:spacing w:val="-8"/>
                <w:sz w:val="20"/>
              </w:rPr>
              <w:t xml:space="preserve"> </w:t>
            </w:r>
            <w:r>
              <w:rPr>
                <w:sz w:val="20"/>
              </w:rPr>
              <w:t>and</w:t>
            </w:r>
            <w:r>
              <w:rPr>
                <w:spacing w:val="-8"/>
                <w:sz w:val="20"/>
              </w:rPr>
              <w:t xml:space="preserve"> </w:t>
            </w:r>
            <w:r>
              <w:rPr>
                <w:sz w:val="20"/>
              </w:rPr>
              <w:t>estimate</w:t>
            </w:r>
            <w:r>
              <w:rPr>
                <w:spacing w:val="-8"/>
                <w:sz w:val="20"/>
              </w:rPr>
              <w:t xml:space="preserve"> </w:t>
            </w:r>
            <w:r>
              <w:rPr>
                <w:sz w:val="20"/>
              </w:rPr>
              <w:t>capacity.</w:t>
            </w:r>
            <w:r>
              <w:rPr>
                <w:spacing w:val="-7"/>
                <w:sz w:val="20"/>
              </w:rPr>
              <w:t xml:space="preserve"> </w:t>
            </w:r>
            <w:r>
              <w:rPr>
                <w:spacing w:val="-4"/>
                <w:sz w:val="20"/>
              </w:rPr>
              <w:t>(MG)</w:t>
            </w:r>
          </w:p>
          <w:p w14:paraId="11D90DC9" w14:textId="77777777" w:rsidR="0095080B" w:rsidRDefault="00000000">
            <w:pPr>
              <w:pStyle w:val="TableParagraph"/>
              <w:numPr>
                <w:ilvl w:val="0"/>
                <w:numId w:val="142"/>
              </w:numPr>
              <w:tabs>
                <w:tab w:val="left" w:pos="427"/>
              </w:tabs>
              <w:spacing w:before="60"/>
              <w:rPr>
                <w:sz w:val="20"/>
              </w:rPr>
            </w:pPr>
            <w:r>
              <w:rPr>
                <w:sz w:val="20"/>
              </w:rPr>
              <w:t>add</w:t>
            </w:r>
            <w:r>
              <w:rPr>
                <w:spacing w:val="-8"/>
                <w:sz w:val="20"/>
              </w:rPr>
              <w:t xml:space="preserve"> </w:t>
            </w:r>
            <w:r>
              <w:rPr>
                <w:sz w:val="20"/>
              </w:rPr>
              <w:t>and</w:t>
            </w:r>
            <w:r>
              <w:rPr>
                <w:spacing w:val="-6"/>
                <w:sz w:val="20"/>
              </w:rPr>
              <w:t xml:space="preserve"> </w:t>
            </w:r>
            <w:r>
              <w:rPr>
                <w:sz w:val="20"/>
              </w:rPr>
              <w:t>subtract</w:t>
            </w:r>
            <w:r>
              <w:rPr>
                <w:spacing w:val="-6"/>
                <w:sz w:val="20"/>
              </w:rPr>
              <w:t xml:space="preserve"> </w:t>
            </w:r>
            <w:r>
              <w:rPr>
                <w:sz w:val="20"/>
              </w:rPr>
              <w:t>whole</w:t>
            </w:r>
            <w:r>
              <w:rPr>
                <w:spacing w:val="-6"/>
                <w:sz w:val="20"/>
              </w:rPr>
              <w:t xml:space="preserve"> </w:t>
            </w:r>
            <w:r>
              <w:rPr>
                <w:sz w:val="20"/>
              </w:rPr>
              <w:t>numbers</w:t>
            </w:r>
            <w:r>
              <w:rPr>
                <w:spacing w:val="-5"/>
                <w:sz w:val="20"/>
              </w:rPr>
              <w:t xml:space="preserve"> </w:t>
            </w:r>
            <w:r>
              <w:rPr>
                <w:sz w:val="20"/>
              </w:rPr>
              <w:t>(including</w:t>
            </w:r>
            <w:r>
              <w:rPr>
                <w:spacing w:val="-6"/>
                <w:sz w:val="20"/>
              </w:rPr>
              <w:t xml:space="preserve"> </w:t>
            </w:r>
            <w:r>
              <w:rPr>
                <w:sz w:val="20"/>
              </w:rPr>
              <w:t>amounts</w:t>
            </w:r>
            <w:r>
              <w:rPr>
                <w:spacing w:val="-6"/>
                <w:sz w:val="20"/>
              </w:rPr>
              <w:t xml:space="preserve"> </w:t>
            </w:r>
            <w:r>
              <w:rPr>
                <w:sz w:val="20"/>
              </w:rPr>
              <w:t>of</w:t>
            </w:r>
            <w:r>
              <w:rPr>
                <w:spacing w:val="-6"/>
                <w:sz w:val="20"/>
              </w:rPr>
              <w:t xml:space="preserve"> </w:t>
            </w:r>
            <w:r>
              <w:rPr>
                <w:sz w:val="20"/>
              </w:rPr>
              <w:t>money)</w:t>
            </w:r>
            <w:r>
              <w:rPr>
                <w:spacing w:val="-6"/>
                <w:sz w:val="20"/>
              </w:rPr>
              <w:t xml:space="preserve"> </w:t>
            </w:r>
            <w:r>
              <w:rPr>
                <w:sz w:val="20"/>
              </w:rPr>
              <w:t>of</w:t>
            </w:r>
            <w:r>
              <w:rPr>
                <w:spacing w:val="-5"/>
                <w:sz w:val="20"/>
              </w:rPr>
              <w:t xml:space="preserve"> </w:t>
            </w:r>
            <w:r>
              <w:rPr>
                <w:sz w:val="20"/>
              </w:rPr>
              <w:t>up</w:t>
            </w:r>
            <w:r>
              <w:rPr>
                <w:spacing w:val="-6"/>
                <w:sz w:val="20"/>
              </w:rPr>
              <w:t xml:space="preserve"> </w:t>
            </w:r>
            <w:r>
              <w:rPr>
                <w:sz w:val="20"/>
              </w:rPr>
              <w:t>to</w:t>
            </w:r>
            <w:r>
              <w:rPr>
                <w:spacing w:val="-6"/>
                <w:sz w:val="20"/>
              </w:rPr>
              <w:t xml:space="preserve"> </w:t>
            </w:r>
            <w:r>
              <w:rPr>
                <w:sz w:val="20"/>
              </w:rPr>
              <w:t>4</w:t>
            </w:r>
            <w:r>
              <w:rPr>
                <w:spacing w:val="-6"/>
                <w:sz w:val="20"/>
              </w:rPr>
              <w:t xml:space="preserve"> </w:t>
            </w:r>
            <w:r>
              <w:rPr>
                <w:sz w:val="20"/>
              </w:rPr>
              <w:t>digits.</w:t>
            </w:r>
            <w:r>
              <w:rPr>
                <w:spacing w:val="-5"/>
                <w:sz w:val="20"/>
              </w:rPr>
              <w:t xml:space="preserve"> </w:t>
            </w:r>
            <w:r>
              <w:rPr>
                <w:spacing w:val="-4"/>
                <w:sz w:val="20"/>
              </w:rPr>
              <w:t>(NA)</w:t>
            </w:r>
          </w:p>
        </w:tc>
      </w:tr>
    </w:tbl>
    <w:p w14:paraId="4D50D11B"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3072D306" w14:textId="77777777" w:rsidR="0095080B" w:rsidRDefault="00000000">
      <w:pPr>
        <w:spacing w:before="91" w:after="3"/>
        <w:ind w:left="5418" w:right="5416"/>
        <w:jc w:val="center"/>
        <w:rPr>
          <w:b/>
        </w:rPr>
      </w:pPr>
      <w:r>
        <w:rPr>
          <w:b/>
        </w:rPr>
        <w:lastRenderedPageBreak/>
        <w:t>GRADE</w:t>
      </w:r>
      <w:r>
        <w:rPr>
          <w:b/>
          <w:spacing w:val="-4"/>
        </w:rPr>
        <w:t xml:space="preserve"> </w:t>
      </w:r>
      <w:r>
        <w:rPr>
          <w:b/>
        </w:rPr>
        <w:t>3</w:t>
      </w:r>
      <w:r>
        <w:rPr>
          <w:b/>
          <w:spacing w:val="-3"/>
        </w:rPr>
        <w:t xml:space="preserve"> </w:t>
      </w:r>
      <w:r>
        <w:rPr>
          <w:b/>
        </w:rPr>
        <w:t>–</w:t>
      </w:r>
      <w:r>
        <w:rPr>
          <w:b/>
          <w:spacing w:val="-4"/>
        </w:rPr>
        <w:t xml:space="preserve"> </w:t>
      </w:r>
      <w:r>
        <w:rPr>
          <w:b/>
        </w:rPr>
        <w:t>QUARTER</w:t>
      </w:r>
      <w:r>
        <w:rPr>
          <w:b/>
          <w:spacing w:val="-3"/>
        </w:rPr>
        <w:t xml:space="preserve"> </w:t>
      </w:r>
      <w:r>
        <w:rPr>
          <w:b/>
          <w:spacing w:val="-10"/>
        </w:rPr>
        <w:t>3</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71"/>
        <w:gridCol w:w="3590"/>
        <w:gridCol w:w="9523"/>
      </w:tblGrid>
      <w:tr w:rsidR="0095080B" w14:paraId="22AB0FA4" w14:textId="77777777">
        <w:trPr>
          <w:trHeight w:val="959"/>
        </w:trPr>
        <w:tc>
          <w:tcPr>
            <w:tcW w:w="1771" w:type="dxa"/>
            <w:shd w:val="clear" w:color="auto" w:fill="A6A6A6"/>
          </w:tcPr>
          <w:p w14:paraId="40165B55" w14:textId="77777777" w:rsidR="0095080B" w:rsidRDefault="00000000">
            <w:pPr>
              <w:pStyle w:val="TableParagraph"/>
              <w:spacing w:before="1" w:line="237" w:lineRule="auto"/>
              <w:ind w:left="401" w:right="307" w:hanging="84"/>
              <w:rPr>
                <w:b/>
              </w:rPr>
            </w:pPr>
            <w:r>
              <w:rPr>
                <w:b/>
                <w:spacing w:val="-2"/>
              </w:rPr>
              <w:t>CONTENT DOMAIN</w:t>
            </w:r>
          </w:p>
        </w:tc>
        <w:tc>
          <w:tcPr>
            <w:tcW w:w="3590" w:type="dxa"/>
            <w:shd w:val="clear" w:color="auto" w:fill="A6A6A6"/>
          </w:tcPr>
          <w:p w14:paraId="34BA90AA" w14:textId="77777777" w:rsidR="0095080B" w:rsidRDefault="00000000">
            <w:pPr>
              <w:pStyle w:val="TableParagraph"/>
              <w:spacing w:line="257" w:lineRule="exact"/>
              <w:ind w:left="470"/>
              <w:rPr>
                <w:b/>
              </w:rPr>
            </w:pPr>
            <w:r>
              <w:rPr>
                <w:b/>
              </w:rPr>
              <w:t>CONTENT</w:t>
            </w:r>
            <w:r>
              <w:rPr>
                <w:b/>
                <w:spacing w:val="-7"/>
              </w:rPr>
              <w:t xml:space="preserve"> </w:t>
            </w:r>
            <w:r>
              <w:rPr>
                <w:b/>
                <w:spacing w:val="-2"/>
              </w:rPr>
              <w:t>STANDARDS</w:t>
            </w:r>
          </w:p>
          <w:p w14:paraId="744C99DA" w14:textId="77777777" w:rsidR="0095080B" w:rsidRDefault="00000000">
            <w:pPr>
              <w:pStyle w:val="TableParagraph"/>
              <w:spacing w:before="1"/>
              <w:ind w:right="22"/>
              <w:rPr>
                <w:i/>
                <w:sz w:val="20"/>
              </w:rPr>
            </w:pPr>
            <w:r>
              <w:rPr>
                <w:i/>
                <w:sz w:val="20"/>
              </w:rPr>
              <w:t>The learners should have knowledge</w:t>
            </w:r>
            <w:r>
              <w:rPr>
                <w:i/>
                <w:spacing w:val="-12"/>
                <w:sz w:val="20"/>
              </w:rPr>
              <w:t xml:space="preserve"> </w:t>
            </w:r>
            <w:r>
              <w:rPr>
                <w:i/>
                <w:sz w:val="20"/>
              </w:rPr>
              <w:t>and</w:t>
            </w:r>
            <w:r>
              <w:rPr>
                <w:i/>
                <w:spacing w:val="-12"/>
                <w:sz w:val="20"/>
              </w:rPr>
              <w:t xml:space="preserve"> </w:t>
            </w:r>
            <w:r>
              <w:rPr>
                <w:i/>
                <w:sz w:val="20"/>
              </w:rPr>
              <w:t>understanding</w:t>
            </w:r>
            <w:r>
              <w:rPr>
                <w:i/>
                <w:spacing w:val="-12"/>
                <w:sz w:val="20"/>
              </w:rPr>
              <w:t xml:space="preserve"> </w:t>
            </w:r>
            <w:r>
              <w:rPr>
                <w:i/>
                <w:sz w:val="20"/>
              </w:rPr>
              <w:t>of</w:t>
            </w:r>
          </w:p>
          <w:p w14:paraId="39B74711" w14:textId="77777777" w:rsidR="0095080B" w:rsidRDefault="00000000">
            <w:pPr>
              <w:pStyle w:val="TableParagraph"/>
              <w:spacing w:line="212" w:lineRule="exact"/>
              <w:rPr>
                <w:i/>
                <w:sz w:val="20"/>
              </w:rPr>
            </w:pPr>
            <w:r>
              <w:rPr>
                <w:i/>
                <w:spacing w:val="-5"/>
                <w:sz w:val="20"/>
              </w:rPr>
              <w:t>...</w:t>
            </w:r>
          </w:p>
        </w:tc>
        <w:tc>
          <w:tcPr>
            <w:tcW w:w="9523" w:type="dxa"/>
            <w:shd w:val="clear" w:color="auto" w:fill="A6A6A6"/>
          </w:tcPr>
          <w:p w14:paraId="472E2F37" w14:textId="77777777" w:rsidR="0095080B" w:rsidRDefault="00000000">
            <w:pPr>
              <w:pStyle w:val="TableParagraph"/>
              <w:spacing w:line="255" w:lineRule="exact"/>
              <w:ind w:left="7" w:right="2"/>
              <w:jc w:val="center"/>
              <w:rPr>
                <w:b/>
              </w:rPr>
            </w:pPr>
            <w:r>
              <w:rPr>
                <w:b/>
              </w:rPr>
              <w:t>LEARNING</w:t>
            </w:r>
            <w:r>
              <w:rPr>
                <w:b/>
                <w:spacing w:val="-8"/>
              </w:rPr>
              <w:t xml:space="preserve"> </w:t>
            </w:r>
            <w:r>
              <w:rPr>
                <w:b/>
                <w:spacing w:val="-2"/>
              </w:rPr>
              <w:t>COMPETENCIES</w:t>
            </w:r>
          </w:p>
          <w:p w14:paraId="51D63B3A" w14:textId="77777777" w:rsidR="0095080B" w:rsidRDefault="00000000">
            <w:pPr>
              <w:pStyle w:val="TableParagraph"/>
              <w:spacing w:line="256" w:lineRule="exact"/>
              <w:ind w:left="106"/>
              <w:rPr>
                <w:i/>
              </w:rPr>
            </w:pPr>
            <w:r>
              <w:rPr>
                <w:i/>
              </w:rPr>
              <w:t>The</w:t>
            </w:r>
            <w:r>
              <w:rPr>
                <w:i/>
                <w:spacing w:val="-6"/>
              </w:rPr>
              <w:t xml:space="preserve"> </w:t>
            </w:r>
            <w:r>
              <w:rPr>
                <w:i/>
              </w:rPr>
              <w:t>learners</w:t>
            </w:r>
            <w:r>
              <w:rPr>
                <w:i/>
                <w:spacing w:val="-5"/>
              </w:rPr>
              <w:t xml:space="preserve"> </w:t>
            </w:r>
            <w:r>
              <w:rPr>
                <w:i/>
                <w:spacing w:val="-10"/>
              </w:rPr>
              <w:t>…</w:t>
            </w:r>
          </w:p>
        </w:tc>
      </w:tr>
      <w:tr w:rsidR="0095080B" w14:paraId="397ECA2F" w14:textId="77777777">
        <w:trPr>
          <w:trHeight w:val="1775"/>
        </w:trPr>
        <w:tc>
          <w:tcPr>
            <w:tcW w:w="1771" w:type="dxa"/>
          </w:tcPr>
          <w:p w14:paraId="1783CBD1" w14:textId="77777777" w:rsidR="0095080B" w:rsidRDefault="00000000">
            <w:pPr>
              <w:pStyle w:val="TableParagraph"/>
              <w:ind w:right="872"/>
              <w:rPr>
                <w:b/>
                <w:sz w:val="20"/>
              </w:rPr>
            </w:pPr>
            <w:r>
              <w:rPr>
                <w:b/>
                <w:spacing w:val="-4"/>
                <w:sz w:val="20"/>
              </w:rPr>
              <w:t>Data and</w:t>
            </w:r>
          </w:p>
          <w:p w14:paraId="362EBE1C" w14:textId="77777777" w:rsidR="0095080B" w:rsidRDefault="00000000">
            <w:pPr>
              <w:pStyle w:val="TableParagraph"/>
              <w:ind w:right="514"/>
              <w:rPr>
                <w:b/>
                <w:sz w:val="20"/>
              </w:rPr>
            </w:pPr>
            <w:r>
              <w:rPr>
                <w:b/>
                <w:spacing w:val="-2"/>
                <w:sz w:val="20"/>
              </w:rPr>
              <w:t xml:space="preserve">Probability </w:t>
            </w:r>
            <w:r>
              <w:rPr>
                <w:b/>
                <w:spacing w:val="-4"/>
                <w:sz w:val="20"/>
              </w:rPr>
              <w:t>(DP)</w:t>
            </w:r>
          </w:p>
        </w:tc>
        <w:tc>
          <w:tcPr>
            <w:tcW w:w="3590" w:type="dxa"/>
          </w:tcPr>
          <w:p w14:paraId="3A3FFFF4" w14:textId="77777777" w:rsidR="0095080B" w:rsidRDefault="00000000">
            <w:pPr>
              <w:pStyle w:val="TableParagraph"/>
              <w:numPr>
                <w:ilvl w:val="0"/>
                <w:numId w:val="141"/>
              </w:numPr>
              <w:tabs>
                <w:tab w:val="left" w:pos="491"/>
              </w:tabs>
              <w:ind w:right="289"/>
              <w:rPr>
                <w:sz w:val="20"/>
              </w:rPr>
            </w:pPr>
            <w:r>
              <w:rPr>
                <w:sz w:val="20"/>
              </w:rPr>
              <w:t>data</w:t>
            </w:r>
            <w:r>
              <w:rPr>
                <w:spacing w:val="-9"/>
                <w:sz w:val="20"/>
              </w:rPr>
              <w:t xml:space="preserve"> </w:t>
            </w:r>
            <w:r>
              <w:rPr>
                <w:sz w:val="20"/>
              </w:rPr>
              <w:t>presented</w:t>
            </w:r>
            <w:r>
              <w:rPr>
                <w:spacing w:val="-9"/>
                <w:sz w:val="20"/>
              </w:rPr>
              <w:t xml:space="preserve"> </w:t>
            </w:r>
            <w:r>
              <w:rPr>
                <w:sz w:val="20"/>
              </w:rPr>
              <w:t>in</w:t>
            </w:r>
            <w:r>
              <w:rPr>
                <w:spacing w:val="-10"/>
                <w:sz w:val="20"/>
              </w:rPr>
              <w:t xml:space="preserve"> </w:t>
            </w:r>
            <w:r>
              <w:rPr>
                <w:sz w:val="20"/>
              </w:rPr>
              <w:t>tables</w:t>
            </w:r>
            <w:r>
              <w:rPr>
                <w:spacing w:val="-9"/>
                <w:sz w:val="20"/>
              </w:rPr>
              <w:t xml:space="preserve"> </w:t>
            </w:r>
            <w:r>
              <w:rPr>
                <w:sz w:val="20"/>
              </w:rPr>
              <w:t>and single bar graphs.</w:t>
            </w:r>
          </w:p>
          <w:p w14:paraId="444B0DEE" w14:textId="77777777" w:rsidR="0095080B" w:rsidRDefault="00000000">
            <w:pPr>
              <w:pStyle w:val="TableParagraph"/>
              <w:numPr>
                <w:ilvl w:val="0"/>
                <w:numId w:val="141"/>
              </w:numPr>
              <w:tabs>
                <w:tab w:val="left" w:pos="491"/>
              </w:tabs>
              <w:spacing w:before="119"/>
              <w:ind w:right="373"/>
              <w:rPr>
                <w:sz w:val="20"/>
              </w:rPr>
            </w:pPr>
            <w:r>
              <w:rPr>
                <w:sz w:val="20"/>
              </w:rPr>
              <w:t>outcomes</w:t>
            </w:r>
            <w:r>
              <w:rPr>
                <w:spacing w:val="-16"/>
                <w:sz w:val="20"/>
              </w:rPr>
              <w:t xml:space="preserve"> </w:t>
            </w:r>
            <w:r>
              <w:rPr>
                <w:sz w:val="20"/>
              </w:rPr>
              <w:t>from</w:t>
            </w:r>
            <w:r>
              <w:rPr>
                <w:spacing w:val="-16"/>
                <w:sz w:val="20"/>
              </w:rPr>
              <w:t xml:space="preserve"> </w:t>
            </w:r>
            <w:r>
              <w:rPr>
                <w:sz w:val="20"/>
              </w:rPr>
              <w:t>experiments and real-life situations.</w:t>
            </w:r>
          </w:p>
        </w:tc>
        <w:tc>
          <w:tcPr>
            <w:tcW w:w="9523" w:type="dxa"/>
          </w:tcPr>
          <w:p w14:paraId="0E623895" w14:textId="77777777" w:rsidR="0095080B" w:rsidRDefault="00000000">
            <w:pPr>
              <w:pStyle w:val="TableParagraph"/>
              <w:numPr>
                <w:ilvl w:val="0"/>
                <w:numId w:val="140"/>
              </w:numPr>
              <w:tabs>
                <w:tab w:val="left" w:pos="572"/>
              </w:tabs>
              <w:ind w:right="112"/>
              <w:rPr>
                <w:sz w:val="20"/>
              </w:rPr>
            </w:pPr>
            <w:r>
              <w:rPr>
                <w:sz w:val="20"/>
              </w:rPr>
              <w:t>collect</w:t>
            </w:r>
            <w:r>
              <w:rPr>
                <w:spacing w:val="-3"/>
                <w:sz w:val="20"/>
              </w:rPr>
              <w:t xml:space="preserve"> </w:t>
            </w:r>
            <w:r>
              <w:rPr>
                <w:sz w:val="20"/>
              </w:rPr>
              <w:t>data</w:t>
            </w:r>
            <w:r>
              <w:rPr>
                <w:spacing w:val="-3"/>
                <w:sz w:val="20"/>
              </w:rPr>
              <w:t xml:space="preserve"> </w:t>
            </w:r>
            <w:r>
              <w:rPr>
                <w:sz w:val="20"/>
              </w:rPr>
              <w:t>from</w:t>
            </w:r>
            <w:r>
              <w:rPr>
                <w:spacing w:val="-4"/>
                <w:sz w:val="20"/>
              </w:rPr>
              <w:t xml:space="preserve"> </w:t>
            </w:r>
            <w:r>
              <w:rPr>
                <w:sz w:val="20"/>
              </w:rPr>
              <w:t>experiments</w:t>
            </w:r>
            <w:r>
              <w:rPr>
                <w:spacing w:val="-3"/>
                <w:sz w:val="20"/>
              </w:rPr>
              <w:t xml:space="preserve"> </w:t>
            </w:r>
            <w:r>
              <w:rPr>
                <w:sz w:val="20"/>
              </w:rPr>
              <w:t>with</w:t>
            </w:r>
            <w:r>
              <w:rPr>
                <w:spacing w:val="-4"/>
                <w:sz w:val="20"/>
              </w:rPr>
              <w:t xml:space="preserve"> </w:t>
            </w:r>
            <w:r>
              <w:rPr>
                <w:sz w:val="20"/>
              </w:rPr>
              <w:t>a</w:t>
            </w:r>
            <w:r>
              <w:rPr>
                <w:spacing w:val="-3"/>
                <w:sz w:val="20"/>
              </w:rPr>
              <w:t xml:space="preserve"> </w:t>
            </w:r>
            <w:r>
              <w:rPr>
                <w:sz w:val="20"/>
              </w:rPr>
              <w:t>small</w:t>
            </w:r>
            <w:r>
              <w:rPr>
                <w:spacing w:val="-3"/>
                <w:sz w:val="20"/>
              </w:rPr>
              <w:t xml:space="preserve"> </w:t>
            </w:r>
            <w:r>
              <w:rPr>
                <w:sz w:val="20"/>
              </w:rPr>
              <w:t>number</w:t>
            </w:r>
            <w:r>
              <w:rPr>
                <w:spacing w:val="-3"/>
                <w:sz w:val="20"/>
              </w:rPr>
              <w:t xml:space="preserve"> </w:t>
            </w:r>
            <w:r>
              <w:rPr>
                <w:sz w:val="20"/>
              </w:rPr>
              <w:t>of</w:t>
            </w:r>
            <w:r>
              <w:rPr>
                <w:spacing w:val="-3"/>
                <w:sz w:val="20"/>
              </w:rPr>
              <w:t xml:space="preserve"> </w:t>
            </w:r>
            <w:r>
              <w:rPr>
                <w:sz w:val="20"/>
              </w:rPr>
              <w:t>possible</w:t>
            </w:r>
            <w:r>
              <w:rPr>
                <w:spacing w:val="-3"/>
                <w:sz w:val="20"/>
              </w:rPr>
              <w:t xml:space="preserve"> </w:t>
            </w:r>
            <w:r>
              <w:rPr>
                <w:sz w:val="20"/>
              </w:rPr>
              <w:t>outcomes</w:t>
            </w:r>
            <w:r>
              <w:rPr>
                <w:spacing w:val="-3"/>
                <w:sz w:val="20"/>
              </w:rPr>
              <w:t xml:space="preserve"> </w:t>
            </w:r>
            <w:r>
              <w:rPr>
                <w:sz w:val="20"/>
              </w:rPr>
              <w:t>(e.g.,</w:t>
            </w:r>
            <w:r>
              <w:rPr>
                <w:spacing w:val="-3"/>
                <w:sz w:val="20"/>
              </w:rPr>
              <w:t xml:space="preserve"> </w:t>
            </w:r>
            <w:r>
              <w:rPr>
                <w:sz w:val="20"/>
              </w:rPr>
              <w:t>rolling</w:t>
            </w:r>
            <w:r>
              <w:rPr>
                <w:spacing w:val="-3"/>
                <w:sz w:val="20"/>
              </w:rPr>
              <w:t xml:space="preserve"> </w:t>
            </w:r>
            <w:r>
              <w:rPr>
                <w:sz w:val="20"/>
              </w:rPr>
              <w:t>a</w:t>
            </w:r>
            <w:r>
              <w:rPr>
                <w:spacing w:val="-3"/>
                <w:sz w:val="20"/>
              </w:rPr>
              <w:t xml:space="preserve"> </w:t>
            </w:r>
            <w:r>
              <w:rPr>
                <w:sz w:val="20"/>
              </w:rPr>
              <w:t>die or tossing a coin).</w:t>
            </w:r>
          </w:p>
          <w:p w14:paraId="69216CCA" w14:textId="77777777" w:rsidR="0095080B" w:rsidRDefault="00000000">
            <w:pPr>
              <w:pStyle w:val="TableParagraph"/>
              <w:numPr>
                <w:ilvl w:val="0"/>
                <w:numId w:val="140"/>
              </w:numPr>
              <w:tabs>
                <w:tab w:val="left" w:pos="571"/>
              </w:tabs>
              <w:ind w:left="571" w:hanging="424"/>
              <w:rPr>
                <w:sz w:val="20"/>
              </w:rPr>
            </w:pPr>
            <w:r>
              <w:rPr>
                <w:sz w:val="20"/>
              </w:rPr>
              <w:t>present</w:t>
            </w:r>
            <w:r>
              <w:rPr>
                <w:spacing w:val="-6"/>
                <w:sz w:val="20"/>
              </w:rPr>
              <w:t xml:space="preserve"> </w:t>
            </w:r>
            <w:r>
              <w:rPr>
                <w:sz w:val="20"/>
              </w:rPr>
              <w:t>data</w:t>
            </w:r>
            <w:r>
              <w:rPr>
                <w:spacing w:val="-5"/>
                <w:sz w:val="20"/>
              </w:rPr>
              <w:t xml:space="preserve"> </w:t>
            </w:r>
            <w:r>
              <w:rPr>
                <w:sz w:val="20"/>
              </w:rPr>
              <w:t>in</w:t>
            </w:r>
            <w:r>
              <w:rPr>
                <w:spacing w:val="-6"/>
                <w:sz w:val="20"/>
              </w:rPr>
              <w:t xml:space="preserve"> </w:t>
            </w:r>
            <w:r>
              <w:rPr>
                <w:sz w:val="20"/>
              </w:rPr>
              <w:t>tables</w:t>
            </w:r>
            <w:r>
              <w:rPr>
                <w:spacing w:val="-5"/>
                <w:sz w:val="20"/>
              </w:rPr>
              <w:t xml:space="preserve"> </w:t>
            </w:r>
            <w:r>
              <w:rPr>
                <w:sz w:val="20"/>
              </w:rPr>
              <w:t>and</w:t>
            </w:r>
            <w:r>
              <w:rPr>
                <w:spacing w:val="-5"/>
                <w:sz w:val="20"/>
              </w:rPr>
              <w:t xml:space="preserve"> </w:t>
            </w:r>
            <w:r>
              <w:rPr>
                <w:sz w:val="20"/>
              </w:rPr>
              <w:t>single</w:t>
            </w:r>
            <w:r>
              <w:rPr>
                <w:spacing w:val="-5"/>
                <w:sz w:val="20"/>
              </w:rPr>
              <w:t xml:space="preserve"> </w:t>
            </w:r>
            <w:r>
              <w:rPr>
                <w:sz w:val="20"/>
              </w:rPr>
              <w:t>bar</w:t>
            </w:r>
            <w:r>
              <w:rPr>
                <w:spacing w:val="-5"/>
                <w:sz w:val="20"/>
              </w:rPr>
              <w:t xml:space="preserve"> </w:t>
            </w:r>
            <w:r>
              <w:rPr>
                <w:sz w:val="20"/>
              </w:rPr>
              <w:t>graphs</w:t>
            </w:r>
            <w:r>
              <w:rPr>
                <w:spacing w:val="-5"/>
                <w:sz w:val="20"/>
              </w:rPr>
              <w:t xml:space="preserve"> </w:t>
            </w:r>
            <w:r>
              <w:rPr>
                <w:sz w:val="20"/>
              </w:rPr>
              <w:t>(horizontal</w:t>
            </w:r>
            <w:r>
              <w:rPr>
                <w:spacing w:val="-5"/>
                <w:sz w:val="20"/>
              </w:rPr>
              <w:t xml:space="preserve"> </w:t>
            </w:r>
            <w:r>
              <w:rPr>
                <w:sz w:val="20"/>
              </w:rPr>
              <w:t>and</w:t>
            </w:r>
            <w:r>
              <w:rPr>
                <w:spacing w:val="-5"/>
                <w:sz w:val="20"/>
              </w:rPr>
              <w:t xml:space="preserve"> </w:t>
            </w:r>
            <w:r>
              <w:rPr>
                <w:spacing w:val="-2"/>
                <w:sz w:val="20"/>
              </w:rPr>
              <w:t>vertical).</w:t>
            </w:r>
          </w:p>
          <w:p w14:paraId="42577838" w14:textId="77777777" w:rsidR="0095080B" w:rsidRDefault="00000000">
            <w:pPr>
              <w:pStyle w:val="TableParagraph"/>
              <w:numPr>
                <w:ilvl w:val="0"/>
                <w:numId w:val="140"/>
              </w:numPr>
              <w:tabs>
                <w:tab w:val="left" w:pos="571"/>
              </w:tabs>
              <w:ind w:left="571" w:hanging="424"/>
              <w:rPr>
                <w:sz w:val="20"/>
              </w:rPr>
            </w:pPr>
            <w:r>
              <w:rPr>
                <w:sz w:val="20"/>
              </w:rPr>
              <w:t>interpret</w:t>
            </w:r>
            <w:r>
              <w:rPr>
                <w:spacing w:val="-8"/>
                <w:sz w:val="20"/>
              </w:rPr>
              <w:t xml:space="preserve"> </w:t>
            </w:r>
            <w:r>
              <w:rPr>
                <w:sz w:val="20"/>
              </w:rPr>
              <w:t>data</w:t>
            </w:r>
            <w:r>
              <w:rPr>
                <w:spacing w:val="-5"/>
                <w:sz w:val="20"/>
              </w:rPr>
              <w:t xml:space="preserve"> </w:t>
            </w:r>
            <w:r>
              <w:rPr>
                <w:sz w:val="20"/>
              </w:rPr>
              <w:t>in</w:t>
            </w:r>
            <w:r>
              <w:rPr>
                <w:spacing w:val="-5"/>
                <w:sz w:val="20"/>
              </w:rPr>
              <w:t xml:space="preserve"> </w:t>
            </w:r>
            <w:r>
              <w:rPr>
                <w:sz w:val="20"/>
              </w:rPr>
              <w:t>tables</w:t>
            </w:r>
            <w:r>
              <w:rPr>
                <w:spacing w:val="-6"/>
                <w:sz w:val="20"/>
              </w:rPr>
              <w:t xml:space="preserve"> </w:t>
            </w:r>
            <w:r>
              <w:rPr>
                <w:sz w:val="20"/>
              </w:rPr>
              <w:t>and</w:t>
            </w:r>
            <w:r>
              <w:rPr>
                <w:spacing w:val="-5"/>
                <w:sz w:val="20"/>
              </w:rPr>
              <w:t xml:space="preserve"> </w:t>
            </w:r>
            <w:r>
              <w:rPr>
                <w:sz w:val="20"/>
              </w:rPr>
              <w:t>single</w:t>
            </w:r>
            <w:r>
              <w:rPr>
                <w:spacing w:val="-5"/>
                <w:sz w:val="20"/>
              </w:rPr>
              <w:t xml:space="preserve"> </w:t>
            </w:r>
            <w:r>
              <w:rPr>
                <w:sz w:val="20"/>
              </w:rPr>
              <w:t>bar</w:t>
            </w:r>
            <w:r>
              <w:rPr>
                <w:spacing w:val="-6"/>
                <w:sz w:val="20"/>
              </w:rPr>
              <w:t xml:space="preserve"> </w:t>
            </w:r>
            <w:r>
              <w:rPr>
                <w:sz w:val="20"/>
              </w:rPr>
              <w:t>graphs</w:t>
            </w:r>
            <w:r>
              <w:rPr>
                <w:spacing w:val="-5"/>
                <w:sz w:val="20"/>
              </w:rPr>
              <w:t xml:space="preserve"> </w:t>
            </w:r>
            <w:r>
              <w:rPr>
                <w:sz w:val="20"/>
              </w:rPr>
              <w:t>(horizontal</w:t>
            </w:r>
            <w:r>
              <w:rPr>
                <w:spacing w:val="-5"/>
                <w:sz w:val="20"/>
              </w:rPr>
              <w:t xml:space="preserve"> </w:t>
            </w:r>
            <w:r>
              <w:rPr>
                <w:sz w:val="20"/>
              </w:rPr>
              <w:t>and</w:t>
            </w:r>
            <w:r>
              <w:rPr>
                <w:spacing w:val="-5"/>
                <w:sz w:val="20"/>
              </w:rPr>
              <w:t xml:space="preserve"> </w:t>
            </w:r>
            <w:r>
              <w:rPr>
                <w:spacing w:val="-2"/>
                <w:sz w:val="20"/>
              </w:rPr>
              <w:t>vertical).</w:t>
            </w:r>
          </w:p>
          <w:p w14:paraId="30ABD955" w14:textId="77777777" w:rsidR="0095080B" w:rsidRDefault="00000000">
            <w:pPr>
              <w:pStyle w:val="TableParagraph"/>
              <w:numPr>
                <w:ilvl w:val="0"/>
                <w:numId w:val="140"/>
              </w:numPr>
              <w:tabs>
                <w:tab w:val="left" w:pos="571"/>
              </w:tabs>
              <w:ind w:left="571" w:hanging="424"/>
              <w:rPr>
                <w:sz w:val="20"/>
              </w:rPr>
            </w:pPr>
            <w:r>
              <w:rPr>
                <w:sz w:val="20"/>
              </w:rPr>
              <w:t>solve</w:t>
            </w:r>
            <w:r>
              <w:rPr>
                <w:spacing w:val="-8"/>
                <w:sz w:val="20"/>
              </w:rPr>
              <w:t xml:space="preserve"> </w:t>
            </w:r>
            <w:r>
              <w:rPr>
                <w:sz w:val="20"/>
              </w:rPr>
              <w:t>problems</w:t>
            </w:r>
            <w:r>
              <w:rPr>
                <w:spacing w:val="-5"/>
                <w:sz w:val="20"/>
              </w:rPr>
              <w:t xml:space="preserve"> </w:t>
            </w:r>
            <w:r>
              <w:rPr>
                <w:sz w:val="20"/>
              </w:rPr>
              <w:t>using</w:t>
            </w:r>
            <w:r>
              <w:rPr>
                <w:spacing w:val="-5"/>
                <w:sz w:val="20"/>
              </w:rPr>
              <w:t xml:space="preserve"> </w:t>
            </w:r>
            <w:r>
              <w:rPr>
                <w:sz w:val="20"/>
              </w:rPr>
              <w:t>data</w:t>
            </w:r>
            <w:r>
              <w:rPr>
                <w:spacing w:val="-6"/>
                <w:sz w:val="20"/>
              </w:rPr>
              <w:t xml:space="preserve"> </w:t>
            </w:r>
            <w:r>
              <w:rPr>
                <w:sz w:val="20"/>
              </w:rPr>
              <w:t>presented</w:t>
            </w:r>
            <w:r>
              <w:rPr>
                <w:spacing w:val="-5"/>
                <w:sz w:val="20"/>
              </w:rPr>
              <w:t xml:space="preserve"> </w:t>
            </w:r>
            <w:r>
              <w:rPr>
                <w:sz w:val="20"/>
              </w:rPr>
              <w:t>in</w:t>
            </w:r>
            <w:r>
              <w:rPr>
                <w:spacing w:val="-6"/>
                <w:sz w:val="20"/>
              </w:rPr>
              <w:t xml:space="preserve"> </w:t>
            </w:r>
            <w:r>
              <w:rPr>
                <w:sz w:val="20"/>
              </w:rPr>
              <w:t>a</w:t>
            </w:r>
            <w:r>
              <w:rPr>
                <w:spacing w:val="-5"/>
                <w:sz w:val="20"/>
              </w:rPr>
              <w:t xml:space="preserve"> </w:t>
            </w:r>
            <w:r>
              <w:rPr>
                <w:sz w:val="20"/>
              </w:rPr>
              <w:t>single</w:t>
            </w:r>
            <w:r>
              <w:rPr>
                <w:spacing w:val="-6"/>
                <w:sz w:val="20"/>
              </w:rPr>
              <w:t xml:space="preserve"> </w:t>
            </w:r>
            <w:r>
              <w:rPr>
                <w:sz w:val="20"/>
              </w:rPr>
              <w:t>bar</w:t>
            </w:r>
            <w:r>
              <w:rPr>
                <w:spacing w:val="-5"/>
                <w:sz w:val="20"/>
              </w:rPr>
              <w:t xml:space="preserve"> </w:t>
            </w:r>
            <w:r>
              <w:rPr>
                <w:sz w:val="20"/>
              </w:rPr>
              <w:t>graph</w:t>
            </w:r>
            <w:r>
              <w:rPr>
                <w:spacing w:val="-6"/>
                <w:sz w:val="20"/>
              </w:rPr>
              <w:t xml:space="preserve"> </w:t>
            </w:r>
            <w:r>
              <w:rPr>
                <w:sz w:val="20"/>
              </w:rPr>
              <w:t>(horizontal</w:t>
            </w:r>
            <w:r>
              <w:rPr>
                <w:spacing w:val="-5"/>
                <w:sz w:val="20"/>
              </w:rPr>
              <w:t xml:space="preserve"> </w:t>
            </w:r>
            <w:r>
              <w:rPr>
                <w:sz w:val="20"/>
              </w:rPr>
              <w:t>and</w:t>
            </w:r>
            <w:r>
              <w:rPr>
                <w:spacing w:val="-5"/>
                <w:sz w:val="20"/>
              </w:rPr>
              <w:t xml:space="preserve"> </w:t>
            </w:r>
            <w:r>
              <w:rPr>
                <w:spacing w:val="-2"/>
                <w:sz w:val="20"/>
              </w:rPr>
              <w:t>vertical).</w:t>
            </w:r>
          </w:p>
          <w:p w14:paraId="4BBD5550" w14:textId="77777777" w:rsidR="0095080B" w:rsidRDefault="00000000">
            <w:pPr>
              <w:pStyle w:val="TableParagraph"/>
              <w:numPr>
                <w:ilvl w:val="0"/>
                <w:numId w:val="140"/>
              </w:numPr>
              <w:tabs>
                <w:tab w:val="left" w:pos="572"/>
              </w:tabs>
              <w:ind w:right="335"/>
              <w:rPr>
                <w:sz w:val="20"/>
              </w:rPr>
            </w:pPr>
            <w:r>
              <w:rPr>
                <w:sz w:val="20"/>
              </w:rPr>
              <w:t>describe</w:t>
            </w:r>
            <w:r>
              <w:rPr>
                <w:spacing w:val="-4"/>
                <w:sz w:val="20"/>
              </w:rPr>
              <w:t xml:space="preserve"> </w:t>
            </w:r>
            <w:r>
              <w:rPr>
                <w:sz w:val="20"/>
              </w:rPr>
              <w:t>and</w:t>
            </w:r>
            <w:r>
              <w:rPr>
                <w:spacing w:val="-4"/>
                <w:sz w:val="20"/>
              </w:rPr>
              <w:t xml:space="preserve"> </w:t>
            </w:r>
            <w:r>
              <w:rPr>
                <w:sz w:val="20"/>
              </w:rPr>
              <w:t>compare</w:t>
            </w:r>
            <w:r>
              <w:rPr>
                <w:spacing w:val="-4"/>
                <w:sz w:val="20"/>
              </w:rPr>
              <w:t xml:space="preserve"> </w:t>
            </w:r>
            <w:r>
              <w:rPr>
                <w:sz w:val="20"/>
              </w:rPr>
              <w:t>outcomes</w:t>
            </w:r>
            <w:r>
              <w:rPr>
                <w:spacing w:val="-4"/>
                <w:sz w:val="20"/>
              </w:rPr>
              <w:t xml:space="preserve"> </w:t>
            </w:r>
            <w:r>
              <w:rPr>
                <w:sz w:val="20"/>
              </w:rPr>
              <w:t>in</w:t>
            </w:r>
            <w:r>
              <w:rPr>
                <w:spacing w:val="-5"/>
                <w:sz w:val="20"/>
              </w:rPr>
              <w:t xml:space="preserve"> </w:t>
            </w:r>
            <w:r>
              <w:rPr>
                <w:sz w:val="20"/>
              </w:rPr>
              <w:t>real-life</w:t>
            </w:r>
            <w:r>
              <w:rPr>
                <w:spacing w:val="-4"/>
                <w:sz w:val="20"/>
              </w:rPr>
              <w:t xml:space="preserve"> </w:t>
            </w:r>
            <w:r>
              <w:rPr>
                <w:sz w:val="20"/>
              </w:rPr>
              <w:t>situations</w:t>
            </w:r>
            <w:r>
              <w:rPr>
                <w:spacing w:val="-4"/>
                <w:sz w:val="20"/>
              </w:rPr>
              <w:t xml:space="preserve"> </w:t>
            </w:r>
            <w:r>
              <w:rPr>
                <w:sz w:val="20"/>
              </w:rPr>
              <w:t>using</w:t>
            </w:r>
            <w:r>
              <w:rPr>
                <w:spacing w:val="-4"/>
                <w:sz w:val="20"/>
              </w:rPr>
              <w:t xml:space="preserve"> </w:t>
            </w:r>
            <w:r>
              <w:rPr>
                <w:sz w:val="20"/>
              </w:rPr>
              <w:t>the</w:t>
            </w:r>
            <w:r>
              <w:rPr>
                <w:spacing w:val="-4"/>
                <w:sz w:val="20"/>
              </w:rPr>
              <w:t xml:space="preserve"> </w:t>
            </w:r>
            <w:r>
              <w:rPr>
                <w:sz w:val="20"/>
              </w:rPr>
              <w:t>following</w:t>
            </w:r>
            <w:r>
              <w:rPr>
                <w:spacing w:val="-4"/>
                <w:sz w:val="20"/>
              </w:rPr>
              <w:t xml:space="preserve"> </w:t>
            </w:r>
            <w:r>
              <w:rPr>
                <w:sz w:val="20"/>
              </w:rPr>
              <w:t>terms:</w:t>
            </w:r>
            <w:r>
              <w:rPr>
                <w:spacing w:val="-4"/>
                <w:sz w:val="20"/>
              </w:rPr>
              <w:t xml:space="preserve"> </w:t>
            </w:r>
            <w:r>
              <w:rPr>
                <w:sz w:val="20"/>
              </w:rPr>
              <w:t>equally likely, less/least likely, more/most likely, certain, and impossible.</w:t>
            </w:r>
          </w:p>
        </w:tc>
      </w:tr>
      <w:tr w:rsidR="0095080B" w14:paraId="5919FCD7" w14:textId="77777777">
        <w:trPr>
          <w:trHeight w:val="4938"/>
        </w:trPr>
        <w:tc>
          <w:tcPr>
            <w:tcW w:w="1771" w:type="dxa"/>
          </w:tcPr>
          <w:p w14:paraId="501F4B09" w14:textId="77777777" w:rsidR="0095080B" w:rsidRDefault="00000000">
            <w:pPr>
              <w:pStyle w:val="TableParagraph"/>
              <w:ind w:right="840"/>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590" w:type="dxa"/>
          </w:tcPr>
          <w:p w14:paraId="5B8E6991" w14:textId="77777777" w:rsidR="0095080B" w:rsidRDefault="00000000">
            <w:pPr>
              <w:pStyle w:val="TableParagraph"/>
              <w:numPr>
                <w:ilvl w:val="0"/>
                <w:numId w:val="139"/>
              </w:numPr>
              <w:tabs>
                <w:tab w:val="left" w:pos="491"/>
              </w:tabs>
              <w:ind w:right="362"/>
              <w:jc w:val="both"/>
              <w:rPr>
                <w:sz w:val="20"/>
              </w:rPr>
            </w:pPr>
            <w:r>
              <w:rPr>
                <w:sz w:val="20"/>
              </w:rPr>
              <w:t>multiplication</w:t>
            </w:r>
            <w:r>
              <w:rPr>
                <w:spacing w:val="-10"/>
                <w:sz w:val="20"/>
              </w:rPr>
              <w:t xml:space="preserve"> </w:t>
            </w:r>
            <w:r>
              <w:rPr>
                <w:sz w:val="20"/>
              </w:rPr>
              <w:t>using</w:t>
            </w:r>
            <w:r>
              <w:rPr>
                <w:spacing w:val="-10"/>
                <w:sz w:val="20"/>
              </w:rPr>
              <w:t xml:space="preserve"> </w:t>
            </w:r>
            <w:r>
              <w:rPr>
                <w:sz w:val="20"/>
              </w:rPr>
              <w:t>6,</w:t>
            </w:r>
            <w:r>
              <w:rPr>
                <w:spacing w:val="-10"/>
                <w:sz w:val="20"/>
              </w:rPr>
              <w:t xml:space="preserve"> </w:t>
            </w:r>
            <w:r>
              <w:rPr>
                <w:sz w:val="20"/>
              </w:rPr>
              <w:t>7,</w:t>
            </w:r>
            <w:r>
              <w:rPr>
                <w:spacing w:val="-10"/>
                <w:sz w:val="20"/>
              </w:rPr>
              <w:t xml:space="preserve"> </w:t>
            </w:r>
            <w:r>
              <w:rPr>
                <w:sz w:val="20"/>
              </w:rPr>
              <w:t>8, and</w:t>
            </w:r>
            <w:r>
              <w:rPr>
                <w:spacing w:val="-5"/>
                <w:sz w:val="20"/>
              </w:rPr>
              <w:t xml:space="preserve"> </w:t>
            </w:r>
            <w:r>
              <w:rPr>
                <w:sz w:val="20"/>
              </w:rPr>
              <w:t>9</w:t>
            </w:r>
            <w:r>
              <w:rPr>
                <w:spacing w:val="-5"/>
                <w:sz w:val="20"/>
              </w:rPr>
              <w:t xml:space="preserve"> </w:t>
            </w:r>
            <w:r>
              <w:rPr>
                <w:sz w:val="20"/>
              </w:rPr>
              <w:t>multiplication</w:t>
            </w:r>
            <w:r>
              <w:rPr>
                <w:spacing w:val="-5"/>
                <w:sz w:val="20"/>
              </w:rPr>
              <w:t xml:space="preserve"> </w:t>
            </w:r>
            <w:r>
              <w:rPr>
                <w:sz w:val="20"/>
              </w:rPr>
              <w:t>tables.</w:t>
            </w:r>
          </w:p>
          <w:p w14:paraId="0174BC97" w14:textId="77777777" w:rsidR="0095080B" w:rsidRDefault="00000000">
            <w:pPr>
              <w:pStyle w:val="TableParagraph"/>
              <w:numPr>
                <w:ilvl w:val="0"/>
                <w:numId w:val="139"/>
              </w:numPr>
              <w:tabs>
                <w:tab w:val="left" w:pos="490"/>
              </w:tabs>
              <w:spacing w:before="119"/>
              <w:ind w:left="490" w:hanging="385"/>
              <w:rPr>
                <w:sz w:val="20"/>
              </w:rPr>
            </w:pPr>
            <w:r>
              <w:rPr>
                <w:sz w:val="20"/>
              </w:rPr>
              <w:t>properties</w:t>
            </w:r>
            <w:r>
              <w:rPr>
                <w:spacing w:val="-6"/>
                <w:sz w:val="20"/>
              </w:rPr>
              <w:t xml:space="preserve"> </w:t>
            </w:r>
            <w:r>
              <w:rPr>
                <w:sz w:val="20"/>
              </w:rPr>
              <w:t>of</w:t>
            </w:r>
            <w:r>
              <w:rPr>
                <w:spacing w:val="-6"/>
                <w:sz w:val="20"/>
              </w:rPr>
              <w:t xml:space="preserve"> </w:t>
            </w:r>
            <w:r>
              <w:rPr>
                <w:spacing w:val="-2"/>
                <w:sz w:val="20"/>
              </w:rPr>
              <w:t>multiplication</w:t>
            </w:r>
          </w:p>
          <w:p w14:paraId="7673A952" w14:textId="77777777" w:rsidR="0095080B" w:rsidRDefault="00000000">
            <w:pPr>
              <w:pStyle w:val="TableParagraph"/>
              <w:numPr>
                <w:ilvl w:val="0"/>
                <w:numId w:val="139"/>
              </w:numPr>
              <w:tabs>
                <w:tab w:val="left" w:pos="484"/>
                <w:tab w:val="left" w:pos="491"/>
              </w:tabs>
              <w:spacing w:before="116"/>
              <w:ind w:right="289"/>
              <w:jc w:val="both"/>
              <w:rPr>
                <w:sz w:val="20"/>
              </w:rPr>
            </w:pPr>
            <w:r>
              <w:rPr>
                <w:sz w:val="20"/>
              </w:rPr>
              <w:t>multiplication of numbers with</w:t>
            </w:r>
            <w:r>
              <w:rPr>
                <w:spacing w:val="-13"/>
                <w:sz w:val="20"/>
              </w:rPr>
              <w:t xml:space="preserve"> </w:t>
            </w:r>
            <w:r>
              <w:rPr>
                <w:sz w:val="20"/>
              </w:rPr>
              <w:t>and</w:t>
            </w:r>
            <w:r>
              <w:rPr>
                <w:spacing w:val="-12"/>
                <w:sz w:val="20"/>
              </w:rPr>
              <w:t xml:space="preserve"> </w:t>
            </w:r>
            <w:r>
              <w:rPr>
                <w:sz w:val="20"/>
              </w:rPr>
              <w:t>without</w:t>
            </w:r>
            <w:r>
              <w:rPr>
                <w:spacing w:val="-12"/>
                <w:sz w:val="20"/>
              </w:rPr>
              <w:t xml:space="preserve"> </w:t>
            </w:r>
            <w:r>
              <w:rPr>
                <w:sz w:val="20"/>
              </w:rPr>
              <w:t>regrouping</w:t>
            </w:r>
          </w:p>
          <w:p w14:paraId="4E339F08" w14:textId="77777777" w:rsidR="0095080B" w:rsidRDefault="00000000">
            <w:pPr>
              <w:pStyle w:val="TableParagraph"/>
              <w:numPr>
                <w:ilvl w:val="0"/>
                <w:numId w:val="139"/>
              </w:numPr>
              <w:tabs>
                <w:tab w:val="left" w:pos="484"/>
                <w:tab w:val="left" w:pos="491"/>
              </w:tabs>
              <w:spacing w:before="120"/>
              <w:ind w:right="244"/>
              <w:jc w:val="both"/>
              <w:rPr>
                <w:sz w:val="20"/>
              </w:rPr>
            </w:pPr>
            <w:r>
              <w:rPr>
                <w:sz w:val="20"/>
              </w:rPr>
              <w:t>estimation</w:t>
            </w:r>
            <w:r>
              <w:rPr>
                <w:spacing w:val="-10"/>
                <w:sz w:val="20"/>
              </w:rPr>
              <w:t xml:space="preserve"> </w:t>
            </w:r>
            <w:r>
              <w:rPr>
                <w:sz w:val="20"/>
              </w:rPr>
              <w:t>of</w:t>
            </w:r>
            <w:r>
              <w:rPr>
                <w:spacing w:val="-9"/>
                <w:sz w:val="20"/>
              </w:rPr>
              <w:t xml:space="preserve"> </w:t>
            </w:r>
            <w:r>
              <w:rPr>
                <w:sz w:val="20"/>
              </w:rPr>
              <w:t>products</w:t>
            </w:r>
            <w:r>
              <w:rPr>
                <w:spacing w:val="-9"/>
                <w:sz w:val="20"/>
              </w:rPr>
              <w:t xml:space="preserve"> </w:t>
            </w:r>
            <w:r>
              <w:rPr>
                <w:sz w:val="20"/>
              </w:rPr>
              <w:t>of</w:t>
            </w:r>
            <w:r>
              <w:rPr>
                <w:spacing w:val="-9"/>
                <w:sz w:val="20"/>
              </w:rPr>
              <w:t xml:space="preserve"> </w:t>
            </w:r>
            <w:r>
              <w:rPr>
                <w:sz w:val="20"/>
              </w:rPr>
              <w:t>two numbers</w:t>
            </w:r>
            <w:r>
              <w:rPr>
                <w:spacing w:val="-8"/>
                <w:sz w:val="20"/>
              </w:rPr>
              <w:t xml:space="preserve"> </w:t>
            </w:r>
            <w:r>
              <w:rPr>
                <w:sz w:val="20"/>
              </w:rPr>
              <w:t>by</w:t>
            </w:r>
            <w:r>
              <w:rPr>
                <w:spacing w:val="-8"/>
                <w:sz w:val="20"/>
              </w:rPr>
              <w:t xml:space="preserve"> </w:t>
            </w:r>
            <w:r>
              <w:rPr>
                <w:sz w:val="20"/>
              </w:rPr>
              <w:t>first</w:t>
            </w:r>
            <w:r>
              <w:rPr>
                <w:spacing w:val="-8"/>
                <w:sz w:val="20"/>
              </w:rPr>
              <w:t xml:space="preserve"> </w:t>
            </w:r>
            <w:r>
              <w:rPr>
                <w:sz w:val="20"/>
              </w:rPr>
              <w:t>rounding</w:t>
            </w:r>
            <w:r>
              <w:rPr>
                <w:spacing w:val="-8"/>
                <w:sz w:val="20"/>
              </w:rPr>
              <w:t xml:space="preserve"> </w:t>
            </w:r>
            <w:r>
              <w:rPr>
                <w:sz w:val="20"/>
              </w:rPr>
              <w:t>to the nearest multiple of 10.</w:t>
            </w:r>
          </w:p>
          <w:p w14:paraId="2D68DF08" w14:textId="77777777" w:rsidR="0095080B" w:rsidRDefault="00000000">
            <w:pPr>
              <w:pStyle w:val="TableParagraph"/>
              <w:numPr>
                <w:ilvl w:val="0"/>
                <w:numId w:val="139"/>
              </w:numPr>
              <w:tabs>
                <w:tab w:val="left" w:pos="491"/>
              </w:tabs>
              <w:spacing w:before="122"/>
              <w:ind w:right="257"/>
              <w:rPr>
                <w:sz w:val="20"/>
              </w:rPr>
            </w:pPr>
            <w:r>
              <w:rPr>
                <w:sz w:val="20"/>
              </w:rPr>
              <w:t>determination of missing terms</w:t>
            </w:r>
            <w:r>
              <w:rPr>
                <w:spacing w:val="-8"/>
                <w:sz w:val="20"/>
              </w:rPr>
              <w:t xml:space="preserve"> </w:t>
            </w:r>
            <w:r>
              <w:rPr>
                <w:sz w:val="20"/>
              </w:rPr>
              <w:t>contained</w:t>
            </w:r>
            <w:r>
              <w:rPr>
                <w:spacing w:val="-9"/>
                <w:sz w:val="20"/>
              </w:rPr>
              <w:t xml:space="preserve"> </w:t>
            </w:r>
            <w:r>
              <w:rPr>
                <w:sz w:val="20"/>
              </w:rPr>
              <w:t>in</w:t>
            </w:r>
            <w:r>
              <w:rPr>
                <w:spacing w:val="-9"/>
                <w:sz w:val="20"/>
              </w:rPr>
              <w:t xml:space="preserve"> </w:t>
            </w:r>
            <w:r>
              <w:rPr>
                <w:sz w:val="20"/>
              </w:rPr>
              <w:t>repeating and</w:t>
            </w:r>
            <w:r>
              <w:rPr>
                <w:spacing w:val="-13"/>
                <w:sz w:val="20"/>
              </w:rPr>
              <w:t xml:space="preserve"> </w:t>
            </w:r>
            <w:r>
              <w:rPr>
                <w:sz w:val="20"/>
              </w:rPr>
              <w:t>increasing</w:t>
            </w:r>
            <w:r>
              <w:rPr>
                <w:spacing w:val="-13"/>
                <w:sz w:val="20"/>
              </w:rPr>
              <w:t xml:space="preserve"> </w:t>
            </w:r>
            <w:r>
              <w:rPr>
                <w:sz w:val="20"/>
              </w:rPr>
              <w:t>patterns,</w:t>
            </w:r>
            <w:r>
              <w:rPr>
                <w:spacing w:val="-13"/>
                <w:sz w:val="20"/>
              </w:rPr>
              <w:t xml:space="preserve"> </w:t>
            </w:r>
            <w:r>
              <w:rPr>
                <w:sz w:val="20"/>
              </w:rPr>
              <w:t xml:space="preserve">and repeating and decreasing </w:t>
            </w:r>
            <w:r>
              <w:rPr>
                <w:spacing w:val="-2"/>
                <w:sz w:val="20"/>
              </w:rPr>
              <w:t>patterns.</w:t>
            </w:r>
          </w:p>
          <w:p w14:paraId="2B4109AD" w14:textId="77777777" w:rsidR="0095080B" w:rsidRDefault="00000000">
            <w:pPr>
              <w:pStyle w:val="TableParagraph"/>
              <w:numPr>
                <w:ilvl w:val="0"/>
                <w:numId w:val="139"/>
              </w:numPr>
              <w:tabs>
                <w:tab w:val="left" w:pos="491"/>
              </w:tabs>
              <w:spacing w:before="117"/>
              <w:ind w:right="400"/>
              <w:rPr>
                <w:sz w:val="20"/>
              </w:rPr>
            </w:pPr>
            <w:r>
              <w:rPr>
                <w:sz w:val="20"/>
              </w:rPr>
              <w:t>generation</w:t>
            </w:r>
            <w:r>
              <w:rPr>
                <w:spacing w:val="-12"/>
                <w:sz w:val="20"/>
              </w:rPr>
              <w:t xml:space="preserve"> </w:t>
            </w:r>
            <w:r>
              <w:rPr>
                <w:sz w:val="20"/>
              </w:rPr>
              <w:t>of</w:t>
            </w:r>
            <w:r>
              <w:rPr>
                <w:spacing w:val="-12"/>
                <w:sz w:val="20"/>
              </w:rPr>
              <w:t xml:space="preserve"> </w:t>
            </w:r>
            <w:r>
              <w:rPr>
                <w:sz w:val="20"/>
              </w:rPr>
              <w:t>repeating</w:t>
            </w:r>
            <w:r>
              <w:rPr>
                <w:spacing w:val="-12"/>
                <w:sz w:val="20"/>
              </w:rPr>
              <w:t xml:space="preserve"> </w:t>
            </w:r>
            <w:r>
              <w:rPr>
                <w:sz w:val="20"/>
              </w:rPr>
              <w:t xml:space="preserve">and increasing patterns, and repeating and decreasing </w:t>
            </w:r>
            <w:r>
              <w:rPr>
                <w:spacing w:val="-2"/>
                <w:sz w:val="20"/>
              </w:rPr>
              <w:t>patterns.</w:t>
            </w:r>
          </w:p>
        </w:tc>
        <w:tc>
          <w:tcPr>
            <w:tcW w:w="9523" w:type="dxa"/>
          </w:tcPr>
          <w:p w14:paraId="791D0E88" w14:textId="77777777" w:rsidR="0095080B" w:rsidRDefault="00000000">
            <w:pPr>
              <w:pStyle w:val="TableParagraph"/>
              <w:numPr>
                <w:ilvl w:val="0"/>
                <w:numId w:val="138"/>
              </w:numPr>
              <w:tabs>
                <w:tab w:val="left" w:pos="571"/>
              </w:tabs>
              <w:spacing w:line="233" w:lineRule="exact"/>
              <w:ind w:left="571" w:hanging="424"/>
              <w:rPr>
                <w:sz w:val="20"/>
              </w:rPr>
            </w:pPr>
            <w:r>
              <w:rPr>
                <w:sz w:val="20"/>
              </w:rPr>
              <w:t>multiply</w:t>
            </w:r>
            <w:r>
              <w:rPr>
                <w:spacing w:val="-8"/>
                <w:sz w:val="20"/>
              </w:rPr>
              <w:t xml:space="preserve"> </w:t>
            </w:r>
            <w:r>
              <w:rPr>
                <w:sz w:val="20"/>
              </w:rPr>
              <w:t>numbers</w:t>
            </w:r>
            <w:r>
              <w:rPr>
                <w:spacing w:val="-6"/>
                <w:sz w:val="20"/>
              </w:rPr>
              <w:t xml:space="preserve"> </w:t>
            </w:r>
            <w:r>
              <w:rPr>
                <w:sz w:val="20"/>
              </w:rPr>
              <w:t>using</w:t>
            </w:r>
            <w:r>
              <w:rPr>
                <w:spacing w:val="-6"/>
                <w:sz w:val="20"/>
              </w:rPr>
              <w:t xml:space="preserve"> </w:t>
            </w:r>
            <w:r>
              <w:rPr>
                <w:sz w:val="20"/>
              </w:rPr>
              <w:t>the</w:t>
            </w:r>
            <w:r>
              <w:rPr>
                <w:spacing w:val="-6"/>
                <w:sz w:val="20"/>
              </w:rPr>
              <w:t xml:space="preserve"> </w:t>
            </w:r>
            <w:r>
              <w:rPr>
                <w:sz w:val="20"/>
              </w:rPr>
              <w:t>6,</w:t>
            </w:r>
            <w:r>
              <w:rPr>
                <w:spacing w:val="-6"/>
                <w:sz w:val="20"/>
              </w:rPr>
              <w:t xml:space="preserve"> </w:t>
            </w:r>
            <w:r>
              <w:rPr>
                <w:sz w:val="20"/>
              </w:rPr>
              <w:t>7,</w:t>
            </w:r>
            <w:r>
              <w:rPr>
                <w:spacing w:val="-5"/>
                <w:sz w:val="20"/>
              </w:rPr>
              <w:t xml:space="preserve"> </w:t>
            </w:r>
            <w:r>
              <w:rPr>
                <w:sz w:val="20"/>
              </w:rPr>
              <w:t>8,</w:t>
            </w:r>
            <w:r>
              <w:rPr>
                <w:spacing w:val="-6"/>
                <w:sz w:val="20"/>
              </w:rPr>
              <w:t xml:space="preserve"> </w:t>
            </w:r>
            <w:r>
              <w:rPr>
                <w:sz w:val="20"/>
              </w:rPr>
              <w:t>and</w:t>
            </w:r>
            <w:r>
              <w:rPr>
                <w:spacing w:val="-6"/>
                <w:sz w:val="20"/>
              </w:rPr>
              <w:t xml:space="preserve"> </w:t>
            </w:r>
            <w:r>
              <w:rPr>
                <w:sz w:val="20"/>
              </w:rPr>
              <w:t>9</w:t>
            </w:r>
            <w:r>
              <w:rPr>
                <w:spacing w:val="-6"/>
                <w:sz w:val="20"/>
              </w:rPr>
              <w:t xml:space="preserve"> </w:t>
            </w:r>
            <w:r>
              <w:rPr>
                <w:sz w:val="20"/>
              </w:rPr>
              <w:t>multiplication</w:t>
            </w:r>
            <w:r>
              <w:rPr>
                <w:spacing w:val="-6"/>
                <w:sz w:val="20"/>
              </w:rPr>
              <w:t xml:space="preserve"> </w:t>
            </w:r>
            <w:r>
              <w:rPr>
                <w:spacing w:val="-2"/>
                <w:sz w:val="20"/>
              </w:rPr>
              <w:t>tables.</w:t>
            </w:r>
          </w:p>
          <w:p w14:paraId="6AC36BB1" w14:textId="77777777" w:rsidR="0095080B" w:rsidRDefault="00000000">
            <w:pPr>
              <w:pStyle w:val="TableParagraph"/>
              <w:numPr>
                <w:ilvl w:val="0"/>
                <w:numId w:val="138"/>
              </w:numPr>
              <w:tabs>
                <w:tab w:val="left" w:pos="538"/>
              </w:tabs>
              <w:spacing w:line="233" w:lineRule="exact"/>
              <w:ind w:left="538" w:hanging="424"/>
              <w:rPr>
                <w:sz w:val="20"/>
              </w:rPr>
            </w:pPr>
            <w:r>
              <w:rPr>
                <w:sz w:val="20"/>
              </w:rPr>
              <w:t>illustrate</w:t>
            </w:r>
            <w:r>
              <w:rPr>
                <w:spacing w:val="-8"/>
                <w:sz w:val="20"/>
              </w:rPr>
              <w:t xml:space="preserve"> </w:t>
            </w:r>
            <w:r>
              <w:rPr>
                <w:sz w:val="20"/>
              </w:rPr>
              <w:t>and</w:t>
            </w:r>
            <w:r>
              <w:rPr>
                <w:spacing w:val="-6"/>
                <w:sz w:val="20"/>
              </w:rPr>
              <w:t xml:space="preserve"> </w:t>
            </w:r>
            <w:r>
              <w:rPr>
                <w:sz w:val="20"/>
              </w:rPr>
              <w:t>apply</w:t>
            </w:r>
            <w:r>
              <w:rPr>
                <w:spacing w:val="-5"/>
                <w:sz w:val="20"/>
              </w:rPr>
              <w:t xml:space="preserve"> </w:t>
            </w:r>
            <w:r>
              <w:rPr>
                <w:sz w:val="20"/>
              </w:rPr>
              <w:t>properties</w:t>
            </w:r>
            <w:r>
              <w:rPr>
                <w:spacing w:val="-6"/>
                <w:sz w:val="20"/>
              </w:rPr>
              <w:t xml:space="preserve"> </w:t>
            </w:r>
            <w:r>
              <w:rPr>
                <w:sz w:val="20"/>
              </w:rPr>
              <w:t>of</w:t>
            </w:r>
            <w:r>
              <w:rPr>
                <w:spacing w:val="-6"/>
                <w:sz w:val="20"/>
              </w:rPr>
              <w:t xml:space="preserve"> </w:t>
            </w:r>
            <w:r>
              <w:rPr>
                <w:sz w:val="20"/>
              </w:rPr>
              <w:t>multiplication</w:t>
            </w:r>
            <w:r>
              <w:rPr>
                <w:spacing w:val="-5"/>
                <w:sz w:val="20"/>
              </w:rPr>
              <w:t xml:space="preserve"> </w:t>
            </w:r>
            <w:r>
              <w:rPr>
                <w:sz w:val="20"/>
              </w:rPr>
              <w:t>for</w:t>
            </w:r>
            <w:r>
              <w:rPr>
                <w:spacing w:val="-6"/>
                <w:sz w:val="20"/>
              </w:rPr>
              <w:t xml:space="preserve"> </w:t>
            </w:r>
            <w:r>
              <w:rPr>
                <w:sz w:val="20"/>
              </w:rPr>
              <w:t>the</w:t>
            </w:r>
            <w:r>
              <w:rPr>
                <w:spacing w:val="-6"/>
                <w:sz w:val="20"/>
              </w:rPr>
              <w:t xml:space="preserve"> </w:t>
            </w:r>
            <w:r>
              <w:rPr>
                <w:sz w:val="20"/>
              </w:rPr>
              <w:t>6,</w:t>
            </w:r>
            <w:r>
              <w:rPr>
                <w:spacing w:val="-5"/>
                <w:sz w:val="20"/>
              </w:rPr>
              <w:t xml:space="preserve"> </w:t>
            </w:r>
            <w:r>
              <w:rPr>
                <w:sz w:val="20"/>
              </w:rPr>
              <w:t>7,</w:t>
            </w:r>
            <w:r>
              <w:rPr>
                <w:spacing w:val="-6"/>
                <w:sz w:val="20"/>
              </w:rPr>
              <w:t xml:space="preserve"> </w:t>
            </w:r>
            <w:r>
              <w:rPr>
                <w:sz w:val="20"/>
              </w:rPr>
              <w:t>8,</w:t>
            </w:r>
            <w:r>
              <w:rPr>
                <w:spacing w:val="-6"/>
                <w:sz w:val="20"/>
              </w:rPr>
              <w:t xml:space="preserve"> </w:t>
            </w:r>
            <w:r>
              <w:rPr>
                <w:sz w:val="20"/>
              </w:rPr>
              <w:t>and</w:t>
            </w:r>
            <w:r>
              <w:rPr>
                <w:spacing w:val="-5"/>
                <w:sz w:val="20"/>
              </w:rPr>
              <w:t xml:space="preserve"> </w:t>
            </w:r>
            <w:r>
              <w:rPr>
                <w:sz w:val="20"/>
              </w:rPr>
              <w:t>9</w:t>
            </w:r>
            <w:r>
              <w:rPr>
                <w:spacing w:val="-6"/>
                <w:sz w:val="20"/>
              </w:rPr>
              <w:t xml:space="preserve"> </w:t>
            </w:r>
            <w:r>
              <w:rPr>
                <w:sz w:val="20"/>
              </w:rPr>
              <w:t>multiplication</w:t>
            </w:r>
            <w:r>
              <w:rPr>
                <w:spacing w:val="-5"/>
                <w:sz w:val="20"/>
              </w:rPr>
              <w:t xml:space="preserve"> </w:t>
            </w:r>
            <w:r>
              <w:rPr>
                <w:spacing w:val="-2"/>
                <w:sz w:val="20"/>
              </w:rPr>
              <w:t>tables:</w:t>
            </w:r>
          </w:p>
          <w:p w14:paraId="660761E8" w14:textId="77777777" w:rsidR="0095080B" w:rsidRDefault="00000000">
            <w:pPr>
              <w:pStyle w:val="TableParagraph"/>
              <w:numPr>
                <w:ilvl w:val="1"/>
                <w:numId w:val="138"/>
              </w:numPr>
              <w:tabs>
                <w:tab w:val="left" w:pos="781"/>
              </w:tabs>
              <w:spacing w:line="233" w:lineRule="exact"/>
              <w:ind w:left="781" w:hanging="243"/>
              <w:rPr>
                <w:sz w:val="20"/>
              </w:rPr>
            </w:pPr>
            <w:r>
              <w:rPr>
                <w:sz w:val="20"/>
              </w:rPr>
              <w:t>one</w:t>
            </w:r>
            <w:r>
              <w:rPr>
                <w:spacing w:val="-7"/>
                <w:sz w:val="20"/>
              </w:rPr>
              <w:t xml:space="preserve"> </w:t>
            </w:r>
            <w:r>
              <w:rPr>
                <w:sz w:val="20"/>
              </w:rPr>
              <w:t>multiplied</w:t>
            </w:r>
            <w:r>
              <w:rPr>
                <w:spacing w:val="-5"/>
                <w:sz w:val="20"/>
              </w:rPr>
              <w:t xml:space="preserve"> </w:t>
            </w:r>
            <w:r>
              <w:rPr>
                <w:sz w:val="20"/>
              </w:rPr>
              <w:t>by</w:t>
            </w:r>
            <w:r>
              <w:rPr>
                <w:spacing w:val="-5"/>
                <w:sz w:val="20"/>
              </w:rPr>
              <w:t xml:space="preserve"> </w:t>
            </w:r>
            <w:r>
              <w:rPr>
                <w:sz w:val="20"/>
              </w:rPr>
              <w:t>any</w:t>
            </w:r>
            <w:r>
              <w:rPr>
                <w:spacing w:val="-5"/>
                <w:sz w:val="20"/>
              </w:rPr>
              <w:t xml:space="preserve"> </w:t>
            </w:r>
            <w:r>
              <w:rPr>
                <w:sz w:val="20"/>
              </w:rPr>
              <w:t>number</w:t>
            </w:r>
            <w:r>
              <w:rPr>
                <w:spacing w:val="-5"/>
                <w:sz w:val="20"/>
              </w:rPr>
              <w:t xml:space="preserve"> </w:t>
            </w:r>
            <w:r>
              <w:rPr>
                <w:sz w:val="20"/>
              </w:rPr>
              <w:t>is</w:t>
            </w:r>
            <w:r>
              <w:rPr>
                <w:spacing w:val="-5"/>
                <w:sz w:val="20"/>
              </w:rPr>
              <w:t xml:space="preserve"> </w:t>
            </w:r>
            <w:r>
              <w:rPr>
                <w:sz w:val="20"/>
              </w:rPr>
              <w:t>equal</w:t>
            </w:r>
            <w:r>
              <w:rPr>
                <w:spacing w:val="-5"/>
                <w:sz w:val="20"/>
              </w:rPr>
              <w:t xml:space="preserve"> </w:t>
            </w:r>
            <w:r>
              <w:rPr>
                <w:sz w:val="20"/>
              </w:rPr>
              <w:t>to</w:t>
            </w:r>
            <w:r>
              <w:rPr>
                <w:spacing w:val="-5"/>
                <w:sz w:val="20"/>
              </w:rPr>
              <w:t xml:space="preserve"> </w:t>
            </w:r>
            <w:r>
              <w:rPr>
                <w:sz w:val="20"/>
              </w:rPr>
              <w:t>the</w:t>
            </w:r>
            <w:r>
              <w:rPr>
                <w:spacing w:val="-5"/>
                <w:sz w:val="20"/>
              </w:rPr>
              <w:t xml:space="preserve"> </w:t>
            </w:r>
            <w:r>
              <w:rPr>
                <w:spacing w:val="-2"/>
                <w:sz w:val="20"/>
              </w:rPr>
              <w:t>number;</w:t>
            </w:r>
          </w:p>
          <w:p w14:paraId="4443DDBE" w14:textId="77777777" w:rsidR="0095080B" w:rsidRDefault="00000000">
            <w:pPr>
              <w:pStyle w:val="TableParagraph"/>
              <w:numPr>
                <w:ilvl w:val="1"/>
                <w:numId w:val="138"/>
              </w:numPr>
              <w:tabs>
                <w:tab w:val="left" w:pos="789"/>
              </w:tabs>
              <w:spacing w:before="1"/>
              <w:ind w:left="789" w:hanging="251"/>
              <w:rPr>
                <w:sz w:val="20"/>
              </w:rPr>
            </w:pPr>
            <w:r>
              <w:rPr>
                <w:sz w:val="20"/>
              </w:rPr>
              <w:t>zero</w:t>
            </w:r>
            <w:r>
              <w:rPr>
                <w:spacing w:val="-5"/>
                <w:sz w:val="20"/>
              </w:rPr>
              <w:t xml:space="preserve"> </w:t>
            </w:r>
            <w:r>
              <w:rPr>
                <w:sz w:val="20"/>
              </w:rPr>
              <w:t>multiplied</w:t>
            </w:r>
            <w:r>
              <w:rPr>
                <w:spacing w:val="-5"/>
                <w:sz w:val="20"/>
              </w:rPr>
              <w:t xml:space="preserve"> </w:t>
            </w:r>
            <w:r>
              <w:rPr>
                <w:sz w:val="20"/>
              </w:rPr>
              <w:t>by</w:t>
            </w:r>
            <w:r>
              <w:rPr>
                <w:spacing w:val="-5"/>
                <w:sz w:val="20"/>
              </w:rPr>
              <w:t xml:space="preserve"> </w:t>
            </w:r>
            <w:r>
              <w:rPr>
                <w:sz w:val="20"/>
              </w:rPr>
              <w:t>any</w:t>
            </w:r>
            <w:r>
              <w:rPr>
                <w:spacing w:val="-5"/>
                <w:sz w:val="20"/>
              </w:rPr>
              <w:t xml:space="preserve"> </w:t>
            </w:r>
            <w:r>
              <w:rPr>
                <w:sz w:val="20"/>
              </w:rPr>
              <w:t>number</w:t>
            </w:r>
            <w:r>
              <w:rPr>
                <w:spacing w:val="-5"/>
                <w:sz w:val="20"/>
              </w:rPr>
              <w:t xml:space="preserve"> </w:t>
            </w:r>
            <w:r>
              <w:rPr>
                <w:sz w:val="20"/>
              </w:rPr>
              <w:t>is</w:t>
            </w:r>
            <w:r>
              <w:rPr>
                <w:spacing w:val="-4"/>
                <w:sz w:val="20"/>
              </w:rPr>
              <w:t xml:space="preserve"> </w:t>
            </w:r>
            <w:r>
              <w:rPr>
                <w:spacing w:val="-2"/>
                <w:sz w:val="20"/>
              </w:rPr>
              <w:t>zero;</w:t>
            </w:r>
          </w:p>
          <w:p w14:paraId="7A9EA167" w14:textId="77777777" w:rsidR="0095080B" w:rsidRDefault="00000000">
            <w:pPr>
              <w:pStyle w:val="TableParagraph"/>
              <w:numPr>
                <w:ilvl w:val="1"/>
                <w:numId w:val="138"/>
              </w:numPr>
              <w:tabs>
                <w:tab w:val="left" w:pos="769"/>
              </w:tabs>
              <w:ind w:left="769" w:hanging="231"/>
              <w:rPr>
                <w:sz w:val="20"/>
              </w:rPr>
            </w:pPr>
            <w:r>
              <w:rPr>
                <w:sz w:val="20"/>
              </w:rPr>
              <w:t>changing</w:t>
            </w:r>
            <w:r>
              <w:rPr>
                <w:spacing w:val="-6"/>
                <w:sz w:val="20"/>
              </w:rPr>
              <w:t xml:space="preserve"> </w:t>
            </w:r>
            <w:r>
              <w:rPr>
                <w:sz w:val="20"/>
              </w:rPr>
              <w:t>the</w:t>
            </w:r>
            <w:r>
              <w:rPr>
                <w:spacing w:val="-6"/>
                <w:sz w:val="20"/>
              </w:rPr>
              <w:t xml:space="preserve"> </w:t>
            </w:r>
            <w:r>
              <w:rPr>
                <w:sz w:val="20"/>
              </w:rPr>
              <w:t>order</w:t>
            </w:r>
            <w:r>
              <w:rPr>
                <w:spacing w:val="-6"/>
                <w:sz w:val="20"/>
              </w:rPr>
              <w:t xml:space="preserve"> </w:t>
            </w:r>
            <w:r>
              <w:rPr>
                <w:sz w:val="20"/>
              </w:rPr>
              <w:t>of</w:t>
            </w:r>
            <w:r>
              <w:rPr>
                <w:spacing w:val="-6"/>
                <w:sz w:val="20"/>
              </w:rPr>
              <w:t xml:space="preserve"> </w:t>
            </w:r>
            <w:r>
              <w:rPr>
                <w:sz w:val="20"/>
              </w:rPr>
              <w:t>the</w:t>
            </w:r>
            <w:r>
              <w:rPr>
                <w:spacing w:val="-6"/>
                <w:sz w:val="20"/>
              </w:rPr>
              <w:t xml:space="preserve"> </w:t>
            </w:r>
            <w:r>
              <w:rPr>
                <w:sz w:val="20"/>
              </w:rPr>
              <w:t>numbers</w:t>
            </w:r>
            <w:r>
              <w:rPr>
                <w:spacing w:val="-6"/>
                <w:sz w:val="20"/>
              </w:rPr>
              <w:t xml:space="preserve"> </w:t>
            </w:r>
            <w:r>
              <w:rPr>
                <w:sz w:val="20"/>
              </w:rPr>
              <w:t>being</w:t>
            </w:r>
            <w:r>
              <w:rPr>
                <w:spacing w:val="-6"/>
                <w:sz w:val="20"/>
              </w:rPr>
              <w:t xml:space="preserve"> </w:t>
            </w:r>
            <w:r>
              <w:rPr>
                <w:sz w:val="20"/>
              </w:rPr>
              <w:t>multiplied</w:t>
            </w:r>
            <w:r>
              <w:rPr>
                <w:spacing w:val="-6"/>
                <w:sz w:val="20"/>
              </w:rPr>
              <w:t xml:space="preserve"> </w:t>
            </w:r>
            <w:r>
              <w:rPr>
                <w:sz w:val="20"/>
              </w:rPr>
              <w:t>does</w:t>
            </w:r>
            <w:r>
              <w:rPr>
                <w:spacing w:val="-6"/>
                <w:sz w:val="20"/>
              </w:rPr>
              <w:t xml:space="preserve"> </w:t>
            </w:r>
            <w:r>
              <w:rPr>
                <w:sz w:val="20"/>
              </w:rPr>
              <w:t>not</w:t>
            </w:r>
            <w:r>
              <w:rPr>
                <w:spacing w:val="-6"/>
                <w:sz w:val="20"/>
              </w:rPr>
              <w:t xml:space="preserve"> </w:t>
            </w:r>
            <w:r>
              <w:rPr>
                <w:sz w:val="20"/>
              </w:rPr>
              <w:t>change</w:t>
            </w:r>
            <w:r>
              <w:rPr>
                <w:spacing w:val="-6"/>
                <w:sz w:val="20"/>
              </w:rPr>
              <w:t xml:space="preserve"> </w:t>
            </w:r>
            <w:r>
              <w:rPr>
                <w:sz w:val="20"/>
              </w:rPr>
              <w:t>the</w:t>
            </w:r>
            <w:r>
              <w:rPr>
                <w:spacing w:val="65"/>
                <w:w w:val="150"/>
                <w:sz w:val="20"/>
              </w:rPr>
              <w:t xml:space="preserve"> </w:t>
            </w:r>
            <w:r>
              <w:rPr>
                <w:spacing w:val="-2"/>
                <w:sz w:val="20"/>
              </w:rPr>
              <w:t>product;</w:t>
            </w:r>
          </w:p>
          <w:p w14:paraId="32A2F563" w14:textId="77777777" w:rsidR="0095080B" w:rsidRDefault="00000000">
            <w:pPr>
              <w:pStyle w:val="TableParagraph"/>
              <w:numPr>
                <w:ilvl w:val="1"/>
                <w:numId w:val="138"/>
              </w:numPr>
              <w:tabs>
                <w:tab w:val="left" w:pos="789"/>
                <w:tab w:val="left" w:pos="808"/>
              </w:tabs>
              <w:ind w:left="808" w:right="1286" w:hanging="270"/>
              <w:rPr>
                <w:sz w:val="20"/>
              </w:rPr>
            </w:pPr>
            <w:r>
              <w:rPr>
                <w:sz w:val="20"/>
              </w:rPr>
              <w:t>changing</w:t>
            </w:r>
            <w:r>
              <w:rPr>
                <w:spacing w:val="-4"/>
                <w:sz w:val="20"/>
              </w:rPr>
              <w:t xml:space="preserve"> </w:t>
            </w:r>
            <w:r>
              <w:rPr>
                <w:sz w:val="20"/>
              </w:rPr>
              <w:t>the</w:t>
            </w:r>
            <w:r>
              <w:rPr>
                <w:spacing w:val="-4"/>
                <w:sz w:val="20"/>
              </w:rPr>
              <w:t xml:space="preserve"> </w:t>
            </w:r>
            <w:r>
              <w:rPr>
                <w:sz w:val="20"/>
              </w:rPr>
              <w:t>grouping</w:t>
            </w:r>
            <w:r>
              <w:rPr>
                <w:spacing w:val="-4"/>
                <w:sz w:val="20"/>
              </w:rPr>
              <w:t xml:space="preserve"> </w:t>
            </w:r>
            <w:r>
              <w:rPr>
                <w:sz w:val="20"/>
              </w:rPr>
              <w:t>of</w:t>
            </w:r>
            <w:r>
              <w:rPr>
                <w:spacing w:val="-4"/>
                <w:sz w:val="20"/>
              </w:rPr>
              <w:t xml:space="preserve"> </w:t>
            </w:r>
            <w:r>
              <w:rPr>
                <w:sz w:val="20"/>
              </w:rPr>
              <w:t>the</w:t>
            </w:r>
            <w:r>
              <w:rPr>
                <w:spacing w:val="-4"/>
                <w:sz w:val="20"/>
              </w:rPr>
              <w:t xml:space="preserve"> </w:t>
            </w:r>
            <w:r>
              <w:rPr>
                <w:sz w:val="20"/>
              </w:rPr>
              <w:t>numbers</w:t>
            </w:r>
            <w:r>
              <w:rPr>
                <w:spacing w:val="-4"/>
                <w:sz w:val="20"/>
              </w:rPr>
              <w:t xml:space="preserve"> </w:t>
            </w:r>
            <w:r>
              <w:rPr>
                <w:sz w:val="20"/>
              </w:rPr>
              <w:t>being</w:t>
            </w:r>
            <w:r>
              <w:rPr>
                <w:spacing w:val="-4"/>
                <w:sz w:val="20"/>
              </w:rPr>
              <w:t xml:space="preserve"> </w:t>
            </w:r>
            <w:r>
              <w:rPr>
                <w:sz w:val="20"/>
              </w:rPr>
              <w:t>multiplied</w:t>
            </w:r>
            <w:r>
              <w:rPr>
                <w:spacing w:val="-4"/>
                <w:sz w:val="20"/>
              </w:rPr>
              <w:t xml:space="preserve"> </w:t>
            </w:r>
            <w:r>
              <w:rPr>
                <w:sz w:val="20"/>
              </w:rPr>
              <w:t>does</w:t>
            </w:r>
            <w:r>
              <w:rPr>
                <w:spacing w:val="-4"/>
                <w:sz w:val="20"/>
              </w:rPr>
              <w:t xml:space="preserve"> </w:t>
            </w:r>
            <w:r>
              <w:rPr>
                <w:sz w:val="20"/>
              </w:rPr>
              <w:t>not</w:t>
            </w:r>
            <w:r>
              <w:rPr>
                <w:spacing w:val="-4"/>
                <w:sz w:val="20"/>
              </w:rPr>
              <w:t xml:space="preserve"> </w:t>
            </w:r>
            <w:r>
              <w:rPr>
                <w:sz w:val="20"/>
              </w:rPr>
              <w:t>change</w:t>
            </w:r>
            <w:r>
              <w:rPr>
                <w:spacing w:val="-4"/>
                <w:sz w:val="20"/>
              </w:rPr>
              <w:t xml:space="preserve"> </w:t>
            </w:r>
            <w:r>
              <w:rPr>
                <w:sz w:val="20"/>
              </w:rPr>
              <w:t>the product; and</w:t>
            </w:r>
          </w:p>
          <w:p w14:paraId="30ACB24E" w14:textId="77777777" w:rsidR="0095080B" w:rsidRDefault="00000000">
            <w:pPr>
              <w:pStyle w:val="TableParagraph"/>
              <w:numPr>
                <w:ilvl w:val="1"/>
                <w:numId w:val="138"/>
              </w:numPr>
              <w:tabs>
                <w:tab w:val="left" w:pos="769"/>
              </w:tabs>
              <w:spacing w:before="1"/>
              <w:ind w:left="538" w:right="960" w:firstLine="0"/>
              <w:rPr>
                <w:sz w:val="20"/>
              </w:rPr>
            </w:pPr>
            <w:r>
              <w:rPr>
                <w:sz w:val="20"/>
              </w:rPr>
              <w:t>multiplying</w:t>
            </w:r>
            <w:r>
              <w:rPr>
                <w:spacing w:val="-3"/>
                <w:sz w:val="20"/>
              </w:rPr>
              <w:t xml:space="preserve"> </w:t>
            </w:r>
            <w:r>
              <w:rPr>
                <w:sz w:val="20"/>
              </w:rPr>
              <w:t>the</w:t>
            </w:r>
            <w:r>
              <w:rPr>
                <w:spacing w:val="-3"/>
                <w:sz w:val="20"/>
              </w:rPr>
              <w:t xml:space="preserve"> </w:t>
            </w:r>
            <w:r>
              <w:rPr>
                <w:sz w:val="20"/>
              </w:rPr>
              <w:t>sum</w:t>
            </w:r>
            <w:r>
              <w:rPr>
                <w:spacing w:val="-4"/>
                <w:sz w:val="20"/>
              </w:rPr>
              <w:t xml:space="preserve"> </w:t>
            </w:r>
            <w:r>
              <w:rPr>
                <w:sz w:val="20"/>
              </w:rPr>
              <w:t>of</w:t>
            </w:r>
            <w:r>
              <w:rPr>
                <w:spacing w:val="-3"/>
                <w:sz w:val="20"/>
              </w:rPr>
              <w:t xml:space="preserve"> </w:t>
            </w:r>
            <w:r>
              <w:rPr>
                <w:sz w:val="20"/>
              </w:rPr>
              <w:t>two</w:t>
            </w:r>
            <w:r>
              <w:rPr>
                <w:spacing w:val="-3"/>
                <w:sz w:val="20"/>
              </w:rPr>
              <w:t xml:space="preserve"> </w:t>
            </w:r>
            <w:r>
              <w:rPr>
                <w:sz w:val="20"/>
              </w:rPr>
              <w:t>addends</w:t>
            </w:r>
            <w:r>
              <w:rPr>
                <w:spacing w:val="-3"/>
                <w:sz w:val="20"/>
              </w:rPr>
              <w:t xml:space="preserve"> </w:t>
            </w:r>
            <w:r>
              <w:rPr>
                <w:sz w:val="20"/>
              </w:rPr>
              <w:t>by</w:t>
            </w:r>
            <w:r>
              <w:rPr>
                <w:spacing w:val="-3"/>
                <w:sz w:val="20"/>
              </w:rPr>
              <w:t xml:space="preserve"> </w:t>
            </w:r>
            <w:r>
              <w:rPr>
                <w:sz w:val="20"/>
              </w:rPr>
              <w:t>a</w:t>
            </w:r>
            <w:r>
              <w:rPr>
                <w:spacing w:val="-3"/>
                <w:sz w:val="20"/>
              </w:rPr>
              <w:t xml:space="preserve"> </w:t>
            </w:r>
            <w:r>
              <w:rPr>
                <w:sz w:val="20"/>
              </w:rPr>
              <w:t>number</w:t>
            </w:r>
            <w:r>
              <w:rPr>
                <w:spacing w:val="-3"/>
                <w:sz w:val="20"/>
              </w:rPr>
              <w:t xml:space="preserve"> </w:t>
            </w:r>
            <w:r>
              <w:rPr>
                <w:sz w:val="20"/>
              </w:rPr>
              <w:t>is</w:t>
            </w:r>
            <w:r>
              <w:rPr>
                <w:spacing w:val="-3"/>
                <w:sz w:val="20"/>
              </w:rPr>
              <w:t xml:space="preserve"> </w:t>
            </w:r>
            <w:r>
              <w:rPr>
                <w:sz w:val="20"/>
              </w:rPr>
              <w:t>the</w:t>
            </w:r>
            <w:r>
              <w:rPr>
                <w:spacing w:val="-3"/>
                <w:sz w:val="20"/>
              </w:rPr>
              <w:t xml:space="preserve"> </w:t>
            </w:r>
            <w:r>
              <w:rPr>
                <w:sz w:val="20"/>
              </w:rPr>
              <w:t>same</w:t>
            </w:r>
            <w:r>
              <w:rPr>
                <w:spacing w:val="-3"/>
                <w:sz w:val="20"/>
              </w:rPr>
              <w:t xml:space="preserve"> </w:t>
            </w:r>
            <w:r>
              <w:rPr>
                <w:sz w:val="20"/>
              </w:rPr>
              <w:t>as</w:t>
            </w:r>
            <w:r>
              <w:rPr>
                <w:spacing w:val="-3"/>
                <w:sz w:val="20"/>
              </w:rPr>
              <w:t xml:space="preserve"> </w:t>
            </w:r>
            <w:r>
              <w:rPr>
                <w:sz w:val="20"/>
              </w:rPr>
              <w:t>the</w:t>
            </w:r>
            <w:r>
              <w:rPr>
                <w:spacing w:val="-3"/>
                <w:sz w:val="20"/>
              </w:rPr>
              <w:t xml:space="preserve"> </w:t>
            </w:r>
            <w:r>
              <w:rPr>
                <w:sz w:val="20"/>
              </w:rPr>
              <w:t>sum</w:t>
            </w:r>
            <w:r>
              <w:rPr>
                <w:spacing w:val="-4"/>
                <w:sz w:val="20"/>
              </w:rPr>
              <w:t xml:space="preserve"> </w:t>
            </w:r>
            <w:r>
              <w:rPr>
                <w:sz w:val="20"/>
              </w:rPr>
              <w:t>of</w:t>
            </w:r>
            <w:r>
              <w:rPr>
                <w:spacing w:val="-3"/>
                <w:sz w:val="20"/>
              </w:rPr>
              <w:t xml:space="preserve"> </w:t>
            </w:r>
            <w:r>
              <w:rPr>
                <w:sz w:val="20"/>
              </w:rPr>
              <w:t>the products of a number by each addend.</w:t>
            </w:r>
          </w:p>
          <w:p w14:paraId="6C411DEB" w14:textId="77777777" w:rsidR="0095080B" w:rsidRDefault="00000000">
            <w:pPr>
              <w:pStyle w:val="TableParagraph"/>
              <w:numPr>
                <w:ilvl w:val="0"/>
                <w:numId w:val="138"/>
              </w:numPr>
              <w:tabs>
                <w:tab w:val="left" w:pos="571"/>
              </w:tabs>
              <w:spacing w:before="1"/>
              <w:ind w:left="571" w:hanging="424"/>
              <w:rPr>
                <w:sz w:val="20"/>
              </w:rPr>
            </w:pPr>
            <w:r>
              <w:rPr>
                <w:sz w:val="20"/>
              </w:rPr>
              <w:t>multiply</w:t>
            </w:r>
            <w:r>
              <w:rPr>
                <w:spacing w:val="-8"/>
                <w:sz w:val="20"/>
              </w:rPr>
              <w:t xml:space="preserve"> </w:t>
            </w:r>
            <w:r>
              <w:rPr>
                <w:sz w:val="20"/>
              </w:rPr>
              <w:t>numbers</w:t>
            </w:r>
            <w:r>
              <w:rPr>
                <w:spacing w:val="-8"/>
                <w:sz w:val="20"/>
              </w:rPr>
              <w:t xml:space="preserve"> </w:t>
            </w:r>
            <w:r>
              <w:rPr>
                <w:sz w:val="20"/>
              </w:rPr>
              <w:t>with</w:t>
            </w:r>
            <w:r>
              <w:rPr>
                <w:spacing w:val="-9"/>
                <w:sz w:val="20"/>
              </w:rPr>
              <w:t xml:space="preserve"> </w:t>
            </w:r>
            <w:r>
              <w:rPr>
                <w:sz w:val="20"/>
              </w:rPr>
              <w:t>and</w:t>
            </w:r>
            <w:r>
              <w:rPr>
                <w:spacing w:val="-8"/>
                <w:sz w:val="20"/>
              </w:rPr>
              <w:t xml:space="preserve"> </w:t>
            </w:r>
            <w:r>
              <w:rPr>
                <w:sz w:val="20"/>
              </w:rPr>
              <w:t>without</w:t>
            </w:r>
            <w:r>
              <w:rPr>
                <w:spacing w:val="-6"/>
                <w:sz w:val="20"/>
              </w:rPr>
              <w:t xml:space="preserve"> </w:t>
            </w:r>
            <w:r>
              <w:rPr>
                <w:spacing w:val="-2"/>
                <w:sz w:val="20"/>
              </w:rPr>
              <w:t>regrouping:</w:t>
            </w:r>
          </w:p>
          <w:p w14:paraId="1925BA6F" w14:textId="77777777" w:rsidR="0095080B" w:rsidRDefault="00000000">
            <w:pPr>
              <w:pStyle w:val="TableParagraph"/>
              <w:numPr>
                <w:ilvl w:val="1"/>
                <w:numId w:val="138"/>
              </w:numPr>
              <w:tabs>
                <w:tab w:val="left" w:pos="825"/>
              </w:tabs>
              <w:spacing w:before="1"/>
              <w:ind w:left="825" w:hanging="253"/>
              <w:rPr>
                <w:sz w:val="20"/>
              </w:rPr>
            </w:pPr>
            <w:r>
              <w:rPr>
                <w:sz w:val="20"/>
              </w:rPr>
              <w:t>2-</w:t>
            </w:r>
            <w:r>
              <w:rPr>
                <w:spacing w:val="-5"/>
                <w:sz w:val="20"/>
              </w:rPr>
              <w:t xml:space="preserve"> </w:t>
            </w:r>
            <w:r>
              <w:rPr>
                <w:sz w:val="20"/>
              </w:rPr>
              <w:t>to</w:t>
            </w:r>
            <w:r>
              <w:rPr>
                <w:spacing w:val="-5"/>
                <w:sz w:val="20"/>
              </w:rPr>
              <w:t xml:space="preserve"> </w:t>
            </w:r>
            <w:r>
              <w:rPr>
                <w:sz w:val="20"/>
              </w:rPr>
              <w:t>3-digit</w:t>
            </w:r>
            <w:r>
              <w:rPr>
                <w:spacing w:val="-5"/>
                <w:sz w:val="20"/>
              </w:rPr>
              <w:t xml:space="preserve"> </w:t>
            </w:r>
            <w:r>
              <w:rPr>
                <w:sz w:val="20"/>
              </w:rPr>
              <w:t>numbers</w:t>
            </w:r>
            <w:r>
              <w:rPr>
                <w:spacing w:val="-5"/>
                <w:sz w:val="20"/>
              </w:rPr>
              <w:t xml:space="preserve"> </w:t>
            </w:r>
            <w:r>
              <w:rPr>
                <w:sz w:val="20"/>
              </w:rPr>
              <w:t>by</w:t>
            </w:r>
            <w:r>
              <w:rPr>
                <w:spacing w:val="-5"/>
                <w:sz w:val="20"/>
              </w:rPr>
              <w:t xml:space="preserve"> </w:t>
            </w:r>
            <w:r>
              <w:rPr>
                <w:sz w:val="20"/>
              </w:rPr>
              <w:t>a</w:t>
            </w:r>
            <w:r>
              <w:rPr>
                <w:spacing w:val="-5"/>
                <w:sz w:val="20"/>
              </w:rPr>
              <w:t xml:space="preserve"> </w:t>
            </w:r>
            <w:r>
              <w:rPr>
                <w:sz w:val="20"/>
              </w:rPr>
              <w:t>1-digit</w:t>
            </w:r>
            <w:r>
              <w:rPr>
                <w:spacing w:val="-5"/>
                <w:sz w:val="20"/>
              </w:rPr>
              <w:t xml:space="preserve"> </w:t>
            </w:r>
            <w:r>
              <w:rPr>
                <w:sz w:val="20"/>
              </w:rPr>
              <w:t>number,</w:t>
            </w:r>
            <w:r>
              <w:rPr>
                <w:spacing w:val="-4"/>
                <w:sz w:val="20"/>
              </w:rPr>
              <w:t xml:space="preserve"> </w:t>
            </w:r>
            <w:r>
              <w:rPr>
                <w:spacing w:val="-5"/>
                <w:sz w:val="20"/>
              </w:rPr>
              <w:t>and</w:t>
            </w:r>
          </w:p>
          <w:p w14:paraId="576DE3C1" w14:textId="77777777" w:rsidR="0095080B" w:rsidRDefault="00000000">
            <w:pPr>
              <w:pStyle w:val="TableParagraph"/>
              <w:numPr>
                <w:ilvl w:val="1"/>
                <w:numId w:val="138"/>
              </w:numPr>
              <w:tabs>
                <w:tab w:val="left" w:pos="825"/>
              </w:tabs>
              <w:ind w:left="572" w:right="304" w:firstLine="0"/>
              <w:rPr>
                <w:sz w:val="20"/>
              </w:rPr>
            </w:pPr>
            <w:r>
              <w:rPr>
                <w:sz w:val="20"/>
              </w:rPr>
              <w:t>2-</w:t>
            </w:r>
            <w:r>
              <w:rPr>
                <w:spacing w:val="-3"/>
                <w:sz w:val="20"/>
              </w:rPr>
              <w:t xml:space="preserve"> </w:t>
            </w:r>
            <w:r>
              <w:rPr>
                <w:sz w:val="20"/>
              </w:rPr>
              <w:t>to</w:t>
            </w:r>
            <w:r>
              <w:rPr>
                <w:spacing w:val="-3"/>
                <w:sz w:val="20"/>
              </w:rPr>
              <w:t xml:space="preserve"> </w:t>
            </w:r>
            <w:r>
              <w:rPr>
                <w:sz w:val="20"/>
              </w:rPr>
              <w:t>4-digit</w:t>
            </w:r>
            <w:r>
              <w:rPr>
                <w:spacing w:val="-3"/>
                <w:sz w:val="20"/>
              </w:rPr>
              <w:t xml:space="preserve"> </w:t>
            </w:r>
            <w:r>
              <w:rPr>
                <w:sz w:val="20"/>
              </w:rPr>
              <w:t>numbers</w:t>
            </w:r>
            <w:r>
              <w:rPr>
                <w:spacing w:val="-3"/>
                <w:sz w:val="20"/>
              </w:rPr>
              <w:t xml:space="preserve"> </w:t>
            </w:r>
            <w:r>
              <w:rPr>
                <w:sz w:val="20"/>
              </w:rPr>
              <w:t>by</w:t>
            </w:r>
            <w:r>
              <w:rPr>
                <w:spacing w:val="-3"/>
                <w:sz w:val="20"/>
              </w:rPr>
              <w:t xml:space="preserve"> </w:t>
            </w:r>
            <w:r>
              <w:rPr>
                <w:sz w:val="20"/>
              </w:rPr>
              <w:t>a</w:t>
            </w:r>
            <w:r>
              <w:rPr>
                <w:spacing w:val="-3"/>
                <w:sz w:val="20"/>
              </w:rPr>
              <w:t xml:space="preserve"> </w:t>
            </w:r>
            <w:r>
              <w:rPr>
                <w:sz w:val="20"/>
              </w:rPr>
              <w:t>number</w:t>
            </w:r>
            <w:r>
              <w:rPr>
                <w:spacing w:val="-3"/>
                <w:sz w:val="20"/>
              </w:rPr>
              <w:t xml:space="preserve"> </w:t>
            </w:r>
            <w:r>
              <w:rPr>
                <w:sz w:val="20"/>
              </w:rPr>
              <w:t>whose</w:t>
            </w:r>
            <w:r>
              <w:rPr>
                <w:spacing w:val="-3"/>
                <w:sz w:val="20"/>
              </w:rPr>
              <w:t xml:space="preserve"> </w:t>
            </w:r>
            <w:r>
              <w:rPr>
                <w:sz w:val="20"/>
              </w:rPr>
              <w:t>leading</w:t>
            </w:r>
            <w:r>
              <w:rPr>
                <w:spacing w:val="-3"/>
                <w:sz w:val="20"/>
              </w:rPr>
              <w:t xml:space="preserve"> </w:t>
            </w:r>
            <w:r>
              <w:rPr>
                <w:sz w:val="20"/>
              </w:rPr>
              <w:t>digit</w:t>
            </w:r>
            <w:r>
              <w:rPr>
                <w:spacing w:val="-3"/>
                <w:sz w:val="20"/>
              </w:rPr>
              <w:t xml:space="preserve"> </w:t>
            </w:r>
            <w:r>
              <w:rPr>
                <w:sz w:val="20"/>
              </w:rPr>
              <w:t>is</w:t>
            </w:r>
            <w:r>
              <w:rPr>
                <w:spacing w:val="-3"/>
                <w:sz w:val="20"/>
              </w:rPr>
              <w:t xml:space="preserve"> </w:t>
            </w:r>
            <w:r>
              <w:rPr>
                <w:sz w:val="20"/>
              </w:rPr>
              <w:t>the</w:t>
            </w:r>
            <w:r>
              <w:rPr>
                <w:spacing w:val="-3"/>
                <w:sz w:val="20"/>
              </w:rPr>
              <w:t xml:space="preserve"> </w:t>
            </w:r>
            <w:r>
              <w:rPr>
                <w:sz w:val="20"/>
              </w:rPr>
              <w:t>only</w:t>
            </w:r>
            <w:r>
              <w:rPr>
                <w:spacing w:val="-3"/>
                <w:sz w:val="20"/>
              </w:rPr>
              <w:t xml:space="preserve"> </w:t>
            </w:r>
            <w:r>
              <w:rPr>
                <w:sz w:val="20"/>
              </w:rPr>
              <w:t>non-zero</w:t>
            </w:r>
            <w:r>
              <w:rPr>
                <w:spacing w:val="-3"/>
                <w:sz w:val="20"/>
              </w:rPr>
              <w:t xml:space="preserve"> </w:t>
            </w:r>
            <w:r>
              <w:rPr>
                <w:sz w:val="20"/>
              </w:rPr>
              <w:t>digit,</w:t>
            </w:r>
            <w:r>
              <w:rPr>
                <w:spacing w:val="-3"/>
                <w:sz w:val="20"/>
              </w:rPr>
              <w:t xml:space="preserve"> </w:t>
            </w:r>
            <w:r>
              <w:rPr>
                <w:sz w:val="20"/>
              </w:rPr>
              <w:t>with products up to 10 000.</w:t>
            </w:r>
          </w:p>
          <w:p w14:paraId="2DC73C21" w14:textId="77777777" w:rsidR="0095080B" w:rsidRDefault="00000000">
            <w:pPr>
              <w:pStyle w:val="TableParagraph"/>
              <w:numPr>
                <w:ilvl w:val="0"/>
                <w:numId w:val="138"/>
              </w:numPr>
              <w:tabs>
                <w:tab w:val="left" w:pos="572"/>
              </w:tabs>
              <w:ind w:right="298"/>
              <w:rPr>
                <w:sz w:val="20"/>
              </w:rPr>
            </w:pPr>
            <w:r>
              <w:rPr>
                <w:sz w:val="20"/>
              </w:rPr>
              <w:t>estimate</w:t>
            </w:r>
            <w:r>
              <w:rPr>
                <w:spacing w:val="-3"/>
                <w:sz w:val="20"/>
              </w:rPr>
              <w:t xml:space="preserve"> </w:t>
            </w:r>
            <w:r>
              <w:rPr>
                <w:sz w:val="20"/>
              </w:rPr>
              <w:t>the</w:t>
            </w:r>
            <w:r>
              <w:rPr>
                <w:spacing w:val="-3"/>
                <w:sz w:val="20"/>
              </w:rPr>
              <w:t xml:space="preserve"> </w:t>
            </w:r>
            <w:r>
              <w:rPr>
                <w:sz w:val="20"/>
              </w:rPr>
              <w:t>product</w:t>
            </w:r>
            <w:r>
              <w:rPr>
                <w:spacing w:val="-3"/>
                <w:sz w:val="20"/>
              </w:rPr>
              <w:t xml:space="preserve"> </w:t>
            </w:r>
            <w:r>
              <w:rPr>
                <w:sz w:val="20"/>
              </w:rPr>
              <w:t>of</w:t>
            </w:r>
            <w:r>
              <w:rPr>
                <w:spacing w:val="-3"/>
                <w:sz w:val="20"/>
              </w:rPr>
              <w:t xml:space="preserve"> </w:t>
            </w:r>
            <w:r>
              <w:rPr>
                <w:sz w:val="20"/>
              </w:rPr>
              <w:t>2-</w:t>
            </w:r>
            <w:r>
              <w:rPr>
                <w:spacing w:val="-3"/>
                <w:sz w:val="20"/>
              </w:rPr>
              <w:t xml:space="preserve"> </w:t>
            </w:r>
            <w:r>
              <w:rPr>
                <w:sz w:val="20"/>
              </w:rPr>
              <w:t>to</w:t>
            </w:r>
            <w:r>
              <w:rPr>
                <w:spacing w:val="-3"/>
                <w:sz w:val="20"/>
              </w:rPr>
              <w:t xml:space="preserve"> </w:t>
            </w:r>
            <w:r>
              <w:rPr>
                <w:sz w:val="20"/>
              </w:rPr>
              <w:t>3-digit</w:t>
            </w:r>
            <w:r>
              <w:rPr>
                <w:spacing w:val="-3"/>
                <w:sz w:val="20"/>
              </w:rPr>
              <w:t xml:space="preserve"> </w:t>
            </w:r>
            <w:r>
              <w:rPr>
                <w:sz w:val="20"/>
              </w:rPr>
              <w:t>numbers</w:t>
            </w:r>
            <w:r>
              <w:rPr>
                <w:spacing w:val="-3"/>
                <w:sz w:val="20"/>
              </w:rPr>
              <w:t xml:space="preserve"> </w:t>
            </w:r>
            <w:r>
              <w:rPr>
                <w:sz w:val="20"/>
              </w:rPr>
              <w:t>by</w:t>
            </w:r>
            <w:r>
              <w:rPr>
                <w:spacing w:val="-3"/>
                <w:sz w:val="20"/>
              </w:rPr>
              <w:t xml:space="preserve"> </w:t>
            </w:r>
            <w:r>
              <w:rPr>
                <w:sz w:val="20"/>
              </w:rPr>
              <w:t>1-</w:t>
            </w:r>
            <w:r>
              <w:rPr>
                <w:spacing w:val="-3"/>
                <w:sz w:val="20"/>
              </w:rPr>
              <w:t xml:space="preserve"> </w:t>
            </w:r>
            <w:r>
              <w:rPr>
                <w:sz w:val="20"/>
              </w:rPr>
              <w:t>to</w:t>
            </w:r>
            <w:r>
              <w:rPr>
                <w:spacing w:val="-3"/>
                <w:sz w:val="20"/>
              </w:rPr>
              <w:t xml:space="preserve"> </w:t>
            </w:r>
            <w:r>
              <w:rPr>
                <w:sz w:val="20"/>
              </w:rPr>
              <w:t>2-digit</w:t>
            </w:r>
            <w:r>
              <w:rPr>
                <w:spacing w:val="-3"/>
                <w:sz w:val="20"/>
              </w:rPr>
              <w:t xml:space="preserve"> </w:t>
            </w:r>
            <w:r>
              <w:rPr>
                <w:sz w:val="20"/>
              </w:rPr>
              <w:t>numbers</w:t>
            </w:r>
            <w:r>
              <w:rPr>
                <w:spacing w:val="-3"/>
                <w:sz w:val="20"/>
              </w:rPr>
              <w:t xml:space="preserve"> </w:t>
            </w:r>
            <w:r>
              <w:rPr>
                <w:sz w:val="20"/>
              </w:rPr>
              <w:t>by</w:t>
            </w:r>
            <w:r>
              <w:rPr>
                <w:spacing w:val="-3"/>
                <w:sz w:val="20"/>
              </w:rPr>
              <w:t xml:space="preserve"> </w:t>
            </w:r>
            <w:r>
              <w:rPr>
                <w:sz w:val="20"/>
              </w:rPr>
              <w:t>estimating</w:t>
            </w:r>
            <w:r>
              <w:rPr>
                <w:spacing w:val="-3"/>
                <w:sz w:val="20"/>
              </w:rPr>
              <w:t xml:space="preserve"> </w:t>
            </w:r>
            <w:r>
              <w:rPr>
                <w:sz w:val="20"/>
              </w:rPr>
              <w:t>the factors using multiples of 10.</w:t>
            </w:r>
          </w:p>
          <w:p w14:paraId="4F5A8FBC" w14:textId="77777777" w:rsidR="0095080B" w:rsidRDefault="00000000">
            <w:pPr>
              <w:pStyle w:val="TableParagraph"/>
              <w:numPr>
                <w:ilvl w:val="0"/>
                <w:numId w:val="138"/>
              </w:numPr>
              <w:tabs>
                <w:tab w:val="left" w:pos="571"/>
              </w:tabs>
              <w:ind w:left="571" w:hanging="424"/>
              <w:rPr>
                <w:sz w:val="20"/>
              </w:rPr>
            </w:pPr>
            <w:r>
              <w:rPr>
                <w:sz w:val="20"/>
              </w:rPr>
              <w:t>solve</w:t>
            </w:r>
            <w:r>
              <w:rPr>
                <w:spacing w:val="-12"/>
                <w:sz w:val="20"/>
              </w:rPr>
              <w:t xml:space="preserve"> </w:t>
            </w:r>
            <w:r>
              <w:rPr>
                <w:sz w:val="20"/>
              </w:rPr>
              <w:t>1-to</w:t>
            </w:r>
            <w:r>
              <w:rPr>
                <w:spacing w:val="-10"/>
                <w:sz w:val="20"/>
              </w:rPr>
              <w:t xml:space="preserve"> </w:t>
            </w:r>
            <w:r>
              <w:rPr>
                <w:sz w:val="20"/>
              </w:rPr>
              <w:t>2-step</w:t>
            </w:r>
            <w:r>
              <w:rPr>
                <w:spacing w:val="-11"/>
                <w:sz w:val="20"/>
              </w:rPr>
              <w:t xml:space="preserve"> </w:t>
            </w:r>
            <w:r>
              <w:rPr>
                <w:sz w:val="20"/>
              </w:rPr>
              <w:t>multiplication</w:t>
            </w:r>
            <w:r>
              <w:rPr>
                <w:spacing w:val="-11"/>
                <w:sz w:val="20"/>
              </w:rPr>
              <w:t xml:space="preserve"> </w:t>
            </w:r>
            <w:r>
              <w:rPr>
                <w:sz w:val="20"/>
              </w:rPr>
              <w:t>problems,</w:t>
            </w:r>
            <w:r>
              <w:rPr>
                <w:spacing w:val="-10"/>
                <w:sz w:val="20"/>
              </w:rPr>
              <w:t xml:space="preserve"> </w:t>
            </w:r>
            <w:r>
              <w:rPr>
                <w:sz w:val="20"/>
              </w:rPr>
              <w:t>including</w:t>
            </w:r>
            <w:r>
              <w:rPr>
                <w:spacing w:val="-10"/>
                <w:sz w:val="20"/>
              </w:rPr>
              <w:t xml:space="preserve"> </w:t>
            </w:r>
            <w:r>
              <w:rPr>
                <w:sz w:val="20"/>
              </w:rPr>
              <w:t>problems</w:t>
            </w:r>
            <w:r>
              <w:rPr>
                <w:spacing w:val="-10"/>
                <w:sz w:val="20"/>
              </w:rPr>
              <w:t xml:space="preserve"> </w:t>
            </w:r>
            <w:r>
              <w:rPr>
                <w:sz w:val="20"/>
              </w:rPr>
              <w:t>involving</w:t>
            </w:r>
            <w:r>
              <w:rPr>
                <w:spacing w:val="-9"/>
                <w:sz w:val="20"/>
              </w:rPr>
              <w:t xml:space="preserve"> </w:t>
            </w:r>
            <w:r>
              <w:rPr>
                <w:spacing w:val="-2"/>
                <w:sz w:val="20"/>
              </w:rPr>
              <w:t>money.</w:t>
            </w:r>
          </w:p>
          <w:p w14:paraId="6048FFA7" w14:textId="77777777" w:rsidR="0095080B" w:rsidRDefault="00000000">
            <w:pPr>
              <w:pStyle w:val="TableParagraph"/>
              <w:numPr>
                <w:ilvl w:val="0"/>
                <w:numId w:val="138"/>
              </w:numPr>
              <w:tabs>
                <w:tab w:val="left" w:pos="572"/>
              </w:tabs>
              <w:ind w:right="315"/>
              <w:rPr>
                <w:sz w:val="20"/>
              </w:rPr>
            </w:pPr>
            <w:r>
              <w:rPr>
                <w:sz w:val="20"/>
              </w:rPr>
              <w:t>determine</w:t>
            </w:r>
            <w:r>
              <w:rPr>
                <w:spacing w:val="-3"/>
                <w:sz w:val="20"/>
              </w:rPr>
              <w:t xml:space="preserve"> </w:t>
            </w:r>
            <w:r>
              <w:rPr>
                <w:sz w:val="20"/>
              </w:rPr>
              <w:t>the</w:t>
            </w:r>
            <w:r>
              <w:rPr>
                <w:spacing w:val="-3"/>
                <w:sz w:val="20"/>
              </w:rPr>
              <w:t xml:space="preserve"> </w:t>
            </w:r>
            <w:r>
              <w:rPr>
                <w:sz w:val="20"/>
              </w:rPr>
              <w:t>missing</w:t>
            </w:r>
            <w:r>
              <w:rPr>
                <w:spacing w:val="-3"/>
                <w:sz w:val="20"/>
              </w:rPr>
              <w:t xml:space="preserve"> </w:t>
            </w:r>
            <w:r>
              <w:rPr>
                <w:sz w:val="20"/>
              </w:rPr>
              <w:t>term/s</w:t>
            </w:r>
            <w:r>
              <w:rPr>
                <w:spacing w:val="-3"/>
                <w:sz w:val="20"/>
              </w:rPr>
              <w:t xml:space="preserve"> </w:t>
            </w:r>
            <w:r>
              <w:rPr>
                <w:sz w:val="20"/>
              </w:rPr>
              <w:t>in</w:t>
            </w:r>
            <w:r>
              <w:rPr>
                <w:spacing w:val="-4"/>
                <w:sz w:val="20"/>
              </w:rPr>
              <w:t xml:space="preserve"> </w:t>
            </w:r>
            <w:r>
              <w:rPr>
                <w:sz w:val="20"/>
              </w:rPr>
              <w:t>a</w:t>
            </w:r>
            <w:r>
              <w:rPr>
                <w:spacing w:val="-3"/>
                <w:sz w:val="20"/>
              </w:rPr>
              <w:t xml:space="preserve"> </w:t>
            </w:r>
            <w:r>
              <w:rPr>
                <w:sz w:val="20"/>
              </w:rPr>
              <w:t>pattern</w:t>
            </w:r>
            <w:r>
              <w:rPr>
                <w:spacing w:val="-4"/>
                <w:sz w:val="20"/>
              </w:rPr>
              <w:t xml:space="preserve"> </w:t>
            </w:r>
            <w:r>
              <w:rPr>
                <w:sz w:val="20"/>
              </w:rPr>
              <w:t>with</w:t>
            </w:r>
            <w:r>
              <w:rPr>
                <w:spacing w:val="-4"/>
                <w:sz w:val="20"/>
              </w:rPr>
              <w:t xml:space="preserve"> </w:t>
            </w:r>
            <w:r>
              <w:rPr>
                <w:sz w:val="20"/>
              </w:rPr>
              <w:t>repeating</w:t>
            </w:r>
            <w:r>
              <w:rPr>
                <w:spacing w:val="-3"/>
                <w:sz w:val="20"/>
              </w:rPr>
              <w:t xml:space="preserve"> </w:t>
            </w:r>
            <w:r>
              <w:rPr>
                <w:sz w:val="20"/>
              </w:rPr>
              <w:t>and</w:t>
            </w:r>
            <w:r>
              <w:rPr>
                <w:spacing w:val="-3"/>
                <w:sz w:val="20"/>
              </w:rPr>
              <w:t xml:space="preserve"> </w:t>
            </w:r>
            <w:r>
              <w:rPr>
                <w:sz w:val="20"/>
              </w:rPr>
              <w:t>increasing</w:t>
            </w:r>
            <w:r>
              <w:rPr>
                <w:spacing w:val="-4"/>
                <w:sz w:val="20"/>
              </w:rPr>
              <w:t xml:space="preserve"> </w:t>
            </w:r>
            <w:r>
              <w:rPr>
                <w:sz w:val="20"/>
              </w:rPr>
              <w:t>components</w:t>
            </w:r>
            <w:r>
              <w:rPr>
                <w:spacing w:val="-3"/>
                <w:sz w:val="20"/>
              </w:rPr>
              <w:t xml:space="preserve"> </w:t>
            </w:r>
            <w:r>
              <w:rPr>
                <w:sz w:val="20"/>
              </w:rPr>
              <w:t>or repeating and decreasing components (e.g., 1a, 1b, 1c, 2a, 2b, 2c, …).</w:t>
            </w:r>
          </w:p>
          <w:p w14:paraId="6B849A22" w14:textId="77777777" w:rsidR="0095080B" w:rsidRDefault="00000000">
            <w:pPr>
              <w:pStyle w:val="TableParagraph"/>
              <w:numPr>
                <w:ilvl w:val="0"/>
                <w:numId w:val="138"/>
              </w:numPr>
              <w:tabs>
                <w:tab w:val="left" w:pos="572"/>
              </w:tabs>
              <w:ind w:right="600"/>
              <w:rPr>
                <w:sz w:val="20"/>
              </w:rPr>
            </w:pPr>
            <w:r>
              <w:rPr>
                <w:sz w:val="20"/>
              </w:rPr>
              <w:t>explain</w:t>
            </w:r>
            <w:r>
              <w:rPr>
                <w:spacing w:val="-4"/>
                <w:sz w:val="20"/>
              </w:rPr>
              <w:t xml:space="preserve"> </w:t>
            </w:r>
            <w:r>
              <w:rPr>
                <w:sz w:val="20"/>
              </w:rPr>
              <w:t>how</w:t>
            </w:r>
            <w:r>
              <w:rPr>
                <w:spacing w:val="-4"/>
                <w:sz w:val="20"/>
              </w:rPr>
              <w:t xml:space="preserve"> </w:t>
            </w:r>
            <w:r>
              <w:rPr>
                <w:sz w:val="20"/>
              </w:rPr>
              <w:t>to</w:t>
            </w:r>
            <w:r>
              <w:rPr>
                <w:spacing w:val="-3"/>
                <w:sz w:val="20"/>
              </w:rPr>
              <w:t xml:space="preserve"> </w:t>
            </w:r>
            <w:r>
              <w:rPr>
                <w:sz w:val="20"/>
              </w:rPr>
              <w:t>generate</w:t>
            </w:r>
            <w:r>
              <w:rPr>
                <w:spacing w:val="-3"/>
                <w:sz w:val="20"/>
              </w:rPr>
              <w:t xml:space="preserve"> </w:t>
            </w:r>
            <w:r>
              <w:rPr>
                <w:sz w:val="20"/>
              </w:rPr>
              <w:t>a</w:t>
            </w:r>
            <w:r>
              <w:rPr>
                <w:spacing w:val="-3"/>
                <w:sz w:val="20"/>
              </w:rPr>
              <w:t xml:space="preserve"> </w:t>
            </w:r>
            <w:r>
              <w:rPr>
                <w:sz w:val="20"/>
              </w:rPr>
              <w:t>given</w:t>
            </w:r>
            <w:r>
              <w:rPr>
                <w:spacing w:val="-4"/>
                <w:sz w:val="20"/>
              </w:rPr>
              <w:t xml:space="preserve"> </w:t>
            </w:r>
            <w:r>
              <w:rPr>
                <w:sz w:val="20"/>
              </w:rPr>
              <w:t>pattern</w:t>
            </w:r>
            <w:r>
              <w:rPr>
                <w:spacing w:val="-4"/>
                <w:sz w:val="20"/>
              </w:rPr>
              <w:t xml:space="preserve"> </w:t>
            </w:r>
            <w:r>
              <w:rPr>
                <w:sz w:val="20"/>
              </w:rPr>
              <w:t>with</w:t>
            </w:r>
            <w:r>
              <w:rPr>
                <w:spacing w:val="-4"/>
                <w:sz w:val="20"/>
              </w:rPr>
              <w:t xml:space="preserve"> </w:t>
            </w:r>
            <w:r>
              <w:rPr>
                <w:sz w:val="20"/>
              </w:rPr>
              <w:t>repeating</w:t>
            </w:r>
            <w:r>
              <w:rPr>
                <w:spacing w:val="-3"/>
                <w:sz w:val="20"/>
              </w:rPr>
              <w:t xml:space="preserve"> </w:t>
            </w:r>
            <w:r>
              <w:rPr>
                <w:sz w:val="20"/>
              </w:rPr>
              <w:t>and</w:t>
            </w:r>
            <w:r>
              <w:rPr>
                <w:spacing w:val="-4"/>
                <w:sz w:val="20"/>
              </w:rPr>
              <w:t xml:space="preserve"> </w:t>
            </w:r>
            <w:r>
              <w:rPr>
                <w:sz w:val="20"/>
              </w:rPr>
              <w:t>increasing</w:t>
            </w:r>
            <w:r>
              <w:rPr>
                <w:spacing w:val="-3"/>
                <w:sz w:val="20"/>
              </w:rPr>
              <w:t xml:space="preserve"> </w:t>
            </w:r>
            <w:r>
              <w:rPr>
                <w:sz w:val="20"/>
              </w:rPr>
              <w:t>components</w:t>
            </w:r>
            <w:r>
              <w:rPr>
                <w:spacing w:val="-3"/>
                <w:sz w:val="20"/>
              </w:rPr>
              <w:t xml:space="preserve"> </w:t>
            </w:r>
            <w:r>
              <w:rPr>
                <w:sz w:val="20"/>
              </w:rPr>
              <w:t>or repeating and decreasing components.</w:t>
            </w:r>
          </w:p>
        </w:tc>
      </w:tr>
      <w:tr w:rsidR="0095080B" w14:paraId="049C1A1B" w14:textId="77777777">
        <w:trPr>
          <w:trHeight w:val="877"/>
        </w:trPr>
        <w:tc>
          <w:tcPr>
            <w:tcW w:w="14884" w:type="dxa"/>
            <w:gridSpan w:val="3"/>
          </w:tcPr>
          <w:p w14:paraId="5505B2EC"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56ADFA60" w14:textId="77777777" w:rsidR="0095080B" w:rsidRDefault="00000000">
            <w:pPr>
              <w:pStyle w:val="TableParagraph"/>
              <w:spacing w:before="39"/>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5"/>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6B6B0B44" w14:textId="77777777" w:rsidR="0095080B" w:rsidRDefault="00000000">
            <w:pPr>
              <w:pStyle w:val="TableParagraph"/>
              <w:numPr>
                <w:ilvl w:val="0"/>
                <w:numId w:val="137"/>
              </w:numPr>
              <w:tabs>
                <w:tab w:val="left" w:pos="427"/>
              </w:tabs>
              <w:spacing w:before="40"/>
              <w:rPr>
                <w:sz w:val="20"/>
              </w:rPr>
            </w:pPr>
            <w:r>
              <w:rPr>
                <w:sz w:val="20"/>
              </w:rPr>
              <w:t>present</w:t>
            </w:r>
            <w:r>
              <w:rPr>
                <w:spacing w:val="-5"/>
                <w:sz w:val="20"/>
              </w:rPr>
              <w:t xml:space="preserve"> </w:t>
            </w:r>
            <w:r>
              <w:rPr>
                <w:sz w:val="20"/>
              </w:rPr>
              <w:t>and</w:t>
            </w:r>
            <w:r>
              <w:rPr>
                <w:spacing w:val="-6"/>
                <w:sz w:val="20"/>
              </w:rPr>
              <w:t xml:space="preserve"> </w:t>
            </w:r>
            <w:r>
              <w:rPr>
                <w:sz w:val="20"/>
              </w:rPr>
              <w:t>interpret</w:t>
            </w:r>
            <w:r>
              <w:rPr>
                <w:spacing w:val="-5"/>
                <w:sz w:val="20"/>
              </w:rPr>
              <w:t xml:space="preserve"> </w:t>
            </w:r>
            <w:r>
              <w:rPr>
                <w:sz w:val="20"/>
              </w:rPr>
              <w:t>data</w:t>
            </w:r>
            <w:r>
              <w:rPr>
                <w:spacing w:val="-5"/>
                <w:sz w:val="20"/>
              </w:rPr>
              <w:t xml:space="preserve"> </w:t>
            </w:r>
            <w:r>
              <w:rPr>
                <w:sz w:val="20"/>
              </w:rPr>
              <w:t>in</w:t>
            </w:r>
            <w:r>
              <w:rPr>
                <w:spacing w:val="-5"/>
                <w:sz w:val="20"/>
              </w:rPr>
              <w:t xml:space="preserve"> </w:t>
            </w:r>
            <w:r>
              <w:rPr>
                <w:sz w:val="20"/>
              </w:rPr>
              <w:t>tables</w:t>
            </w:r>
            <w:r>
              <w:rPr>
                <w:spacing w:val="-5"/>
                <w:sz w:val="20"/>
              </w:rPr>
              <w:t xml:space="preserve"> </w:t>
            </w:r>
            <w:r>
              <w:rPr>
                <w:sz w:val="20"/>
              </w:rPr>
              <w:t>and</w:t>
            </w:r>
            <w:r>
              <w:rPr>
                <w:spacing w:val="-5"/>
                <w:sz w:val="20"/>
              </w:rPr>
              <w:t xml:space="preserve"> </w:t>
            </w:r>
            <w:r>
              <w:rPr>
                <w:sz w:val="20"/>
              </w:rPr>
              <w:t>single</w:t>
            </w:r>
            <w:r>
              <w:rPr>
                <w:spacing w:val="-5"/>
                <w:sz w:val="20"/>
              </w:rPr>
              <w:t xml:space="preserve"> </w:t>
            </w:r>
            <w:r>
              <w:rPr>
                <w:sz w:val="20"/>
              </w:rPr>
              <w:t>bar</w:t>
            </w:r>
            <w:r>
              <w:rPr>
                <w:spacing w:val="-5"/>
                <w:sz w:val="20"/>
              </w:rPr>
              <w:t xml:space="preserve"> </w:t>
            </w:r>
            <w:r>
              <w:rPr>
                <w:sz w:val="20"/>
              </w:rPr>
              <w:t>graphs.</w:t>
            </w:r>
            <w:r>
              <w:rPr>
                <w:spacing w:val="-5"/>
                <w:sz w:val="20"/>
              </w:rPr>
              <w:t xml:space="preserve"> </w:t>
            </w:r>
            <w:r>
              <w:rPr>
                <w:spacing w:val="-4"/>
                <w:sz w:val="20"/>
              </w:rPr>
              <w:t>(DP)</w:t>
            </w:r>
          </w:p>
        </w:tc>
      </w:tr>
    </w:tbl>
    <w:p w14:paraId="73A22E96"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2FE213D9" w14:textId="77777777" w:rsidR="0095080B" w:rsidRDefault="0095080B">
      <w:pPr>
        <w:pStyle w:val="BodyText"/>
        <w:spacing w:before="10"/>
        <w:ind w:left="0"/>
        <w:rPr>
          <w:b/>
          <w:sz w:val="7"/>
        </w:rPr>
      </w:pP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71"/>
        <w:gridCol w:w="3590"/>
        <w:gridCol w:w="9523"/>
      </w:tblGrid>
      <w:tr w:rsidR="0095080B" w14:paraId="031B8AED" w14:textId="77777777">
        <w:trPr>
          <w:trHeight w:val="964"/>
        </w:trPr>
        <w:tc>
          <w:tcPr>
            <w:tcW w:w="1771" w:type="dxa"/>
            <w:shd w:val="clear" w:color="auto" w:fill="A6A6A6"/>
          </w:tcPr>
          <w:p w14:paraId="0F204048" w14:textId="77777777" w:rsidR="0095080B" w:rsidRDefault="00000000">
            <w:pPr>
              <w:pStyle w:val="TableParagraph"/>
              <w:ind w:left="401" w:right="307" w:hanging="84"/>
              <w:rPr>
                <w:b/>
              </w:rPr>
            </w:pPr>
            <w:r>
              <w:rPr>
                <w:b/>
                <w:spacing w:val="-2"/>
              </w:rPr>
              <w:t>CONTENT DOMAIN</w:t>
            </w:r>
          </w:p>
        </w:tc>
        <w:tc>
          <w:tcPr>
            <w:tcW w:w="3590" w:type="dxa"/>
            <w:shd w:val="clear" w:color="auto" w:fill="A6A6A6"/>
          </w:tcPr>
          <w:p w14:paraId="634EB277" w14:textId="77777777" w:rsidR="0095080B" w:rsidRDefault="00000000">
            <w:pPr>
              <w:pStyle w:val="TableParagraph"/>
              <w:spacing w:line="257" w:lineRule="exact"/>
              <w:ind w:left="470"/>
              <w:rPr>
                <w:b/>
              </w:rPr>
            </w:pPr>
            <w:r>
              <w:rPr>
                <w:b/>
              </w:rPr>
              <w:t>CONTENT</w:t>
            </w:r>
            <w:r>
              <w:rPr>
                <w:b/>
                <w:spacing w:val="-7"/>
              </w:rPr>
              <w:t xml:space="preserve"> </w:t>
            </w:r>
            <w:r>
              <w:rPr>
                <w:b/>
                <w:spacing w:val="-2"/>
              </w:rPr>
              <w:t>STANDARDS</w:t>
            </w:r>
          </w:p>
          <w:p w14:paraId="5D2174CB" w14:textId="77777777" w:rsidR="0095080B" w:rsidRDefault="00000000">
            <w:pPr>
              <w:pStyle w:val="TableParagraph"/>
              <w:spacing w:before="1"/>
              <w:ind w:right="22"/>
              <w:rPr>
                <w:i/>
                <w:sz w:val="20"/>
              </w:rPr>
            </w:pPr>
            <w:r>
              <w:rPr>
                <w:i/>
                <w:sz w:val="20"/>
              </w:rPr>
              <w:t>The learners should have knowledge</w:t>
            </w:r>
            <w:r>
              <w:rPr>
                <w:i/>
                <w:spacing w:val="-12"/>
                <w:sz w:val="20"/>
              </w:rPr>
              <w:t xml:space="preserve"> </w:t>
            </w:r>
            <w:r>
              <w:rPr>
                <w:i/>
                <w:sz w:val="20"/>
              </w:rPr>
              <w:t>and</w:t>
            </w:r>
            <w:r>
              <w:rPr>
                <w:i/>
                <w:spacing w:val="-12"/>
                <w:sz w:val="20"/>
              </w:rPr>
              <w:t xml:space="preserve"> </w:t>
            </w:r>
            <w:r>
              <w:rPr>
                <w:i/>
                <w:sz w:val="20"/>
              </w:rPr>
              <w:t>understanding</w:t>
            </w:r>
            <w:r>
              <w:rPr>
                <w:i/>
                <w:spacing w:val="-12"/>
                <w:sz w:val="20"/>
              </w:rPr>
              <w:t xml:space="preserve"> </w:t>
            </w:r>
            <w:r>
              <w:rPr>
                <w:i/>
                <w:sz w:val="20"/>
              </w:rPr>
              <w:t>of</w:t>
            </w:r>
          </w:p>
          <w:p w14:paraId="678A695C" w14:textId="77777777" w:rsidR="0095080B" w:rsidRDefault="00000000">
            <w:pPr>
              <w:pStyle w:val="TableParagraph"/>
              <w:spacing w:line="216" w:lineRule="exact"/>
              <w:rPr>
                <w:i/>
                <w:sz w:val="20"/>
              </w:rPr>
            </w:pPr>
            <w:r>
              <w:rPr>
                <w:i/>
                <w:spacing w:val="-5"/>
                <w:sz w:val="20"/>
              </w:rPr>
              <w:t>...</w:t>
            </w:r>
          </w:p>
        </w:tc>
        <w:tc>
          <w:tcPr>
            <w:tcW w:w="9523" w:type="dxa"/>
            <w:shd w:val="clear" w:color="auto" w:fill="A6A6A6"/>
          </w:tcPr>
          <w:p w14:paraId="43F8D18D" w14:textId="77777777" w:rsidR="0095080B" w:rsidRDefault="00000000">
            <w:pPr>
              <w:pStyle w:val="TableParagraph"/>
              <w:spacing w:line="257" w:lineRule="exact"/>
              <w:ind w:left="7" w:right="2"/>
              <w:jc w:val="center"/>
              <w:rPr>
                <w:b/>
              </w:rPr>
            </w:pPr>
            <w:r>
              <w:rPr>
                <w:b/>
              </w:rPr>
              <w:t>LEARNING</w:t>
            </w:r>
            <w:r>
              <w:rPr>
                <w:b/>
                <w:spacing w:val="-8"/>
              </w:rPr>
              <w:t xml:space="preserve"> </w:t>
            </w:r>
            <w:r>
              <w:rPr>
                <w:b/>
                <w:spacing w:val="-2"/>
              </w:rPr>
              <w:t>COMPETENCIES</w:t>
            </w:r>
          </w:p>
          <w:p w14:paraId="3B8BF3FA" w14:textId="77777777" w:rsidR="0095080B" w:rsidRDefault="00000000">
            <w:pPr>
              <w:pStyle w:val="TableParagraph"/>
              <w:spacing w:before="1"/>
              <w:ind w:left="106"/>
              <w:rPr>
                <w:i/>
              </w:rPr>
            </w:pPr>
            <w:r>
              <w:rPr>
                <w:i/>
              </w:rPr>
              <w:t>The</w:t>
            </w:r>
            <w:r>
              <w:rPr>
                <w:i/>
                <w:spacing w:val="-6"/>
              </w:rPr>
              <w:t xml:space="preserve"> </w:t>
            </w:r>
            <w:r>
              <w:rPr>
                <w:i/>
              </w:rPr>
              <w:t>learners</w:t>
            </w:r>
            <w:r>
              <w:rPr>
                <w:i/>
                <w:spacing w:val="-5"/>
              </w:rPr>
              <w:t xml:space="preserve"> </w:t>
            </w:r>
            <w:r>
              <w:rPr>
                <w:i/>
                <w:spacing w:val="-10"/>
              </w:rPr>
              <w:t>…</w:t>
            </w:r>
          </w:p>
        </w:tc>
      </w:tr>
      <w:tr w:rsidR="0095080B" w14:paraId="1EFA4DA1" w14:textId="77777777">
        <w:trPr>
          <w:trHeight w:val="1742"/>
        </w:trPr>
        <w:tc>
          <w:tcPr>
            <w:tcW w:w="14884" w:type="dxa"/>
            <w:gridSpan w:val="3"/>
          </w:tcPr>
          <w:p w14:paraId="52AD560D" w14:textId="77777777" w:rsidR="0095080B" w:rsidRDefault="00000000">
            <w:pPr>
              <w:pStyle w:val="TableParagraph"/>
              <w:numPr>
                <w:ilvl w:val="0"/>
                <w:numId w:val="136"/>
              </w:numPr>
              <w:tabs>
                <w:tab w:val="left" w:pos="427"/>
              </w:tabs>
              <w:rPr>
                <w:sz w:val="20"/>
              </w:rPr>
            </w:pPr>
            <w:r>
              <w:rPr>
                <w:sz w:val="20"/>
              </w:rPr>
              <w:t>describe</w:t>
            </w:r>
            <w:r>
              <w:rPr>
                <w:spacing w:val="-7"/>
                <w:sz w:val="20"/>
              </w:rPr>
              <w:t xml:space="preserve"> </w:t>
            </w:r>
            <w:r>
              <w:rPr>
                <w:sz w:val="20"/>
              </w:rPr>
              <w:t>and</w:t>
            </w:r>
            <w:r>
              <w:rPr>
                <w:spacing w:val="-6"/>
                <w:sz w:val="20"/>
              </w:rPr>
              <w:t xml:space="preserve"> </w:t>
            </w:r>
            <w:r>
              <w:rPr>
                <w:sz w:val="20"/>
              </w:rPr>
              <w:t>compare</w:t>
            </w:r>
            <w:r>
              <w:rPr>
                <w:spacing w:val="-6"/>
                <w:sz w:val="20"/>
              </w:rPr>
              <w:t xml:space="preserve"> </w:t>
            </w:r>
            <w:r>
              <w:rPr>
                <w:sz w:val="20"/>
              </w:rPr>
              <w:t>outcomes</w:t>
            </w:r>
            <w:r>
              <w:rPr>
                <w:spacing w:val="-6"/>
                <w:sz w:val="20"/>
              </w:rPr>
              <w:t xml:space="preserve"> </w:t>
            </w:r>
            <w:r>
              <w:rPr>
                <w:sz w:val="20"/>
              </w:rPr>
              <w:t>of</w:t>
            </w:r>
            <w:r>
              <w:rPr>
                <w:spacing w:val="-6"/>
                <w:sz w:val="20"/>
              </w:rPr>
              <w:t xml:space="preserve"> </w:t>
            </w:r>
            <w:r>
              <w:rPr>
                <w:sz w:val="20"/>
              </w:rPr>
              <w:t>events.</w:t>
            </w:r>
            <w:r>
              <w:rPr>
                <w:spacing w:val="-6"/>
                <w:sz w:val="20"/>
              </w:rPr>
              <w:t xml:space="preserve"> </w:t>
            </w:r>
            <w:r>
              <w:rPr>
                <w:spacing w:val="-4"/>
                <w:sz w:val="20"/>
              </w:rPr>
              <w:t>(DP)</w:t>
            </w:r>
          </w:p>
          <w:p w14:paraId="5ECB1427" w14:textId="77777777" w:rsidR="0095080B" w:rsidRDefault="00000000">
            <w:pPr>
              <w:pStyle w:val="TableParagraph"/>
              <w:numPr>
                <w:ilvl w:val="0"/>
                <w:numId w:val="136"/>
              </w:numPr>
              <w:tabs>
                <w:tab w:val="left" w:pos="427"/>
              </w:tabs>
              <w:spacing w:before="41"/>
              <w:rPr>
                <w:sz w:val="20"/>
              </w:rPr>
            </w:pPr>
            <w:r>
              <w:rPr>
                <w:sz w:val="20"/>
              </w:rPr>
              <w:t>multiply</w:t>
            </w:r>
            <w:r>
              <w:rPr>
                <w:spacing w:val="-6"/>
                <w:sz w:val="20"/>
              </w:rPr>
              <w:t xml:space="preserve"> </w:t>
            </w:r>
            <w:r>
              <w:rPr>
                <w:sz w:val="20"/>
              </w:rPr>
              <w:t>using</w:t>
            </w:r>
            <w:r>
              <w:rPr>
                <w:spacing w:val="-6"/>
                <w:sz w:val="20"/>
              </w:rPr>
              <w:t xml:space="preserve"> </w:t>
            </w:r>
            <w:r>
              <w:rPr>
                <w:sz w:val="20"/>
              </w:rPr>
              <w:t>6,</w:t>
            </w:r>
            <w:r>
              <w:rPr>
                <w:spacing w:val="-6"/>
                <w:sz w:val="20"/>
              </w:rPr>
              <w:t xml:space="preserve"> </w:t>
            </w:r>
            <w:r>
              <w:rPr>
                <w:sz w:val="20"/>
              </w:rPr>
              <w:t>7,</w:t>
            </w:r>
            <w:r>
              <w:rPr>
                <w:spacing w:val="-5"/>
                <w:sz w:val="20"/>
              </w:rPr>
              <w:t xml:space="preserve"> </w:t>
            </w:r>
            <w:r>
              <w:rPr>
                <w:sz w:val="20"/>
              </w:rPr>
              <w:t>8,</w:t>
            </w:r>
            <w:r>
              <w:rPr>
                <w:spacing w:val="-6"/>
                <w:sz w:val="20"/>
              </w:rPr>
              <w:t xml:space="preserve"> </w:t>
            </w:r>
            <w:r>
              <w:rPr>
                <w:sz w:val="20"/>
              </w:rPr>
              <w:t>and</w:t>
            </w:r>
            <w:r>
              <w:rPr>
                <w:spacing w:val="-6"/>
                <w:sz w:val="20"/>
              </w:rPr>
              <w:t xml:space="preserve"> </w:t>
            </w:r>
            <w:r>
              <w:rPr>
                <w:sz w:val="20"/>
              </w:rPr>
              <w:t>9</w:t>
            </w:r>
            <w:r>
              <w:rPr>
                <w:spacing w:val="-5"/>
                <w:sz w:val="20"/>
              </w:rPr>
              <w:t xml:space="preserve"> </w:t>
            </w:r>
            <w:r>
              <w:rPr>
                <w:sz w:val="20"/>
              </w:rPr>
              <w:t>multiplication</w:t>
            </w:r>
            <w:r>
              <w:rPr>
                <w:spacing w:val="-7"/>
                <w:sz w:val="20"/>
              </w:rPr>
              <w:t xml:space="preserve"> </w:t>
            </w:r>
            <w:r>
              <w:rPr>
                <w:sz w:val="20"/>
              </w:rPr>
              <w:t>tables.</w:t>
            </w:r>
            <w:r>
              <w:rPr>
                <w:spacing w:val="-5"/>
                <w:sz w:val="20"/>
              </w:rPr>
              <w:t xml:space="preserve"> </w:t>
            </w:r>
            <w:r>
              <w:rPr>
                <w:spacing w:val="-4"/>
                <w:sz w:val="20"/>
              </w:rPr>
              <w:t>(NA)</w:t>
            </w:r>
          </w:p>
          <w:p w14:paraId="2FD10E6F" w14:textId="77777777" w:rsidR="0095080B" w:rsidRDefault="00000000">
            <w:pPr>
              <w:pStyle w:val="TableParagraph"/>
              <w:numPr>
                <w:ilvl w:val="0"/>
                <w:numId w:val="136"/>
              </w:numPr>
              <w:tabs>
                <w:tab w:val="left" w:pos="427"/>
              </w:tabs>
              <w:spacing w:before="36"/>
              <w:rPr>
                <w:sz w:val="20"/>
              </w:rPr>
            </w:pPr>
            <w:r>
              <w:rPr>
                <w:sz w:val="20"/>
              </w:rPr>
              <w:t>illustrate</w:t>
            </w:r>
            <w:r>
              <w:rPr>
                <w:spacing w:val="-9"/>
                <w:sz w:val="20"/>
              </w:rPr>
              <w:t xml:space="preserve"> </w:t>
            </w:r>
            <w:r>
              <w:rPr>
                <w:sz w:val="20"/>
              </w:rPr>
              <w:t>and</w:t>
            </w:r>
            <w:r>
              <w:rPr>
                <w:spacing w:val="-8"/>
                <w:sz w:val="20"/>
              </w:rPr>
              <w:t xml:space="preserve"> </w:t>
            </w:r>
            <w:r>
              <w:rPr>
                <w:sz w:val="20"/>
              </w:rPr>
              <w:t>applies</w:t>
            </w:r>
            <w:r>
              <w:rPr>
                <w:spacing w:val="-9"/>
                <w:sz w:val="20"/>
              </w:rPr>
              <w:t xml:space="preserve"> </w:t>
            </w:r>
            <w:r>
              <w:rPr>
                <w:sz w:val="20"/>
              </w:rPr>
              <w:t>properties</w:t>
            </w:r>
            <w:r>
              <w:rPr>
                <w:spacing w:val="-8"/>
                <w:sz w:val="20"/>
              </w:rPr>
              <w:t xml:space="preserve"> </w:t>
            </w:r>
            <w:r>
              <w:rPr>
                <w:sz w:val="20"/>
              </w:rPr>
              <w:t>of</w:t>
            </w:r>
            <w:r>
              <w:rPr>
                <w:spacing w:val="-9"/>
                <w:sz w:val="20"/>
              </w:rPr>
              <w:t xml:space="preserve"> </w:t>
            </w:r>
            <w:r>
              <w:rPr>
                <w:sz w:val="20"/>
              </w:rPr>
              <w:t>multiplication.</w:t>
            </w:r>
            <w:r>
              <w:rPr>
                <w:spacing w:val="-8"/>
                <w:sz w:val="20"/>
              </w:rPr>
              <w:t xml:space="preserve"> </w:t>
            </w:r>
            <w:r>
              <w:rPr>
                <w:spacing w:val="-4"/>
                <w:sz w:val="20"/>
              </w:rPr>
              <w:t>(NA)</w:t>
            </w:r>
          </w:p>
          <w:p w14:paraId="0223923E" w14:textId="77777777" w:rsidR="0095080B" w:rsidRDefault="00000000">
            <w:pPr>
              <w:pStyle w:val="TableParagraph"/>
              <w:numPr>
                <w:ilvl w:val="0"/>
                <w:numId w:val="136"/>
              </w:numPr>
              <w:tabs>
                <w:tab w:val="left" w:pos="427"/>
              </w:tabs>
              <w:spacing w:before="40"/>
              <w:rPr>
                <w:sz w:val="20"/>
              </w:rPr>
            </w:pPr>
            <w:r>
              <w:rPr>
                <w:sz w:val="20"/>
              </w:rPr>
              <w:t>multiply</w:t>
            </w:r>
            <w:r>
              <w:rPr>
                <w:spacing w:val="-9"/>
                <w:sz w:val="20"/>
              </w:rPr>
              <w:t xml:space="preserve"> </w:t>
            </w:r>
            <w:r>
              <w:rPr>
                <w:sz w:val="20"/>
              </w:rPr>
              <w:t>numbers</w:t>
            </w:r>
            <w:r>
              <w:rPr>
                <w:spacing w:val="-9"/>
                <w:sz w:val="20"/>
              </w:rPr>
              <w:t xml:space="preserve"> </w:t>
            </w:r>
            <w:r>
              <w:rPr>
                <w:sz w:val="20"/>
              </w:rPr>
              <w:t>with</w:t>
            </w:r>
            <w:r>
              <w:rPr>
                <w:spacing w:val="-9"/>
                <w:sz w:val="20"/>
              </w:rPr>
              <w:t xml:space="preserve"> </w:t>
            </w:r>
            <w:r>
              <w:rPr>
                <w:sz w:val="20"/>
              </w:rPr>
              <w:t>and</w:t>
            </w:r>
            <w:r>
              <w:rPr>
                <w:spacing w:val="-9"/>
                <w:sz w:val="20"/>
              </w:rPr>
              <w:t xml:space="preserve"> </w:t>
            </w:r>
            <w:r>
              <w:rPr>
                <w:sz w:val="20"/>
              </w:rPr>
              <w:t>without</w:t>
            </w:r>
            <w:r>
              <w:rPr>
                <w:spacing w:val="-9"/>
                <w:sz w:val="20"/>
              </w:rPr>
              <w:t xml:space="preserve"> </w:t>
            </w:r>
            <w:r>
              <w:rPr>
                <w:sz w:val="20"/>
              </w:rPr>
              <w:t>regrouping.</w:t>
            </w:r>
            <w:r>
              <w:rPr>
                <w:spacing w:val="-8"/>
                <w:sz w:val="20"/>
              </w:rPr>
              <w:t xml:space="preserve"> </w:t>
            </w:r>
            <w:r>
              <w:rPr>
                <w:spacing w:val="-4"/>
                <w:sz w:val="20"/>
              </w:rPr>
              <w:t>(NA)</w:t>
            </w:r>
          </w:p>
          <w:p w14:paraId="29AE06CD" w14:textId="77777777" w:rsidR="0095080B" w:rsidRDefault="00000000">
            <w:pPr>
              <w:pStyle w:val="TableParagraph"/>
              <w:numPr>
                <w:ilvl w:val="0"/>
                <w:numId w:val="136"/>
              </w:numPr>
              <w:tabs>
                <w:tab w:val="left" w:pos="427"/>
              </w:tabs>
              <w:spacing w:before="41"/>
              <w:rPr>
                <w:sz w:val="20"/>
              </w:rPr>
            </w:pPr>
            <w:r>
              <w:rPr>
                <w:sz w:val="20"/>
              </w:rPr>
              <w:t>estimate</w:t>
            </w:r>
            <w:r>
              <w:rPr>
                <w:spacing w:val="-7"/>
                <w:sz w:val="20"/>
              </w:rPr>
              <w:t xml:space="preserve"> </w:t>
            </w:r>
            <w:r>
              <w:rPr>
                <w:sz w:val="20"/>
              </w:rPr>
              <w:t>products</w:t>
            </w:r>
            <w:r>
              <w:rPr>
                <w:spacing w:val="-6"/>
                <w:sz w:val="20"/>
              </w:rPr>
              <w:t xml:space="preserve"> </w:t>
            </w:r>
            <w:r>
              <w:rPr>
                <w:sz w:val="20"/>
              </w:rPr>
              <w:t>of</w:t>
            </w:r>
            <w:r>
              <w:rPr>
                <w:spacing w:val="-7"/>
                <w:sz w:val="20"/>
              </w:rPr>
              <w:t xml:space="preserve"> </w:t>
            </w:r>
            <w:r>
              <w:rPr>
                <w:sz w:val="20"/>
              </w:rPr>
              <w:t>two</w:t>
            </w:r>
            <w:r>
              <w:rPr>
                <w:spacing w:val="-6"/>
                <w:sz w:val="20"/>
              </w:rPr>
              <w:t xml:space="preserve"> </w:t>
            </w:r>
            <w:r>
              <w:rPr>
                <w:sz w:val="20"/>
              </w:rPr>
              <w:t>numbers</w:t>
            </w:r>
            <w:r>
              <w:rPr>
                <w:spacing w:val="-6"/>
                <w:sz w:val="20"/>
              </w:rPr>
              <w:t xml:space="preserve"> </w:t>
            </w:r>
            <w:r>
              <w:rPr>
                <w:sz w:val="20"/>
              </w:rPr>
              <w:t>by</w:t>
            </w:r>
            <w:r>
              <w:rPr>
                <w:spacing w:val="-7"/>
                <w:sz w:val="20"/>
              </w:rPr>
              <w:t xml:space="preserve"> </w:t>
            </w:r>
            <w:r>
              <w:rPr>
                <w:sz w:val="20"/>
              </w:rPr>
              <w:t>first</w:t>
            </w:r>
            <w:r>
              <w:rPr>
                <w:spacing w:val="-6"/>
                <w:sz w:val="20"/>
              </w:rPr>
              <w:t xml:space="preserve"> </w:t>
            </w:r>
            <w:r>
              <w:rPr>
                <w:sz w:val="20"/>
              </w:rPr>
              <w:t>rounding</w:t>
            </w:r>
            <w:r>
              <w:rPr>
                <w:spacing w:val="-6"/>
                <w:sz w:val="20"/>
              </w:rPr>
              <w:t xml:space="preserve"> </w:t>
            </w:r>
            <w:r>
              <w:rPr>
                <w:sz w:val="20"/>
              </w:rPr>
              <w:t>to</w:t>
            </w:r>
            <w:r>
              <w:rPr>
                <w:spacing w:val="-7"/>
                <w:sz w:val="20"/>
              </w:rPr>
              <w:t xml:space="preserve"> </w:t>
            </w:r>
            <w:r>
              <w:rPr>
                <w:sz w:val="20"/>
              </w:rPr>
              <w:t>the</w:t>
            </w:r>
            <w:r>
              <w:rPr>
                <w:spacing w:val="-6"/>
                <w:sz w:val="20"/>
              </w:rPr>
              <w:t xml:space="preserve"> </w:t>
            </w:r>
            <w:r>
              <w:rPr>
                <w:sz w:val="20"/>
              </w:rPr>
              <w:t>nearest</w:t>
            </w:r>
            <w:r>
              <w:rPr>
                <w:spacing w:val="-6"/>
                <w:sz w:val="20"/>
              </w:rPr>
              <w:t xml:space="preserve"> </w:t>
            </w:r>
            <w:r>
              <w:rPr>
                <w:sz w:val="20"/>
              </w:rPr>
              <w:t>multiple</w:t>
            </w:r>
            <w:r>
              <w:rPr>
                <w:spacing w:val="-7"/>
                <w:sz w:val="20"/>
              </w:rPr>
              <w:t xml:space="preserve"> </w:t>
            </w:r>
            <w:r>
              <w:rPr>
                <w:sz w:val="20"/>
              </w:rPr>
              <w:t>of</w:t>
            </w:r>
            <w:r>
              <w:rPr>
                <w:spacing w:val="-6"/>
                <w:sz w:val="20"/>
              </w:rPr>
              <w:t xml:space="preserve"> </w:t>
            </w:r>
            <w:r>
              <w:rPr>
                <w:sz w:val="20"/>
              </w:rPr>
              <w:t>10.</w:t>
            </w:r>
            <w:r>
              <w:rPr>
                <w:spacing w:val="-6"/>
                <w:sz w:val="20"/>
              </w:rPr>
              <w:t xml:space="preserve"> </w:t>
            </w:r>
            <w:r>
              <w:rPr>
                <w:spacing w:val="-4"/>
                <w:sz w:val="20"/>
              </w:rPr>
              <w:t>(NA)</w:t>
            </w:r>
          </w:p>
          <w:p w14:paraId="1447BBBF" w14:textId="77777777" w:rsidR="0095080B" w:rsidRDefault="00000000">
            <w:pPr>
              <w:pStyle w:val="TableParagraph"/>
              <w:numPr>
                <w:ilvl w:val="0"/>
                <w:numId w:val="136"/>
              </w:numPr>
              <w:tabs>
                <w:tab w:val="left" w:pos="427"/>
              </w:tabs>
              <w:spacing w:before="60"/>
              <w:rPr>
                <w:sz w:val="20"/>
              </w:rPr>
            </w:pPr>
            <w:r>
              <w:rPr>
                <w:sz w:val="20"/>
              </w:rPr>
              <w:t>find</w:t>
            </w:r>
            <w:r>
              <w:rPr>
                <w:spacing w:val="-9"/>
                <w:sz w:val="20"/>
              </w:rPr>
              <w:t xml:space="preserve"> </w:t>
            </w:r>
            <w:r>
              <w:rPr>
                <w:sz w:val="20"/>
              </w:rPr>
              <w:t>a</w:t>
            </w:r>
            <w:r>
              <w:rPr>
                <w:spacing w:val="-6"/>
                <w:sz w:val="20"/>
              </w:rPr>
              <w:t xml:space="preserve"> </w:t>
            </w:r>
            <w:r>
              <w:rPr>
                <w:sz w:val="20"/>
              </w:rPr>
              <w:t>missing</w:t>
            </w:r>
            <w:r>
              <w:rPr>
                <w:spacing w:val="-6"/>
                <w:sz w:val="20"/>
              </w:rPr>
              <w:t xml:space="preserve"> </w:t>
            </w:r>
            <w:r>
              <w:rPr>
                <w:sz w:val="20"/>
              </w:rPr>
              <w:t>term</w:t>
            </w:r>
            <w:r>
              <w:rPr>
                <w:spacing w:val="-8"/>
                <w:sz w:val="20"/>
              </w:rPr>
              <w:t xml:space="preserve"> </w:t>
            </w:r>
            <w:r>
              <w:rPr>
                <w:sz w:val="20"/>
              </w:rPr>
              <w:t>and</w:t>
            </w:r>
            <w:r>
              <w:rPr>
                <w:spacing w:val="-6"/>
                <w:sz w:val="20"/>
              </w:rPr>
              <w:t xml:space="preserve"> </w:t>
            </w:r>
            <w:r>
              <w:rPr>
                <w:sz w:val="20"/>
              </w:rPr>
              <w:t>generate</w:t>
            </w:r>
            <w:r>
              <w:rPr>
                <w:spacing w:val="-6"/>
                <w:sz w:val="20"/>
              </w:rPr>
              <w:t xml:space="preserve"> </w:t>
            </w:r>
            <w:r>
              <w:rPr>
                <w:sz w:val="20"/>
              </w:rPr>
              <w:t>repeating</w:t>
            </w:r>
            <w:r>
              <w:rPr>
                <w:spacing w:val="-6"/>
                <w:sz w:val="20"/>
              </w:rPr>
              <w:t xml:space="preserve"> </w:t>
            </w:r>
            <w:r>
              <w:rPr>
                <w:sz w:val="20"/>
              </w:rPr>
              <w:t>and</w:t>
            </w:r>
            <w:r>
              <w:rPr>
                <w:spacing w:val="-7"/>
                <w:sz w:val="20"/>
              </w:rPr>
              <w:t xml:space="preserve"> </w:t>
            </w:r>
            <w:r>
              <w:rPr>
                <w:sz w:val="20"/>
              </w:rPr>
              <w:t>increasing</w:t>
            </w:r>
            <w:r>
              <w:rPr>
                <w:spacing w:val="-6"/>
                <w:sz w:val="20"/>
              </w:rPr>
              <w:t xml:space="preserve"> </w:t>
            </w:r>
            <w:r>
              <w:rPr>
                <w:sz w:val="20"/>
              </w:rPr>
              <w:t>patterns,</w:t>
            </w:r>
            <w:r>
              <w:rPr>
                <w:spacing w:val="-6"/>
                <w:sz w:val="20"/>
              </w:rPr>
              <w:t xml:space="preserve"> </w:t>
            </w:r>
            <w:r>
              <w:rPr>
                <w:sz w:val="20"/>
              </w:rPr>
              <w:t>and</w:t>
            </w:r>
            <w:r>
              <w:rPr>
                <w:spacing w:val="-6"/>
                <w:sz w:val="20"/>
              </w:rPr>
              <w:t xml:space="preserve"> </w:t>
            </w:r>
            <w:r>
              <w:rPr>
                <w:sz w:val="20"/>
              </w:rPr>
              <w:t>repeating</w:t>
            </w:r>
            <w:r>
              <w:rPr>
                <w:spacing w:val="-7"/>
                <w:sz w:val="20"/>
              </w:rPr>
              <w:t xml:space="preserve"> </w:t>
            </w:r>
            <w:r>
              <w:rPr>
                <w:sz w:val="20"/>
              </w:rPr>
              <w:t>and</w:t>
            </w:r>
            <w:r>
              <w:rPr>
                <w:spacing w:val="-7"/>
                <w:sz w:val="20"/>
              </w:rPr>
              <w:t xml:space="preserve"> </w:t>
            </w:r>
            <w:r>
              <w:rPr>
                <w:sz w:val="20"/>
              </w:rPr>
              <w:t>decreasing</w:t>
            </w:r>
            <w:r>
              <w:rPr>
                <w:spacing w:val="-6"/>
                <w:sz w:val="20"/>
              </w:rPr>
              <w:t xml:space="preserve"> </w:t>
            </w:r>
            <w:r>
              <w:rPr>
                <w:sz w:val="20"/>
              </w:rPr>
              <w:t>patterns.</w:t>
            </w:r>
            <w:r>
              <w:rPr>
                <w:spacing w:val="-6"/>
                <w:sz w:val="20"/>
              </w:rPr>
              <w:t xml:space="preserve"> </w:t>
            </w:r>
            <w:r>
              <w:rPr>
                <w:spacing w:val="-4"/>
                <w:sz w:val="20"/>
              </w:rPr>
              <w:t>(NA)</w:t>
            </w:r>
          </w:p>
        </w:tc>
      </w:tr>
    </w:tbl>
    <w:p w14:paraId="0380D8A8"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01045D3B" w14:textId="77777777" w:rsidR="0095080B" w:rsidRDefault="00000000">
      <w:pPr>
        <w:spacing w:before="91" w:after="3"/>
        <w:ind w:left="5418" w:right="5416"/>
        <w:jc w:val="center"/>
        <w:rPr>
          <w:b/>
        </w:rPr>
      </w:pPr>
      <w:r>
        <w:rPr>
          <w:b/>
        </w:rPr>
        <w:lastRenderedPageBreak/>
        <w:t>GRADE</w:t>
      </w:r>
      <w:r>
        <w:rPr>
          <w:b/>
          <w:spacing w:val="-4"/>
        </w:rPr>
        <w:t xml:space="preserve"> </w:t>
      </w:r>
      <w:r>
        <w:rPr>
          <w:b/>
        </w:rPr>
        <w:t>3</w:t>
      </w:r>
      <w:r>
        <w:rPr>
          <w:b/>
          <w:spacing w:val="-3"/>
        </w:rPr>
        <w:t xml:space="preserve"> </w:t>
      </w:r>
      <w:r>
        <w:rPr>
          <w:b/>
        </w:rPr>
        <w:t>–</w:t>
      </w:r>
      <w:r>
        <w:rPr>
          <w:b/>
          <w:spacing w:val="-4"/>
        </w:rPr>
        <w:t xml:space="preserve"> </w:t>
      </w:r>
      <w:r>
        <w:rPr>
          <w:b/>
        </w:rPr>
        <w:t>QUARTER</w:t>
      </w:r>
      <w:r>
        <w:rPr>
          <w:b/>
          <w:spacing w:val="-3"/>
        </w:rPr>
        <w:t xml:space="preserve"> </w:t>
      </w:r>
      <w:r>
        <w:rPr>
          <w:b/>
          <w:spacing w:val="-10"/>
        </w:rPr>
        <w:t>4</w:t>
      </w:r>
    </w:p>
    <w:tbl>
      <w:tblPr>
        <w:tblW w:w="0" w:type="auto"/>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7"/>
        <w:gridCol w:w="3614"/>
        <w:gridCol w:w="9494"/>
      </w:tblGrid>
      <w:tr w:rsidR="0095080B" w14:paraId="6510ADD5" w14:textId="77777777">
        <w:trPr>
          <w:trHeight w:val="1079"/>
        </w:trPr>
        <w:tc>
          <w:tcPr>
            <w:tcW w:w="1627" w:type="dxa"/>
            <w:shd w:val="clear" w:color="auto" w:fill="BFBFBF"/>
          </w:tcPr>
          <w:p w14:paraId="1F795CC1" w14:textId="77777777" w:rsidR="0095080B" w:rsidRDefault="00000000">
            <w:pPr>
              <w:pStyle w:val="TableParagraph"/>
              <w:spacing w:before="1" w:line="237" w:lineRule="auto"/>
              <w:ind w:left="110" w:right="370"/>
              <w:rPr>
                <w:b/>
              </w:rPr>
            </w:pPr>
            <w:r>
              <w:rPr>
                <w:b/>
                <w:spacing w:val="-2"/>
              </w:rPr>
              <w:t>CONTENT DOMAIN</w:t>
            </w:r>
          </w:p>
        </w:tc>
        <w:tc>
          <w:tcPr>
            <w:tcW w:w="3614" w:type="dxa"/>
            <w:shd w:val="clear" w:color="auto" w:fill="BFBFBF"/>
          </w:tcPr>
          <w:p w14:paraId="0DE8140F" w14:textId="77777777" w:rsidR="0095080B" w:rsidRDefault="00000000">
            <w:pPr>
              <w:pStyle w:val="TableParagraph"/>
              <w:spacing w:line="257" w:lineRule="exact"/>
              <w:ind w:left="482"/>
              <w:rPr>
                <w:b/>
              </w:rPr>
            </w:pPr>
            <w:r>
              <w:rPr>
                <w:b/>
              </w:rPr>
              <w:t>CONTENT</w:t>
            </w:r>
            <w:r>
              <w:rPr>
                <w:b/>
                <w:spacing w:val="-7"/>
              </w:rPr>
              <w:t xml:space="preserve"> </w:t>
            </w:r>
            <w:r>
              <w:rPr>
                <w:b/>
                <w:spacing w:val="-2"/>
              </w:rPr>
              <w:t>STANDARDS</w:t>
            </w:r>
          </w:p>
          <w:p w14:paraId="1B564E6B" w14:textId="77777777" w:rsidR="0095080B" w:rsidRDefault="00000000">
            <w:pPr>
              <w:pStyle w:val="TableParagraph"/>
              <w:spacing w:before="1"/>
              <w:ind w:left="632" w:right="107" w:hanging="527"/>
              <w:rPr>
                <w:i/>
                <w:sz w:val="20"/>
              </w:rPr>
            </w:pPr>
            <w:r>
              <w:rPr>
                <w:i/>
                <w:sz w:val="20"/>
              </w:rPr>
              <w:t>The</w:t>
            </w:r>
            <w:r>
              <w:rPr>
                <w:i/>
                <w:spacing w:val="-13"/>
                <w:sz w:val="20"/>
              </w:rPr>
              <w:t xml:space="preserve"> </w:t>
            </w:r>
            <w:r>
              <w:rPr>
                <w:i/>
                <w:sz w:val="20"/>
              </w:rPr>
              <w:t>learners</w:t>
            </w:r>
            <w:r>
              <w:rPr>
                <w:i/>
                <w:spacing w:val="-13"/>
                <w:sz w:val="20"/>
              </w:rPr>
              <w:t xml:space="preserve"> </w:t>
            </w:r>
            <w:r>
              <w:rPr>
                <w:i/>
                <w:sz w:val="20"/>
              </w:rPr>
              <w:t>should</w:t>
            </w:r>
            <w:r>
              <w:rPr>
                <w:i/>
                <w:spacing w:val="-13"/>
                <w:sz w:val="20"/>
              </w:rPr>
              <w:t xml:space="preserve"> </w:t>
            </w:r>
            <w:r>
              <w:rPr>
                <w:i/>
                <w:sz w:val="20"/>
              </w:rPr>
              <w:t>have knowledge and understanding</w:t>
            </w:r>
            <w:r>
              <w:rPr>
                <w:i/>
                <w:spacing w:val="-9"/>
                <w:sz w:val="20"/>
              </w:rPr>
              <w:t xml:space="preserve"> </w:t>
            </w:r>
            <w:r>
              <w:rPr>
                <w:i/>
                <w:sz w:val="20"/>
              </w:rPr>
              <w:t>of</w:t>
            </w:r>
            <w:r>
              <w:rPr>
                <w:i/>
                <w:spacing w:val="-8"/>
                <w:sz w:val="20"/>
              </w:rPr>
              <w:t xml:space="preserve"> </w:t>
            </w:r>
            <w:r>
              <w:rPr>
                <w:i/>
                <w:sz w:val="20"/>
              </w:rPr>
              <w:t>...</w:t>
            </w:r>
          </w:p>
        </w:tc>
        <w:tc>
          <w:tcPr>
            <w:tcW w:w="9494" w:type="dxa"/>
            <w:shd w:val="clear" w:color="auto" w:fill="BFBFBF"/>
          </w:tcPr>
          <w:p w14:paraId="590B1B3A" w14:textId="77777777" w:rsidR="0095080B" w:rsidRDefault="00000000">
            <w:pPr>
              <w:pStyle w:val="TableParagraph"/>
              <w:spacing w:line="255" w:lineRule="exact"/>
              <w:ind w:left="9"/>
              <w:jc w:val="center"/>
              <w:rPr>
                <w:b/>
              </w:rPr>
            </w:pPr>
            <w:r>
              <w:rPr>
                <w:b/>
              </w:rPr>
              <w:t>LEARNING</w:t>
            </w:r>
            <w:r>
              <w:rPr>
                <w:b/>
                <w:spacing w:val="-8"/>
              </w:rPr>
              <w:t xml:space="preserve"> </w:t>
            </w:r>
            <w:r>
              <w:rPr>
                <w:b/>
                <w:spacing w:val="-2"/>
              </w:rPr>
              <w:t>COMPETENCIES</w:t>
            </w:r>
          </w:p>
          <w:p w14:paraId="1A2052AE" w14:textId="77777777" w:rsidR="0095080B" w:rsidRDefault="00000000">
            <w:pPr>
              <w:pStyle w:val="TableParagraph"/>
              <w:spacing w:line="256" w:lineRule="exact"/>
              <w:ind w:left="106"/>
              <w:rPr>
                <w:i/>
              </w:rPr>
            </w:pPr>
            <w:r>
              <w:rPr>
                <w:i/>
              </w:rPr>
              <w:t>The</w:t>
            </w:r>
            <w:r>
              <w:rPr>
                <w:i/>
                <w:spacing w:val="-6"/>
              </w:rPr>
              <w:t xml:space="preserve"> </w:t>
            </w:r>
            <w:r>
              <w:rPr>
                <w:i/>
              </w:rPr>
              <w:t>learners</w:t>
            </w:r>
            <w:r>
              <w:rPr>
                <w:i/>
                <w:spacing w:val="-5"/>
              </w:rPr>
              <w:t xml:space="preserve"> </w:t>
            </w:r>
            <w:r>
              <w:rPr>
                <w:i/>
                <w:spacing w:val="-10"/>
              </w:rPr>
              <w:t>…</w:t>
            </w:r>
          </w:p>
        </w:tc>
      </w:tr>
      <w:tr w:rsidR="0095080B" w14:paraId="31CD9050" w14:textId="77777777">
        <w:trPr>
          <w:trHeight w:val="3522"/>
        </w:trPr>
        <w:tc>
          <w:tcPr>
            <w:tcW w:w="1627" w:type="dxa"/>
          </w:tcPr>
          <w:p w14:paraId="4BE9AF4D" w14:textId="77777777" w:rsidR="0095080B" w:rsidRDefault="00000000">
            <w:pPr>
              <w:pStyle w:val="TableParagraph"/>
              <w:ind w:left="110" w:right="691"/>
              <w:rPr>
                <w:b/>
                <w:sz w:val="20"/>
              </w:rPr>
            </w:pPr>
            <w:r>
              <w:rPr>
                <w:b/>
                <w:spacing w:val="-2"/>
                <w:sz w:val="20"/>
              </w:rPr>
              <w:t xml:space="preserve">Number </w:t>
            </w:r>
            <w:r>
              <w:rPr>
                <w:b/>
                <w:spacing w:val="-4"/>
                <w:sz w:val="20"/>
              </w:rPr>
              <w:t xml:space="preserve">and </w:t>
            </w:r>
            <w:r>
              <w:rPr>
                <w:b/>
                <w:spacing w:val="-2"/>
                <w:sz w:val="20"/>
              </w:rPr>
              <w:t>Algebra (N/A)</w:t>
            </w:r>
          </w:p>
        </w:tc>
        <w:tc>
          <w:tcPr>
            <w:tcW w:w="3614" w:type="dxa"/>
          </w:tcPr>
          <w:p w14:paraId="5EF6FE87" w14:textId="77777777" w:rsidR="0095080B" w:rsidRDefault="00000000">
            <w:pPr>
              <w:pStyle w:val="TableParagraph"/>
              <w:numPr>
                <w:ilvl w:val="0"/>
                <w:numId w:val="135"/>
              </w:numPr>
              <w:tabs>
                <w:tab w:val="left" w:pos="632"/>
              </w:tabs>
              <w:ind w:right="269"/>
              <w:rPr>
                <w:sz w:val="20"/>
              </w:rPr>
            </w:pPr>
            <w:r>
              <w:rPr>
                <w:sz w:val="20"/>
              </w:rPr>
              <w:t>division using the 6, 7, 8, and</w:t>
            </w:r>
            <w:r>
              <w:rPr>
                <w:spacing w:val="-13"/>
                <w:sz w:val="20"/>
              </w:rPr>
              <w:t xml:space="preserve"> </w:t>
            </w:r>
            <w:r>
              <w:rPr>
                <w:sz w:val="20"/>
              </w:rPr>
              <w:t>9</w:t>
            </w:r>
            <w:r>
              <w:rPr>
                <w:spacing w:val="-13"/>
                <w:sz w:val="20"/>
              </w:rPr>
              <w:t xml:space="preserve"> </w:t>
            </w:r>
            <w:r>
              <w:rPr>
                <w:sz w:val="20"/>
              </w:rPr>
              <w:t>multiplication</w:t>
            </w:r>
            <w:r>
              <w:rPr>
                <w:spacing w:val="-13"/>
                <w:sz w:val="20"/>
              </w:rPr>
              <w:t xml:space="preserve"> </w:t>
            </w:r>
            <w:r>
              <w:rPr>
                <w:sz w:val="20"/>
              </w:rPr>
              <w:t>tables.</w:t>
            </w:r>
          </w:p>
          <w:p w14:paraId="448F6DEA" w14:textId="77777777" w:rsidR="0095080B" w:rsidRDefault="00000000">
            <w:pPr>
              <w:pStyle w:val="TableParagraph"/>
              <w:numPr>
                <w:ilvl w:val="0"/>
                <w:numId w:val="135"/>
              </w:numPr>
              <w:tabs>
                <w:tab w:val="left" w:pos="632"/>
              </w:tabs>
              <w:spacing w:before="119"/>
              <w:ind w:right="757"/>
              <w:rPr>
                <w:sz w:val="20"/>
              </w:rPr>
            </w:pPr>
            <w:r>
              <w:rPr>
                <w:sz w:val="20"/>
              </w:rPr>
              <w:t>division</w:t>
            </w:r>
            <w:r>
              <w:rPr>
                <w:spacing w:val="-10"/>
                <w:sz w:val="20"/>
              </w:rPr>
              <w:t xml:space="preserve"> </w:t>
            </w:r>
            <w:r>
              <w:rPr>
                <w:sz w:val="20"/>
              </w:rPr>
              <w:t>of</w:t>
            </w:r>
            <w:r>
              <w:rPr>
                <w:spacing w:val="-10"/>
                <w:sz w:val="20"/>
              </w:rPr>
              <w:t xml:space="preserve"> </w:t>
            </w:r>
            <w:r>
              <w:rPr>
                <w:sz w:val="20"/>
              </w:rPr>
              <w:t>2-</w:t>
            </w:r>
            <w:r>
              <w:rPr>
                <w:spacing w:val="-10"/>
                <w:sz w:val="20"/>
              </w:rPr>
              <w:t xml:space="preserve"> </w:t>
            </w:r>
            <w:r>
              <w:rPr>
                <w:sz w:val="20"/>
              </w:rPr>
              <w:t>to</w:t>
            </w:r>
            <w:r>
              <w:rPr>
                <w:spacing w:val="-10"/>
                <w:sz w:val="20"/>
              </w:rPr>
              <w:t xml:space="preserve"> </w:t>
            </w:r>
            <w:r>
              <w:rPr>
                <w:sz w:val="20"/>
              </w:rPr>
              <w:t xml:space="preserve">4-digit </w:t>
            </w:r>
            <w:r>
              <w:rPr>
                <w:spacing w:val="-2"/>
                <w:sz w:val="20"/>
              </w:rPr>
              <w:t>numbers.</w:t>
            </w:r>
          </w:p>
          <w:p w14:paraId="4D7880ED" w14:textId="77777777" w:rsidR="0095080B" w:rsidRDefault="00000000">
            <w:pPr>
              <w:pStyle w:val="TableParagraph"/>
              <w:numPr>
                <w:ilvl w:val="0"/>
                <w:numId w:val="135"/>
              </w:numPr>
              <w:tabs>
                <w:tab w:val="left" w:pos="632"/>
              </w:tabs>
              <w:spacing w:before="121"/>
              <w:ind w:right="286"/>
              <w:rPr>
                <w:sz w:val="20"/>
              </w:rPr>
            </w:pPr>
            <w:r>
              <w:rPr>
                <w:sz w:val="20"/>
              </w:rPr>
              <w:t>estimation of quotients by first rounding the divisor and</w:t>
            </w:r>
            <w:r>
              <w:rPr>
                <w:spacing w:val="-10"/>
                <w:sz w:val="20"/>
              </w:rPr>
              <w:t xml:space="preserve"> </w:t>
            </w:r>
            <w:r>
              <w:rPr>
                <w:sz w:val="20"/>
              </w:rPr>
              <w:t>dividend</w:t>
            </w:r>
            <w:r>
              <w:rPr>
                <w:spacing w:val="-10"/>
                <w:sz w:val="20"/>
              </w:rPr>
              <w:t xml:space="preserve"> </w:t>
            </w:r>
            <w:r>
              <w:rPr>
                <w:sz w:val="20"/>
              </w:rPr>
              <w:t>to</w:t>
            </w:r>
            <w:r>
              <w:rPr>
                <w:spacing w:val="-10"/>
                <w:sz w:val="20"/>
              </w:rPr>
              <w:t xml:space="preserve"> </w:t>
            </w:r>
            <w:r>
              <w:rPr>
                <w:sz w:val="20"/>
              </w:rPr>
              <w:t>the</w:t>
            </w:r>
            <w:r>
              <w:rPr>
                <w:spacing w:val="-10"/>
                <w:sz w:val="20"/>
              </w:rPr>
              <w:t xml:space="preserve"> </w:t>
            </w:r>
            <w:r>
              <w:rPr>
                <w:sz w:val="20"/>
              </w:rPr>
              <w:t>nearest multiple of 10.</w:t>
            </w:r>
          </w:p>
          <w:p w14:paraId="22F6D28D" w14:textId="77777777" w:rsidR="0095080B" w:rsidRDefault="00000000">
            <w:pPr>
              <w:pStyle w:val="TableParagraph"/>
              <w:numPr>
                <w:ilvl w:val="0"/>
                <w:numId w:val="135"/>
              </w:numPr>
              <w:tabs>
                <w:tab w:val="left" w:pos="632"/>
              </w:tabs>
              <w:spacing w:before="122"/>
              <w:ind w:right="296"/>
              <w:rPr>
                <w:sz w:val="20"/>
              </w:rPr>
            </w:pPr>
            <w:r>
              <w:rPr>
                <w:sz w:val="20"/>
              </w:rPr>
              <w:t>addition</w:t>
            </w:r>
            <w:r>
              <w:rPr>
                <w:spacing w:val="-13"/>
                <w:sz w:val="20"/>
              </w:rPr>
              <w:t xml:space="preserve"> </w:t>
            </w:r>
            <w:r>
              <w:rPr>
                <w:sz w:val="20"/>
              </w:rPr>
              <w:t>and</w:t>
            </w:r>
            <w:r>
              <w:rPr>
                <w:spacing w:val="-12"/>
                <w:sz w:val="20"/>
              </w:rPr>
              <w:t xml:space="preserve"> </w:t>
            </w:r>
            <w:r>
              <w:rPr>
                <w:sz w:val="20"/>
              </w:rPr>
              <w:t>subtraction</w:t>
            </w:r>
            <w:r>
              <w:rPr>
                <w:spacing w:val="-13"/>
                <w:sz w:val="20"/>
              </w:rPr>
              <w:t xml:space="preserve"> </w:t>
            </w:r>
            <w:r>
              <w:rPr>
                <w:sz w:val="20"/>
              </w:rPr>
              <w:t>of similar fractions.</w:t>
            </w:r>
          </w:p>
        </w:tc>
        <w:tc>
          <w:tcPr>
            <w:tcW w:w="9494" w:type="dxa"/>
          </w:tcPr>
          <w:p w14:paraId="71F82584" w14:textId="77777777" w:rsidR="0095080B" w:rsidRDefault="00000000">
            <w:pPr>
              <w:pStyle w:val="TableParagraph"/>
              <w:numPr>
                <w:ilvl w:val="0"/>
                <w:numId w:val="134"/>
              </w:numPr>
              <w:tabs>
                <w:tab w:val="left" w:pos="571"/>
              </w:tabs>
              <w:ind w:left="571" w:right="1428"/>
              <w:rPr>
                <w:sz w:val="20"/>
              </w:rPr>
            </w:pPr>
            <w:r>
              <w:rPr>
                <w:sz w:val="20"/>
              </w:rPr>
              <w:t>illustrate</w:t>
            </w:r>
            <w:r>
              <w:rPr>
                <w:spacing w:val="-3"/>
                <w:sz w:val="20"/>
              </w:rPr>
              <w:t xml:space="preserve"> </w:t>
            </w:r>
            <w:r>
              <w:rPr>
                <w:sz w:val="20"/>
              </w:rPr>
              <w:t>division</w:t>
            </w:r>
            <w:r>
              <w:rPr>
                <w:spacing w:val="-3"/>
                <w:sz w:val="20"/>
              </w:rPr>
              <w:t xml:space="preserve"> </w:t>
            </w:r>
            <w:r>
              <w:rPr>
                <w:sz w:val="20"/>
              </w:rPr>
              <w:t>through</w:t>
            </w:r>
            <w:r>
              <w:rPr>
                <w:spacing w:val="-3"/>
                <w:sz w:val="20"/>
              </w:rPr>
              <w:t xml:space="preserve"> </w:t>
            </w:r>
            <w:r>
              <w:rPr>
                <w:sz w:val="20"/>
              </w:rPr>
              <w:t>equal</w:t>
            </w:r>
            <w:r>
              <w:rPr>
                <w:spacing w:val="-3"/>
                <w:sz w:val="20"/>
              </w:rPr>
              <w:t xml:space="preserve"> </w:t>
            </w:r>
            <w:r>
              <w:rPr>
                <w:sz w:val="20"/>
              </w:rPr>
              <w:t>jumps</w:t>
            </w:r>
            <w:r>
              <w:rPr>
                <w:spacing w:val="-3"/>
                <w:sz w:val="20"/>
              </w:rPr>
              <w:t xml:space="preserve"> </w:t>
            </w:r>
            <w:r>
              <w:rPr>
                <w:sz w:val="20"/>
              </w:rPr>
              <w:t>on</w:t>
            </w:r>
            <w:r>
              <w:rPr>
                <w:spacing w:val="-3"/>
                <w:sz w:val="20"/>
              </w:rPr>
              <w:t xml:space="preserve"> </w:t>
            </w:r>
            <w:r>
              <w:rPr>
                <w:sz w:val="20"/>
              </w:rPr>
              <w:t>the</w:t>
            </w:r>
            <w:r>
              <w:rPr>
                <w:spacing w:val="-3"/>
                <w:sz w:val="20"/>
              </w:rPr>
              <w:t xml:space="preserve"> </w:t>
            </w:r>
            <w:r>
              <w:rPr>
                <w:sz w:val="20"/>
              </w:rPr>
              <w:t>number</w:t>
            </w:r>
            <w:r>
              <w:rPr>
                <w:spacing w:val="-3"/>
                <w:sz w:val="20"/>
              </w:rPr>
              <w:t xml:space="preserve"> </w:t>
            </w:r>
            <w:r>
              <w:rPr>
                <w:sz w:val="20"/>
              </w:rPr>
              <w:t>line</w:t>
            </w:r>
            <w:r>
              <w:rPr>
                <w:spacing w:val="-3"/>
                <w:sz w:val="20"/>
              </w:rPr>
              <w:t xml:space="preserve"> </w:t>
            </w:r>
            <w:r>
              <w:rPr>
                <w:sz w:val="20"/>
              </w:rPr>
              <w:t>and</w:t>
            </w:r>
            <w:r>
              <w:rPr>
                <w:spacing w:val="-3"/>
                <w:sz w:val="20"/>
              </w:rPr>
              <w:t xml:space="preserve"> </w:t>
            </w:r>
            <w:r>
              <w:rPr>
                <w:sz w:val="20"/>
              </w:rPr>
              <w:t>as</w:t>
            </w:r>
            <w:r>
              <w:rPr>
                <w:spacing w:val="-3"/>
                <w:sz w:val="20"/>
              </w:rPr>
              <w:t xml:space="preserve"> </w:t>
            </w:r>
            <w:r>
              <w:rPr>
                <w:sz w:val="20"/>
              </w:rPr>
              <w:t>inverse</w:t>
            </w:r>
            <w:r>
              <w:rPr>
                <w:spacing w:val="-3"/>
                <w:sz w:val="20"/>
              </w:rPr>
              <w:t xml:space="preserve"> </w:t>
            </w:r>
            <w:r>
              <w:rPr>
                <w:sz w:val="20"/>
              </w:rPr>
              <w:t xml:space="preserve">of </w:t>
            </w:r>
            <w:r>
              <w:rPr>
                <w:spacing w:val="-2"/>
                <w:sz w:val="20"/>
              </w:rPr>
              <w:t>multiplication.</w:t>
            </w:r>
          </w:p>
          <w:p w14:paraId="57C41EEE" w14:textId="77777777" w:rsidR="0095080B" w:rsidRDefault="00000000">
            <w:pPr>
              <w:pStyle w:val="TableParagraph"/>
              <w:numPr>
                <w:ilvl w:val="0"/>
                <w:numId w:val="134"/>
              </w:numPr>
              <w:tabs>
                <w:tab w:val="left" w:pos="571"/>
              </w:tabs>
              <w:ind w:left="571"/>
              <w:rPr>
                <w:sz w:val="20"/>
              </w:rPr>
            </w:pPr>
            <w:r>
              <w:rPr>
                <w:sz w:val="20"/>
              </w:rPr>
              <w:t>divide</w:t>
            </w:r>
            <w:r>
              <w:rPr>
                <w:spacing w:val="-7"/>
                <w:sz w:val="20"/>
              </w:rPr>
              <w:t xml:space="preserve"> </w:t>
            </w:r>
            <w:r>
              <w:rPr>
                <w:sz w:val="20"/>
              </w:rPr>
              <w:t>numbers</w:t>
            </w:r>
            <w:r>
              <w:rPr>
                <w:spacing w:val="-5"/>
                <w:sz w:val="20"/>
              </w:rPr>
              <w:t xml:space="preserve"> </w:t>
            </w:r>
            <w:r>
              <w:rPr>
                <w:sz w:val="20"/>
              </w:rPr>
              <w:t>using</w:t>
            </w:r>
            <w:r>
              <w:rPr>
                <w:spacing w:val="-5"/>
                <w:sz w:val="20"/>
              </w:rPr>
              <w:t xml:space="preserve"> </w:t>
            </w:r>
            <w:r>
              <w:rPr>
                <w:sz w:val="20"/>
              </w:rPr>
              <w:t>the</w:t>
            </w:r>
            <w:r>
              <w:rPr>
                <w:spacing w:val="-4"/>
                <w:sz w:val="20"/>
              </w:rPr>
              <w:t xml:space="preserve"> </w:t>
            </w:r>
            <w:r>
              <w:rPr>
                <w:sz w:val="20"/>
              </w:rPr>
              <w:t>6,</w:t>
            </w:r>
            <w:r>
              <w:rPr>
                <w:spacing w:val="-5"/>
                <w:sz w:val="20"/>
              </w:rPr>
              <w:t xml:space="preserve"> </w:t>
            </w:r>
            <w:r>
              <w:rPr>
                <w:sz w:val="20"/>
              </w:rPr>
              <w:t>7,</w:t>
            </w:r>
            <w:r>
              <w:rPr>
                <w:spacing w:val="-5"/>
                <w:sz w:val="20"/>
              </w:rPr>
              <w:t xml:space="preserve"> </w:t>
            </w:r>
            <w:r>
              <w:rPr>
                <w:sz w:val="20"/>
              </w:rPr>
              <w:t>8,</w:t>
            </w:r>
            <w:r>
              <w:rPr>
                <w:spacing w:val="-4"/>
                <w:sz w:val="20"/>
              </w:rPr>
              <w:t xml:space="preserve"> </w:t>
            </w:r>
            <w:r>
              <w:rPr>
                <w:sz w:val="20"/>
              </w:rPr>
              <w:t>and</w:t>
            </w:r>
            <w:r>
              <w:rPr>
                <w:spacing w:val="-5"/>
                <w:sz w:val="20"/>
              </w:rPr>
              <w:t xml:space="preserve"> </w:t>
            </w:r>
            <w:r>
              <w:rPr>
                <w:sz w:val="20"/>
              </w:rPr>
              <w:t>9</w:t>
            </w:r>
            <w:r>
              <w:rPr>
                <w:spacing w:val="-5"/>
                <w:sz w:val="20"/>
              </w:rPr>
              <w:t xml:space="preserve"> </w:t>
            </w:r>
            <w:r>
              <w:rPr>
                <w:sz w:val="20"/>
              </w:rPr>
              <w:t>multiplication</w:t>
            </w:r>
            <w:r>
              <w:rPr>
                <w:spacing w:val="-5"/>
                <w:sz w:val="20"/>
              </w:rPr>
              <w:t xml:space="preserve"> </w:t>
            </w:r>
            <w:r>
              <w:rPr>
                <w:spacing w:val="-2"/>
                <w:sz w:val="20"/>
              </w:rPr>
              <w:t>tables.</w:t>
            </w:r>
          </w:p>
          <w:p w14:paraId="19E3728B" w14:textId="77777777" w:rsidR="0095080B" w:rsidRDefault="00000000">
            <w:pPr>
              <w:pStyle w:val="TableParagraph"/>
              <w:numPr>
                <w:ilvl w:val="0"/>
                <w:numId w:val="134"/>
              </w:numPr>
              <w:tabs>
                <w:tab w:val="left" w:pos="571"/>
              </w:tabs>
              <w:ind w:left="571" w:right="306"/>
              <w:rPr>
                <w:sz w:val="20"/>
              </w:rPr>
            </w:pPr>
            <w:r>
              <w:rPr>
                <w:sz w:val="20"/>
              </w:rPr>
              <w:t>find</w:t>
            </w:r>
            <w:r>
              <w:rPr>
                <w:spacing w:val="-3"/>
                <w:sz w:val="20"/>
              </w:rPr>
              <w:t xml:space="preserve"> </w:t>
            </w:r>
            <w:r>
              <w:rPr>
                <w:sz w:val="20"/>
              </w:rPr>
              <w:t>the</w:t>
            </w:r>
            <w:r>
              <w:rPr>
                <w:spacing w:val="-3"/>
                <w:sz w:val="20"/>
              </w:rPr>
              <w:t xml:space="preserve"> </w:t>
            </w:r>
            <w:r>
              <w:rPr>
                <w:sz w:val="20"/>
              </w:rPr>
              <w:t>missing</w:t>
            </w:r>
            <w:r>
              <w:rPr>
                <w:spacing w:val="-3"/>
                <w:sz w:val="20"/>
              </w:rPr>
              <w:t xml:space="preserve"> </w:t>
            </w:r>
            <w:r>
              <w:rPr>
                <w:sz w:val="20"/>
              </w:rPr>
              <w:t>number</w:t>
            </w:r>
            <w:r>
              <w:rPr>
                <w:spacing w:val="-3"/>
                <w:sz w:val="20"/>
              </w:rPr>
              <w:t xml:space="preserve"> </w:t>
            </w:r>
            <w:r>
              <w:rPr>
                <w:sz w:val="20"/>
              </w:rPr>
              <w:t>in</w:t>
            </w:r>
            <w:r>
              <w:rPr>
                <w:spacing w:val="-3"/>
                <w:sz w:val="20"/>
              </w:rPr>
              <w:t xml:space="preserve"> </w:t>
            </w:r>
            <w:r>
              <w:rPr>
                <w:sz w:val="20"/>
              </w:rPr>
              <w:t>a</w:t>
            </w:r>
            <w:r>
              <w:rPr>
                <w:spacing w:val="-3"/>
                <w:sz w:val="20"/>
              </w:rPr>
              <w:t xml:space="preserve"> </w:t>
            </w:r>
            <w:r>
              <w:rPr>
                <w:sz w:val="20"/>
              </w:rPr>
              <w:t>number</w:t>
            </w:r>
            <w:r>
              <w:rPr>
                <w:spacing w:val="-3"/>
                <w:sz w:val="20"/>
              </w:rPr>
              <w:t xml:space="preserve"> </w:t>
            </w:r>
            <w:r>
              <w:rPr>
                <w:sz w:val="20"/>
              </w:rPr>
              <w:t>sentence</w:t>
            </w:r>
            <w:r>
              <w:rPr>
                <w:spacing w:val="-3"/>
                <w:sz w:val="20"/>
              </w:rPr>
              <w:t xml:space="preserve"> </w:t>
            </w:r>
            <w:r>
              <w:rPr>
                <w:sz w:val="20"/>
              </w:rPr>
              <w:t>involving</w:t>
            </w:r>
            <w:r>
              <w:rPr>
                <w:spacing w:val="-3"/>
                <w:sz w:val="20"/>
              </w:rPr>
              <w:t xml:space="preserve"> </w:t>
            </w:r>
            <w:r>
              <w:rPr>
                <w:sz w:val="20"/>
              </w:rPr>
              <w:t>multiplication</w:t>
            </w:r>
            <w:r>
              <w:rPr>
                <w:spacing w:val="-4"/>
                <w:sz w:val="20"/>
              </w:rPr>
              <w:t xml:space="preserve"> </w:t>
            </w:r>
            <w:r>
              <w:rPr>
                <w:sz w:val="20"/>
              </w:rPr>
              <w:t>or</w:t>
            </w:r>
            <w:r>
              <w:rPr>
                <w:spacing w:val="-3"/>
                <w:sz w:val="20"/>
              </w:rPr>
              <w:t xml:space="preserve"> </w:t>
            </w:r>
            <w:r>
              <w:rPr>
                <w:sz w:val="20"/>
              </w:rPr>
              <w:t>division</w:t>
            </w:r>
            <w:r>
              <w:rPr>
                <w:spacing w:val="-4"/>
                <w:sz w:val="20"/>
              </w:rPr>
              <w:t xml:space="preserve"> </w:t>
            </w:r>
            <w:r>
              <w:rPr>
                <w:sz w:val="20"/>
              </w:rPr>
              <w:t>by</w:t>
            </w:r>
            <w:r>
              <w:rPr>
                <w:spacing w:val="-3"/>
                <w:sz w:val="20"/>
              </w:rPr>
              <w:t xml:space="preserve"> </w:t>
            </w:r>
            <w:r>
              <w:rPr>
                <w:sz w:val="20"/>
              </w:rPr>
              <w:t xml:space="preserve">6, 7, 8, and 9 (e.g., </w:t>
            </w:r>
            <w:r>
              <w:rPr>
                <w:spacing w:val="80"/>
                <w:w w:val="150"/>
                <w:sz w:val="20"/>
                <w:u w:val="single" w:color="006FBF"/>
              </w:rPr>
              <w:t xml:space="preserve"> </w:t>
            </w:r>
            <w:r>
              <w:rPr>
                <w:spacing w:val="-24"/>
                <w:w w:val="150"/>
                <w:sz w:val="20"/>
              </w:rPr>
              <w:t xml:space="preserve"> </w:t>
            </w:r>
            <w:r>
              <w:rPr>
                <w:sz w:val="20"/>
              </w:rPr>
              <w:t xml:space="preserve">x 7 = 56; 56 ÷ </w:t>
            </w:r>
            <w:r>
              <w:rPr>
                <w:spacing w:val="80"/>
                <w:w w:val="150"/>
                <w:sz w:val="20"/>
                <w:u w:val="single" w:color="006FBF"/>
              </w:rPr>
              <w:t xml:space="preserve"> </w:t>
            </w:r>
            <w:r>
              <w:rPr>
                <w:spacing w:val="-28"/>
                <w:w w:val="150"/>
                <w:sz w:val="20"/>
              </w:rPr>
              <w:t xml:space="preserve"> </w:t>
            </w:r>
            <w:r>
              <w:rPr>
                <w:sz w:val="20"/>
              </w:rPr>
              <w:t>= 7).</w:t>
            </w:r>
          </w:p>
          <w:p w14:paraId="45AE0F6B" w14:textId="77777777" w:rsidR="0095080B" w:rsidRDefault="00000000">
            <w:pPr>
              <w:pStyle w:val="TableParagraph"/>
              <w:numPr>
                <w:ilvl w:val="0"/>
                <w:numId w:val="134"/>
              </w:numPr>
              <w:tabs>
                <w:tab w:val="left" w:pos="571"/>
              </w:tabs>
              <w:ind w:left="571"/>
              <w:rPr>
                <w:sz w:val="20"/>
              </w:rPr>
            </w:pPr>
            <w:r>
              <w:rPr>
                <w:sz w:val="20"/>
              </w:rPr>
              <w:t>divide</w:t>
            </w:r>
            <w:r>
              <w:rPr>
                <w:spacing w:val="-7"/>
                <w:sz w:val="20"/>
              </w:rPr>
              <w:t xml:space="preserve"> </w:t>
            </w:r>
            <w:r>
              <w:rPr>
                <w:sz w:val="20"/>
              </w:rPr>
              <w:t>numbers</w:t>
            </w:r>
            <w:r>
              <w:rPr>
                <w:spacing w:val="-6"/>
                <w:sz w:val="20"/>
              </w:rPr>
              <w:t xml:space="preserve"> </w:t>
            </w:r>
            <w:r>
              <w:rPr>
                <w:sz w:val="20"/>
              </w:rPr>
              <w:t>with</w:t>
            </w:r>
            <w:r>
              <w:rPr>
                <w:spacing w:val="-6"/>
                <w:sz w:val="20"/>
              </w:rPr>
              <w:t xml:space="preserve"> </w:t>
            </w:r>
            <w:r>
              <w:rPr>
                <w:sz w:val="20"/>
              </w:rPr>
              <w:t>and</w:t>
            </w:r>
            <w:r>
              <w:rPr>
                <w:spacing w:val="-6"/>
                <w:sz w:val="20"/>
              </w:rPr>
              <w:t xml:space="preserve"> </w:t>
            </w:r>
            <w:r>
              <w:rPr>
                <w:sz w:val="20"/>
              </w:rPr>
              <w:t>without</w:t>
            </w:r>
            <w:r>
              <w:rPr>
                <w:spacing w:val="-6"/>
                <w:sz w:val="20"/>
              </w:rPr>
              <w:t xml:space="preserve"> </w:t>
            </w:r>
            <w:r>
              <w:rPr>
                <w:spacing w:val="-2"/>
                <w:sz w:val="20"/>
              </w:rPr>
              <w:t>remainder:</w:t>
            </w:r>
          </w:p>
          <w:p w14:paraId="41925C4E" w14:textId="77777777" w:rsidR="0095080B" w:rsidRDefault="00000000">
            <w:pPr>
              <w:pStyle w:val="TableParagraph"/>
              <w:numPr>
                <w:ilvl w:val="1"/>
                <w:numId w:val="134"/>
              </w:numPr>
              <w:tabs>
                <w:tab w:val="left" w:pos="824"/>
              </w:tabs>
              <w:spacing w:before="1"/>
              <w:ind w:left="824" w:hanging="253"/>
              <w:rPr>
                <w:sz w:val="20"/>
              </w:rPr>
            </w:pPr>
            <w:r>
              <w:rPr>
                <w:sz w:val="20"/>
              </w:rPr>
              <w:t>2-</w:t>
            </w:r>
            <w:r>
              <w:rPr>
                <w:spacing w:val="-6"/>
                <w:sz w:val="20"/>
              </w:rPr>
              <w:t xml:space="preserve"> </w:t>
            </w:r>
            <w:r>
              <w:rPr>
                <w:sz w:val="20"/>
              </w:rPr>
              <w:t>to</w:t>
            </w:r>
            <w:r>
              <w:rPr>
                <w:spacing w:val="-5"/>
                <w:sz w:val="20"/>
              </w:rPr>
              <w:t xml:space="preserve"> </w:t>
            </w:r>
            <w:r>
              <w:rPr>
                <w:sz w:val="20"/>
              </w:rPr>
              <w:t>3-digit</w:t>
            </w:r>
            <w:r>
              <w:rPr>
                <w:spacing w:val="-6"/>
                <w:sz w:val="20"/>
              </w:rPr>
              <w:t xml:space="preserve"> </w:t>
            </w:r>
            <w:r>
              <w:rPr>
                <w:sz w:val="20"/>
              </w:rPr>
              <w:t>numbers</w:t>
            </w:r>
            <w:r>
              <w:rPr>
                <w:spacing w:val="-5"/>
                <w:sz w:val="20"/>
              </w:rPr>
              <w:t xml:space="preserve"> </w:t>
            </w:r>
            <w:r>
              <w:rPr>
                <w:sz w:val="20"/>
              </w:rPr>
              <w:t>by</w:t>
            </w:r>
            <w:r>
              <w:rPr>
                <w:spacing w:val="-6"/>
                <w:sz w:val="20"/>
              </w:rPr>
              <w:t xml:space="preserve"> </w:t>
            </w:r>
            <w:r>
              <w:rPr>
                <w:sz w:val="20"/>
              </w:rPr>
              <w:t>1-digit</w:t>
            </w:r>
            <w:r>
              <w:rPr>
                <w:spacing w:val="-5"/>
                <w:sz w:val="20"/>
              </w:rPr>
              <w:t xml:space="preserve"> </w:t>
            </w:r>
            <w:r>
              <w:rPr>
                <w:sz w:val="20"/>
              </w:rPr>
              <w:t>number</w:t>
            </w:r>
            <w:r>
              <w:rPr>
                <w:spacing w:val="-6"/>
                <w:sz w:val="20"/>
              </w:rPr>
              <w:t xml:space="preserve"> </w:t>
            </w:r>
            <w:r>
              <w:rPr>
                <w:sz w:val="20"/>
              </w:rPr>
              <w:t>without</w:t>
            </w:r>
            <w:r>
              <w:rPr>
                <w:spacing w:val="-5"/>
                <w:sz w:val="20"/>
              </w:rPr>
              <w:t xml:space="preserve"> </w:t>
            </w:r>
            <w:r>
              <w:rPr>
                <w:spacing w:val="-2"/>
                <w:sz w:val="20"/>
              </w:rPr>
              <w:t>remainder,</w:t>
            </w:r>
          </w:p>
          <w:p w14:paraId="26EBED69" w14:textId="77777777" w:rsidR="0095080B" w:rsidRDefault="00000000">
            <w:pPr>
              <w:pStyle w:val="TableParagraph"/>
              <w:numPr>
                <w:ilvl w:val="1"/>
                <w:numId w:val="134"/>
              </w:numPr>
              <w:tabs>
                <w:tab w:val="left" w:pos="824"/>
              </w:tabs>
              <w:ind w:left="824" w:hanging="253"/>
              <w:rPr>
                <w:sz w:val="20"/>
              </w:rPr>
            </w:pPr>
            <w:r>
              <w:rPr>
                <w:sz w:val="20"/>
              </w:rPr>
              <w:t>2-digit</w:t>
            </w:r>
            <w:r>
              <w:rPr>
                <w:spacing w:val="-8"/>
                <w:sz w:val="20"/>
              </w:rPr>
              <w:t xml:space="preserve"> </w:t>
            </w:r>
            <w:r>
              <w:rPr>
                <w:sz w:val="20"/>
              </w:rPr>
              <w:t>numbers</w:t>
            </w:r>
            <w:r>
              <w:rPr>
                <w:spacing w:val="-7"/>
                <w:sz w:val="20"/>
              </w:rPr>
              <w:t xml:space="preserve"> </w:t>
            </w:r>
            <w:r>
              <w:rPr>
                <w:sz w:val="20"/>
              </w:rPr>
              <w:t>by</w:t>
            </w:r>
            <w:r>
              <w:rPr>
                <w:spacing w:val="-7"/>
                <w:sz w:val="20"/>
              </w:rPr>
              <w:t xml:space="preserve"> </w:t>
            </w:r>
            <w:r>
              <w:rPr>
                <w:sz w:val="20"/>
              </w:rPr>
              <w:t>1-digit</w:t>
            </w:r>
            <w:r>
              <w:rPr>
                <w:spacing w:val="-7"/>
                <w:sz w:val="20"/>
              </w:rPr>
              <w:t xml:space="preserve"> </w:t>
            </w:r>
            <w:r>
              <w:rPr>
                <w:sz w:val="20"/>
              </w:rPr>
              <w:t>number</w:t>
            </w:r>
            <w:r>
              <w:rPr>
                <w:spacing w:val="-7"/>
                <w:sz w:val="20"/>
              </w:rPr>
              <w:t xml:space="preserve"> </w:t>
            </w:r>
            <w:r>
              <w:rPr>
                <w:sz w:val="20"/>
              </w:rPr>
              <w:t>with</w:t>
            </w:r>
            <w:r>
              <w:rPr>
                <w:spacing w:val="-7"/>
                <w:sz w:val="20"/>
              </w:rPr>
              <w:t xml:space="preserve"> </w:t>
            </w:r>
            <w:r>
              <w:rPr>
                <w:sz w:val="20"/>
              </w:rPr>
              <w:t>remainder,</w:t>
            </w:r>
            <w:r>
              <w:rPr>
                <w:spacing w:val="-7"/>
                <w:sz w:val="20"/>
              </w:rPr>
              <w:t xml:space="preserve"> </w:t>
            </w:r>
            <w:r>
              <w:rPr>
                <w:spacing w:val="-5"/>
                <w:sz w:val="20"/>
              </w:rPr>
              <w:t>and</w:t>
            </w:r>
          </w:p>
          <w:p w14:paraId="43FF9D27" w14:textId="77777777" w:rsidR="0095080B" w:rsidRDefault="00000000">
            <w:pPr>
              <w:pStyle w:val="TableParagraph"/>
              <w:numPr>
                <w:ilvl w:val="1"/>
                <w:numId w:val="134"/>
              </w:numPr>
              <w:tabs>
                <w:tab w:val="left" w:pos="802"/>
              </w:tabs>
              <w:spacing w:before="1"/>
              <w:ind w:left="802" w:hanging="231"/>
              <w:rPr>
                <w:sz w:val="20"/>
              </w:rPr>
            </w:pPr>
            <w:r>
              <w:rPr>
                <w:sz w:val="20"/>
              </w:rPr>
              <w:t>2-</w:t>
            </w:r>
            <w:r>
              <w:rPr>
                <w:spacing w:val="-5"/>
                <w:sz w:val="20"/>
              </w:rPr>
              <w:t xml:space="preserve"> </w:t>
            </w:r>
            <w:r>
              <w:rPr>
                <w:sz w:val="20"/>
              </w:rPr>
              <w:t>to</w:t>
            </w:r>
            <w:r>
              <w:rPr>
                <w:spacing w:val="-4"/>
                <w:sz w:val="20"/>
              </w:rPr>
              <w:t xml:space="preserve"> </w:t>
            </w:r>
            <w:r>
              <w:rPr>
                <w:sz w:val="20"/>
              </w:rPr>
              <w:t>4-digit</w:t>
            </w:r>
            <w:r>
              <w:rPr>
                <w:spacing w:val="-5"/>
                <w:sz w:val="20"/>
              </w:rPr>
              <w:t xml:space="preserve"> </w:t>
            </w:r>
            <w:r>
              <w:rPr>
                <w:sz w:val="20"/>
              </w:rPr>
              <w:t>numbers</w:t>
            </w:r>
            <w:r>
              <w:rPr>
                <w:spacing w:val="-4"/>
                <w:sz w:val="20"/>
              </w:rPr>
              <w:t xml:space="preserve"> </w:t>
            </w:r>
            <w:r>
              <w:rPr>
                <w:sz w:val="20"/>
              </w:rPr>
              <w:t>by</w:t>
            </w:r>
            <w:r>
              <w:rPr>
                <w:spacing w:val="-5"/>
                <w:sz w:val="20"/>
              </w:rPr>
              <w:t xml:space="preserve"> </w:t>
            </w:r>
            <w:r>
              <w:rPr>
                <w:sz w:val="20"/>
              </w:rPr>
              <w:t>10,100,</w:t>
            </w:r>
            <w:r>
              <w:rPr>
                <w:spacing w:val="-4"/>
                <w:sz w:val="20"/>
              </w:rPr>
              <w:t xml:space="preserve"> </w:t>
            </w:r>
            <w:r>
              <w:rPr>
                <w:sz w:val="20"/>
              </w:rPr>
              <w:t>and</w:t>
            </w:r>
            <w:r>
              <w:rPr>
                <w:spacing w:val="-4"/>
                <w:sz w:val="20"/>
              </w:rPr>
              <w:t xml:space="preserve"> </w:t>
            </w:r>
            <w:r>
              <w:rPr>
                <w:spacing w:val="-2"/>
                <w:sz w:val="20"/>
              </w:rPr>
              <w:t>1000.</w:t>
            </w:r>
          </w:p>
          <w:p w14:paraId="403CAA00" w14:textId="77777777" w:rsidR="0095080B" w:rsidRDefault="00000000">
            <w:pPr>
              <w:pStyle w:val="TableParagraph"/>
              <w:numPr>
                <w:ilvl w:val="0"/>
                <w:numId w:val="134"/>
              </w:numPr>
              <w:tabs>
                <w:tab w:val="left" w:pos="571"/>
              </w:tabs>
              <w:ind w:left="571" w:right="550"/>
              <w:rPr>
                <w:sz w:val="20"/>
              </w:rPr>
            </w:pPr>
            <w:r>
              <w:rPr>
                <w:sz w:val="20"/>
              </w:rPr>
              <w:t>estimate</w:t>
            </w:r>
            <w:r>
              <w:rPr>
                <w:spacing w:val="-3"/>
                <w:sz w:val="20"/>
              </w:rPr>
              <w:t xml:space="preserve"> </w:t>
            </w:r>
            <w:r>
              <w:rPr>
                <w:sz w:val="20"/>
              </w:rPr>
              <w:t>the</w:t>
            </w:r>
            <w:r>
              <w:rPr>
                <w:spacing w:val="-3"/>
                <w:sz w:val="20"/>
              </w:rPr>
              <w:t xml:space="preserve"> </w:t>
            </w:r>
            <w:r>
              <w:rPr>
                <w:sz w:val="20"/>
              </w:rPr>
              <w:t>quotient</w:t>
            </w:r>
            <w:r>
              <w:rPr>
                <w:spacing w:val="-3"/>
                <w:sz w:val="20"/>
              </w:rPr>
              <w:t xml:space="preserve"> </w:t>
            </w:r>
            <w:r>
              <w:rPr>
                <w:sz w:val="20"/>
              </w:rPr>
              <w:t>of</w:t>
            </w:r>
            <w:r>
              <w:rPr>
                <w:spacing w:val="-3"/>
                <w:sz w:val="20"/>
              </w:rPr>
              <w:t xml:space="preserve"> </w:t>
            </w:r>
            <w:r>
              <w:rPr>
                <w:sz w:val="20"/>
              </w:rPr>
              <w:t>2-</w:t>
            </w:r>
            <w:r>
              <w:rPr>
                <w:spacing w:val="-3"/>
                <w:sz w:val="20"/>
              </w:rPr>
              <w:t xml:space="preserve"> </w:t>
            </w:r>
            <w:r>
              <w:rPr>
                <w:sz w:val="20"/>
              </w:rPr>
              <w:t>to</w:t>
            </w:r>
            <w:r>
              <w:rPr>
                <w:spacing w:val="-3"/>
                <w:sz w:val="20"/>
              </w:rPr>
              <w:t xml:space="preserve"> </w:t>
            </w:r>
            <w:r>
              <w:rPr>
                <w:sz w:val="20"/>
              </w:rPr>
              <w:t>3-digit</w:t>
            </w:r>
            <w:r>
              <w:rPr>
                <w:spacing w:val="-3"/>
                <w:sz w:val="20"/>
              </w:rPr>
              <w:t xml:space="preserve"> </w:t>
            </w:r>
            <w:r>
              <w:rPr>
                <w:sz w:val="20"/>
              </w:rPr>
              <w:t>numbers</w:t>
            </w:r>
            <w:r>
              <w:rPr>
                <w:spacing w:val="-3"/>
                <w:sz w:val="20"/>
              </w:rPr>
              <w:t xml:space="preserve"> </w:t>
            </w:r>
            <w:r>
              <w:rPr>
                <w:sz w:val="20"/>
              </w:rPr>
              <w:t>divided</w:t>
            </w:r>
            <w:r>
              <w:rPr>
                <w:spacing w:val="-3"/>
                <w:sz w:val="20"/>
              </w:rPr>
              <w:t xml:space="preserve"> </w:t>
            </w:r>
            <w:r>
              <w:rPr>
                <w:sz w:val="20"/>
              </w:rPr>
              <w:t>by</w:t>
            </w:r>
            <w:r>
              <w:rPr>
                <w:spacing w:val="-3"/>
                <w:sz w:val="20"/>
              </w:rPr>
              <w:t xml:space="preserve"> </w:t>
            </w:r>
            <w:r>
              <w:rPr>
                <w:sz w:val="20"/>
              </w:rPr>
              <w:t>1-</w:t>
            </w:r>
            <w:r>
              <w:rPr>
                <w:spacing w:val="-3"/>
                <w:sz w:val="20"/>
              </w:rPr>
              <w:t xml:space="preserve"> </w:t>
            </w:r>
            <w:r>
              <w:rPr>
                <w:sz w:val="20"/>
              </w:rPr>
              <w:t>to</w:t>
            </w:r>
            <w:r>
              <w:rPr>
                <w:spacing w:val="-3"/>
                <w:sz w:val="20"/>
              </w:rPr>
              <w:t xml:space="preserve"> </w:t>
            </w:r>
            <w:r>
              <w:rPr>
                <w:sz w:val="20"/>
              </w:rPr>
              <w:t>2-digit</w:t>
            </w:r>
            <w:r>
              <w:rPr>
                <w:spacing w:val="-3"/>
                <w:sz w:val="20"/>
              </w:rPr>
              <w:t xml:space="preserve"> </w:t>
            </w:r>
            <w:r>
              <w:rPr>
                <w:sz w:val="20"/>
              </w:rPr>
              <w:t>numbers,</w:t>
            </w:r>
            <w:r>
              <w:rPr>
                <w:spacing w:val="-3"/>
                <w:sz w:val="20"/>
              </w:rPr>
              <w:t xml:space="preserve"> </w:t>
            </w:r>
            <w:r>
              <w:rPr>
                <w:sz w:val="20"/>
              </w:rPr>
              <w:t>using multiples of 10 or 100 as appropriate</w:t>
            </w:r>
          </w:p>
          <w:p w14:paraId="72528AC1" w14:textId="77777777" w:rsidR="0095080B" w:rsidRDefault="00000000">
            <w:pPr>
              <w:pStyle w:val="TableParagraph"/>
              <w:numPr>
                <w:ilvl w:val="0"/>
                <w:numId w:val="134"/>
              </w:numPr>
              <w:tabs>
                <w:tab w:val="left" w:pos="571"/>
              </w:tabs>
              <w:ind w:left="571" w:right="430"/>
              <w:rPr>
                <w:sz w:val="20"/>
              </w:rPr>
            </w:pPr>
            <w:r>
              <w:rPr>
                <w:sz w:val="20"/>
              </w:rPr>
              <w:t>solve</w:t>
            </w:r>
            <w:r>
              <w:rPr>
                <w:spacing w:val="-3"/>
                <w:sz w:val="20"/>
              </w:rPr>
              <w:t xml:space="preserve"> </w:t>
            </w:r>
            <w:r>
              <w:rPr>
                <w:sz w:val="20"/>
              </w:rPr>
              <w:t>division</w:t>
            </w:r>
            <w:r>
              <w:rPr>
                <w:spacing w:val="-4"/>
                <w:sz w:val="20"/>
              </w:rPr>
              <w:t xml:space="preserve"> </w:t>
            </w:r>
            <w:r>
              <w:rPr>
                <w:sz w:val="20"/>
              </w:rPr>
              <w:t>problems</w:t>
            </w:r>
            <w:r>
              <w:rPr>
                <w:spacing w:val="-3"/>
                <w:sz w:val="20"/>
              </w:rPr>
              <w:t xml:space="preserve"> </w:t>
            </w:r>
            <w:r>
              <w:rPr>
                <w:sz w:val="20"/>
              </w:rPr>
              <w:t>involving</w:t>
            </w:r>
            <w:r>
              <w:rPr>
                <w:spacing w:val="-3"/>
                <w:sz w:val="20"/>
              </w:rPr>
              <w:t xml:space="preserve"> </w:t>
            </w:r>
            <w:r>
              <w:rPr>
                <w:sz w:val="20"/>
              </w:rPr>
              <w:t>2-</w:t>
            </w:r>
            <w:r>
              <w:rPr>
                <w:spacing w:val="-3"/>
                <w:sz w:val="20"/>
              </w:rPr>
              <w:t xml:space="preserve"> </w:t>
            </w:r>
            <w:r>
              <w:rPr>
                <w:sz w:val="20"/>
              </w:rPr>
              <w:t>to</w:t>
            </w:r>
            <w:r>
              <w:rPr>
                <w:spacing w:val="-3"/>
                <w:sz w:val="20"/>
              </w:rPr>
              <w:t xml:space="preserve"> </w:t>
            </w:r>
            <w:r>
              <w:rPr>
                <w:sz w:val="20"/>
              </w:rPr>
              <w:t>3</w:t>
            </w:r>
            <w:r>
              <w:rPr>
                <w:spacing w:val="-3"/>
                <w:sz w:val="20"/>
              </w:rPr>
              <w:t xml:space="preserve"> </w:t>
            </w:r>
            <w:r>
              <w:rPr>
                <w:sz w:val="20"/>
              </w:rPr>
              <w:t>-digit</w:t>
            </w:r>
            <w:r>
              <w:rPr>
                <w:spacing w:val="-3"/>
                <w:sz w:val="20"/>
              </w:rPr>
              <w:t xml:space="preserve"> </w:t>
            </w:r>
            <w:r>
              <w:rPr>
                <w:sz w:val="20"/>
              </w:rPr>
              <w:t>numbers</w:t>
            </w:r>
            <w:r>
              <w:rPr>
                <w:spacing w:val="-3"/>
                <w:sz w:val="20"/>
              </w:rPr>
              <w:t xml:space="preserve"> </w:t>
            </w:r>
            <w:r>
              <w:rPr>
                <w:sz w:val="20"/>
              </w:rPr>
              <w:t>by</w:t>
            </w:r>
            <w:r>
              <w:rPr>
                <w:spacing w:val="-3"/>
                <w:sz w:val="20"/>
              </w:rPr>
              <w:t xml:space="preserve"> </w:t>
            </w:r>
            <w:r>
              <w:rPr>
                <w:sz w:val="20"/>
              </w:rPr>
              <w:t>a</w:t>
            </w:r>
            <w:r>
              <w:rPr>
                <w:spacing w:val="-3"/>
                <w:sz w:val="20"/>
              </w:rPr>
              <w:t xml:space="preserve"> </w:t>
            </w:r>
            <w:r>
              <w:rPr>
                <w:sz w:val="20"/>
              </w:rPr>
              <w:t>1-digit</w:t>
            </w:r>
            <w:r>
              <w:rPr>
                <w:spacing w:val="-3"/>
                <w:sz w:val="20"/>
              </w:rPr>
              <w:t xml:space="preserve"> </w:t>
            </w:r>
            <w:r>
              <w:rPr>
                <w:sz w:val="20"/>
              </w:rPr>
              <w:t>number,</w:t>
            </w:r>
            <w:r>
              <w:rPr>
                <w:spacing w:val="-3"/>
                <w:sz w:val="20"/>
              </w:rPr>
              <w:t xml:space="preserve"> </w:t>
            </w:r>
            <w:r>
              <w:rPr>
                <w:sz w:val="20"/>
              </w:rPr>
              <w:t>including problems involving money.</w:t>
            </w:r>
          </w:p>
          <w:p w14:paraId="63A1F643" w14:textId="77777777" w:rsidR="0095080B" w:rsidRDefault="00000000">
            <w:pPr>
              <w:pStyle w:val="TableParagraph"/>
              <w:numPr>
                <w:ilvl w:val="0"/>
                <w:numId w:val="134"/>
              </w:numPr>
              <w:tabs>
                <w:tab w:val="left" w:pos="571"/>
              </w:tabs>
              <w:ind w:left="571"/>
              <w:rPr>
                <w:sz w:val="20"/>
              </w:rPr>
            </w:pPr>
            <w:r>
              <w:rPr>
                <w:sz w:val="20"/>
              </w:rPr>
              <w:t>represent</w:t>
            </w:r>
            <w:r>
              <w:rPr>
                <w:spacing w:val="-8"/>
                <w:sz w:val="20"/>
              </w:rPr>
              <w:t xml:space="preserve"> </w:t>
            </w:r>
            <w:r>
              <w:rPr>
                <w:sz w:val="20"/>
              </w:rPr>
              <w:t>fractions</w:t>
            </w:r>
            <w:r>
              <w:rPr>
                <w:spacing w:val="-6"/>
                <w:sz w:val="20"/>
              </w:rPr>
              <w:t xml:space="preserve"> </w:t>
            </w:r>
            <w:r>
              <w:rPr>
                <w:sz w:val="20"/>
              </w:rPr>
              <w:t>that</w:t>
            </w:r>
            <w:r>
              <w:rPr>
                <w:spacing w:val="-5"/>
                <w:sz w:val="20"/>
              </w:rPr>
              <w:t xml:space="preserve"> </w:t>
            </w:r>
            <w:r>
              <w:rPr>
                <w:sz w:val="20"/>
              </w:rPr>
              <w:t>are</w:t>
            </w:r>
            <w:r>
              <w:rPr>
                <w:spacing w:val="-6"/>
                <w:sz w:val="20"/>
              </w:rPr>
              <w:t xml:space="preserve"> </w:t>
            </w:r>
            <w:r>
              <w:rPr>
                <w:sz w:val="20"/>
              </w:rPr>
              <w:t>equal</w:t>
            </w:r>
            <w:r>
              <w:rPr>
                <w:spacing w:val="-5"/>
                <w:sz w:val="20"/>
              </w:rPr>
              <w:t xml:space="preserve"> </w:t>
            </w:r>
            <w:r>
              <w:rPr>
                <w:sz w:val="20"/>
              </w:rPr>
              <w:t>to</w:t>
            </w:r>
            <w:r>
              <w:rPr>
                <w:spacing w:val="-6"/>
                <w:sz w:val="20"/>
              </w:rPr>
              <w:t xml:space="preserve"> </w:t>
            </w:r>
            <w:r>
              <w:rPr>
                <w:sz w:val="20"/>
              </w:rPr>
              <w:t>one</w:t>
            </w:r>
            <w:r>
              <w:rPr>
                <w:spacing w:val="-6"/>
                <w:sz w:val="20"/>
              </w:rPr>
              <w:t xml:space="preserve"> </w:t>
            </w:r>
            <w:r>
              <w:rPr>
                <w:sz w:val="20"/>
              </w:rPr>
              <w:t>and</w:t>
            </w:r>
            <w:r>
              <w:rPr>
                <w:spacing w:val="-5"/>
                <w:sz w:val="20"/>
              </w:rPr>
              <w:t xml:space="preserve"> </w:t>
            </w:r>
            <w:r>
              <w:rPr>
                <w:sz w:val="20"/>
              </w:rPr>
              <w:t>greater</w:t>
            </w:r>
            <w:r>
              <w:rPr>
                <w:spacing w:val="-6"/>
                <w:sz w:val="20"/>
              </w:rPr>
              <w:t xml:space="preserve"> </w:t>
            </w:r>
            <w:r>
              <w:rPr>
                <w:sz w:val="20"/>
              </w:rPr>
              <w:t>than</w:t>
            </w:r>
            <w:r>
              <w:rPr>
                <w:spacing w:val="-4"/>
                <w:sz w:val="20"/>
              </w:rPr>
              <w:t xml:space="preserve"> </w:t>
            </w:r>
            <w:r>
              <w:rPr>
                <w:sz w:val="20"/>
              </w:rPr>
              <w:t>one</w:t>
            </w:r>
            <w:r>
              <w:rPr>
                <w:spacing w:val="-6"/>
                <w:sz w:val="20"/>
              </w:rPr>
              <w:t xml:space="preserve"> </w:t>
            </w:r>
            <w:r>
              <w:rPr>
                <w:sz w:val="20"/>
              </w:rPr>
              <w:t>using</w:t>
            </w:r>
            <w:r>
              <w:rPr>
                <w:spacing w:val="-5"/>
                <w:sz w:val="20"/>
              </w:rPr>
              <w:t xml:space="preserve"> </w:t>
            </w:r>
            <w:r>
              <w:rPr>
                <w:spacing w:val="-2"/>
                <w:sz w:val="20"/>
              </w:rPr>
              <w:t>models.</w:t>
            </w:r>
          </w:p>
          <w:p w14:paraId="577154C3" w14:textId="77777777" w:rsidR="0095080B" w:rsidRDefault="00000000">
            <w:pPr>
              <w:pStyle w:val="TableParagraph"/>
              <w:numPr>
                <w:ilvl w:val="0"/>
                <w:numId w:val="134"/>
              </w:numPr>
              <w:tabs>
                <w:tab w:val="left" w:pos="571"/>
              </w:tabs>
              <w:spacing w:line="216" w:lineRule="exact"/>
              <w:ind w:left="571"/>
              <w:rPr>
                <w:sz w:val="20"/>
              </w:rPr>
            </w:pPr>
            <w:r>
              <w:rPr>
                <w:sz w:val="20"/>
              </w:rPr>
              <w:t>add</w:t>
            </w:r>
            <w:r>
              <w:rPr>
                <w:spacing w:val="-7"/>
                <w:sz w:val="20"/>
              </w:rPr>
              <w:t xml:space="preserve"> </w:t>
            </w:r>
            <w:r>
              <w:rPr>
                <w:sz w:val="20"/>
              </w:rPr>
              <w:t>and</w:t>
            </w:r>
            <w:r>
              <w:rPr>
                <w:spacing w:val="-7"/>
                <w:sz w:val="20"/>
              </w:rPr>
              <w:t xml:space="preserve"> </w:t>
            </w:r>
            <w:r>
              <w:rPr>
                <w:sz w:val="20"/>
              </w:rPr>
              <w:t>subtract</w:t>
            </w:r>
            <w:r>
              <w:rPr>
                <w:spacing w:val="-7"/>
                <w:sz w:val="20"/>
              </w:rPr>
              <w:t xml:space="preserve"> </w:t>
            </w:r>
            <w:r>
              <w:rPr>
                <w:sz w:val="20"/>
              </w:rPr>
              <w:t>similar</w:t>
            </w:r>
            <w:r>
              <w:rPr>
                <w:spacing w:val="-7"/>
                <w:sz w:val="20"/>
              </w:rPr>
              <w:t xml:space="preserve"> </w:t>
            </w:r>
            <w:r>
              <w:rPr>
                <w:sz w:val="20"/>
              </w:rPr>
              <w:t>fractions</w:t>
            </w:r>
            <w:r>
              <w:rPr>
                <w:spacing w:val="-7"/>
                <w:sz w:val="20"/>
              </w:rPr>
              <w:t xml:space="preserve"> </w:t>
            </w:r>
            <w:r>
              <w:rPr>
                <w:sz w:val="20"/>
              </w:rPr>
              <w:t>using</w:t>
            </w:r>
            <w:r>
              <w:rPr>
                <w:spacing w:val="-6"/>
                <w:sz w:val="20"/>
              </w:rPr>
              <w:t xml:space="preserve"> </w:t>
            </w:r>
            <w:r>
              <w:rPr>
                <w:spacing w:val="-2"/>
                <w:sz w:val="20"/>
              </w:rPr>
              <w:t>models.</w:t>
            </w:r>
          </w:p>
        </w:tc>
      </w:tr>
      <w:tr w:rsidR="0095080B" w14:paraId="2D65216C" w14:textId="77777777">
        <w:trPr>
          <w:trHeight w:val="1213"/>
        </w:trPr>
        <w:tc>
          <w:tcPr>
            <w:tcW w:w="1627" w:type="dxa"/>
          </w:tcPr>
          <w:p w14:paraId="36260DE0" w14:textId="77777777" w:rsidR="0095080B" w:rsidRDefault="00000000">
            <w:pPr>
              <w:pStyle w:val="TableParagraph"/>
              <w:ind w:left="110" w:right="100"/>
              <w:rPr>
                <w:b/>
                <w:sz w:val="20"/>
              </w:rPr>
            </w:pPr>
            <w:r>
              <w:rPr>
                <w:b/>
                <w:spacing w:val="-2"/>
                <w:sz w:val="20"/>
              </w:rPr>
              <w:t xml:space="preserve">Measurement </w:t>
            </w:r>
            <w:r>
              <w:rPr>
                <w:b/>
                <w:spacing w:val="-4"/>
                <w:sz w:val="20"/>
              </w:rPr>
              <w:t>and</w:t>
            </w:r>
            <w:r>
              <w:rPr>
                <w:b/>
                <w:spacing w:val="40"/>
                <w:sz w:val="20"/>
              </w:rPr>
              <w:t xml:space="preserve"> </w:t>
            </w:r>
            <w:r>
              <w:rPr>
                <w:b/>
                <w:spacing w:val="-2"/>
                <w:sz w:val="20"/>
              </w:rPr>
              <w:t>Geometry (M/G)</w:t>
            </w:r>
          </w:p>
        </w:tc>
        <w:tc>
          <w:tcPr>
            <w:tcW w:w="3614" w:type="dxa"/>
          </w:tcPr>
          <w:p w14:paraId="6CEF28C8" w14:textId="77777777" w:rsidR="0095080B" w:rsidRDefault="00000000">
            <w:pPr>
              <w:pStyle w:val="TableParagraph"/>
              <w:numPr>
                <w:ilvl w:val="0"/>
                <w:numId w:val="133"/>
              </w:numPr>
              <w:tabs>
                <w:tab w:val="left" w:pos="632"/>
              </w:tabs>
              <w:spacing w:line="233" w:lineRule="exact"/>
              <w:rPr>
                <w:sz w:val="20"/>
              </w:rPr>
            </w:pPr>
            <w:r>
              <w:rPr>
                <w:sz w:val="20"/>
              </w:rPr>
              <w:t>line</w:t>
            </w:r>
            <w:r>
              <w:rPr>
                <w:spacing w:val="-4"/>
                <w:sz w:val="20"/>
              </w:rPr>
              <w:t xml:space="preserve"> </w:t>
            </w:r>
            <w:r>
              <w:rPr>
                <w:spacing w:val="-2"/>
                <w:sz w:val="20"/>
              </w:rPr>
              <w:t>symmetry.</w:t>
            </w:r>
          </w:p>
          <w:p w14:paraId="2DFC7BC4" w14:textId="77777777" w:rsidR="0095080B" w:rsidRDefault="00000000">
            <w:pPr>
              <w:pStyle w:val="TableParagraph"/>
              <w:numPr>
                <w:ilvl w:val="0"/>
                <w:numId w:val="133"/>
              </w:numPr>
              <w:tabs>
                <w:tab w:val="left" w:pos="632"/>
              </w:tabs>
              <w:spacing w:before="120"/>
              <w:ind w:right="784"/>
              <w:rPr>
                <w:sz w:val="20"/>
              </w:rPr>
            </w:pPr>
            <w:r>
              <w:rPr>
                <w:sz w:val="20"/>
              </w:rPr>
              <w:t>resulting</w:t>
            </w:r>
            <w:r>
              <w:rPr>
                <w:spacing w:val="-12"/>
                <w:sz w:val="20"/>
              </w:rPr>
              <w:t xml:space="preserve"> </w:t>
            </w:r>
            <w:r>
              <w:rPr>
                <w:sz w:val="20"/>
              </w:rPr>
              <w:t>figure</w:t>
            </w:r>
            <w:r>
              <w:rPr>
                <w:spacing w:val="-12"/>
                <w:sz w:val="20"/>
              </w:rPr>
              <w:t xml:space="preserve"> </w:t>
            </w:r>
            <w:r>
              <w:rPr>
                <w:sz w:val="20"/>
              </w:rPr>
              <w:t>after</w:t>
            </w:r>
            <w:r>
              <w:rPr>
                <w:spacing w:val="-12"/>
                <w:sz w:val="20"/>
              </w:rPr>
              <w:t xml:space="preserve"> </w:t>
            </w:r>
            <w:r>
              <w:rPr>
                <w:sz w:val="20"/>
              </w:rPr>
              <w:t xml:space="preserve">a </w:t>
            </w:r>
            <w:r>
              <w:rPr>
                <w:spacing w:val="-2"/>
                <w:sz w:val="20"/>
              </w:rPr>
              <w:t>translation.</w:t>
            </w:r>
          </w:p>
        </w:tc>
        <w:tc>
          <w:tcPr>
            <w:tcW w:w="9494" w:type="dxa"/>
          </w:tcPr>
          <w:p w14:paraId="4A24D276" w14:textId="77777777" w:rsidR="0095080B" w:rsidRDefault="00000000">
            <w:pPr>
              <w:pStyle w:val="TableParagraph"/>
              <w:numPr>
                <w:ilvl w:val="0"/>
                <w:numId w:val="132"/>
              </w:numPr>
              <w:tabs>
                <w:tab w:val="left" w:pos="516"/>
              </w:tabs>
              <w:ind w:left="516" w:right="510"/>
              <w:rPr>
                <w:sz w:val="20"/>
              </w:rPr>
            </w:pPr>
            <w:r>
              <w:rPr>
                <w:sz w:val="20"/>
              </w:rPr>
              <w:t>describe</w:t>
            </w:r>
            <w:r>
              <w:rPr>
                <w:spacing w:val="-3"/>
                <w:sz w:val="20"/>
              </w:rPr>
              <w:t xml:space="preserve"> </w:t>
            </w:r>
            <w:r>
              <w:rPr>
                <w:sz w:val="20"/>
              </w:rPr>
              <w:t>and</w:t>
            </w:r>
            <w:r>
              <w:rPr>
                <w:spacing w:val="-3"/>
                <w:sz w:val="20"/>
              </w:rPr>
              <w:t xml:space="preserve"> </w:t>
            </w:r>
            <w:r>
              <w:rPr>
                <w:sz w:val="20"/>
              </w:rPr>
              <w:t>draw</w:t>
            </w:r>
            <w:r>
              <w:rPr>
                <w:spacing w:val="-4"/>
                <w:sz w:val="20"/>
              </w:rPr>
              <w:t xml:space="preserve"> </w:t>
            </w:r>
            <w:r>
              <w:rPr>
                <w:sz w:val="20"/>
              </w:rPr>
              <w:t>the</w:t>
            </w:r>
            <w:r>
              <w:rPr>
                <w:spacing w:val="-3"/>
                <w:sz w:val="20"/>
              </w:rPr>
              <w:t xml:space="preserve"> </w:t>
            </w:r>
            <w:r>
              <w:rPr>
                <w:sz w:val="20"/>
              </w:rPr>
              <w:t>effect</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two-direction</w:t>
            </w:r>
            <w:r>
              <w:rPr>
                <w:spacing w:val="-4"/>
                <w:sz w:val="20"/>
              </w:rPr>
              <w:t xml:space="preserve"> </w:t>
            </w:r>
            <w:r>
              <w:rPr>
                <w:sz w:val="20"/>
              </w:rPr>
              <w:t>multi-step</w:t>
            </w:r>
            <w:r>
              <w:rPr>
                <w:spacing w:val="-4"/>
                <w:sz w:val="20"/>
              </w:rPr>
              <w:t xml:space="preserve"> </w:t>
            </w:r>
            <w:r>
              <w:rPr>
                <w:sz w:val="20"/>
              </w:rPr>
              <w:t>slide</w:t>
            </w:r>
            <w:r>
              <w:rPr>
                <w:spacing w:val="-3"/>
                <w:sz w:val="20"/>
              </w:rPr>
              <w:t xml:space="preserve"> </w:t>
            </w:r>
            <w:r>
              <w:rPr>
                <w:sz w:val="20"/>
              </w:rPr>
              <w:t>(or</w:t>
            </w:r>
            <w:r>
              <w:rPr>
                <w:spacing w:val="-3"/>
                <w:sz w:val="20"/>
              </w:rPr>
              <w:t xml:space="preserve"> </w:t>
            </w:r>
            <w:r>
              <w:rPr>
                <w:sz w:val="20"/>
              </w:rPr>
              <w:t>translation)</w:t>
            </w:r>
            <w:r>
              <w:rPr>
                <w:spacing w:val="-3"/>
                <w:sz w:val="20"/>
              </w:rPr>
              <w:t xml:space="preserve"> </w:t>
            </w:r>
            <w:r>
              <w:rPr>
                <w:sz w:val="20"/>
              </w:rPr>
              <w:t>in</w:t>
            </w:r>
            <w:r>
              <w:rPr>
                <w:spacing w:val="-4"/>
                <w:sz w:val="20"/>
              </w:rPr>
              <w:t xml:space="preserve"> </w:t>
            </w:r>
            <w:r>
              <w:rPr>
                <w:sz w:val="20"/>
              </w:rPr>
              <w:t>basic shapes and figures.</w:t>
            </w:r>
          </w:p>
          <w:p w14:paraId="01AAE4EB" w14:textId="77777777" w:rsidR="0095080B" w:rsidRDefault="00000000">
            <w:pPr>
              <w:pStyle w:val="TableParagraph"/>
              <w:numPr>
                <w:ilvl w:val="0"/>
                <w:numId w:val="132"/>
              </w:numPr>
              <w:tabs>
                <w:tab w:val="left" w:pos="515"/>
              </w:tabs>
              <w:ind w:left="515" w:hanging="449"/>
              <w:rPr>
                <w:sz w:val="20"/>
              </w:rPr>
            </w:pPr>
            <w:r>
              <w:rPr>
                <w:sz w:val="20"/>
              </w:rPr>
              <w:t>identify</w:t>
            </w:r>
            <w:r>
              <w:rPr>
                <w:spacing w:val="-7"/>
                <w:sz w:val="20"/>
              </w:rPr>
              <w:t xml:space="preserve"> </w:t>
            </w:r>
            <w:r>
              <w:rPr>
                <w:sz w:val="20"/>
              </w:rPr>
              <w:t>shapes</w:t>
            </w:r>
            <w:r>
              <w:rPr>
                <w:spacing w:val="-5"/>
                <w:sz w:val="20"/>
              </w:rPr>
              <w:t xml:space="preserve"> </w:t>
            </w:r>
            <w:r>
              <w:rPr>
                <w:sz w:val="20"/>
              </w:rPr>
              <w:t>or</w:t>
            </w:r>
            <w:r>
              <w:rPr>
                <w:spacing w:val="-6"/>
                <w:sz w:val="20"/>
              </w:rPr>
              <w:t xml:space="preserve"> </w:t>
            </w:r>
            <w:r>
              <w:rPr>
                <w:sz w:val="20"/>
              </w:rPr>
              <w:t>figures</w:t>
            </w:r>
            <w:r>
              <w:rPr>
                <w:spacing w:val="-5"/>
                <w:sz w:val="20"/>
              </w:rPr>
              <w:t xml:space="preserve"> </w:t>
            </w:r>
            <w:r>
              <w:rPr>
                <w:sz w:val="20"/>
              </w:rPr>
              <w:t>that</w:t>
            </w:r>
            <w:r>
              <w:rPr>
                <w:spacing w:val="-5"/>
                <w:sz w:val="20"/>
              </w:rPr>
              <w:t xml:space="preserve"> </w:t>
            </w:r>
            <w:r>
              <w:rPr>
                <w:sz w:val="20"/>
              </w:rPr>
              <w:t>show</w:t>
            </w:r>
            <w:r>
              <w:rPr>
                <w:spacing w:val="-5"/>
                <w:sz w:val="20"/>
              </w:rPr>
              <w:t xml:space="preserve"> </w:t>
            </w:r>
            <w:r>
              <w:rPr>
                <w:sz w:val="20"/>
              </w:rPr>
              <w:t>line</w:t>
            </w:r>
            <w:r>
              <w:rPr>
                <w:spacing w:val="-5"/>
                <w:sz w:val="20"/>
              </w:rPr>
              <w:t xml:space="preserve"> </w:t>
            </w:r>
            <w:r>
              <w:rPr>
                <w:sz w:val="20"/>
              </w:rPr>
              <w:t>symmetry</w:t>
            </w:r>
            <w:r>
              <w:rPr>
                <w:spacing w:val="-5"/>
                <w:sz w:val="20"/>
              </w:rPr>
              <w:t xml:space="preserve"> </w:t>
            </w:r>
            <w:r>
              <w:rPr>
                <w:sz w:val="20"/>
              </w:rPr>
              <w:t>by</w:t>
            </w:r>
            <w:r>
              <w:rPr>
                <w:spacing w:val="-5"/>
                <w:sz w:val="20"/>
              </w:rPr>
              <w:t xml:space="preserve"> </w:t>
            </w:r>
            <w:r>
              <w:rPr>
                <w:sz w:val="20"/>
              </w:rPr>
              <w:t>drawing</w:t>
            </w:r>
            <w:r>
              <w:rPr>
                <w:spacing w:val="-5"/>
                <w:sz w:val="20"/>
              </w:rPr>
              <w:t xml:space="preserve"> </w:t>
            </w:r>
            <w:r>
              <w:rPr>
                <w:sz w:val="20"/>
              </w:rPr>
              <w:t>the</w:t>
            </w:r>
            <w:r>
              <w:rPr>
                <w:spacing w:val="-5"/>
                <w:sz w:val="20"/>
              </w:rPr>
              <w:t xml:space="preserve"> </w:t>
            </w:r>
            <w:r>
              <w:rPr>
                <w:sz w:val="20"/>
              </w:rPr>
              <w:t>line</w:t>
            </w:r>
            <w:r>
              <w:rPr>
                <w:spacing w:val="-5"/>
                <w:sz w:val="20"/>
              </w:rPr>
              <w:t xml:space="preserve"> </w:t>
            </w:r>
            <w:r>
              <w:rPr>
                <w:sz w:val="20"/>
              </w:rPr>
              <w:t>of</w:t>
            </w:r>
            <w:r>
              <w:rPr>
                <w:spacing w:val="-5"/>
                <w:sz w:val="20"/>
              </w:rPr>
              <w:t xml:space="preserve"> </w:t>
            </w:r>
            <w:r>
              <w:rPr>
                <w:spacing w:val="-2"/>
                <w:sz w:val="20"/>
              </w:rPr>
              <w:t>symmetry.</w:t>
            </w:r>
          </w:p>
          <w:p w14:paraId="141CBC01" w14:textId="77777777" w:rsidR="0095080B" w:rsidRDefault="00000000">
            <w:pPr>
              <w:pStyle w:val="TableParagraph"/>
              <w:numPr>
                <w:ilvl w:val="0"/>
                <w:numId w:val="132"/>
              </w:numPr>
              <w:tabs>
                <w:tab w:val="left" w:pos="515"/>
              </w:tabs>
              <w:ind w:left="515" w:hanging="449"/>
              <w:rPr>
                <w:sz w:val="20"/>
              </w:rPr>
            </w:pPr>
            <w:r>
              <w:rPr>
                <w:sz w:val="20"/>
              </w:rPr>
              <w:t>complete</w:t>
            </w:r>
            <w:r>
              <w:rPr>
                <w:spacing w:val="-6"/>
                <w:sz w:val="20"/>
              </w:rPr>
              <w:t xml:space="preserve"> </w:t>
            </w:r>
            <w:r>
              <w:rPr>
                <w:sz w:val="20"/>
              </w:rPr>
              <w:t>a</w:t>
            </w:r>
            <w:r>
              <w:rPr>
                <w:spacing w:val="-5"/>
                <w:sz w:val="20"/>
              </w:rPr>
              <w:t xml:space="preserve"> </w:t>
            </w:r>
            <w:r>
              <w:rPr>
                <w:sz w:val="20"/>
              </w:rPr>
              <w:t>figure</w:t>
            </w:r>
            <w:r>
              <w:rPr>
                <w:spacing w:val="-5"/>
                <w:sz w:val="20"/>
              </w:rPr>
              <w:t xml:space="preserve"> </w:t>
            </w:r>
            <w:r>
              <w:rPr>
                <w:sz w:val="20"/>
              </w:rPr>
              <w:t>that</w:t>
            </w:r>
            <w:r>
              <w:rPr>
                <w:spacing w:val="-5"/>
                <w:sz w:val="20"/>
              </w:rPr>
              <w:t xml:space="preserve"> </w:t>
            </w:r>
            <w:r>
              <w:rPr>
                <w:sz w:val="20"/>
              </w:rPr>
              <w:t>is</w:t>
            </w:r>
            <w:r>
              <w:rPr>
                <w:spacing w:val="-6"/>
                <w:sz w:val="20"/>
              </w:rPr>
              <w:t xml:space="preserve"> </w:t>
            </w:r>
            <w:r>
              <w:rPr>
                <w:sz w:val="20"/>
              </w:rPr>
              <w:t>symmetric</w:t>
            </w:r>
            <w:r>
              <w:rPr>
                <w:spacing w:val="-5"/>
                <w:sz w:val="20"/>
              </w:rPr>
              <w:t xml:space="preserve"> </w:t>
            </w:r>
            <w:r>
              <w:rPr>
                <w:sz w:val="20"/>
              </w:rPr>
              <w:t>with</w:t>
            </w:r>
            <w:r>
              <w:rPr>
                <w:spacing w:val="-6"/>
                <w:sz w:val="20"/>
              </w:rPr>
              <w:t xml:space="preserve"> </w:t>
            </w:r>
            <w:r>
              <w:rPr>
                <w:sz w:val="20"/>
              </w:rPr>
              <w:t>respect</w:t>
            </w:r>
            <w:r>
              <w:rPr>
                <w:spacing w:val="-5"/>
                <w:sz w:val="20"/>
              </w:rPr>
              <w:t xml:space="preserve"> </w:t>
            </w:r>
            <w:r>
              <w:rPr>
                <w:sz w:val="20"/>
              </w:rPr>
              <w:t>to</w:t>
            </w:r>
            <w:r>
              <w:rPr>
                <w:spacing w:val="-5"/>
                <w:sz w:val="20"/>
              </w:rPr>
              <w:t xml:space="preserve"> </w:t>
            </w:r>
            <w:r>
              <w:rPr>
                <w:sz w:val="20"/>
              </w:rPr>
              <w:t>a</w:t>
            </w:r>
            <w:r>
              <w:rPr>
                <w:spacing w:val="-5"/>
                <w:sz w:val="20"/>
              </w:rPr>
              <w:t xml:space="preserve"> </w:t>
            </w:r>
            <w:r>
              <w:rPr>
                <w:spacing w:val="-2"/>
                <w:sz w:val="20"/>
              </w:rPr>
              <w:t>line.</w:t>
            </w:r>
          </w:p>
        </w:tc>
      </w:tr>
      <w:tr w:rsidR="0095080B" w14:paraId="6D03B229" w14:textId="77777777">
        <w:trPr>
          <w:trHeight w:val="2538"/>
        </w:trPr>
        <w:tc>
          <w:tcPr>
            <w:tcW w:w="14735" w:type="dxa"/>
            <w:gridSpan w:val="3"/>
          </w:tcPr>
          <w:p w14:paraId="1BBFF96A" w14:textId="77777777" w:rsidR="0095080B" w:rsidRDefault="00000000">
            <w:pPr>
              <w:pStyle w:val="TableParagraph"/>
              <w:spacing w:line="257" w:lineRule="exact"/>
              <w:ind w:left="110"/>
              <w:rPr>
                <w:b/>
              </w:rPr>
            </w:pPr>
            <w:r>
              <w:rPr>
                <w:b/>
              </w:rPr>
              <w:t>Performance</w:t>
            </w:r>
            <w:r>
              <w:rPr>
                <w:b/>
                <w:spacing w:val="-11"/>
              </w:rPr>
              <w:t xml:space="preserve"> </w:t>
            </w:r>
            <w:r>
              <w:rPr>
                <w:b/>
                <w:spacing w:val="-2"/>
              </w:rPr>
              <w:t>Standards</w:t>
            </w:r>
          </w:p>
          <w:p w14:paraId="2ED00E6E" w14:textId="77777777" w:rsidR="0095080B" w:rsidRDefault="00000000">
            <w:pPr>
              <w:pStyle w:val="TableParagraph"/>
              <w:spacing w:before="58"/>
              <w:ind w:left="110"/>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7EC67144" w14:textId="77777777" w:rsidR="0095080B" w:rsidRDefault="00000000">
            <w:pPr>
              <w:pStyle w:val="TableParagraph"/>
              <w:numPr>
                <w:ilvl w:val="0"/>
                <w:numId w:val="131"/>
              </w:numPr>
              <w:tabs>
                <w:tab w:val="left" w:pos="421"/>
              </w:tabs>
              <w:spacing w:before="65"/>
              <w:ind w:left="421" w:hanging="282"/>
              <w:rPr>
                <w:sz w:val="20"/>
              </w:rPr>
            </w:pPr>
            <w:r>
              <w:rPr>
                <w:sz w:val="20"/>
              </w:rPr>
              <w:t>use</w:t>
            </w:r>
            <w:r>
              <w:rPr>
                <w:spacing w:val="-7"/>
                <w:sz w:val="20"/>
              </w:rPr>
              <w:t xml:space="preserve"> </w:t>
            </w:r>
            <w:r>
              <w:rPr>
                <w:sz w:val="20"/>
              </w:rPr>
              <w:t>the</w:t>
            </w:r>
            <w:r>
              <w:rPr>
                <w:spacing w:val="-5"/>
                <w:sz w:val="20"/>
              </w:rPr>
              <w:t xml:space="preserve"> </w:t>
            </w:r>
            <w:r>
              <w:rPr>
                <w:sz w:val="20"/>
              </w:rPr>
              <w:t>6,</w:t>
            </w:r>
            <w:r>
              <w:rPr>
                <w:spacing w:val="-5"/>
                <w:sz w:val="20"/>
              </w:rPr>
              <w:t xml:space="preserve"> </w:t>
            </w:r>
            <w:r>
              <w:rPr>
                <w:sz w:val="20"/>
              </w:rPr>
              <w:t>7,</w:t>
            </w:r>
            <w:r>
              <w:rPr>
                <w:spacing w:val="-5"/>
                <w:sz w:val="20"/>
              </w:rPr>
              <w:t xml:space="preserve"> </w:t>
            </w:r>
            <w:r>
              <w:rPr>
                <w:sz w:val="20"/>
              </w:rPr>
              <w:t>8,</w:t>
            </w:r>
            <w:r>
              <w:rPr>
                <w:spacing w:val="-4"/>
                <w:sz w:val="20"/>
              </w:rPr>
              <w:t xml:space="preserve"> </w:t>
            </w:r>
            <w:r>
              <w:rPr>
                <w:sz w:val="20"/>
              </w:rPr>
              <w:t>and</w:t>
            </w:r>
            <w:r>
              <w:rPr>
                <w:spacing w:val="-5"/>
                <w:sz w:val="20"/>
              </w:rPr>
              <w:t xml:space="preserve"> </w:t>
            </w:r>
            <w:r>
              <w:rPr>
                <w:sz w:val="20"/>
              </w:rPr>
              <w:t>9</w:t>
            </w:r>
            <w:r>
              <w:rPr>
                <w:spacing w:val="-5"/>
                <w:sz w:val="20"/>
              </w:rPr>
              <w:t xml:space="preserve"> </w:t>
            </w:r>
            <w:r>
              <w:rPr>
                <w:sz w:val="20"/>
              </w:rPr>
              <w:t>multiplication</w:t>
            </w:r>
            <w:r>
              <w:rPr>
                <w:spacing w:val="-5"/>
                <w:sz w:val="20"/>
              </w:rPr>
              <w:t xml:space="preserve"> </w:t>
            </w:r>
            <w:r>
              <w:rPr>
                <w:sz w:val="20"/>
              </w:rPr>
              <w:t>tables</w:t>
            </w:r>
            <w:r>
              <w:rPr>
                <w:spacing w:val="-5"/>
                <w:sz w:val="20"/>
              </w:rPr>
              <w:t xml:space="preserve"> </w:t>
            </w:r>
            <w:r>
              <w:rPr>
                <w:sz w:val="20"/>
              </w:rPr>
              <w:t>to</w:t>
            </w:r>
            <w:r>
              <w:rPr>
                <w:spacing w:val="-5"/>
                <w:sz w:val="20"/>
              </w:rPr>
              <w:t xml:space="preserve"> </w:t>
            </w:r>
            <w:r>
              <w:rPr>
                <w:sz w:val="20"/>
              </w:rPr>
              <w:t>divide</w:t>
            </w:r>
            <w:r>
              <w:rPr>
                <w:spacing w:val="-5"/>
                <w:sz w:val="20"/>
              </w:rPr>
              <w:t xml:space="preserve"> </w:t>
            </w:r>
            <w:r>
              <w:rPr>
                <w:sz w:val="20"/>
              </w:rPr>
              <w:t>numbers.</w:t>
            </w:r>
            <w:r>
              <w:rPr>
                <w:spacing w:val="-4"/>
                <w:sz w:val="20"/>
              </w:rPr>
              <w:t xml:space="preserve"> </w:t>
            </w:r>
            <w:r>
              <w:rPr>
                <w:spacing w:val="-2"/>
                <w:sz w:val="20"/>
              </w:rPr>
              <w:t>(N/A)</w:t>
            </w:r>
          </w:p>
          <w:p w14:paraId="1DF43FB5" w14:textId="77777777" w:rsidR="0095080B" w:rsidRDefault="00000000">
            <w:pPr>
              <w:pStyle w:val="TableParagraph"/>
              <w:numPr>
                <w:ilvl w:val="0"/>
                <w:numId w:val="131"/>
              </w:numPr>
              <w:tabs>
                <w:tab w:val="left" w:pos="421"/>
              </w:tabs>
              <w:spacing w:before="79"/>
              <w:ind w:left="421" w:hanging="282"/>
              <w:rPr>
                <w:sz w:val="20"/>
              </w:rPr>
            </w:pPr>
            <w:r>
              <w:rPr>
                <w:sz w:val="20"/>
              </w:rPr>
              <w:t>divide</w:t>
            </w:r>
            <w:r>
              <w:rPr>
                <w:spacing w:val="-6"/>
                <w:sz w:val="20"/>
              </w:rPr>
              <w:t xml:space="preserve"> </w:t>
            </w:r>
            <w:r>
              <w:rPr>
                <w:sz w:val="20"/>
              </w:rPr>
              <w:t>2-</w:t>
            </w:r>
            <w:r>
              <w:rPr>
                <w:spacing w:val="-5"/>
                <w:sz w:val="20"/>
              </w:rPr>
              <w:t xml:space="preserve"> </w:t>
            </w:r>
            <w:r>
              <w:rPr>
                <w:sz w:val="20"/>
              </w:rPr>
              <w:t>to</w:t>
            </w:r>
            <w:r>
              <w:rPr>
                <w:spacing w:val="-6"/>
                <w:sz w:val="20"/>
              </w:rPr>
              <w:t xml:space="preserve"> </w:t>
            </w:r>
            <w:r>
              <w:rPr>
                <w:sz w:val="20"/>
              </w:rPr>
              <w:t>4-digit</w:t>
            </w:r>
            <w:r>
              <w:rPr>
                <w:spacing w:val="-5"/>
                <w:sz w:val="20"/>
              </w:rPr>
              <w:t xml:space="preserve"> </w:t>
            </w:r>
            <w:r>
              <w:rPr>
                <w:sz w:val="20"/>
              </w:rPr>
              <w:t>numbers.</w:t>
            </w:r>
            <w:r>
              <w:rPr>
                <w:spacing w:val="-5"/>
                <w:sz w:val="20"/>
              </w:rPr>
              <w:t xml:space="preserve"> </w:t>
            </w:r>
            <w:r>
              <w:rPr>
                <w:spacing w:val="-2"/>
                <w:sz w:val="20"/>
              </w:rPr>
              <w:t>(N/A)</w:t>
            </w:r>
          </w:p>
          <w:p w14:paraId="3E3CBBED" w14:textId="77777777" w:rsidR="0095080B" w:rsidRDefault="00000000">
            <w:pPr>
              <w:pStyle w:val="TableParagraph"/>
              <w:numPr>
                <w:ilvl w:val="0"/>
                <w:numId w:val="131"/>
              </w:numPr>
              <w:tabs>
                <w:tab w:val="left" w:pos="421"/>
              </w:tabs>
              <w:spacing w:before="79"/>
              <w:ind w:left="421" w:hanging="282"/>
              <w:rPr>
                <w:sz w:val="20"/>
              </w:rPr>
            </w:pPr>
            <w:r>
              <w:rPr>
                <w:sz w:val="20"/>
              </w:rPr>
              <w:t>estimate</w:t>
            </w:r>
            <w:r>
              <w:rPr>
                <w:spacing w:val="-9"/>
                <w:sz w:val="20"/>
              </w:rPr>
              <w:t xml:space="preserve"> </w:t>
            </w:r>
            <w:r>
              <w:rPr>
                <w:sz w:val="20"/>
              </w:rPr>
              <w:t>quotients</w:t>
            </w:r>
            <w:r>
              <w:rPr>
                <w:spacing w:val="-7"/>
                <w:sz w:val="20"/>
              </w:rPr>
              <w:t xml:space="preserve"> </w:t>
            </w:r>
            <w:r>
              <w:rPr>
                <w:sz w:val="20"/>
              </w:rPr>
              <w:t>by</w:t>
            </w:r>
            <w:r>
              <w:rPr>
                <w:spacing w:val="-6"/>
                <w:sz w:val="20"/>
              </w:rPr>
              <w:t xml:space="preserve"> </w:t>
            </w:r>
            <w:r>
              <w:rPr>
                <w:sz w:val="20"/>
              </w:rPr>
              <w:t>first</w:t>
            </w:r>
            <w:r>
              <w:rPr>
                <w:spacing w:val="-7"/>
                <w:sz w:val="20"/>
              </w:rPr>
              <w:t xml:space="preserve"> </w:t>
            </w:r>
            <w:r>
              <w:rPr>
                <w:sz w:val="20"/>
              </w:rPr>
              <w:t>rounding</w:t>
            </w:r>
            <w:r>
              <w:rPr>
                <w:spacing w:val="-7"/>
                <w:sz w:val="20"/>
              </w:rPr>
              <w:t xml:space="preserve"> </w:t>
            </w:r>
            <w:r>
              <w:rPr>
                <w:sz w:val="20"/>
              </w:rPr>
              <w:t>the</w:t>
            </w:r>
            <w:r>
              <w:rPr>
                <w:spacing w:val="-6"/>
                <w:sz w:val="20"/>
              </w:rPr>
              <w:t xml:space="preserve"> </w:t>
            </w:r>
            <w:r>
              <w:rPr>
                <w:sz w:val="20"/>
              </w:rPr>
              <w:t>divisor</w:t>
            </w:r>
            <w:r>
              <w:rPr>
                <w:spacing w:val="-7"/>
                <w:sz w:val="20"/>
              </w:rPr>
              <w:t xml:space="preserve"> </w:t>
            </w:r>
            <w:r>
              <w:rPr>
                <w:sz w:val="20"/>
              </w:rPr>
              <w:t>and</w:t>
            </w:r>
            <w:r>
              <w:rPr>
                <w:spacing w:val="-7"/>
                <w:sz w:val="20"/>
              </w:rPr>
              <w:t xml:space="preserve"> </w:t>
            </w:r>
            <w:r>
              <w:rPr>
                <w:sz w:val="20"/>
              </w:rPr>
              <w:t>dividend</w:t>
            </w:r>
            <w:r>
              <w:rPr>
                <w:spacing w:val="-8"/>
                <w:sz w:val="20"/>
              </w:rPr>
              <w:t xml:space="preserve"> </w:t>
            </w:r>
            <w:r>
              <w:rPr>
                <w:sz w:val="20"/>
              </w:rPr>
              <w:t>to</w:t>
            </w:r>
            <w:r>
              <w:rPr>
                <w:spacing w:val="-6"/>
                <w:sz w:val="20"/>
              </w:rPr>
              <w:t xml:space="preserve"> </w:t>
            </w:r>
            <w:r>
              <w:rPr>
                <w:sz w:val="20"/>
              </w:rPr>
              <w:t>the</w:t>
            </w:r>
            <w:r>
              <w:rPr>
                <w:spacing w:val="-7"/>
                <w:sz w:val="20"/>
              </w:rPr>
              <w:t xml:space="preserve"> </w:t>
            </w:r>
            <w:r>
              <w:rPr>
                <w:sz w:val="20"/>
              </w:rPr>
              <w:t>nearest</w:t>
            </w:r>
            <w:r>
              <w:rPr>
                <w:spacing w:val="-7"/>
                <w:sz w:val="20"/>
              </w:rPr>
              <w:t xml:space="preserve"> </w:t>
            </w:r>
            <w:r>
              <w:rPr>
                <w:sz w:val="20"/>
              </w:rPr>
              <w:t>multiple</w:t>
            </w:r>
            <w:r>
              <w:rPr>
                <w:spacing w:val="-6"/>
                <w:sz w:val="20"/>
              </w:rPr>
              <w:t xml:space="preserve"> </w:t>
            </w:r>
            <w:r>
              <w:rPr>
                <w:sz w:val="20"/>
              </w:rPr>
              <w:t>of</w:t>
            </w:r>
            <w:r>
              <w:rPr>
                <w:spacing w:val="-7"/>
                <w:sz w:val="20"/>
              </w:rPr>
              <w:t xml:space="preserve"> </w:t>
            </w:r>
            <w:r>
              <w:rPr>
                <w:sz w:val="20"/>
              </w:rPr>
              <w:t>10.</w:t>
            </w:r>
            <w:r>
              <w:rPr>
                <w:spacing w:val="-6"/>
                <w:sz w:val="20"/>
              </w:rPr>
              <w:t xml:space="preserve"> </w:t>
            </w:r>
            <w:r>
              <w:rPr>
                <w:spacing w:val="-2"/>
                <w:sz w:val="20"/>
              </w:rPr>
              <w:t>(N/A)</w:t>
            </w:r>
          </w:p>
          <w:p w14:paraId="3B023D47" w14:textId="77777777" w:rsidR="0095080B" w:rsidRDefault="00000000">
            <w:pPr>
              <w:pStyle w:val="TableParagraph"/>
              <w:numPr>
                <w:ilvl w:val="0"/>
                <w:numId w:val="131"/>
              </w:numPr>
              <w:tabs>
                <w:tab w:val="left" w:pos="421"/>
              </w:tabs>
              <w:spacing w:before="79"/>
              <w:ind w:left="421" w:hanging="282"/>
              <w:rPr>
                <w:sz w:val="20"/>
              </w:rPr>
            </w:pPr>
            <w:r>
              <w:rPr>
                <w:sz w:val="20"/>
              </w:rPr>
              <w:t>add</w:t>
            </w:r>
            <w:r>
              <w:rPr>
                <w:spacing w:val="-7"/>
                <w:sz w:val="20"/>
              </w:rPr>
              <w:t xml:space="preserve"> </w:t>
            </w:r>
            <w:r>
              <w:rPr>
                <w:sz w:val="20"/>
              </w:rPr>
              <w:t>and</w:t>
            </w:r>
            <w:r>
              <w:rPr>
                <w:spacing w:val="-7"/>
                <w:sz w:val="20"/>
              </w:rPr>
              <w:t xml:space="preserve"> </w:t>
            </w:r>
            <w:r>
              <w:rPr>
                <w:sz w:val="20"/>
              </w:rPr>
              <w:t>subtract</w:t>
            </w:r>
            <w:r>
              <w:rPr>
                <w:spacing w:val="-7"/>
                <w:sz w:val="20"/>
              </w:rPr>
              <w:t xml:space="preserve"> </w:t>
            </w:r>
            <w:r>
              <w:rPr>
                <w:sz w:val="20"/>
              </w:rPr>
              <w:t>similar</w:t>
            </w:r>
            <w:r>
              <w:rPr>
                <w:spacing w:val="-7"/>
                <w:sz w:val="20"/>
              </w:rPr>
              <w:t xml:space="preserve"> </w:t>
            </w:r>
            <w:r>
              <w:rPr>
                <w:sz w:val="20"/>
              </w:rPr>
              <w:t>fractions.</w:t>
            </w:r>
            <w:r>
              <w:rPr>
                <w:spacing w:val="-7"/>
                <w:sz w:val="20"/>
              </w:rPr>
              <w:t xml:space="preserve"> </w:t>
            </w:r>
            <w:r>
              <w:rPr>
                <w:spacing w:val="-4"/>
                <w:sz w:val="20"/>
              </w:rPr>
              <w:t>(N/A)</w:t>
            </w:r>
          </w:p>
          <w:p w14:paraId="5FF59FE3" w14:textId="77777777" w:rsidR="0095080B" w:rsidRDefault="00000000">
            <w:pPr>
              <w:pStyle w:val="TableParagraph"/>
              <w:numPr>
                <w:ilvl w:val="0"/>
                <w:numId w:val="131"/>
              </w:numPr>
              <w:tabs>
                <w:tab w:val="left" w:pos="421"/>
              </w:tabs>
              <w:spacing w:before="74"/>
              <w:ind w:left="421" w:hanging="282"/>
              <w:rPr>
                <w:sz w:val="20"/>
              </w:rPr>
            </w:pPr>
            <w:r>
              <w:rPr>
                <w:sz w:val="20"/>
              </w:rPr>
              <w:t>identify</w:t>
            </w:r>
            <w:r>
              <w:rPr>
                <w:spacing w:val="-8"/>
                <w:sz w:val="20"/>
              </w:rPr>
              <w:t xml:space="preserve"> </w:t>
            </w:r>
            <w:r>
              <w:rPr>
                <w:sz w:val="20"/>
              </w:rPr>
              <w:t>a</w:t>
            </w:r>
            <w:r>
              <w:rPr>
                <w:spacing w:val="-5"/>
                <w:sz w:val="20"/>
              </w:rPr>
              <w:t xml:space="preserve"> </w:t>
            </w:r>
            <w:r>
              <w:rPr>
                <w:sz w:val="20"/>
              </w:rPr>
              <w:t>symmetrical</w:t>
            </w:r>
            <w:r>
              <w:rPr>
                <w:spacing w:val="-6"/>
                <w:sz w:val="20"/>
              </w:rPr>
              <w:t xml:space="preserve"> </w:t>
            </w:r>
            <w:r>
              <w:rPr>
                <w:sz w:val="20"/>
              </w:rPr>
              <w:t>shape</w:t>
            </w:r>
            <w:r>
              <w:rPr>
                <w:spacing w:val="-5"/>
                <w:sz w:val="20"/>
              </w:rPr>
              <w:t xml:space="preserve"> </w:t>
            </w:r>
            <w:r>
              <w:rPr>
                <w:sz w:val="20"/>
              </w:rPr>
              <w:t>and</w:t>
            </w:r>
            <w:r>
              <w:rPr>
                <w:spacing w:val="-6"/>
                <w:sz w:val="20"/>
              </w:rPr>
              <w:t xml:space="preserve"> </w:t>
            </w:r>
            <w:r>
              <w:rPr>
                <w:sz w:val="20"/>
              </w:rPr>
              <w:t>draw</w:t>
            </w:r>
            <w:r>
              <w:rPr>
                <w:spacing w:val="-6"/>
                <w:sz w:val="20"/>
              </w:rPr>
              <w:t xml:space="preserve"> </w:t>
            </w:r>
            <w:r>
              <w:rPr>
                <w:sz w:val="20"/>
              </w:rPr>
              <w:t>the</w:t>
            </w:r>
            <w:r>
              <w:rPr>
                <w:spacing w:val="-5"/>
                <w:sz w:val="20"/>
              </w:rPr>
              <w:t xml:space="preserve"> </w:t>
            </w:r>
            <w:r>
              <w:rPr>
                <w:sz w:val="20"/>
              </w:rPr>
              <w:t>line</w:t>
            </w:r>
            <w:r>
              <w:rPr>
                <w:spacing w:val="-6"/>
                <w:sz w:val="20"/>
              </w:rPr>
              <w:t xml:space="preserve"> </w:t>
            </w:r>
            <w:r>
              <w:rPr>
                <w:sz w:val="20"/>
              </w:rPr>
              <w:t>of</w:t>
            </w:r>
            <w:r>
              <w:rPr>
                <w:spacing w:val="-5"/>
                <w:sz w:val="20"/>
              </w:rPr>
              <w:t xml:space="preserve"> </w:t>
            </w:r>
            <w:r>
              <w:rPr>
                <w:sz w:val="20"/>
              </w:rPr>
              <w:t>symmetry.</w:t>
            </w:r>
            <w:r>
              <w:rPr>
                <w:spacing w:val="-5"/>
                <w:sz w:val="20"/>
              </w:rPr>
              <w:t xml:space="preserve"> </w:t>
            </w:r>
            <w:r>
              <w:rPr>
                <w:spacing w:val="-2"/>
                <w:sz w:val="20"/>
              </w:rPr>
              <w:t>(M/G)</w:t>
            </w:r>
          </w:p>
        </w:tc>
      </w:tr>
    </w:tbl>
    <w:p w14:paraId="41D6C1E9"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66D9DA97" w14:textId="77777777" w:rsidR="0095080B" w:rsidRDefault="00000000">
      <w:pPr>
        <w:spacing w:before="91" w:after="3"/>
        <w:ind w:left="5418" w:right="5416"/>
        <w:jc w:val="center"/>
        <w:rPr>
          <w:b/>
        </w:rPr>
      </w:pPr>
      <w:r>
        <w:rPr>
          <w:b/>
        </w:rPr>
        <w:lastRenderedPageBreak/>
        <w:t>GRADE</w:t>
      </w:r>
      <w:r>
        <w:rPr>
          <w:b/>
          <w:spacing w:val="-4"/>
        </w:rPr>
        <w:t xml:space="preserve"> </w:t>
      </w:r>
      <w:r>
        <w:rPr>
          <w:b/>
        </w:rPr>
        <w:t>4</w:t>
      </w:r>
      <w:r>
        <w:rPr>
          <w:b/>
          <w:spacing w:val="-3"/>
        </w:rPr>
        <w:t xml:space="preserve"> </w:t>
      </w:r>
      <w:r>
        <w:rPr>
          <w:b/>
        </w:rPr>
        <w:t>–</w:t>
      </w:r>
      <w:r>
        <w:rPr>
          <w:b/>
          <w:spacing w:val="-4"/>
        </w:rPr>
        <w:t xml:space="preserve"> </w:t>
      </w:r>
      <w:r>
        <w:rPr>
          <w:b/>
        </w:rPr>
        <w:t>QUARTER</w:t>
      </w:r>
      <w:r>
        <w:rPr>
          <w:b/>
          <w:spacing w:val="-3"/>
        </w:rPr>
        <w:t xml:space="preserve"> </w:t>
      </w:r>
      <w:r>
        <w:rPr>
          <w:b/>
          <w:spacing w:val="-10"/>
        </w:rPr>
        <w:t>1</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94"/>
        <w:gridCol w:w="3686"/>
        <w:gridCol w:w="9504"/>
      </w:tblGrid>
      <w:tr w:rsidR="0095080B" w14:paraId="7845BF4B" w14:textId="77777777">
        <w:trPr>
          <w:trHeight w:val="753"/>
        </w:trPr>
        <w:tc>
          <w:tcPr>
            <w:tcW w:w="1694" w:type="dxa"/>
            <w:shd w:val="clear" w:color="auto" w:fill="A6A6A6"/>
          </w:tcPr>
          <w:p w14:paraId="4EA3AF9E" w14:textId="77777777" w:rsidR="0095080B" w:rsidRDefault="00000000">
            <w:pPr>
              <w:pStyle w:val="TableParagraph"/>
              <w:ind w:left="363" w:right="268" w:hanging="84"/>
              <w:rPr>
                <w:b/>
              </w:rPr>
            </w:pPr>
            <w:r>
              <w:rPr>
                <w:b/>
                <w:spacing w:val="-2"/>
              </w:rPr>
              <w:t>CONTENT DOMAIN</w:t>
            </w:r>
          </w:p>
        </w:tc>
        <w:tc>
          <w:tcPr>
            <w:tcW w:w="3686" w:type="dxa"/>
            <w:shd w:val="clear" w:color="auto" w:fill="A6A6A6"/>
          </w:tcPr>
          <w:p w14:paraId="7895154A" w14:textId="77777777" w:rsidR="0095080B" w:rsidRDefault="00000000">
            <w:pPr>
              <w:pStyle w:val="TableParagraph"/>
              <w:spacing w:line="257" w:lineRule="exact"/>
              <w:ind w:left="523"/>
              <w:rPr>
                <w:b/>
              </w:rPr>
            </w:pPr>
            <w:r>
              <w:rPr>
                <w:b/>
              </w:rPr>
              <w:t>CONTENT</w:t>
            </w:r>
            <w:r>
              <w:rPr>
                <w:b/>
                <w:spacing w:val="-7"/>
              </w:rPr>
              <w:t xml:space="preserve"> </w:t>
            </w:r>
            <w:r>
              <w:rPr>
                <w:b/>
                <w:spacing w:val="-2"/>
              </w:rPr>
              <w:t>STANDARDS</w:t>
            </w:r>
          </w:p>
          <w:p w14:paraId="0A5EB05F" w14:textId="77777777" w:rsidR="0095080B" w:rsidRDefault="00000000">
            <w:pPr>
              <w:pStyle w:val="TableParagraph"/>
              <w:spacing w:before="1"/>
              <w:ind w:left="110" w:right="113"/>
              <w:rPr>
                <w:i/>
                <w:sz w:val="20"/>
              </w:rPr>
            </w:pPr>
            <w:r>
              <w:rPr>
                <w:i/>
                <w:sz w:val="20"/>
              </w:rPr>
              <w:t>The learners should have knowledge</w:t>
            </w:r>
            <w:r>
              <w:rPr>
                <w:i/>
                <w:spacing w:val="-10"/>
                <w:sz w:val="20"/>
              </w:rPr>
              <w:t xml:space="preserve"> </w:t>
            </w:r>
            <w:r>
              <w:rPr>
                <w:i/>
                <w:sz w:val="20"/>
              </w:rPr>
              <w:t>and</w:t>
            </w:r>
            <w:r>
              <w:rPr>
                <w:i/>
                <w:spacing w:val="-10"/>
                <w:sz w:val="20"/>
              </w:rPr>
              <w:t xml:space="preserve"> </w:t>
            </w:r>
            <w:r>
              <w:rPr>
                <w:i/>
                <w:sz w:val="20"/>
              </w:rPr>
              <w:t>understanding</w:t>
            </w:r>
            <w:r>
              <w:rPr>
                <w:i/>
                <w:spacing w:val="-10"/>
                <w:sz w:val="20"/>
              </w:rPr>
              <w:t xml:space="preserve"> </w:t>
            </w:r>
            <w:r>
              <w:rPr>
                <w:i/>
                <w:sz w:val="20"/>
              </w:rPr>
              <w:t>of</w:t>
            </w:r>
            <w:r>
              <w:rPr>
                <w:i/>
                <w:spacing w:val="-10"/>
                <w:sz w:val="20"/>
              </w:rPr>
              <w:t xml:space="preserve"> </w:t>
            </w:r>
            <w:r>
              <w:rPr>
                <w:i/>
                <w:sz w:val="20"/>
              </w:rPr>
              <w:t>...</w:t>
            </w:r>
          </w:p>
        </w:tc>
        <w:tc>
          <w:tcPr>
            <w:tcW w:w="9504" w:type="dxa"/>
            <w:shd w:val="clear" w:color="auto" w:fill="A6A6A6"/>
          </w:tcPr>
          <w:p w14:paraId="6DA0E2FB" w14:textId="77777777" w:rsidR="0095080B" w:rsidRDefault="00000000">
            <w:pPr>
              <w:pStyle w:val="TableParagraph"/>
              <w:spacing w:line="257" w:lineRule="exact"/>
              <w:ind w:left="14" w:right="9"/>
              <w:jc w:val="center"/>
              <w:rPr>
                <w:b/>
              </w:rPr>
            </w:pPr>
            <w:r>
              <w:rPr>
                <w:b/>
              </w:rPr>
              <w:t>LEARNING</w:t>
            </w:r>
            <w:r>
              <w:rPr>
                <w:b/>
                <w:spacing w:val="-8"/>
              </w:rPr>
              <w:t xml:space="preserve"> </w:t>
            </w:r>
            <w:r>
              <w:rPr>
                <w:b/>
                <w:spacing w:val="-2"/>
              </w:rPr>
              <w:t>COMPETENCIES</w:t>
            </w:r>
          </w:p>
          <w:p w14:paraId="5030B969" w14:textId="77777777" w:rsidR="0095080B" w:rsidRDefault="00000000">
            <w:pPr>
              <w:pStyle w:val="TableParagraph"/>
              <w:spacing w:before="1"/>
              <w:ind w:left="106"/>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6989A8A1" w14:textId="77777777">
        <w:trPr>
          <w:trHeight w:val="1766"/>
        </w:trPr>
        <w:tc>
          <w:tcPr>
            <w:tcW w:w="1694" w:type="dxa"/>
          </w:tcPr>
          <w:p w14:paraId="26C88B65" w14:textId="77777777" w:rsidR="0095080B" w:rsidRDefault="00000000">
            <w:pPr>
              <w:pStyle w:val="TableParagraph"/>
              <w:ind w:right="172"/>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686" w:type="dxa"/>
          </w:tcPr>
          <w:p w14:paraId="769871F0" w14:textId="77777777" w:rsidR="0095080B" w:rsidRDefault="00000000">
            <w:pPr>
              <w:pStyle w:val="TableParagraph"/>
              <w:numPr>
                <w:ilvl w:val="0"/>
                <w:numId w:val="130"/>
              </w:numPr>
              <w:tabs>
                <w:tab w:val="left" w:pos="432"/>
              </w:tabs>
              <w:spacing w:line="233" w:lineRule="exact"/>
              <w:ind w:left="432" w:hanging="322"/>
              <w:rPr>
                <w:sz w:val="20"/>
              </w:rPr>
            </w:pPr>
            <w:r>
              <w:rPr>
                <w:sz w:val="20"/>
              </w:rPr>
              <w:t>measures</w:t>
            </w:r>
            <w:r>
              <w:rPr>
                <w:spacing w:val="-6"/>
                <w:sz w:val="20"/>
              </w:rPr>
              <w:t xml:space="preserve"> </w:t>
            </w:r>
            <w:r>
              <w:rPr>
                <w:sz w:val="20"/>
              </w:rPr>
              <w:t>of</w:t>
            </w:r>
            <w:r>
              <w:rPr>
                <w:spacing w:val="-6"/>
                <w:sz w:val="20"/>
              </w:rPr>
              <w:t xml:space="preserve"> </w:t>
            </w:r>
            <w:r>
              <w:rPr>
                <w:spacing w:val="-2"/>
                <w:sz w:val="20"/>
              </w:rPr>
              <w:t>angles</w:t>
            </w:r>
          </w:p>
          <w:p w14:paraId="5157F2A2" w14:textId="77777777" w:rsidR="0095080B" w:rsidRDefault="00000000">
            <w:pPr>
              <w:pStyle w:val="TableParagraph"/>
              <w:numPr>
                <w:ilvl w:val="0"/>
                <w:numId w:val="130"/>
              </w:numPr>
              <w:tabs>
                <w:tab w:val="left" w:pos="425"/>
                <w:tab w:val="left" w:pos="433"/>
              </w:tabs>
              <w:spacing w:before="120"/>
              <w:ind w:right="675"/>
              <w:rPr>
                <w:sz w:val="20"/>
              </w:rPr>
            </w:pPr>
            <w:r>
              <w:rPr>
                <w:sz w:val="20"/>
              </w:rPr>
              <w:t>properties</w:t>
            </w:r>
            <w:r>
              <w:rPr>
                <w:spacing w:val="-13"/>
                <w:sz w:val="20"/>
              </w:rPr>
              <w:t xml:space="preserve"> </w:t>
            </w:r>
            <w:r>
              <w:rPr>
                <w:sz w:val="20"/>
              </w:rPr>
              <w:t>of</w:t>
            </w:r>
            <w:r>
              <w:rPr>
                <w:spacing w:val="-13"/>
                <w:sz w:val="20"/>
              </w:rPr>
              <w:t xml:space="preserve"> </w:t>
            </w:r>
            <w:r>
              <w:rPr>
                <w:sz w:val="20"/>
              </w:rPr>
              <w:t>triangles</w:t>
            </w:r>
            <w:r>
              <w:rPr>
                <w:spacing w:val="-13"/>
                <w:sz w:val="20"/>
              </w:rPr>
              <w:t xml:space="preserve"> </w:t>
            </w:r>
            <w:r>
              <w:rPr>
                <w:sz w:val="20"/>
              </w:rPr>
              <w:t xml:space="preserve">and </w:t>
            </w:r>
            <w:r>
              <w:rPr>
                <w:spacing w:val="-2"/>
                <w:sz w:val="20"/>
              </w:rPr>
              <w:t>quadrilaterals.</w:t>
            </w:r>
          </w:p>
          <w:p w14:paraId="360400CD" w14:textId="77777777" w:rsidR="0095080B" w:rsidRDefault="00000000">
            <w:pPr>
              <w:pStyle w:val="TableParagraph"/>
              <w:numPr>
                <w:ilvl w:val="0"/>
                <w:numId w:val="130"/>
              </w:numPr>
              <w:tabs>
                <w:tab w:val="left" w:pos="433"/>
              </w:tabs>
              <w:spacing w:before="116"/>
              <w:ind w:right="136"/>
              <w:rPr>
                <w:sz w:val="20"/>
              </w:rPr>
            </w:pPr>
            <w:r>
              <w:rPr>
                <w:sz w:val="20"/>
              </w:rPr>
              <w:t>perimeter</w:t>
            </w:r>
            <w:r>
              <w:rPr>
                <w:spacing w:val="-13"/>
                <w:sz w:val="20"/>
              </w:rPr>
              <w:t xml:space="preserve"> </w:t>
            </w:r>
            <w:r>
              <w:rPr>
                <w:sz w:val="20"/>
              </w:rPr>
              <w:t>of</w:t>
            </w:r>
            <w:r>
              <w:rPr>
                <w:spacing w:val="-13"/>
                <w:sz w:val="20"/>
              </w:rPr>
              <w:t xml:space="preserve"> </w:t>
            </w:r>
            <w:r>
              <w:rPr>
                <w:sz w:val="20"/>
              </w:rPr>
              <w:t>quadrilaterals,</w:t>
            </w:r>
            <w:r>
              <w:rPr>
                <w:spacing w:val="-13"/>
                <w:sz w:val="20"/>
              </w:rPr>
              <w:t xml:space="preserve"> </w:t>
            </w:r>
            <w:r>
              <w:rPr>
                <w:sz w:val="20"/>
              </w:rPr>
              <w:t>and composite figures composed of triangles and quadrilaterals.</w:t>
            </w:r>
          </w:p>
        </w:tc>
        <w:tc>
          <w:tcPr>
            <w:tcW w:w="9504" w:type="dxa"/>
          </w:tcPr>
          <w:p w14:paraId="529F8B0B" w14:textId="77777777" w:rsidR="0095080B" w:rsidRDefault="00000000">
            <w:pPr>
              <w:pStyle w:val="TableParagraph"/>
              <w:numPr>
                <w:ilvl w:val="0"/>
                <w:numId w:val="129"/>
              </w:numPr>
              <w:tabs>
                <w:tab w:val="left" w:pos="563"/>
              </w:tabs>
              <w:spacing w:line="233" w:lineRule="exact"/>
              <w:rPr>
                <w:sz w:val="20"/>
              </w:rPr>
            </w:pPr>
            <w:r>
              <w:rPr>
                <w:sz w:val="20"/>
              </w:rPr>
              <w:t>illustrate</w:t>
            </w:r>
            <w:r>
              <w:rPr>
                <w:spacing w:val="-10"/>
                <w:sz w:val="20"/>
              </w:rPr>
              <w:t xml:space="preserve"> </w:t>
            </w:r>
            <w:r>
              <w:rPr>
                <w:sz w:val="20"/>
              </w:rPr>
              <w:t>different</w:t>
            </w:r>
            <w:r>
              <w:rPr>
                <w:spacing w:val="-7"/>
                <w:sz w:val="20"/>
              </w:rPr>
              <w:t xml:space="preserve"> </w:t>
            </w:r>
            <w:r>
              <w:rPr>
                <w:sz w:val="20"/>
              </w:rPr>
              <w:t>angles</w:t>
            </w:r>
            <w:r>
              <w:rPr>
                <w:spacing w:val="-7"/>
                <w:sz w:val="20"/>
              </w:rPr>
              <w:t xml:space="preserve"> </w:t>
            </w:r>
            <w:r>
              <w:rPr>
                <w:sz w:val="20"/>
              </w:rPr>
              <w:t>(right,</w:t>
            </w:r>
            <w:r>
              <w:rPr>
                <w:spacing w:val="-7"/>
                <w:sz w:val="20"/>
              </w:rPr>
              <w:t xml:space="preserve"> </w:t>
            </w:r>
            <w:r>
              <w:rPr>
                <w:sz w:val="20"/>
              </w:rPr>
              <w:t>acute,</w:t>
            </w:r>
            <w:r>
              <w:rPr>
                <w:spacing w:val="-7"/>
                <w:sz w:val="20"/>
              </w:rPr>
              <w:t xml:space="preserve"> </w:t>
            </w:r>
            <w:r>
              <w:rPr>
                <w:sz w:val="20"/>
              </w:rPr>
              <w:t>and</w:t>
            </w:r>
            <w:r>
              <w:rPr>
                <w:spacing w:val="-7"/>
                <w:sz w:val="20"/>
              </w:rPr>
              <w:t xml:space="preserve"> </w:t>
            </w:r>
            <w:r>
              <w:rPr>
                <w:sz w:val="20"/>
              </w:rPr>
              <w:t>obtuse)</w:t>
            </w:r>
            <w:r>
              <w:rPr>
                <w:spacing w:val="-7"/>
                <w:sz w:val="20"/>
              </w:rPr>
              <w:t xml:space="preserve"> </w:t>
            </w:r>
            <w:r>
              <w:rPr>
                <w:sz w:val="20"/>
              </w:rPr>
              <w:t>using</w:t>
            </w:r>
            <w:r>
              <w:rPr>
                <w:spacing w:val="-7"/>
                <w:sz w:val="20"/>
              </w:rPr>
              <w:t xml:space="preserve"> </w:t>
            </w:r>
            <w:r>
              <w:rPr>
                <w:spacing w:val="-2"/>
                <w:sz w:val="20"/>
              </w:rPr>
              <w:t>models.</w:t>
            </w:r>
          </w:p>
          <w:p w14:paraId="4DA60547" w14:textId="77777777" w:rsidR="0095080B" w:rsidRDefault="00000000">
            <w:pPr>
              <w:pStyle w:val="TableParagraph"/>
              <w:numPr>
                <w:ilvl w:val="0"/>
                <w:numId w:val="129"/>
              </w:numPr>
              <w:tabs>
                <w:tab w:val="left" w:pos="563"/>
              </w:tabs>
              <w:spacing w:line="233" w:lineRule="exact"/>
              <w:rPr>
                <w:sz w:val="20"/>
              </w:rPr>
            </w:pPr>
            <w:r>
              <w:rPr>
                <w:sz w:val="20"/>
              </w:rPr>
              <w:t>measure</w:t>
            </w:r>
            <w:r>
              <w:rPr>
                <w:spacing w:val="-6"/>
                <w:sz w:val="20"/>
              </w:rPr>
              <w:t xml:space="preserve"> </w:t>
            </w:r>
            <w:r>
              <w:rPr>
                <w:sz w:val="20"/>
              </w:rPr>
              <w:t>and</w:t>
            </w:r>
            <w:r>
              <w:rPr>
                <w:spacing w:val="-5"/>
                <w:sz w:val="20"/>
              </w:rPr>
              <w:t xml:space="preserve"> </w:t>
            </w:r>
            <w:r>
              <w:rPr>
                <w:sz w:val="20"/>
              </w:rPr>
              <w:t>draw</w:t>
            </w:r>
            <w:r>
              <w:rPr>
                <w:spacing w:val="-6"/>
                <w:sz w:val="20"/>
              </w:rPr>
              <w:t xml:space="preserve"> </w:t>
            </w:r>
            <w:r>
              <w:rPr>
                <w:sz w:val="20"/>
              </w:rPr>
              <w:t>angles</w:t>
            </w:r>
            <w:r>
              <w:rPr>
                <w:spacing w:val="-6"/>
                <w:sz w:val="20"/>
              </w:rPr>
              <w:t xml:space="preserve"> </w:t>
            </w:r>
            <w:r>
              <w:rPr>
                <w:sz w:val="20"/>
              </w:rPr>
              <w:t>using</w:t>
            </w:r>
            <w:r>
              <w:rPr>
                <w:spacing w:val="-5"/>
                <w:sz w:val="20"/>
              </w:rPr>
              <w:t xml:space="preserve"> </w:t>
            </w:r>
            <w:r>
              <w:rPr>
                <w:sz w:val="20"/>
              </w:rPr>
              <w:t>a</w:t>
            </w:r>
            <w:r>
              <w:rPr>
                <w:spacing w:val="-5"/>
                <w:sz w:val="20"/>
              </w:rPr>
              <w:t xml:space="preserve"> </w:t>
            </w:r>
            <w:r>
              <w:rPr>
                <w:spacing w:val="-2"/>
                <w:sz w:val="20"/>
              </w:rPr>
              <w:t>protractor.</w:t>
            </w:r>
          </w:p>
          <w:p w14:paraId="75255E4A" w14:textId="77777777" w:rsidR="0095080B" w:rsidRDefault="00000000">
            <w:pPr>
              <w:pStyle w:val="TableParagraph"/>
              <w:numPr>
                <w:ilvl w:val="0"/>
                <w:numId w:val="129"/>
              </w:numPr>
              <w:tabs>
                <w:tab w:val="left" w:pos="563"/>
              </w:tabs>
              <w:spacing w:line="233" w:lineRule="exact"/>
              <w:rPr>
                <w:sz w:val="20"/>
              </w:rPr>
            </w:pPr>
            <w:r>
              <w:rPr>
                <w:sz w:val="20"/>
              </w:rPr>
              <w:t>draw</w:t>
            </w:r>
            <w:r>
              <w:rPr>
                <w:spacing w:val="-7"/>
                <w:sz w:val="20"/>
              </w:rPr>
              <w:t xml:space="preserve"> </w:t>
            </w:r>
            <w:r>
              <w:rPr>
                <w:sz w:val="20"/>
              </w:rPr>
              <w:t>and</w:t>
            </w:r>
            <w:r>
              <w:rPr>
                <w:spacing w:val="-5"/>
                <w:sz w:val="20"/>
              </w:rPr>
              <w:t xml:space="preserve"> </w:t>
            </w:r>
            <w:r>
              <w:rPr>
                <w:sz w:val="20"/>
              </w:rPr>
              <w:t>state</w:t>
            </w:r>
            <w:r>
              <w:rPr>
                <w:spacing w:val="-6"/>
                <w:sz w:val="20"/>
              </w:rPr>
              <w:t xml:space="preserve"> </w:t>
            </w:r>
            <w:r>
              <w:rPr>
                <w:sz w:val="20"/>
              </w:rPr>
              <w:t>the</w:t>
            </w:r>
            <w:r>
              <w:rPr>
                <w:spacing w:val="-5"/>
                <w:sz w:val="20"/>
              </w:rPr>
              <w:t xml:space="preserve"> </w:t>
            </w:r>
            <w:r>
              <w:rPr>
                <w:sz w:val="20"/>
              </w:rPr>
              <w:t>properties</w:t>
            </w:r>
            <w:r>
              <w:rPr>
                <w:spacing w:val="-5"/>
                <w:sz w:val="20"/>
              </w:rPr>
              <w:t xml:space="preserve"> </w:t>
            </w:r>
            <w:r>
              <w:rPr>
                <w:sz w:val="20"/>
              </w:rPr>
              <w:t>of</w:t>
            </w:r>
            <w:r>
              <w:rPr>
                <w:spacing w:val="-6"/>
                <w:sz w:val="20"/>
              </w:rPr>
              <w:t xml:space="preserve"> </w:t>
            </w:r>
            <w:r>
              <w:rPr>
                <w:sz w:val="20"/>
              </w:rPr>
              <w:t>triangles</w:t>
            </w:r>
            <w:r>
              <w:rPr>
                <w:spacing w:val="-5"/>
                <w:sz w:val="20"/>
              </w:rPr>
              <w:t xml:space="preserve"> </w:t>
            </w:r>
            <w:r>
              <w:rPr>
                <w:sz w:val="20"/>
              </w:rPr>
              <w:t>and</w:t>
            </w:r>
            <w:r>
              <w:rPr>
                <w:spacing w:val="-6"/>
                <w:sz w:val="20"/>
              </w:rPr>
              <w:t xml:space="preserve"> </w:t>
            </w:r>
            <w:r>
              <w:rPr>
                <w:spacing w:val="-2"/>
                <w:sz w:val="20"/>
              </w:rPr>
              <w:t>quadrilaterals.</w:t>
            </w:r>
          </w:p>
          <w:p w14:paraId="359F337F" w14:textId="77777777" w:rsidR="0095080B" w:rsidRDefault="00000000">
            <w:pPr>
              <w:pStyle w:val="TableParagraph"/>
              <w:numPr>
                <w:ilvl w:val="0"/>
                <w:numId w:val="129"/>
              </w:numPr>
              <w:tabs>
                <w:tab w:val="left" w:pos="563"/>
              </w:tabs>
              <w:spacing w:before="1"/>
              <w:rPr>
                <w:sz w:val="20"/>
              </w:rPr>
            </w:pPr>
            <w:r>
              <w:rPr>
                <w:sz w:val="20"/>
              </w:rPr>
              <w:t>classify</w:t>
            </w:r>
            <w:r>
              <w:rPr>
                <w:spacing w:val="-10"/>
                <w:sz w:val="20"/>
              </w:rPr>
              <w:t xml:space="preserve"> </w:t>
            </w:r>
            <w:r>
              <w:rPr>
                <w:sz w:val="20"/>
              </w:rPr>
              <w:t>triangles</w:t>
            </w:r>
            <w:r>
              <w:rPr>
                <w:spacing w:val="-8"/>
                <w:sz w:val="20"/>
              </w:rPr>
              <w:t xml:space="preserve"> </w:t>
            </w:r>
            <w:r>
              <w:rPr>
                <w:sz w:val="20"/>
              </w:rPr>
              <w:t>and</w:t>
            </w:r>
            <w:r>
              <w:rPr>
                <w:spacing w:val="-8"/>
                <w:sz w:val="20"/>
              </w:rPr>
              <w:t xml:space="preserve"> </w:t>
            </w:r>
            <w:r>
              <w:rPr>
                <w:sz w:val="20"/>
              </w:rPr>
              <w:t>quadrilaterals</w:t>
            </w:r>
            <w:r>
              <w:rPr>
                <w:spacing w:val="-8"/>
                <w:sz w:val="20"/>
              </w:rPr>
              <w:t xml:space="preserve"> </w:t>
            </w:r>
            <w:r>
              <w:rPr>
                <w:sz w:val="20"/>
              </w:rPr>
              <w:t>according</w:t>
            </w:r>
            <w:r>
              <w:rPr>
                <w:spacing w:val="-8"/>
                <w:sz w:val="20"/>
              </w:rPr>
              <w:t xml:space="preserve"> </w:t>
            </w:r>
            <w:r>
              <w:rPr>
                <w:sz w:val="20"/>
              </w:rPr>
              <w:t>to</w:t>
            </w:r>
            <w:r>
              <w:rPr>
                <w:spacing w:val="-7"/>
                <w:sz w:val="20"/>
              </w:rPr>
              <w:t xml:space="preserve"> </w:t>
            </w:r>
            <w:r>
              <w:rPr>
                <w:sz w:val="20"/>
              </w:rPr>
              <w:t>sides</w:t>
            </w:r>
            <w:r>
              <w:rPr>
                <w:spacing w:val="-8"/>
                <w:sz w:val="20"/>
              </w:rPr>
              <w:t xml:space="preserve"> </w:t>
            </w:r>
            <w:r>
              <w:rPr>
                <w:sz w:val="20"/>
              </w:rPr>
              <w:t>and</w:t>
            </w:r>
            <w:r>
              <w:rPr>
                <w:spacing w:val="-8"/>
                <w:sz w:val="20"/>
              </w:rPr>
              <w:t xml:space="preserve"> </w:t>
            </w:r>
            <w:r>
              <w:rPr>
                <w:spacing w:val="-2"/>
                <w:sz w:val="20"/>
              </w:rPr>
              <w:t>angles.</w:t>
            </w:r>
          </w:p>
          <w:p w14:paraId="3787574B" w14:textId="77777777" w:rsidR="0095080B" w:rsidRDefault="00000000">
            <w:pPr>
              <w:pStyle w:val="TableParagraph"/>
              <w:numPr>
                <w:ilvl w:val="0"/>
                <w:numId w:val="129"/>
              </w:numPr>
              <w:tabs>
                <w:tab w:val="left" w:pos="563"/>
              </w:tabs>
              <w:rPr>
                <w:sz w:val="20"/>
              </w:rPr>
            </w:pPr>
            <w:r>
              <w:rPr>
                <w:sz w:val="20"/>
              </w:rPr>
              <w:t>differentiate</w:t>
            </w:r>
            <w:r>
              <w:rPr>
                <w:spacing w:val="-12"/>
                <w:sz w:val="20"/>
              </w:rPr>
              <w:t xml:space="preserve"> </w:t>
            </w:r>
            <w:r>
              <w:rPr>
                <w:sz w:val="20"/>
              </w:rPr>
              <w:t>different</w:t>
            </w:r>
            <w:r>
              <w:rPr>
                <w:spacing w:val="-11"/>
                <w:sz w:val="20"/>
              </w:rPr>
              <w:t xml:space="preserve"> </w:t>
            </w:r>
            <w:r>
              <w:rPr>
                <w:spacing w:val="-2"/>
                <w:sz w:val="20"/>
              </w:rPr>
              <w:t>quadrilaterals.</w:t>
            </w:r>
          </w:p>
          <w:p w14:paraId="5E2CAF03" w14:textId="77777777" w:rsidR="0095080B" w:rsidRDefault="00000000">
            <w:pPr>
              <w:pStyle w:val="TableParagraph"/>
              <w:numPr>
                <w:ilvl w:val="0"/>
                <w:numId w:val="129"/>
              </w:numPr>
              <w:tabs>
                <w:tab w:val="left" w:pos="563"/>
              </w:tabs>
              <w:rPr>
                <w:sz w:val="20"/>
              </w:rPr>
            </w:pPr>
            <w:r>
              <w:rPr>
                <w:sz w:val="20"/>
              </w:rPr>
              <w:t>find</w:t>
            </w:r>
            <w:r>
              <w:rPr>
                <w:spacing w:val="-6"/>
                <w:sz w:val="20"/>
              </w:rPr>
              <w:t xml:space="preserve"> </w:t>
            </w:r>
            <w:r>
              <w:rPr>
                <w:sz w:val="20"/>
              </w:rPr>
              <w:t>the</w:t>
            </w:r>
            <w:r>
              <w:rPr>
                <w:spacing w:val="-5"/>
                <w:sz w:val="20"/>
              </w:rPr>
              <w:t xml:space="preserve"> </w:t>
            </w:r>
            <w:r>
              <w:rPr>
                <w:sz w:val="20"/>
              </w:rPr>
              <w:t>perimeter</w:t>
            </w:r>
            <w:r>
              <w:rPr>
                <w:spacing w:val="-6"/>
                <w:sz w:val="20"/>
              </w:rPr>
              <w:t xml:space="preserve"> </w:t>
            </w:r>
            <w:r>
              <w:rPr>
                <w:sz w:val="20"/>
              </w:rPr>
              <w:t>of</w:t>
            </w:r>
            <w:r>
              <w:rPr>
                <w:spacing w:val="-5"/>
                <w:sz w:val="20"/>
              </w:rPr>
              <w:t xml:space="preserve"> </w:t>
            </w:r>
            <w:r>
              <w:rPr>
                <w:sz w:val="20"/>
              </w:rPr>
              <w:t>quadrilaterals</w:t>
            </w:r>
            <w:r>
              <w:rPr>
                <w:spacing w:val="-5"/>
                <w:sz w:val="20"/>
              </w:rPr>
              <w:t xml:space="preserve"> </w:t>
            </w:r>
            <w:r>
              <w:rPr>
                <w:sz w:val="20"/>
              </w:rPr>
              <w:t>that</w:t>
            </w:r>
            <w:r>
              <w:rPr>
                <w:spacing w:val="-6"/>
                <w:sz w:val="20"/>
              </w:rPr>
              <w:t xml:space="preserve"> </w:t>
            </w:r>
            <w:r>
              <w:rPr>
                <w:sz w:val="20"/>
              </w:rPr>
              <w:t>are</w:t>
            </w:r>
            <w:r>
              <w:rPr>
                <w:spacing w:val="-5"/>
                <w:sz w:val="20"/>
              </w:rPr>
              <w:t xml:space="preserve"> </w:t>
            </w:r>
            <w:r>
              <w:rPr>
                <w:sz w:val="20"/>
              </w:rPr>
              <w:t>not</w:t>
            </w:r>
            <w:r>
              <w:rPr>
                <w:spacing w:val="-6"/>
                <w:sz w:val="20"/>
              </w:rPr>
              <w:t xml:space="preserve"> </w:t>
            </w:r>
            <w:r>
              <w:rPr>
                <w:sz w:val="20"/>
              </w:rPr>
              <w:t>squares</w:t>
            </w:r>
            <w:r>
              <w:rPr>
                <w:spacing w:val="-5"/>
                <w:sz w:val="20"/>
              </w:rPr>
              <w:t xml:space="preserve"> </w:t>
            </w:r>
            <w:r>
              <w:rPr>
                <w:sz w:val="20"/>
              </w:rPr>
              <w:t>or</w:t>
            </w:r>
            <w:r>
              <w:rPr>
                <w:spacing w:val="-5"/>
                <w:sz w:val="20"/>
              </w:rPr>
              <w:t xml:space="preserve"> </w:t>
            </w:r>
            <w:r>
              <w:rPr>
                <w:spacing w:val="-2"/>
                <w:sz w:val="20"/>
              </w:rPr>
              <w:t>rectangles.</w:t>
            </w:r>
          </w:p>
          <w:p w14:paraId="7342ECF7" w14:textId="77777777" w:rsidR="0095080B" w:rsidRDefault="00000000">
            <w:pPr>
              <w:pStyle w:val="TableParagraph"/>
              <w:numPr>
                <w:ilvl w:val="0"/>
                <w:numId w:val="129"/>
              </w:numPr>
              <w:tabs>
                <w:tab w:val="left" w:pos="563"/>
              </w:tabs>
              <w:spacing w:before="1"/>
              <w:rPr>
                <w:sz w:val="20"/>
              </w:rPr>
            </w:pPr>
            <w:r>
              <w:rPr>
                <w:sz w:val="20"/>
              </w:rPr>
              <w:t>find</w:t>
            </w:r>
            <w:r>
              <w:rPr>
                <w:spacing w:val="-8"/>
                <w:sz w:val="20"/>
              </w:rPr>
              <w:t xml:space="preserve"> </w:t>
            </w:r>
            <w:r>
              <w:rPr>
                <w:sz w:val="20"/>
              </w:rPr>
              <w:t>the</w:t>
            </w:r>
            <w:r>
              <w:rPr>
                <w:spacing w:val="-6"/>
                <w:sz w:val="20"/>
              </w:rPr>
              <w:t xml:space="preserve"> </w:t>
            </w:r>
            <w:r>
              <w:rPr>
                <w:sz w:val="20"/>
              </w:rPr>
              <w:t>perimeter</w:t>
            </w:r>
            <w:r>
              <w:rPr>
                <w:spacing w:val="-6"/>
                <w:sz w:val="20"/>
              </w:rPr>
              <w:t xml:space="preserve"> </w:t>
            </w:r>
            <w:r>
              <w:rPr>
                <w:sz w:val="20"/>
              </w:rPr>
              <w:t>of</w:t>
            </w:r>
            <w:r>
              <w:rPr>
                <w:spacing w:val="-6"/>
                <w:sz w:val="20"/>
              </w:rPr>
              <w:t xml:space="preserve"> </w:t>
            </w:r>
            <w:r>
              <w:rPr>
                <w:sz w:val="20"/>
              </w:rPr>
              <w:t>composite</w:t>
            </w:r>
            <w:r>
              <w:rPr>
                <w:spacing w:val="-6"/>
                <w:sz w:val="20"/>
              </w:rPr>
              <w:t xml:space="preserve"> </w:t>
            </w:r>
            <w:r>
              <w:rPr>
                <w:sz w:val="20"/>
              </w:rPr>
              <w:t>figures</w:t>
            </w:r>
            <w:r>
              <w:rPr>
                <w:spacing w:val="-6"/>
                <w:sz w:val="20"/>
              </w:rPr>
              <w:t xml:space="preserve"> </w:t>
            </w:r>
            <w:r>
              <w:rPr>
                <w:sz w:val="20"/>
              </w:rPr>
              <w:t>composed</w:t>
            </w:r>
            <w:r>
              <w:rPr>
                <w:spacing w:val="-6"/>
                <w:sz w:val="20"/>
              </w:rPr>
              <w:t xml:space="preserve"> </w:t>
            </w:r>
            <w:r>
              <w:rPr>
                <w:sz w:val="20"/>
              </w:rPr>
              <w:t>of</w:t>
            </w:r>
            <w:r>
              <w:rPr>
                <w:spacing w:val="-6"/>
                <w:sz w:val="20"/>
              </w:rPr>
              <w:t xml:space="preserve"> </w:t>
            </w:r>
            <w:r>
              <w:rPr>
                <w:sz w:val="20"/>
              </w:rPr>
              <w:t>triangles</w:t>
            </w:r>
            <w:r>
              <w:rPr>
                <w:spacing w:val="-6"/>
                <w:sz w:val="20"/>
              </w:rPr>
              <w:t xml:space="preserve"> </w:t>
            </w:r>
            <w:r>
              <w:rPr>
                <w:sz w:val="20"/>
              </w:rPr>
              <w:t>and</w:t>
            </w:r>
            <w:r>
              <w:rPr>
                <w:spacing w:val="-6"/>
                <w:sz w:val="20"/>
              </w:rPr>
              <w:t xml:space="preserve"> </w:t>
            </w:r>
            <w:r>
              <w:rPr>
                <w:spacing w:val="-2"/>
                <w:sz w:val="20"/>
              </w:rPr>
              <w:t>quadrilaterals.</w:t>
            </w:r>
          </w:p>
        </w:tc>
      </w:tr>
      <w:tr w:rsidR="0095080B" w14:paraId="4D278940" w14:textId="77777777">
        <w:trPr>
          <w:trHeight w:val="2581"/>
        </w:trPr>
        <w:tc>
          <w:tcPr>
            <w:tcW w:w="1694" w:type="dxa"/>
          </w:tcPr>
          <w:p w14:paraId="61170DB7" w14:textId="77777777" w:rsidR="0095080B" w:rsidRDefault="00000000">
            <w:pPr>
              <w:pStyle w:val="TableParagraph"/>
              <w:ind w:right="763"/>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686" w:type="dxa"/>
          </w:tcPr>
          <w:p w14:paraId="4C760E88" w14:textId="77777777" w:rsidR="0095080B" w:rsidRDefault="00000000">
            <w:pPr>
              <w:pStyle w:val="TableParagraph"/>
              <w:numPr>
                <w:ilvl w:val="0"/>
                <w:numId w:val="128"/>
              </w:numPr>
              <w:tabs>
                <w:tab w:val="left" w:pos="433"/>
              </w:tabs>
              <w:ind w:right="1159"/>
              <w:rPr>
                <w:sz w:val="20"/>
              </w:rPr>
            </w:pPr>
            <w:r>
              <w:rPr>
                <w:sz w:val="20"/>
              </w:rPr>
              <w:t>whole</w:t>
            </w:r>
            <w:r>
              <w:rPr>
                <w:spacing w:val="-13"/>
                <w:sz w:val="20"/>
              </w:rPr>
              <w:t xml:space="preserve"> </w:t>
            </w:r>
            <w:r>
              <w:rPr>
                <w:sz w:val="20"/>
              </w:rPr>
              <w:t>numbers</w:t>
            </w:r>
            <w:r>
              <w:rPr>
                <w:spacing w:val="-13"/>
                <w:sz w:val="20"/>
              </w:rPr>
              <w:t xml:space="preserve"> </w:t>
            </w:r>
            <w:r>
              <w:rPr>
                <w:sz w:val="20"/>
              </w:rPr>
              <w:t>up</w:t>
            </w:r>
            <w:r>
              <w:rPr>
                <w:spacing w:val="-13"/>
                <w:sz w:val="20"/>
              </w:rPr>
              <w:t xml:space="preserve"> </w:t>
            </w:r>
            <w:r>
              <w:rPr>
                <w:sz w:val="20"/>
              </w:rPr>
              <w:t>to 1 000 000.</w:t>
            </w:r>
          </w:p>
          <w:p w14:paraId="68184435" w14:textId="77777777" w:rsidR="0095080B" w:rsidRDefault="00000000">
            <w:pPr>
              <w:pStyle w:val="TableParagraph"/>
              <w:numPr>
                <w:ilvl w:val="0"/>
                <w:numId w:val="128"/>
              </w:numPr>
              <w:tabs>
                <w:tab w:val="left" w:pos="433"/>
              </w:tabs>
              <w:spacing w:before="119"/>
              <w:ind w:right="171"/>
              <w:rPr>
                <w:sz w:val="20"/>
              </w:rPr>
            </w:pPr>
            <w:r>
              <w:rPr>
                <w:sz w:val="20"/>
              </w:rPr>
              <w:t>addition</w:t>
            </w:r>
            <w:r>
              <w:rPr>
                <w:spacing w:val="-10"/>
                <w:sz w:val="20"/>
              </w:rPr>
              <w:t xml:space="preserve"> </w:t>
            </w:r>
            <w:r>
              <w:rPr>
                <w:sz w:val="20"/>
              </w:rPr>
              <w:t>of</w:t>
            </w:r>
            <w:r>
              <w:rPr>
                <w:spacing w:val="-9"/>
                <w:sz w:val="20"/>
              </w:rPr>
              <w:t xml:space="preserve"> </w:t>
            </w:r>
            <w:r>
              <w:rPr>
                <w:sz w:val="20"/>
              </w:rPr>
              <w:t>numbers</w:t>
            </w:r>
            <w:r>
              <w:rPr>
                <w:spacing w:val="-10"/>
                <w:sz w:val="20"/>
              </w:rPr>
              <w:t xml:space="preserve"> </w:t>
            </w:r>
            <w:r>
              <w:rPr>
                <w:sz w:val="20"/>
              </w:rPr>
              <w:t>with</w:t>
            </w:r>
            <w:r>
              <w:rPr>
                <w:spacing w:val="-10"/>
                <w:sz w:val="20"/>
              </w:rPr>
              <w:t xml:space="preserve"> </w:t>
            </w:r>
            <w:r>
              <w:rPr>
                <w:sz w:val="20"/>
              </w:rPr>
              <w:t>sums up to 1 000 000 and subtraction of numbers where both numbers are less than</w:t>
            </w:r>
          </w:p>
          <w:p w14:paraId="05FD8611" w14:textId="77777777" w:rsidR="0095080B" w:rsidRDefault="00000000">
            <w:pPr>
              <w:pStyle w:val="TableParagraph"/>
              <w:spacing w:before="2"/>
              <w:ind w:left="433"/>
              <w:rPr>
                <w:sz w:val="20"/>
              </w:rPr>
            </w:pPr>
            <w:r>
              <w:rPr>
                <w:sz w:val="20"/>
              </w:rPr>
              <w:t>1</w:t>
            </w:r>
            <w:r>
              <w:rPr>
                <w:spacing w:val="-2"/>
                <w:sz w:val="20"/>
              </w:rPr>
              <w:t xml:space="preserve"> </w:t>
            </w:r>
            <w:r>
              <w:rPr>
                <w:sz w:val="20"/>
              </w:rPr>
              <w:t>000</w:t>
            </w:r>
            <w:r>
              <w:rPr>
                <w:spacing w:val="-2"/>
                <w:sz w:val="20"/>
              </w:rPr>
              <w:t xml:space="preserve"> </w:t>
            </w:r>
            <w:r>
              <w:rPr>
                <w:spacing w:val="-4"/>
                <w:sz w:val="20"/>
              </w:rPr>
              <w:t>000.</w:t>
            </w:r>
          </w:p>
        </w:tc>
        <w:tc>
          <w:tcPr>
            <w:tcW w:w="9504" w:type="dxa"/>
          </w:tcPr>
          <w:p w14:paraId="6A0CE15C" w14:textId="77777777" w:rsidR="0095080B" w:rsidRDefault="00000000">
            <w:pPr>
              <w:pStyle w:val="TableParagraph"/>
              <w:numPr>
                <w:ilvl w:val="0"/>
                <w:numId w:val="127"/>
              </w:numPr>
              <w:tabs>
                <w:tab w:val="left" w:pos="563"/>
              </w:tabs>
              <w:spacing w:line="233" w:lineRule="exact"/>
              <w:rPr>
                <w:sz w:val="20"/>
              </w:rPr>
            </w:pPr>
            <w:r>
              <w:rPr>
                <w:sz w:val="20"/>
              </w:rPr>
              <w:t>read</w:t>
            </w:r>
            <w:r>
              <w:rPr>
                <w:spacing w:val="-7"/>
                <w:sz w:val="20"/>
              </w:rPr>
              <w:t xml:space="preserve"> </w:t>
            </w:r>
            <w:r>
              <w:rPr>
                <w:sz w:val="20"/>
              </w:rPr>
              <w:t>and</w:t>
            </w:r>
            <w:r>
              <w:rPr>
                <w:spacing w:val="-4"/>
                <w:sz w:val="20"/>
              </w:rPr>
              <w:t xml:space="preserve"> </w:t>
            </w:r>
            <w:r>
              <w:rPr>
                <w:sz w:val="20"/>
              </w:rPr>
              <w:t>write</w:t>
            </w:r>
            <w:r>
              <w:rPr>
                <w:spacing w:val="-4"/>
                <w:sz w:val="20"/>
              </w:rPr>
              <w:t xml:space="preserve"> </w:t>
            </w:r>
            <w:r>
              <w:rPr>
                <w:sz w:val="20"/>
              </w:rPr>
              <w:t>numbers</w:t>
            </w:r>
            <w:r>
              <w:rPr>
                <w:spacing w:val="-4"/>
                <w:sz w:val="20"/>
              </w:rPr>
              <w:t xml:space="preserve"> </w:t>
            </w:r>
            <w:r>
              <w:rPr>
                <w:sz w:val="20"/>
              </w:rPr>
              <w:t>up</w:t>
            </w:r>
            <w:r>
              <w:rPr>
                <w:spacing w:val="-5"/>
                <w:sz w:val="20"/>
              </w:rPr>
              <w:t xml:space="preserve"> </w:t>
            </w:r>
            <w:r>
              <w:rPr>
                <w:sz w:val="20"/>
              </w:rPr>
              <w:t>to</w:t>
            </w:r>
            <w:r>
              <w:rPr>
                <w:spacing w:val="-4"/>
                <w:sz w:val="20"/>
              </w:rPr>
              <w:t xml:space="preserve"> </w:t>
            </w:r>
            <w:r>
              <w:rPr>
                <w:sz w:val="20"/>
              </w:rPr>
              <w:t>1</w:t>
            </w:r>
            <w:r>
              <w:rPr>
                <w:spacing w:val="-4"/>
                <w:sz w:val="20"/>
              </w:rPr>
              <w:t xml:space="preserve"> </w:t>
            </w:r>
            <w:r>
              <w:rPr>
                <w:sz w:val="20"/>
              </w:rPr>
              <w:t>000</w:t>
            </w:r>
            <w:r>
              <w:rPr>
                <w:spacing w:val="-4"/>
                <w:sz w:val="20"/>
              </w:rPr>
              <w:t xml:space="preserve"> </w:t>
            </w:r>
            <w:r>
              <w:rPr>
                <w:sz w:val="20"/>
              </w:rPr>
              <w:t>000</w:t>
            </w:r>
            <w:r>
              <w:rPr>
                <w:spacing w:val="-5"/>
                <w:sz w:val="20"/>
              </w:rPr>
              <w:t xml:space="preserve"> </w:t>
            </w:r>
            <w:r>
              <w:rPr>
                <w:sz w:val="20"/>
              </w:rPr>
              <w:t>in</w:t>
            </w:r>
            <w:r>
              <w:rPr>
                <w:spacing w:val="-5"/>
                <w:sz w:val="20"/>
              </w:rPr>
              <w:t xml:space="preserve"> </w:t>
            </w:r>
            <w:r>
              <w:rPr>
                <w:sz w:val="20"/>
              </w:rPr>
              <w:t>numerals</w:t>
            </w:r>
            <w:r>
              <w:rPr>
                <w:spacing w:val="-4"/>
                <w:sz w:val="20"/>
              </w:rPr>
              <w:t xml:space="preserve"> </w:t>
            </w:r>
            <w:r>
              <w:rPr>
                <w:sz w:val="20"/>
              </w:rPr>
              <w:t>and</w:t>
            </w:r>
            <w:r>
              <w:rPr>
                <w:spacing w:val="-4"/>
                <w:sz w:val="20"/>
              </w:rPr>
              <w:t xml:space="preserve"> </w:t>
            </w:r>
            <w:r>
              <w:rPr>
                <w:sz w:val="20"/>
              </w:rPr>
              <w:t>in</w:t>
            </w:r>
            <w:r>
              <w:rPr>
                <w:spacing w:val="-5"/>
                <w:sz w:val="20"/>
              </w:rPr>
              <w:t xml:space="preserve"> </w:t>
            </w:r>
            <w:r>
              <w:rPr>
                <w:spacing w:val="-2"/>
                <w:sz w:val="20"/>
              </w:rPr>
              <w:t>words.</w:t>
            </w:r>
          </w:p>
          <w:p w14:paraId="0B2E868E" w14:textId="77777777" w:rsidR="0095080B" w:rsidRDefault="00000000">
            <w:pPr>
              <w:pStyle w:val="TableParagraph"/>
              <w:numPr>
                <w:ilvl w:val="0"/>
                <w:numId w:val="127"/>
              </w:numPr>
              <w:tabs>
                <w:tab w:val="left" w:pos="563"/>
              </w:tabs>
              <w:rPr>
                <w:sz w:val="20"/>
              </w:rPr>
            </w:pPr>
            <w:r>
              <w:rPr>
                <w:spacing w:val="-2"/>
                <w:sz w:val="20"/>
              </w:rPr>
              <w:t>determine</w:t>
            </w:r>
          </w:p>
          <w:p w14:paraId="12EC99EE" w14:textId="77777777" w:rsidR="0095080B" w:rsidRDefault="00000000">
            <w:pPr>
              <w:pStyle w:val="TableParagraph"/>
              <w:numPr>
                <w:ilvl w:val="1"/>
                <w:numId w:val="127"/>
              </w:numPr>
              <w:tabs>
                <w:tab w:val="left" w:pos="822"/>
              </w:tabs>
              <w:spacing w:before="1"/>
              <w:ind w:left="822" w:hanging="269"/>
              <w:rPr>
                <w:sz w:val="20"/>
              </w:rPr>
            </w:pPr>
            <w:r>
              <w:rPr>
                <w:sz w:val="20"/>
              </w:rPr>
              <w:t>the</w:t>
            </w:r>
            <w:r>
              <w:rPr>
                <w:spacing w:val="-4"/>
                <w:sz w:val="20"/>
              </w:rPr>
              <w:t xml:space="preserve"> </w:t>
            </w:r>
            <w:r>
              <w:rPr>
                <w:sz w:val="20"/>
              </w:rPr>
              <w:t>place</w:t>
            </w:r>
            <w:r>
              <w:rPr>
                <w:spacing w:val="-5"/>
                <w:sz w:val="20"/>
              </w:rPr>
              <w:t xml:space="preserve"> </w:t>
            </w:r>
            <w:r>
              <w:rPr>
                <w:sz w:val="20"/>
              </w:rPr>
              <w:t>value</w:t>
            </w:r>
            <w:r>
              <w:rPr>
                <w:spacing w:val="-4"/>
                <w:sz w:val="20"/>
              </w:rPr>
              <w:t xml:space="preserve"> </w:t>
            </w:r>
            <w:r>
              <w:rPr>
                <w:sz w:val="20"/>
              </w:rPr>
              <w:t>of</w:t>
            </w:r>
            <w:r>
              <w:rPr>
                <w:spacing w:val="-4"/>
                <w:sz w:val="20"/>
              </w:rPr>
              <w:t xml:space="preserve"> </w:t>
            </w:r>
            <w:r>
              <w:rPr>
                <w:sz w:val="20"/>
              </w:rPr>
              <w:t>a</w:t>
            </w:r>
            <w:r>
              <w:rPr>
                <w:spacing w:val="-4"/>
                <w:sz w:val="20"/>
              </w:rPr>
              <w:t xml:space="preserve"> </w:t>
            </w:r>
            <w:r>
              <w:rPr>
                <w:sz w:val="20"/>
              </w:rPr>
              <w:t>digit</w:t>
            </w:r>
            <w:r>
              <w:rPr>
                <w:spacing w:val="-4"/>
                <w:sz w:val="20"/>
              </w:rPr>
              <w:t xml:space="preserve"> </w:t>
            </w:r>
            <w:r>
              <w:rPr>
                <w:sz w:val="20"/>
              </w:rPr>
              <w:t>in</w:t>
            </w:r>
            <w:r>
              <w:rPr>
                <w:spacing w:val="-4"/>
                <w:sz w:val="20"/>
              </w:rPr>
              <w:t xml:space="preserve"> </w:t>
            </w:r>
            <w:r>
              <w:rPr>
                <w:sz w:val="20"/>
              </w:rPr>
              <w:t>a</w:t>
            </w:r>
            <w:r>
              <w:rPr>
                <w:spacing w:val="-4"/>
                <w:sz w:val="20"/>
              </w:rPr>
              <w:t xml:space="preserve"> </w:t>
            </w:r>
            <w:r>
              <w:rPr>
                <w:sz w:val="20"/>
              </w:rPr>
              <w:t>6-digit</w:t>
            </w:r>
            <w:r>
              <w:rPr>
                <w:spacing w:val="-4"/>
                <w:sz w:val="20"/>
              </w:rPr>
              <w:t xml:space="preserve"> </w:t>
            </w:r>
            <w:r>
              <w:rPr>
                <w:spacing w:val="-2"/>
                <w:sz w:val="20"/>
              </w:rPr>
              <w:t>number,</w:t>
            </w:r>
          </w:p>
          <w:p w14:paraId="19D9F69C" w14:textId="77777777" w:rsidR="0095080B" w:rsidRDefault="00000000">
            <w:pPr>
              <w:pStyle w:val="TableParagraph"/>
              <w:numPr>
                <w:ilvl w:val="1"/>
                <w:numId w:val="127"/>
              </w:numPr>
              <w:tabs>
                <w:tab w:val="left" w:pos="822"/>
              </w:tabs>
              <w:ind w:left="822" w:hanging="269"/>
              <w:rPr>
                <w:sz w:val="20"/>
              </w:rPr>
            </w:pPr>
            <w:r>
              <w:rPr>
                <w:sz w:val="20"/>
              </w:rPr>
              <w:t>the</w:t>
            </w:r>
            <w:r>
              <w:rPr>
                <w:spacing w:val="-4"/>
                <w:sz w:val="20"/>
              </w:rPr>
              <w:t xml:space="preserve"> </w:t>
            </w:r>
            <w:r>
              <w:rPr>
                <w:sz w:val="20"/>
              </w:rPr>
              <w:t>value</w:t>
            </w:r>
            <w:r>
              <w:rPr>
                <w:spacing w:val="-4"/>
                <w:sz w:val="20"/>
              </w:rPr>
              <w:t xml:space="preserve"> </w:t>
            </w:r>
            <w:r>
              <w:rPr>
                <w:sz w:val="20"/>
              </w:rPr>
              <w:t>of</w:t>
            </w:r>
            <w:r>
              <w:rPr>
                <w:spacing w:val="-4"/>
                <w:sz w:val="20"/>
              </w:rPr>
              <w:t xml:space="preserve"> </w:t>
            </w:r>
            <w:r>
              <w:rPr>
                <w:sz w:val="20"/>
              </w:rPr>
              <w:t>a</w:t>
            </w:r>
            <w:r>
              <w:rPr>
                <w:spacing w:val="-4"/>
                <w:sz w:val="20"/>
              </w:rPr>
              <w:t xml:space="preserve"> </w:t>
            </w:r>
            <w:r>
              <w:rPr>
                <w:sz w:val="20"/>
              </w:rPr>
              <w:t>digit,</w:t>
            </w:r>
            <w:r>
              <w:rPr>
                <w:spacing w:val="-4"/>
                <w:sz w:val="20"/>
              </w:rPr>
              <w:t xml:space="preserve"> </w:t>
            </w:r>
            <w:r>
              <w:rPr>
                <w:spacing w:val="-5"/>
                <w:sz w:val="20"/>
              </w:rPr>
              <w:t>and</w:t>
            </w:r>
          </w:p>
          <w:p w14:paraId="59D68C85" w14:textId="77777777" w:rsidR="0095080B" w:rsidRDefault="00000000">
            <w:pPr>
              <w:pStyle w:val="TableParagraph"/>
              <w:numPr>
                <w:ilvl w:val="1"/>
                <w:numId w:val="127"/>
              </w:numPr>
              <w:tabs>
                <w:tab w:val="left" w:pos="822"/>
              </w:tabs>
              <w:ind w:left="822" w:hanging="269"/>
              <w:rPr>
                <w:sz w:val="20"/>
              </w:rPr>
            </w:pPr>
            <w:r>
              <w:rPr>
                <w:sz w:val="20"/>
              </w:rPr>
              <w:t>the</w:t>
            </w:r>
            <w:r>
              <w:rPr>
                <w:spacing w:val="-8"/>
                <w:sz w:val="20"/>
              </w:rPr>
              <w:t xml:space="preserve"> </w:t>
            </w:r>
            <w:r>
              <w:rPr>
                <w:sz w:val="20"/>
              </w:rPr>
              <w:t>digit</w:t>
            </w:r>
            <w:r>
              <w:rPr>
                <w:spacing w:val="-5"/>
                <w:sz w:val="20"/>
              </w:rPr>
              <w:t xml:space="preserve"> </w:t>
            </w:r>
            <w:r>
              <w:rPr>
                <w:sz w:val="20"/>
              </w:rPr>
              <w:t>of</w:t>
            </w:r>
            <w:r>
              <w:rPr>
                <w:spacing w:val="-5"/>
                <w:sz w:val="20"/>
              </w:rPr>
              <w:t xml:space="preserve"> </w:t>
            </w:r>
            <w:r>
              <w:rPr>
                <w:sz w:val="20"/>
              </w:rPr>
              <w:t>number,</w:t>
            </w:r>
            <w:r>
              <w:rPr>
                <w:spacing w:val="-6"/>
                <w:sz w:val="20"/>
              </w:rPr>
              <w:t xml:space="preserve"> </w:t>
            </w:r>
            <w:r>
              <w:rPr>
                <w:sz w:val="20"/>
              </w:rPr>
              <w:t>given</w:t>
            </w:r>
            <w:r>
              <w:rPr>
                <w:spacing w:val="-6"/>
                <w:sz w:val="20"/>
              </w:rPr>
              <w:t xml:space="preserve"> </w:t>
            </w:r>
            <w:r>
              <w:rPr>
                <w:sz w:val="20"/>
              </w:rPr>
              <w:t>its</w:t>
            </w:r>
            <w:r>
              <w:rPr>
                <w:spacing w:val="-5"/>
                <w:sz w:val="20"/>
              </w:rPr>
              <w:t xml:space="preserve"> </w:t>
            </w:r>
            <w:r>
              <w:rPr>
                <w:sz w:val="20"/>
              </w:rPr>
              <w:t>place</w:t>
            </w:r>
            <w:r>
              <w:rPr>
                <w:spacing w:val="-5"/>
                <w:sz w:val="20"/>
              </w:rPr>
              <w:t xml:space="preserve"> </w:t>
            </w:r>
            <w:r>
              <w:rPr>
                <w:spacing w:val="-2"/>
                <w:sz w:val="20"/>
              </w:rPr>
              <w:t>value.</w:t>
            </w:r>
          </w:p>
          <w:p w14:paraId="16D9BFF5" w14:textId="77777777" w:rsidR="0095080B" w:rsidRDefault="00000000">
            <w:pPr>
              <w:pStyle w:val="TableParagraph"/>
              <w:numPr>
                <w:ilvl w:val="0"/>
                <w:numId w:val="127"/>
              </w:numPr>
              <w:tabs>
                <w:tab w:val="left" w:pos="562"/>
              </w:tabs>
              <w:spacing w:before="1"/>
              <w:ind w:left="562" w:hanging="456"/>
              <w:rPr>
                <w:sz w:val="20"/>
              </w:rPr>
            </w:pPr>
            <w:r>
              <w:rPr>
                <w:sz w:val="20"/>
              </w:rPr>
              <w:t>compare</w:t>
            </w:r>
            <w:r>
              <w:rPr>
                <w:spacing w:val="-5"/>
                <w:sz w:val="20"/>
              </w:rPr>
              <w:t xml:space="preserve"> </w:t>
            </w:r>
            <w:r>
              <w:rPr>
                <w:sz w:val="20"/>
              </w:rPr>
              <w:t>numbers</w:t>
            </w:r>
            <w:r>
              <w:rPr>
                <w:spacing w:val="-5"/>
                <w:sz w:val="20"/>
              </w:rPr>
              <w:t xml:space="preserve"> </w:t>
            </w:r>
            <w:r>
              <w:rPr>
                <w:sz w:val="20"/>
              </w:rPr>
              <w:t>up</w:t>
            </w:r>
            <w:r>
              <w:rPr>
                <w:spacing w:val="-5"/>
                <w:sz w:val="20"/>
              </w:rPr>
              <w:t xml:space="preserve"> </w:t>
            </w:r>
            <w:r>
              <w:rPr>
                <w:sz w:val="20"/>
              </w:rPr>
              <w:t>to</w:t>
            </w:r>
            <w:r>
              <w:rPr>
                <w:spacing w:val="-5"/>
                <w:sz w:val="20"/>
              </w:rPr>
              <w:t xml:space="preserve"> </w:t>
            </w:r>
            <w:r>
              <w:rPr>
                <w:sz w:val="20"/>
              </w:rPr>
              <w:t>1</w:t>
            </w:r>
            <w:r>
              <w:rPr>
                <w:spacing w:val="-6"/>
                <w:sz w:val="20"/>
              </w:rPr>
              <w:t xml:space="preserve"> </w:t>
            </w:r>
            <w:r>
              <w:rPr>
                <w:sz w:val="20"/>
              </w:rPr>
              <w:t>000</w:t>
            </w:r>
            <w:r>
              <w:rPr>
                <w:spacing w:val="-5"/>
                <w:sz w:val="20"/>
              </w:rPr>
              <w:t xml:space="preserve"> </w:t>
            </w:r>
            <w:r>
              <w:rPr>
                <w:sz w:val="20"/>
              </w:rPr>
              <w:t>000</w:t>
            </w:r>
            <w:r>
              <w:rPr>
                <w:spacing w:val="-6"/>
                <w:sz w:val="20"/>
              </w:rPr>
              <w:t xml:space="preserve"> </w:t>
            </w:r>
            <w:r>
              <w:rPr>
                <w:sz w:val="20"/>
              </w:rPr>
              <w:t>using</w:t>
            </w:r>
            <w:r>
              <w:rPr>
                <w:spacing w:val="-5"/>
                <w:sz w:val="20"/>
              </w:rPr>
              <w:t xml:space="preserve"> </w:t>
            </w:r>
            <w:r>
              <w:rPr>
                <w:sz w:val="20"/>
              </w:rPr>
              <w:t>=,</w:t>
            </w:r>
            <w:r>
              <w:rPr>
                <w:spacing w:val="-4"/>
                <w:sz w:val="20"/>
              </w:rPr>
              <w:t xml:space="preserve"> </w:t>
            </w:r>
            <w:r>
              <w:rPr>
                <w:sz w:val="20"/>
              </w:rPr>
              <w:t>&lt;</w:t>
            </w:r>
            <w:r>
              <w:rPr>
                <w:spacing w:val="-6"/>
                <w:sz w:val="20"/>
              </w:rPr>
              <w:t xml:space="preserve"> </w:t>
            </w:r>
            <w:r>
              <w:rPr>
                <w:sz w:val="20"/>
              </w:rPr>
              <w:t>and</w:t>
            </w:r>
            <w:r>
              <w:rPr>
                <w:spacing w:val="-5"/>
                <w:sz w:val="20"/>
              </w:rPr>
              <w:t xml:space="preserve"> &gt;.</w:t>
            </w:r>
          </w:p>
          <w:p w14:paraId="3AA5D439" w14:textId="77777777" w:rsidR="0095080B" w:rsidRDefault="00000000">
            <w:pPr>
              <w:pStyle w:val="TableParagraph"/>
              <w:numPr>
                <w:ilvl w:val="0"/>
                <w:numId w:val="127"/>
              </w:numPr>
              <w:tabs>
                <w:tab w:val="left" w:pos="562"/>
              </w:tabs>
              <w:ind w:left="562" w:hanging="456"/>
              <w:rPr>
                <w:sz w:val="20"/>
              </w:rPr>
            </w:pPr>
            <w:r>
              <w:rPr>
                <w:sz w:val="20"/>
              </w:rPr>
              <w:t>round</w:t>
            </w:r>
            <w:r>
              <w:rPr>
                <w:spacing w:val="-7"/>
                <w:sz w:val="20"/>
              </w:rPr>
              <w:t xml:space="preserve"> </w:t>
            </w:r>
            <w:r>
              <w:rPr>
                <w:sz w:val="20"/>
              </w:rPr>
              <w:t>numbers</w:t>
            </w:r>
            <w:r>
              <w:rPr>
                <w:spacing w:val="-7"/>
                <w:sz w:val="20"/>
              </w:rPr>
              <w:t xml:space="preserve"> </w:t>
            </w:r>
            <w:r>
              <w:rPr>
                <w:sz w:val="20"/>
              </w:rPr>
              <w:t>to</w:t>
            </w:r>
            <w:r>
              <w:rPr>
                <w:spacing w:val="-7"/>
                <w:sz w:val="20"/>
              </w:rPr>
              <w:t xml:space="preserve"> </w:t>
            </w:r>
            <w:r>
              <w:rPr>
                <w:sz w:val="20"/>
              </w:rPr>
              <w:t>the</w:t>
            </w:r>
            <w:r>
              <w:rPr>
                <w:spacing w:val="-7"/>
                <w:sz w:val="20"/>
              </w:rPr>
              <w:t xml:space="preserve"> </w:t>
            </w:r>
            <w:r>
              <w:rPr>
                <w:sz w:val="20"/>
              </w:rPr>
              <w:t>nearest</w:t>
            </w:r>
            <w:r>
              <w:rPr>
                <w:spacing w:val="-7"/>
                <w:sz w:val="20"/>
              </w:rPr>
              <w:t xml:space="preserve"> </w:t>
            </w:r>
            <w:r>
              <w:rPr>
                <w:sz w:val="20"/>
              </w:rPr>
              <w:t>hundred</w:t>
            </w:r>
            <w:r>
              <w:rPr>
                <w:spacing w:val="-6"/>
                <w:sz w:val="20"/>
              </w:rPr>
              <w:t xml:space="preserve"> </w:t>
            </w:r>
            <w:r>
              <w:rPr>
                <w:spacing w:val="-2"/>
                <w:sz w:val="20"/>
              </w:rPr>
              <w:t>thousand.</w:t>
            </w:r>
          </w:p>
          <w:p w14:paraId="06CB6DB8" w14:textId="77777777" w:rsidR="0095080B" w:rsidRDefault="00000000">
            <w:pPr>
              <w:pStyle w:val="TableParagraph"/>
              <w:numPr>
                <w:ilvl w:val="0"/>
                <w:numId w:val="127"/>
              </w:numPr>
              <w:tabs>
                <w:tab w:val="left" w:pos="563"/>
              </w:tabs>
              <w:spacing w:before="5" w:line="235" w:lineRule="auto"/>
              <w:ind w:right="207"/>
              <w:rPr>
                <w:sz w:val="20"/>
              </w:rPr>
            </w:pPr>
            <w:r>
              <w:rPr>
                <w:sz w:val="20"/>
              </w:rPr>
              <w:t>estimate</w:t>
            </w:r>
            <w:r>
              <w:rPr>
                <w:spacing w:val="-3"/>
                <w:sz w:val="20"/>
              </w:rPr>
              <w:t xml:space="preserve"> </w:t>
            </w:r>
            <w:r>
              <w:rPr>
                <w:sz w:val="20"/>
              </w:rPr>
              <w:t>the</w:t>
            </w:r>
            <w:r>
              <w:rPr>
                <w:spacing w:val="-3"/>
                <w:sz w:val="20"/>
              </w:rPr>
              <w:t xml:space="preserve"> </w:t>
            </w:r>
            <w:r>
              <w:rPr>
                <w:sz w:val="20"/>
              </w:rPr>
              <w:t>sum</w:t>
            </w:r>
            <w:r>
              <w:rPr>
                <w:spacing w:val="-4"/>
                <w:sz w:val="20"/>
              </w:rPr>
              <w:t xml:space="preserve"> </w:t>
            </w:r>
            <w:r>
              <w:rPr>
                <w:sz w:val="20"/>
              </w:rPr>
              <w:t>and</w:t>
            </w:r>
            <w:r>
              <w:rPr>
                <w:spacing w:val="-4"/>
                <w:sz w:val="20"/>
              </w:rPr>
              <w:t xml:space="preserve"> </w:t>
            </w:r>
            <w:r>
              <w:rPr>
                <w:sz w:val="20"/>
              </w:rPr>
              <w:t>difference</w:t>
            </w:r>
            <w:r>
              <w:rPr>
                <w:spacing w:val="-3"/>
                <w:sz w:val="20"/>
              </w:rPr>
              <w:t xml:space="preserve"> </w:t>
            </w:r>
            <w:r>
              <w:rPr>
                <w:sz w:val="20"/>
              </w:rPr>
              <w:t>of</w:t>
            </w:r>
            <w:r>
              <w:rPr>
                <w:spacing w:val="-3"/>
                <w:sz w:val="20"/>
              </w:rPr>
              <w:t xml:space="preserve"> </w:t>
            </w:r>
            <w:r>
              <w:rPr>
                <w:sz w:val="20"/>
              </w:rPr>
              <w:t>two</w:t>
            </w:r>
            <w:r>
              <w:rPr>
                <w:spacing w:val="-3"/>
                <w:sz w:val="20"/>
              </w:rPr>
              <w:t xml:space="preserve"> </w:t>
            </w:r>
            <w:r>
              <w:rPr>
                <w:sz w:val="20"/>
              </w:rPr>
              <w:t>5-</w:t>
            </w:r>
            <w:r>
              <w:rPr>
                <w:spacing w:val="-3"/>
                <w:sz w:val="20"/>
              </w:rPr>
              <w:t xml:space="preserve"> </w:t>
            </w:r>
            <w:r>
              <w:rPr>
                <w:sz w:val="20"/>
              </w:rPr>
              <w:t>to</w:t>
            </w:r>
            <w:r>
              <w:rPr>
                <w:spacing w:val="-3"/>
                <w:sz w:val="20"/>
              </w:rPr>
              <w:t xml:space="preserve"> </w:t>
            </w:r>
            <w:r>
              <w:rPr>
                <w:sz w:val="20"/>
              </w:rPr>
              <w:t>6-digit</w:t>
            </w:r>
            <w:r>
              <w:rPr>
                <w:spacing w:val="-3"/>
                <w:sz w:val="20"/>
              </w:rPr>
              <w:t xml:space="preserve"> </w:t>
            </w:r>
            <w:r>
              <w:rPr>
                <w:sz w:val="20"/>
              </w:rPr>
              <w:t>numbers</w:t>
            </w:r>
            <w:r>
              <w:rPr>
                <w:spacing w:val="-4"/>
                <w:sz w:val="20"/>
              </w:rPr>
              <w:t xml:space="preserve"> </w:t>
            </w:r>
            <w:r>
              <w:rPr>
                <w:sz w:val="20"/>
              </w:rPr>
              <w:t>by</w:t>
            </w:r>
            <w:r>
              <w:rPr>
                <w:spacing w:val="-3"/>
                <w:sz w:val="20"/>
              </w:rPr>
              <w:t xml:space="preserve"> </w:t>
            </w:r>
            <w:r>
              <w:rPr>
                <w:sz w:val="20"/>
              </w:rPr>
              <w:t>rounding</w:t>
            </w:r>
            <w:r>
              <w:rPr>
                <w:spacing w:val="-3"/>
                <w:sz w:val="20"/>
              </w:rPr>
              <w:t xml:space="preserve"> </w:t>
            </w:r>
            <w:r>
              <w:rPr>
                <w:sz w:val="20"/>
              </w:rPr>
              <w:t>the</w:t>
            </w:r>
            <w:r>
              <w:rPr>
                <w:spacing w:val="-3"/>
                <w:sz w:val="20"/>
              </w:rPr>
              <w:t xml:space="preserve"> </w:t>
            </w:r>
            <w:r>
              <w:rPr>
                <w:sz w:val="20"/>
              </w:rPr>
              <w:t>addends</w:t>
            </w:r>
            <w:r>
              <w:rPr>
                <w:spacing w:val="-3"/>
                <w:sz w:val="20"/>
              </w:rPr>
              <w:t xml:space="preserve"> </w:t>
            </w:r>
            <w:r>
              <w:rPr>
                <w:sz w:val="20"/>
              </w:rPr>
              <w:t>to the nearest large place value of the numbers.</w:t>
            </w:r>
          </w:p>
          <w:p w14:paraId="453CEB9C" w14:textId="77777777" w:rsidR="0095080B" w:rsidRDefault="00000000">
            <w:pPr>
              <w:pStyle w:val="TableParagraph"/>
              <w:numPr>
                <w:ilvl w:val="0"/>
                <w:numId w:val="127"/>
              </w:numPr>
              <w:tabs>
                <w:tab w:val="left" w:pos="563"/>
              </w:tabs>
              <w:spacing w:line="230" w:lineRule="atLeast"/>
              <w:ind w:right="440"/>
              <w:rPr>
                <w:sz w:val="20"/>
              </w:rPr>
            </w:pPr>
            <w:r>
              <w:rPr>
                <w:sz w:val="20"/>
              </w:rPr>
              <w:t>add</w:t>
            </w:r>
            <w:r>
              <w:rPr>
                <w:spacing w:val="-4"/>
                <w:sz w:val="20"/>
              </w:rPr>
              <w:t xml:space="preserve"> </w:t>
            </w:r>
            <w:r>
              <w:rPr>
                <w:sz w:val="20"/>
              </w:rPr>
              <w:t>numbers</w:t>
            </w:r>
            <w:r>
              <w:rPr>
                <w:spacing w:val="-3"/>
                <w:sz w:val="20"/>
              </w:rPr>
              <w:t xml:space="preserve"> </w:t>
            </w:r>
            <w:r>
              <w:rPr>
                <w:sz w:val="20"/>
              </w:rPr>
              <w:t>with</w:t>
            </w:r>
            <w:r>
              <w:rPr>
                <w:spacing w:val="-4"/>
                <w:sz w:val="20"/>
              </w:rPr>
              <w:t xml:space="preserve"> </w:t>
            </w:r>
            <w:r>
              <w:rPr>
                <w:sz w:val="20"/>
              </w:rPr>
              <w:t>sums</w:t>
            </w:r>
            <w:r>
              <w:rPr>
                <w:spacing w:val="-3"/>
                <w:sz w:val="20"/>
              </w:rPr>
              <w:t xml:space="preserve"> </w:t>
            </w:r>
            <w:r>
              <w:rPr>
                <w:sz w:val="20"/>
              </w:rPr>
              <w:t>up</w:t>
            </w:r>
            <w:r>
              <w:rPr>
                <w:spacing w:val="-4"/>
                <w:sz w:val="20"/>
              </w:rPr>
              <w:t xml:space="preserve"> </w:t>
            </w:r>
            <w:r>
              <w:rPr>
                <w:sz w:val="20"/>
              </w:rPr>
              <w:t>to</w:t>
            </w:r>
            <w:r>
              <w:rPr>
                <w:spacing w:val="-3"/>
                <w:sz w:val="20"/>
              </w:rPr>
              <w:t xml:space="preserve"> </w:t>
            </w:r>
            <w:r>
              <w:rPr>
                <w:sz w:val="20"/>
              </w:rPr>
              <w:t>1</w:t>
            </w:r>
            <w:r>
              <w:rPr>
                <w:spacing w:val="-4"/>
                <w:sz w:val="20"/>
              </w:rPr>
              <w:t xml:space="preserve"> </w:t>
            </w:r>
            <w:r>
              <w:rPr>
                <w:sz w:val="20"/>
              </w:rPr>
              <w:t>000</w:t>
            </w:r>
            <w:r>
              <w:rPr>
                <w:spacing w:val="-4"/>
                <w:sz w:val="20"/>
              </w:rPr>
              <w:t xml:space="preserve"> </w:t>
            </w:r>
            <w:r>
              <w:rPr>
                <w:sz w:val="20"/>
              </w:rPr>
              <w:t>000</w:t>
            </w:r>
            <w:r>
              <w:rPr>
                <w:spacing w:val="-4"/>
                <w:sz w:val="20"/>
              </w:rPr>
              <w:t xml:space="preserve"> </w:t>
            </w:r>
            <w:r>
              <w:rPr>
                <w:sz w:val="20"/>
              </w:rPr>
              <w:t>and</w:t>
            </w:r>
            <w:r>
              <w:rPr>
                <w:spacing w:val="-4"/>
                <w:sz w:val="20"/>
              </w:rPr>
              <w:t xml:space="preserve"> </w:t>
            </w:r>
            <w:r>
              <w:rPr>
                <w:sz w:val="20"/>
              </w:rPr>
              <w:t>subtracts</w:t>
            </w:r>
            <w:r>
              <w:rPr>
                <w:spacing w:val="-3"/>
                <w:sz w:val="20"/>
              </w:rPr>
              <w:t xml:space="preserve"> </w:t>
            </w:r>
            <w:r>
              <w:rPr>
                <w:sz w:val="20"/>
              </w:rPr>
              <w:t>numbers</w:t>
            </w:r>
            <w:r>
              <w:rPr>
                <w:spacing w:val="-3"/>
                <w:sz w:val="20"/>
              </w:rPr>
              <w:t xml:space="preserve"> </w:t>
            </w:r>
            <w:r>
              <w:rPr>
                <w:sz w:val="20"/>
              </w:rPr>
              <w:t>where</w:t>
            </w:r>
            <w:r>
              <w:rPr>
                <w:spacing w:val="-3"/>
                <w:sz w:val="20"/>
              </w:rPr>
              <w:t xml:space="preserve"> </w:t>
            </w:r>
            <w:r>
              <w:rPr>
                <w:sz w:val="20"/>
              </w:rPr>
              <w:t>both</w:t>
            </w:r>
            <w:r>
              <w:rPr>
                <w:spacing w:val="-4"/>
                <w:sz w:val="20"/>
              </w:rPr>
              <w:t xml:space="preserve"> </w:t>
            </w:r>
            <w:r>
              <w:rPr>
                <w:sz w:val="20"/>
              </w:rPr>
              <w:t>numbers are less than 1 000 000, with and without regrouping.</w:t>
            </w:r>
          </w:p>
        </w:tc>
      </w:tr>
      <w:tr w:rsidR="0095080B" w14:paraId="6865C523" w14:textId="77777777">
        <w:trPr>
          <w:trHeight w:val="2538"/>
        </w:trPr>
        <w:tc>
          <w:tcPr>
            <w:tcW w:w="14884" w:type="dxa"/>
            <w:gridSpan w:val="3"/>
          </w:tcPr>
          <w:p w14:paraId="00C94454"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444F0975" w14:textId="77777777" w:rsidR="0095080B" w:rsidRDefault="00000000">
            <w:pPr>
              <w:pStyle w:val="TableParagraph"/>
              <w:spacing w:before="63"/>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272A9729" w14:textId="77777777" w:rsidR="0095080B" w:rsidRDefault="00000000">
            <w:pPr>
              <w:pStyle w:val="TableParagraph"/>
              <w:numPr>
                <w:ilvl w:val="0"/>
                <w:numId w:val="126"/>
              </w:numPr>
              <w:tabs>
                <w:tab w:val="left" w:pos="552"/>
              </w:tabs>
              <w:spacing w:before="60"/>
              <w:rPr>
                <w:sz w:val="20"/>
              </w:rPr>
            </w:pPr>
            <w:r>
              <w:rPr>
                <w:sz w:val="20"/>
              </w:rPr>
              <w:t>illustrate</w:t>
            </w:r>
            <w:r>
              <w:rPr>
                <w:spacing w:val="-8"/>
                <w:sz w:val="20"/>
              </w:rPr>
              <w:t xml:space="preserve"> </w:t>
            </w:r>
            <w:r>
              <w:rPr>
                <w:sz w:val="20"/>
              </w:rPr>
              <w:t>and</w:t>
            </w:r>
            <w:r>
              <w:rPr>
                <w:spacing w:val="-8"/>
                <w:sz w:val="20"/>
              </w:rPr>
              <w:t xml:space="preserve"> </w:t>
            </w:r>
            <w:r>
              <w:rPr>
                <w:sz w:val="20"/>
              </w:rPr>
              <w:t>measure</w:t>
            </w:r>
            <w:r>
              <w:rPr>
                <w:spacing w:val="-7"/>
                <w:sz w:val="20"/>
              </w:rPr>
              <w:t xml:space="preserve"> </w:t>
            </w:r>
            <w:r>
              <w:rPr>
                <w:sz w:val="20"/>
              </w:rPr>
              <w:t>different</w:t>
            </w:r>
            <w:r>
              <w:rPr>
                <w:spacing w:val="-8"/>
                <w:sz w:val="20"/>
              </w:rPr>
              <w:t xml:space="preserve"> </w:t>
            </w:r>
            <w:r>
              <w:rPr>
                <w:sz w:val="20"/>
              </w:rPr>
              <w:t>angles</w:t>
            </w:r>
            <w:r>
              <w:rPr>
                <w:spacing w:val="-7"/>
                <w:sz w:val="20"/>
              </w:rPr>
              <w:t xml:space="preserve"> </w:t>
            </w:r>
            <w:r>
              <w:rPr>
                <w:spacing w:val="-4"/>
                <w:sz w:val="20"/>
              </w:rPr>
              <w:t>(MG)</w:t>
            </w:r>
          </w:p>
          <w:p w14:paraId="27F5D40A" w14:textId="77777777" w:rsidR="0095080B" w:rsidRDefault="00000000">
            <w:pPr>
              <w:pStyle w:val="TableParagraph"/>
              <w:numPr>
                <w:ilvl w:val="0"/>
                <w:numId w:val="126"/>
              </w:numPr>
              <w:tabs>
                <w:tab w:val="left" w:pos="552"/>
              </w:tabs>
              <w:spacing w:before="79"/>
              <w:rPr>
                <w:sz w:val="20"/>
              </w:rPr>
            </w:pPr>
            <w:r>
              <w:rPr>
                <w:sz w:val="20"/>
              </w:rPr>
              <w:t>classify</w:t>
            </w:r>
            <w:r>
              <w:rPr>
                <w:spacing w:val="-12"/>
                <w:sz w:val="20"/>
              </w:rPr>
              <w:t xml:space="preserve"> </w:t>
            </w:r>
            <w:r>
              <w:rPr>
                <w:sz w:val="20"/>
              </w:rPr>
              <w:t>triangles</w:t>
            </w:r>
            <w:r>
              <w:rPr>
                <w:spacing w:val="-10"/>
                <w:sz w:val="20"/>
              </w:rPr>
              <w:t xml:space="preserve"> </w:t>
            </w:r>
            <w:r>
              <w:rPr>
                <w:sz w:val="20"/>
              </w:rPr>
              <w:t>and</w:t>
            </w:r>
            <w:r>
              <w:rPr>
                <w:spacing w:val="-11"/>
                <w:sz w:val="20"/>
              </w:rPr>
              <w:t xml:space="preserve"> </w:t>
            </w:r>
            <w:r>
              <w:rPr>
                <w:sz w:val="20"/>
              </w:rPr>
              <w:t>quadrilateral,</w:t>
            </w:r>
            <w:r>
              <w:rPr>
                <w:spacing w:val="-9"/>
                <w:sz w:val="20"/>
              </w:rPr>
              <w:t xml:space="preserve"> </w:t>
            </w:r>
            <w:r>
              <w:rPr>
                <w:sz w:val="20"/>
              </w:rPr>
              <w:t>and</w:t>
            </w:r>
            <w:r>
              <w:rPr>
                <w:spacing w:val="-11"/>
                <w:sz w:val="20"/>
              </w:rPr>
              <w:t xml:space="preserve"> </w:t>
            </w:r>
            <w:r>
              <w:rPr>
                <w:sz w:val="20"/>
              </w:rPr>
              <w:t>differentiate</w:t>
            </w:r>
            <w:r>
              <w:rPr>
                <w:spacing w:val="-10"/>
                <w:sz w:val="20"/>
              </w:rPr>
              <w:t xml:space="preserve"> </w:t>
            </w:r>
            <w:r>
              <w:rPr>
                <w:sz w:val="20"/>
              </w:rPr>
              <w:t>quadrilaterals,</w:t>
            </w:r>
            <w:r>
              <w:rPr>
                <w:spacing w:val="-9"/>
                <w:sz w:val="20"/>
              </w:rPr>
              <w:t xml:space="preserve"> </w:t>
            </w:r>
            <w:r>
              <w:rPr>
                <w:sz w:val="20"/>
              </w:rPr>
              <w:t>by</w:t>
            </w:r>
            <w:r>
              <w:rPr>
                <w:spacing w:val="-10"/>
                <w:sz w:val="20"/>
              </w:rPr>
              <w:t xml:space="preserve"> </w:t>
            </w:r>
            <w:r>
              <w:rPr>
                <w:sz w:val="20"/>
              </w:rPr>
              <w:t>applying</w:t>
            </w:r>
            <w:r>
              <w:rPr>
                <w:spacing w:val="-10"/>
                <w:sz w:val="20"/>
              </w:rPr>
              <w:t xml:space="preserve"> </w:t>
            </w:r>
            <w:r>
              <w:rPr>
                <w:sz w:val="20"/>
              </w:rPr>
              <w:t>their</w:t>
            </w:r>
            <w:r>
              <w:rPr>
                <w:spacing w:val="-10"/>
                <w:sz w:val="20"/>
              </w:rPr>
              <w:t xml:space="preserve"> </w:t>
            </w:r>
            <w:r>
              <w:rPr>
                <w:sz w:val="20"/>
              </w:rPr>
              <w:t>properties.</w:t>
            </w:r>
            <w:r>
              <w:rPr>
                <w:spacing w:val="-9"/>
                <w:sz w:val="20"/>
              </w:rPr>
              <w:t xml:space="preserve"> </w:t>
            </w:r>
            <w:r>
              <w:rPr>
                <w:spacing w:val="-4"/>
                <w:sz w:val="20"/>
              </w:rPr>
              <w:t>(MG)</w:t>
            </w:r>
          </w:p>
          <w:p w14:paraId="1CD45CCD" w14:textId="77777777" w:rsidR="0095080B" w:rsidRDefault="00000000">
            <w:pPr>
              <w:pStyle w:val="TableParagraph"/>
              <w:numPr>
                <w:ilvl w:val="0"/>
                <w:numId w:val="126"/>
              </w:numPr>
              <w:tabs>
                <w:tab w:val="left" w:pos="552"/>
              </w:tabs>
              <w:spacing w:before="79"/>
              <w:rPr>
                <w:sz w:val="20"/>
              </w:rPr>
            </w:pPr>
            <w:r>
              <w:rPr>
                <w:sz w:val="20"/>
              </w:rPr>
              <w:t>find</w:t>
            </w:r>
            <w:r>
              <w:rPr>
                <w:spacing w:val="-10"/>
                <w:sz w:val="20"/>
              </w:rPr>
              <w:t xml:space="preserve"> </w:t>
            </w:r>
            <w:r>
              <w:rPr>
                <w:sz w:val="20"/>
              </w:rPr>
              <w:t>the</w:t>
            </w:r>
            <w:r>
              <w:rPr>
                <w:spacing w:val="-8"/>
                <w:sz w:val="20"/>
              </w:rPr>
              <w:t xml:space="preserve"> </w:t>
            </w:r>
            <w:r>
              <w:rPr>
                <w:sz w:val="20"/>
              </w:rPr>
              <w:t>perimeter</w:t>
            </w:r>
            <w:r>
              <w:rPr>
                <w:spacing w:val="-7"/>
                <w:sz w:val="20"/>
              </w:rPr>
              <w:t xml:space="preserve"> </w:t>
            </w:r>
            <w:r>
              <w:rPr>
                <w:sz w:val="20"/>
              </w:rPr>
              <w:t>of</w:t>
            </w:r>
            <w:r>
              <w:rPr>
                <w:spacing w:val="-8"/>
                <w:sz w:val="20"/>
              </w:rPr>
              <w:t xml:space="preserve"> </w:t>
            </w:r>
            <w:r>
              <w:rPr>
                <w:sz w:val="20"/>
              </w:rPr>
              <w:t>quadrilaterals</w:t>
            </w:r>
            <w:r>
              <w:rPr>
                <w:spacing w:val="-7"/>
                <w:sz w:val="20"/>
              </w:rPr>
              <w:t xml:space="preserve"> </w:t>
            </w:r>
            <w:r>
              <w:rPr>
                <w:sz w:val="20"/>
              </w:rPr>
              <w:t>and</w:t>
            </w:r>
            <w:r>
              <w:rPr>
                <w:spacing w:val="-8"/>
                <w:sz w:val="20"/>
              </w:rPr>
              <w:t xml:space="preserve"> </w:t>
            </w:r>
            <w:r>
              <w:rPr>
                <w:sz w:val="20"/>
              </w:rPr>
              <w:t>composite</w:t>
            </w:r>
            <w:r>
              <w:rPr>
                <w:spacing w:val="-7"/>
                <w:sz w:val="20"/>
              </w:rPr>
              <w:t xml:space="preserve"> </w:t>
            </w:r>
            <w:r>
              <w:rPr>
                <w:sz w:val="20"/>
              </w:rPr>
              <w:t>figures</w:t>
            </w:r>
            <w:r>
              <w:rPr>
                <w:spacing w:val="-8"/>
                <w:sz w:val="20"/>
              </w:rPr>
              <w:t xml:space="preserve"> </w:t>
            </w:r>
            <w:r>
              <w:rPr>
                <w:sz w:val="20"/>
              </w:rPr>
              <w:t>composed</w:t>
            </w:r>
            <w:r>
              <w:rPr>
                <w:spacing w:val="-8"/>
                <w:sz w:val="20"/>
              </w:rPr>
              <w:t xml:space="preserve"> </w:t>
            </w:r>
            <w:r>
              <w:rPr>
                <w:sz w:val="20"/>
              </w:rPr>
              <w:t>of</w:t>
            </w:r>
            <w:r>
              <w:rPr>
                <w:spacing w:val="-8"/>
                <w:sz w:val="20"/>
              </w:rPr>
              <w:t xml:space="preserve"> </w:t>
            </w:r>
            <w:r>
              <w:rPr>
                <w:sz w:val="20"/>
              </w:rPr>
              <w:t>triangles</w:t>
            </w:r>
            <w:r>
              <w:rPr>
                <w:spacing w:val="-7"/>
                <w:sz w:val="20"/>
              </w:rPr>
              <w:t xml:space="preserve"> </w:t>
            </w:r>
            <w:r>
              <w:rPr>
                <w:sz w:val="20"/>
              </w:rPr>
              <w:t>and</w:t>
            </w:r>
            <w:r>
              <w:rPr>
                <w:spacing w:val="-9"/>
                <w:sz w:val="20"/>
              </w:rPr>
              <w:t xml:space="preserve"> </w:t>
            </w:r>
            <w:r>
              <w:rPr>
                <w:sz w:val="20"/>
              </w:rPr>
              <w:t>quadrilaterals.</w:t>
            </w:r>
            <w:r>
              <w:rPr>
                <w:spacing w:val="-7"/>
                <w:sz w:val="20"/>
              </w:rPr>
              <w:t xml:space="preserve"> </w:t>
            </w:r>
            <w:r>
              <w:rPr>
                <w:spacing w:val="-4"/>
                <w:sz w:val="20"/>
              </w:rPr>
              <w:t>(MG)</w:t>
            </w:r>
          </w:p>
          <w:p w14:paraId="19F8DDCC" w14:textId="77777777" w:rsidR="0095080B" w:rsidRDefault="00000000">
            <w:pPr>
              <w:pStyle w:val="TableParagraph"/>
              <w:numPr>
                <w:ilvl w:val="0"/>
                <w:numId w:val="126"/>
              </w:numPr>
              <w:tabs>
                <w:tab w:val="left" w:pos="552"/>
              </w:tabs>
              <w:spacing w:before="79"/>
              <w:rPr>
                <w:sz w:val="20"/>
              </w:rPr>
            </w:pPr>
            <w:r>
              <w:rPr>
                <w:sz w:val="20"/>
              </w:rPr>
              <w:t>read,</w:t>
            </w:r>
            <w:r>
              <w:rPr>
                <w:spacing w:val="-5"/>
                <w:sz w:val="20"/>
              </w:rPr>
              <w:t xml:space="preserve"> </w:t>
            </w:r>
            <w:r>
              <w:rPr>
                <w:sz w:val="20"/>
              </w:rPr>
              <w:t>write,</w:t>
            </w:r>
            <w:r>
              <w:rPr>
                <w:spacing w:val="-5"/>
                <w:sz w:val="20"/>
              </w:rPr>
              <w:t xml:space="preserve"> </w:t>
            </w:r>
            <w:r>
              <w:rPr>
                <w:sz w:val="20"/>
              </w:rPr>
              <w:t>and</w:t>
            </w:r>
            <w:r>
              <w:rPr>
                <w:spacing w:val="-5"/>
                <w:sz w:val="20"/>
              </w:rPr>
              <w:t xml:space="preserve"> </w:t>
            </w:r>
            <w:r>
              <w:rPr>
                <w:sz w:val="20"/>
              </w:rPr>
              <w:t>compare</w:t>
            </w:r>
            <w:r>
              <w:rPr>
                <w:spacing w:val="-5"/>
                <w:sz w:val="20"/>
              </w:rPr>
              <w:t xml:space="preserve"> </w:t>
            </w:r>
            <w:r>
              <w:rPr>
                <w:sz w:val="20"/>
              </w:rPr>
              <w:t>whole</w:t>
            </w:r>
            <w:r>
              <w:rPr>
                <w:spacing w:val="-5"/>
                <w:sz w:val="20"/>
              </w:rPr>
              <w:t xml:space="preserve"> </w:t>
            </w:r>
            <w:r>
              <w:rPr>
                <w:sz w:val="20"/>
              </w:rPr>
              <w:t>numbers</w:t>
            </w:r>
            <w:r>
              <w:rPr>
                <w:spacing w:val="-5"/>
                <w:sz w:val="20"/>
              </w:rPr>
              <w:t xml:space="preserve"> </w:t>
            </w:r>
            <w:r>
              <w:rPr>
                <w:sz w:val="20"/>
              </w:rPr>
              <w:t>up</w:t>
            </w:r>
            <w:r>
              <w:rPr>
                <w:spacing w:val="-5"/>
                <w:sz w:val="20"/>
              </w:rPr>
              <w:t xml:space="preserve"> </w:t>
            </w:r>
            <w:r>
              <w:rPr>
                <w:sz w:val="20"/>
              </w:rPr>
              <w:t>to</w:t>
            </w:r>
            <w:r>
              <w:rPr>
                <w:spacing w:val="-5"/>
                <w:sz w:val="20"/>
              </w:rPr>
              <w:t xml:space="preserve"> </w:t>
            </w:r>
            <w:r>
              <w:rPr>
                <w:sz w:val="20"/>
              </w:rPr>
              <w:t>1</w:t>
            </w:r>
            <w:r>
              <w:rPr>
                <w:spacing w:val="-5"/>
                <w:sz w:val="20"/>
              </w:rPr>
              <w:t xml:space="preserve"> </w:t>
            </w:r>
            <w:r>
              <w:rPr>
                <w:sz w:val="20"/>
              </w:rPr>
              <w:t>000</w:t>
            </w:r>
            <w:r>
              <w:rPr>
                <w:spacing w:val="-5"/>
                <w:sz w:val="20"/>
              </w:rPr>
              <w:t xml:space="preserve"> </w:t>
            </w:r>
            <w:r>
              <w:rPr>
                <w:sz w:val="20"/>
              </w:rPr>
              <w:t>000.</w:t>
            </w:r>
            <w:r>
              <w:rPr>
                <w:spacing w:val="-4"/>
                <w:sz w:val="20"/>
              </w:rPr>
              <w:t xml:space="preserve"> (NA)</w:t>
            </w:r>
          </w:p>
          <w:p w14:paraId="7B618CDC" w14:textId="77777777" w:rsidR="0095080B" w:rsidRDefault="00000000">
            <w:pPr>
              <w:pStyle w:val="TableParagraph"/>
              <w:numPr>
                <w:ilvl w:val="0"/>
                <w:numId w:val="126"/>
              </w:numPr>
              <w:tabs>
                <w:tab w:val="left" w:pos="552"/>
              </w:tabs>
              <w:spacing w:before="79"/>
              <w:rPr>
                <w:sz w:val="20"/>
              </w:rPr>
            </w:pPr>
            <w:r>
              <w:rPr>
                <w:sz w:val="20"/>
              </w:rPr>
              <w:t>performs</w:t>
            </w:r>
            <w:r>
              <w:rPr>
                <w:spacing w:val="-5"/>
                <w:sz w:val="20"/>
              </w:rPr>
              <w:t xml:space="preserve"> </w:t>
            </w:r>
            <w:r>
              <w:rPr>
                <w:sz w:val="20"/>
              </w:rPr>
              <w:t>addition</w:t>
            </w:r>
            <w:r>
              <w:rPr>
                <w:spacing w:val="-6"/>
                <w:sz w:val="20"/>
              </w:rPr>
              <w:t xml:space="preserve"> </w:t>
            </w:r>
            <w:r>
              <w:rPr>
                <w:sz w:val="20"/>
              </w:rPr>
              <w:t>of</w:t>
            </w:r>
            <w:r>
              <w:rPr>
                <w:spacing w:val="-5"/>
                <w:sz w:val="20"/>
              </w:rPr>
              <w:t xml:space="preserve"> </w:t>
            </w:r>
            <w:r>
              <w:rPr>
                <w:sz w:val="20"/>
              </w:rPr>
              <w:t>numbers</w:t>
            </w:r>
            <w:r>
              <w:rPr>
                <w:spacing w:val="-5"/>
                <w:sz w:val="20"/>
              </w:rPr>
              <w:t xml:space="preserve"> </w:t>
            </w:r>
            <w:r>
              <w:rPr>
                <w:sz w:val="20"/>
              </w:rPr>
              <w:t>with</w:t>
            </w:r>
            <w:r>
              <w:rPr>
                <w:spacing w:val="-6"/>
                <w:sz w:val="20"/>
              </w:rPr>
              <w:t xml:space="preserve"> </w:t>
            </w:r>
            <w:r>
              <w:rPr>
                <w:sz w:val="20"/>
              </w:rPr>
              <w:t>sums</w:t>
            </w:r>
            <w:r>
              <w:rPr>
                <w:spacing w:val="-5"/>
                <w:sz w:val="20"/>
              </w:rPr>
              <w:t xml:space="preserve"> </w:t>
            </w:r>
            <w:r>
              <w:rPr>
                <w:sz w:val="20"/>
              </w:rPr>
              <w:t>up</w:t>
            </w:r>
            <w:r>
              <w:rPr>
                <w:spacing w:val="-5"/>
                <w:sz w:val="20"/>
              </w:rPr>
              <w:t xml:space="preserve"> </w:t>
            </w:r>
            <w:r>
              <w:rPr>
                <w:sz w:val="20"/>
              </w:rPr>
              <w:t>to</w:t>
            </w:r>
            <w:r>
              <w:rPr>
                <w:spacing w:val="-5"/>
                <w:sz w:val="20"/>
              </w:rPr>
              <w:t xml:space="preserve"> </w:t>
            </w:r>
            <w:r>
              <w:rPr>
                <w:sz w:val="20"/>
              </w:rPr>
              <w:t>1</w:t>
            </w:r>
            <w:r>
              <w:rPr>
                <w:spacing w:val="-5"/>
                <w:sz w:val="20"/>
              </w:rPr>
              <w:t xml:space="preserve"> </w:t>
            </w:r>
            <w:r>
              <w:rPr>
                <w:sz w:val="20"/>
              </w:rPr>
              <w:t>000</w:t>
            </w:r>
            <w:r>
              <w:rPr>
                <w:spacing w:val="-5"/>
                <w:sz w:val="20"/>
              </w:rPr>
              <w:t xml:space="preserve"> </w:t>
            </w:r>
            <w:r>
              <w:rPr>
                <w:sz w:val="20"/>
              </w:rPr>
              <w:t>000</w:t>
            </w:r>
            <w:r>
              <w:rPr>
                <w:spacing w:val="-6"/>
                <w:sz w:val="20"/>
              </w:rPr>
              <w:t xml:space="preserve"> </w:t>
            </w:r>
            <w:r>
              <w:rPr>
                <w:sz w:val="20"/>
              </w:rPr>
              <w:t>and</w:t>
            </w:r>
            <w:r>
              <w:rPr>
                <w:spacing w:val="-5"/>
                <w:sz w:val="20"/>
              </w:rPr>
              <w:t xml:space="preserve"> </w:t>
            </w:r>
            <w:r>
              <w:rPr>
                <w:sz w:val="20"/>
              </w:rPr>
              <w:t>subtraction</w:t>
            </w:r>
            <w:r>
              <w:rPr>
                <w:spacing w:val="-6"/>
                <w:sz w:val="20"/>
              </w:rPr>
              <w:t xml:space="preserve"> </w:t>
            </w:r>
            <w:r>
              <w:rPr>
                <w:sz w:val="20"/>
              </w:rPr>
              <w:t>of</w:t>
            </w:r>
            <w:r>
              <w:rPr>
                <w:spacing w:val="-5"/>
                <w:sz w:val="20"/>
              </w:rPr>
              <w:t xml:space="preserve"> </w:t>
            </w:r>
            <w:r>
              <w:rPr>
                <w:sz w:val="20"/>
              </w:rPr>
              <w:t>numbers</w:t>
            </w:r>
            <w:r>
              <w:rPr>
                <w:spacing w:val="-5"/>
                <w:sz w:val="20"/>
              </w:rPr>
              <w:t xml:space="preserve"> </w:t>
            </w:r>
            <w:r>
              <w:rPr>
                <w:sz w:val="20"/>
              </w:rPr>
              <w:t>where</w:t>
            </w:r>
            <w:r>
              <w:rPr>
                <w:spacing w:val="-5"/>
                <w:sz w:val="20"/>
              </w:rPr>
              <w:t xml:space="preserve"> </w:t>
            </w:r>
            <w:r>
              <w:rPr>
                <w:sz w:val="20"/>
              </w:rPr>
              <w:t>both</w:t>
            </w:r>
            <w:r>
              <w:rPr>
                <w:spacing w:val="-6"/>
                <w:sz w:val="20"/>
              </w:rPr>
              <w:t xml:space="preserve"> </w:t>
            </w:r>
            <w:r>
              <w:rPr>
                <w:sz w:val="20"/>
              </w:rPr>
              <w:t>numbers</w:t>
            </w:r>
            <w:r>
              <w:rPr>
                <w:spacing w:val="-5"/>
                <w:sz w:val="20"/>
              </w:rPr>
              <w:t xml:space="preserve"> </w:t>
            </w:r>
            <w:r>
              <w:rPr>
                <w:sz w:val="20"/>
              </w:rPr>
              <w:t>are</w:t>
            </w:r>
            <w:r>
              <w:rPr>
                <w:spacing w:val="-5"/>
                <w:sz w:val="20"/>
              </w:rPr>
              <w:t xml:space="preserve"> </w:t>
            </w:r>
            <w:r>
              <w:rPr>
                <w:sz w:val="20"/>
              </w:rPr>
              <w:t>less</w:t>
            </w:r>
            <w:r>
              <w:rPr>
                <w:spacing w:val="-5"/>
                <w:sz w:val="20"/>
              </w:rPr>
              <w:t xml:space="preserve"> </w:t>
            </w:r>
            <w:r>
              <w:rPr>
                <w:sz w:val="20"/>
              </w:rPr>
              <w:t>than</w:t>
            </w:r>
            <w:r>
              <w:rPr>
                <w:spacing w:val="-6"/>
                <w:sz w:val="20"/>
              </w:rPr>
              <w:t xml:space="preserve"> </w:t>
            </w:r>
            <w:r>
              <w:rPr>
                <w:sz w:val="20"/>
              </w:rPr>
              <w:t>1</w:t>
            </w:r>
            <w:r>
              <w:rPr>
                <w:spacing w:val="-5"/>
                <w:sz w:val="20"/>
              </w:rPr>
              <w:t xml:space="preserve"> </w:t>
            </w:r>
            <w:r>
              <w:rPr>
                <w:sz w:val="20"/>
              </w:rPr>
              <w:t>000</w:t>
            </w:r>
            <w:r>
              <w:rPr>
                <w:spacing w:val="-5"/>
                <w:sz w:val="20"/>
              </w:rPr>
              <w:t xml:space="preserve"> </w:t>
            </w:r>
            <w:r>
              <w:rPr>
                <w:sz w:val="20"/>
              </w:rPr>
              <w:t>000.</w:t>
            </w:r>
            <w:r>
              <w:rPr>
                <w:spacing w:val="-4"/>
                <w:sz w:val="20"/>
              </w:rPr>
              <w:t xml:space="preserve"> (NA)</w:t>
            </w:r>
          </w:p>
        </w:tc>
      </w:tr>
    </w:tbl>
    <w:p w14:paraId="2348BB3D"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3843DFBD" w14:textId="77777777" w:rsidR="0095080B" w:rsidRDefault="00000000">
      <w:pPr>
        <w:spacing w:before="91" w:after="3"/>
        <w:ind w:left="5418" w:right="5416"/>
        <w:jc w:val="center"/>
        <w:rPr>
          <w:b/>
        </w:rPr>
      </w:pPr>
      <w:r>
        <w:rPr>
          <w:b/>
        </w:rPr>
        <w:lastRenderedPageBreak/>
        <w:t>GRADE</w:t>
      </w:r>
      <w:r>
        <w:rPr>
          <w:b/>
          <w:spacing w:val="-4"/>
        </w:rPr>
        <w:t xml:space="preserve"> </w:t>
      </w:r>
      <w:r>
        <w:rPr>
          <w:b/>
        </w:rPr>
        <w:t>4</w:t>
      </w:r>
      <w:r>
        <w:rPr>
          <w:b/>
          <w:spacing w:val="-3"/>
        </w:rPr>
        <w:t xml:space="preserve"> </w:t>
      </w:r>
      <w:r>
        <w:rPr>
          <w:b/>
        </w:rPr>
        <w:t>–</w:t>
      </w:r>
      <w:r>
        <w:rPr>
          <w:b/>
          <w:spacing w:val="-4"/>
        </w:rPr>
        <w:t xml:space="preserve"> </w:t>
      </w:r>
      <w:r>
        <w:rPr>
          <w:b/>
        </w:rPr>
        <w:t>QUARTER</w:t>
      </w:r>
      <w:r>
        <w:rPr>
          <w:b/>
          <w:spacing w:val="-3"/>
        </w:rPr>
        <w:t xml:space="preserve"> </w:t>
      </w:r>
      <w:r>
        <w:rPr>
          <w:b/>
          <w:spacing w:val="-10"/>
        </w:rPr>
        <w:t>2</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94"/>
        <w:gridCol w:w="3547"/>
        <w:gridCol w:w="9643"/>
      </w:tblGrid>
      <w:tr w:rsidR="0095080B" w14:paraId="62AC51FB" w14:textId="77777777">
        <w:trPr>
          <w:trHeight w:val="1084"/>
        </w:trPr>
        <w:tc>
          <w:tcPr>
            <w:tcW w:w="1694" w:type="dxa"/>
            <w:shd w:val="clear" w:color="auto" w:fill="BFBFBF"/>
          </w:tcPr>
          <w:p w14:paraId="1EEB2191" w14:textId="77777777" w:rsidR="0095080B" w:rsidRDefault="00000000">
            <w:pPr>
              <w:pStyle w:val="TableParagraph"/>
              <w:ind w:right="442"/>
              <w:rPr>
                <w:b/>
              </w:rPr>
            </w:pPr>
            <w:r>
              <w:rPr>
                <w:b/>
                <w:spacing w:val="-2"/>
              </w:rPr>
              <w:t>CONTENT DOMAIN</w:t>
            </w:r>
          </w:p>
        </w:tc>
        <w:tc>
          <w:tcPr>
            <w:tcW w:w="3547" w:type="dxa"/>
            <w:shd w:val="clear" w:color="auto" w:fill="BFBFBF"/>
          </w:tcPr>
          <w:p w14:paraId="3D736B3A" w14:textId="77777777" w:rsidR="0095080B" w:rsidRDefault="00000000">
            <w:pPr>
              <w:pStyle w:val="TableParagraph"/>
              <w:spacing w:line="257" w:lineRule="exact"/>
              <w:ind w:left="452"/>
              <w:rPr>
                <w:b/>
              </w:rPr>
            </w:pPr>
            <w:r>
              <w:rPr>
                <w:b/>
              </w:rPr>
              <w:t>CONTENT</w:t>
            </w:r>
            <w:r>
              <w:rPr>
                <w:b/>
                <w:spacing w:val="-7"/>
              </w:rPr>
              <w:t xml:space="preserve"> </w:t>
            </w:r>
            <w:r>
              <w:rPr>
                <w:b/>
                <w:spacing w:val="-2"/>
              </w:rPr>
              <w:t>STANDARDS</w:t>
            </w:r>
          </w:p>
          <w:p w14:paraId="0FE568B7" w14:textId="77777777" w:rsidR="0095080B" w:rsidRDefault="00000000">
            <w:pPr>
              <w:pStyle w:val="TableParagraph"/>
              <w:spacing w:before="1"/>
              <w:ind w:left="433" w:right="148" w:hanging="323"/>
              <w:rPr>
                <w:i/>
                <w:sz w:val="20"/>
              </w:rPr>
            </w:pPr>
            <w:r>
              <w:rPr>
                <w:i/>
                <w:sz w:val="20"/>
              </w:rPr>
              <w:t>The learners should have knowledge</w:t>
            </w:r>
            <w:r>
              <w:rPr>
                <w:i/>
                <w:spacing w:val="-15"/>
                <w:sz w:val="20"/>
              </w:rPr>
              <w:t xml:space="preserve"> </w:t>
            </w:r>
            <w:r>
              <w:rPr>
                <w:i/>
                <w:sz w:val="20"/>
              </w:rPr>
              <w:t>and</w:t>
            </w:r>
            <w:r>
              <w:rPr>
                <w:i/>
                <w:spacing w:val="-15"/>
                <w:sz w:val="20"/>
              </w:rPr>
              <w:t xml:space="preserve"> </w:t>
            </w:r>
            <w:r>
              <w:rPr>
                <w:i/>
                <w:sz w:val="20"/>
              </w:rPr>
              <w:t>understanding of ...</w:t>
            </w:r>
          </w:p>
        </w:tc>
        <w:tc>
          <w:tcPr>
            <w:tcW w:w="9643" w:type="dxa"/>
            <w:shd w:val="clear" w:color="auto" w:fill="BFBFBF"/>
          </w:tcPr>
          <w:p w14:paraId="6EEEE362" w14:textId="77777777" w:rsidR="0095080B" w:rsidRDefault="00000000">
            <w:pPr>
              <w:pStyle w:val="TableParagraph"/>
              <w:spacing w:line="257" w:lineRule="exact"/>
              <w:ind w:left="7"/>
              <w:jc w:val="center"/>
              <w:rPr>
                <w:b/>
              </w:rPr>
            </w:pPr>
            <w:r>
              <w:rPr>
                <w:b/>
              </w:rPr>
              <w:t>LEARNING</w:t>
            </w:r>
            <w:r>
              <w:rPr>
                <w:b/>
                <w:spacing w:val="-8"/>
              </w:rPr>
              <w:t xml:space="preserve"> </w:t>
            </w:r>
            <w:r>
              <w:rPr>
                <w:b/>
                <w:spacing w:val="-2"/>
              </w:rPr>
              <w:t>COMPETENCIES</w:t>
            </w:r>
          </w:p>
          <w:p w14:paraId="5D961B90" w14:textId="77777777" w:rsidR="0095080B" w:rsidRDefault="00000000">
            <w:pPr>
              <w:pStyle w:val="TableParagraph"/>
              <w:spacing w:before="1"/>
              <w:ind w:left="106"/>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6293D686" w14:textId="77777777">
        <w:trPr>
          <w:trHeight w:val="3282"/>
        </w:trPr>
        <w:tc>
          <w:tcPr>
            <w:tcW w:w="1694" w:type="dxa"/>
          </w:tcPr>
          <w:p w14:paraId="07D1EEE4" w14:textId="77777777" w:rsidR="0095080B" w:rsidRDefault="00000000">
            <w:pPr>
              <w:pStyle w:val="TableParagraph"/>
              <w:ind w:right="763"/>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547" w:type="dxa"/>
          </w:tcPr>
          <w:p w14:paraId="1BC6591A" w14:textId="77777777" w:rsidR="0095080B" w:rsidRDefault="00000000">
            <w:pPr>
              <w:pStyle w:val="TableParagraph"/>
              <w:spacing w:line="237" w:lineRule="auto"/>
              <w:ind w:left="433" w:right="148" w:hanging="323"/>
              <w:rPr>
                <w:sz w:val="20"/>
              </w:rPr>
            </w:pPr>
            <w:r>
              <w:rPr>
                <w:sz w:val="20"/>
              </w:rPr>
              <w:t>1.</w:t>
            </w:r>
            <w:r>
              <w:rPr>
                <w:spacing w:val="40"/>
                <w:sz w:val="20"/>
              </w:rPr>
              <w:t xml:space="preserve"> </w:t>
            </w:r>
            <w:r>
              <w:rPr>
                <w:sz w:val="20"/>
              </w:rPr>
              <w:t>multiplication of whole numbers</w:t>
            </w:r>
            <w:r>
              <w:rPr>
                <w:spacing w:val="-12"/>
                <w:sz w:val="20"/>
              </w:rPr>
              <w:t xml:space="preserve"> </w:t>
            </w:r>
            <w:r>
              <w:rPr>
                <w:sz w:val="20"/>
              </w:rPr>
              <w:t>with</w:t>
            </w:r>
            <w:r>
              <w:rPr>
                <w:spacing w:val="-13"/>
                <w:sz w:val="20"/>
              </w:rPr>
              <w:t xml:space="preserve"> </w:t>
            </w:r>
            <w:r>
              <w:rPr>
                <w:sz w:val="20"/>
              </w:rPr>
              <w:t>products-up</w:t>
            </w:r>
            <w:r>
              <w:rPr>
                <w:spacing w:val="-12"/>
                <w:sz w:val="20"/>
              </w:rPr>
              <w:t xml:space="preserve"> </w:t>
            </w:r>
            <w:r>
              <w:rPr>
                <w:sz w:val="20"/>
              </w:rPr>
              <w:t>to 1 000 000, division of up to</w:t>
            </w:r>
          </w:p>
          <w:p w14:paraId="2354FDBC" w14:textId="77777777" w:rsidR="0095080B" w:rsidRDefault="00000000">
            <w:pPr>
              <w:pStyle w:val="TableParagraph"/>
              <w:spacing w:before="2"/>
              <w:ind w:left="433" w:right="653"/>
              <w:jc w:val="both"/>
              <w:rPr>
                <w:sz w:val="20"/>
              </w:rPr>
            </w:pPr>
            <w:r>
              <w:rPr>
                <w:sz w:val="20"/>
              </w:rPr>
              <w:t>4-digit</w:t>
            </w:r>
            <w:r>
              <w:rPr>
                <w:spacing w:val="-9"/>
                <w:sz w:val="20"/>
              </w:rPr>
              <w:t xml:space="preserve"> </w:t>
            </w:r>
            <w:r>
              <w:rPr>
                <w:sz w:val="20"/>
              </w:rPr>
              <w:t>numbers</w:t>
            </w:r>
            <w:r>
              <w:rPr>
                <w:spacing w:val="-9"/>
                <w:sz w:val="20"/>
              </w:rPr>
              <w:t xml:space="preserve"> </w:t>
            </w:r>
            <w:r>
              <w:rPr>
                <w:sz w:val="20"/>
              </w:rPr>
              <w:t>by</w:t>
            </w:r>
            <w:r>
              <w:rPr>
                <w:spacing w:val="-9"/>
                <w:sz w:val="20"/>
              </w:rPr>
              <w:t xml:space="preserve"> </w:t>
            </w:r>
            <w:r>
              <w:rPr>
                <w:sz w:val="20"/>
              </w:rPr>
              <w:t>up</w:t>
            </w:r>
            <w:r>
              <w:rPr>
                <w:spacing w:val="-9"/>
                <w:sz w:val="20"/>
              </w:rPr>
              <w:t xml:space="preserve"> </w:t>
            </w:r>
            <w:r>
              <w:rPr>
                <w:sz w:val="20"/>
              </w:rPr>
              <w:t>to 2-digit</w:t>
            </w:r>
            <w:r>
              <w:rPr>
                <w:spacing w:val="-13"/>
                <w:sz w:val="20"/>
              </w:rPr>
              <w:t xml:space="preserve"> </w:t>
            </w:r>
            <w:r>
              <w:rPr>
                <w:sz w:val="20"/>
              </w:rPr>
              <w:t>numbers,</w:t>
            </w:r>
            <w:r>
              <w:rPr>
                <w:spacing w:val="-13"/>
                <w:sz w:val="20"/>
              </w:rPr>
              <w:t xml:space="preserve"> </w:t>
            </w:r>
            <w:r>
              <w:rPr>
                <w:sz w:val="20"/>
              </w:rPr>
              <w:t>and</w:t>
            </w:r>
            <w:r>
              <w:rPr>
                <w:spacing w:val="-13"/>
                <w:sz w:val="20"/>
              </w:rPr>
              <w:t xml:space="preserve"> </w:t>
            </w:r>
            <w:r>
              <w:rPr>
                <w:sz w:val="20"/>
              </w:rPr>
              <w:t>the MDAS rules.</w:t>
            </w:r>
          </w:p>
        </w:tc>
        <w:tc>
          <w:tcPr>
            <w:tcW w:w="9643" w:type="dxa"/>
          </w:tcPr>
          <w:p w14:paraId="0E96CD1F" w14:textId="77777777" w:rsidR="0095080B" w:rsidRDefault="00000000">
            <w:pPr>
              <w:pStyle w:val="TableParagraph"/>
              <w:numPr>
                <w:ilvl w:val="0"/>
                <w:numId w:val="125"/>
              </w:numPr>
              <w:tabs>
                <w:tab w:val="left" w:pos="571"/>
              </w:tabs>
              <w:spacing w:line="233" w:lineRule="exact"/>
              <w:ind w:left="571" w:hanging="465"/>
              <w:rPr>
                <w:sz w:val="20"/>
              </w:rPr>
            </w:pPr>
            <w:r>
              <w:rPr>
                <w:sz w:val="20"/>
              </w:rPr>
              <w:t>multiply</w:t>
            </w:r>
            <w:r>
              <w:rPr>
                <w:spacing w:val="-8"/>
                <w:sz w:val="20"/>
              </w:rPr>
              <w:t xml:space="preserve"> </w:t>
            </w:r>
            <w:r>
              <w:rPr>
                <w:sz w:val="20"/>
              </w:rPr>
              <w:t>two</w:t>
            </w:r>
            <w:r>
              <w:rPr>
                <w:spacing w:val="-7"/>
                <w:sz w:val="20"/>
              </w:rPr>
              <w:t xml:space="preserve"> </w:t>
            </w:r>
            <w:r>
              <w:rPr>
                <w:sz w:val="20"/>
              </w:rPr>
              <w:t>numbers</w:t>
            </w:r>
            <w:r>
              <w:rPr>
                <w:spacing w:val="-8"/>
                <w:sz w:val="20"/>
              </w:rPr>
              <w:t xml:space="preserve"> </w:t>
            </w:r>
            <w:r>
              <w:rPr>
                <w:sz w:val="20"/>
              </w:rPr>
              <w:t>with</w:t>
            </w:r>
            <w:r>
              <w:rPr>
                <w:spacing w:val="-8"/>
                <w:sz w:val="20"/>
              </w:rPr>
              <w:t xml:space="preserve"> </w:t>
            </w:r>
            <w:r>
              <w:rPr>
                <w:sz w:val="20"/>
              </w:rPr>
              <w:t>and</w:t>
            </w:r>
            <w:r>
              <w:rPr>
                <w:spacing w:val="-7"/>
                <w:sz w:val="20"/>
              </w:rPr>
              <w:t xml:space="preserve"> </w:t>
            </w:r>
            <w:r>
              <w:rPr>
                <w:sz w:val="20"/>
              </w:rPr>
              <w:t>without</w:t>
            </w:r>
            <w:r>
              <w:rPr>
                <w:spacing w:val="-7"/>
                <w:sz w:val="20"/>
              </w:rPr>
              <w:t xml:space="preserve"> </w:t>
            </w:r>
            <w:r>
              <w:rPr>
                <w:spacing w:val="-2"/>
                <w:sz w:val="20"/>
              </w:rPr>
              <w:t>regrouping:</w:t>
            </w:r>
          </w:p>
          <w:p w14:paraId="4A47DE1A" w14:textId="77777777" w:rsidR="0095080B" w:rsidRDefault="00000000">
            <w:pPr>
              <w:pStyle w:val="TableParagraph"/>
              <w:numPr>
                <w:ilvl w:val="1"/>
                <w:numId w:val="125"/>
              </w:numPr>
              <w:tabs>
                <w:tab w:val="left" w:pos="815"/>
              </w:tabs>
              <w:spacing w:line="233" w:lineRule="exact"/>
              <w:ind w:left="815" w:hanging="243"/>
              <w:rPr>
                <w:sz w:val="20"/>
              </w:rPr>
            </w:pPr>
            <w:r>
              <w:rPr>
                <w:sz w:val="20"/>
              </w:rPr>
              <w:t>3-</w:t>
            </w:r>
            <w:r>
              <w:rPr>
                <w:spacing w:val="-5"/>
                <w:sz w:val="20"/>
              </w:rPr>
              <w:t xml:space="preserve"> </w:t>
            </w:r>
            <w:r>
              <w:rPr>
                <w:sz w:val="20"/>
              </w:rPr>
              <w:t>to</w:t>
            </w:r>
            <w:r>
              <w:rPr>
                <w:spacing w:val="-5"/>
                <w:sz w:val="20"/>
              </w:rPr>
              <w:t xml:space="preserve"> </w:t>
            </w:r>
            <w:r>
              <w:rPr>
                <w:sz w:val="20"/>
              </w:rPr>
              <w:t>4-digit</w:t>
            </w:r>
            <w:r>
              <w:rPr>
                <w:spacing w:val="-5"/>
                <w:sz w:val="20"/>
              </w:rPr>
              <w:t xml:space="preserve"> </w:t>
            </w:r>
            <w:r>
              <w:rPr>
                <w:sz w:val="20"/>
              </w:rPr>
              <w:t>numbers</w:t>
            </w:r>
            <w:r>
              <w:rPr>
                <w:spacing w:val="-5"/>
                <w:sz w:val="20"/>
              </w:rPr>
              <w:t xml:space="preserve"> </w:t>
            </w:r>
            <w:r>
              <w:rPr>
                <w:sz w:val="20"/>
              </w:rPr>
              <w:t>by</w:t>
            </w:r>
            <w:r>
              <w:rPr>
                <w:spacing w:val="-5"/>
                <w:sz w:val="20"/>
              </w:rPr>
              <w:t xml:space="preserve"> </w:t>
            </w:r>
            <w:r>
              <w:rPr>
                <w:sz w:val="20"/>
              </w:rPr>
              <w:t>a</w:t>
            </w:r>
            <w:r>
              <w:rPr>
                <w:spacing w:val="-5"/>
                <w:sz w:val="20"/>
              </w:rPr>
              <w:t xml:space="preserve"> </w:t>
            </w:r>
            <w:r>
              <w:rPr>
                <w:sz w:val="20"/>
              </w:rPr>
              <w:t>1-digit</w:t>
            </w:r>
            <w:r>
              <w:rPr>
                <w:spacing w:val="-5"/>
                <w:sz w:val="20"/>
              </w:rPr>
              <w:t xml:space="preserve"> </w:t>
            </w:r>
            <w:r>
              <w:rPr>
                <w:sz w:val="20"/>
              </w:rPr>
              <w:t>number,</w:t>
            </w:r>
            <w:r>
              <w:rPr>
                <w:spacing w:val="-5"/>
                <w:sz w:val="20"/>
              </w:rPr>
              <w:t xml:space="preserve"> and</w:t>
            </w:r>
          </w:p>
          <w:p w14:paraId="42205BFE" w14:textId="77777777" w:rsidR="0095080B" w:rsidRDefault="00000000">
            <w:pPr>
              <w:pStyle w:val="TableParagraph"/>
              <w:numPr>
                <w:ilvl w:val="1"/>
                <w:numId w:val="125"/>
              </w:numPr>
              <w:tabs>
                <w:tab w:val="left" w:pos="823"/>
              </w:tabs>
              <w:spacing w:line="233" w:lineRule="exact"/>
              <w:ind w:left="823" w:hanging="251"/>
              <w:rPr>
                <w:sz w:val="20"/>
              </w:rPr>
            </w:pPr>
            <w:r>
              <w:rPr>
                <w:sz w:val="20"/>
              </w:rPr>
              <w:t>2-</w:t>
            </w:r>
            <w:r>
              <w:rPr>
                <w:spacing w:val="-7"/>
                <w:sz w:val="20"/>
              </w:rPr>
              <w:t xml:space="preserve"> </w:t>
            </w:r>
            <w:r>
              <w:rPr>
                <w:sz w:val="20"/>
              </w:rPr>
              <w:t>to</w:t>
            </w:r>
            <w:r>
              <w:rPr>
                <w:spacing w:val="-5"/>
                <w:sz w:val="20"/>
              </w:rPr>
              <w:t xml:space="preserve"> </w:t>
            </w:r>
            <w:r>
              <w:rPr>
                <w:sz w:val="20"/>
              </w:rPr>
              <w:t>3-digit</w:t>
            </w:r>
            <w:r>
              <w:rPr>
                <w:spacing w:val="-4"/>
                <w:sz w:val="20"/>
              </w:rPr>
              <w:t xml:space="preserve"> </w:t>
            </w:r>
            <w:r>
              <w:rPr>
                <w:sz w:val="20"/>
              </w:rPr>
              <w:t>numbers</w:t>
            </w:r>
            <w:r>
              <w:rPr>
                <w:spacing w:val="-5"/>
                <w:sz w:val="20"/>
              </w:rPr>
              <w:t xml:space="preserve"> </w:t>
            </w:r>
            <w:r>
              <w:rPr>
                <w:sz w:val="20"/>
              </w:rPr>
              <w:t>by</w:t>
            </w:r>
            <w:r>
              <w:rPr>
                <w:spacing w:val="-5"/>
                <w:sz w:val="20"/>
              </w:rPr>
              <w:t xml:space="preserve"> </w:t>
            </w:r>
            <w:r>
              <w:rPr>
                <w:sz w:val="20"/>
              </w:rPr>
              <w:t>2-digit</w:t>
            </w:r>
            <w:r>
              <w:rPr>
                <w:spacing w:val="-4"/>
                <w:sz w:val="20"/>
              </w:rPr>
              <w:t xml:space="preserve"> </w:t>
            </w:r>
            <w:r>
              <w:rPr>
                <w:sz w:val="20"/>
              </w:rPr>
              <w:t>numbers,</w:t>
            </w:r>
            <w:r>
              <w:rPr>
                <w:spacing w:val="-5"/>
                <w:sz w:val="20"/>
              </w:rPr>
              <w:t xml:space="preserve"> </w:t>
            </w:r>
            <w:r>
              <w:rPr>
                <w:sz w:val="20"/>
              </w:rPr>
              <w:t>with</w:t>
            </w:r>
            <w:r>
              <w:rPr>
                <w:spacing w:val="-5"/>
                <w:sz w:val="20"/>
              </w:rPr>
              <w:t xml:space="preserve"> </w:t>
            </w:r>
            <w:r>
              <w:rPr>
                <w:sz w:val="20"/>
              </w:rPr>
              <w:t>products</w:t>
            </w:r>
            <w:r>
              <w:rPr>
                <w:spacing w:val="-5"/>
                <w:sz w:val="20"/>
              </w:rPr>
              <w:t xml:space="preserve"> </w:t>
            </w:r>
            <w:r>
              <w:rPr>
                <w:sz w:val="20"/>
              </w:rPr>
              <w:t>up</w:t>
            </w:r>
            <w:r>
              <w:rPr>
                <w:spacing w:val="-5"/>
                <w:sz w:val="20"/>
              </w:rPr>
              <w:t xml:space="preserve"> </w:t>
            </w:r>
            <w:r>
              <w:rPr>
                <w:sz w:val="20"/>
              </w:rPr>
              <w:t>to</w:t>
            </w:r>
            <w:r>
              <w:rPr>
                <w:spacing w:val="-4"/>
                <w:sz w:val="20"/>
              </w:rPr>
              <w:t xml:space="preserve"> </w:t>
            </w:r>
            <w:r>
              <w:rPr>
                <w:sz w:val="20"/>
              </w:rPr>
              <w:t>1</w:t>
            </w:r>
            <w:r>
              <w:rPr>
                <w:spacing w:val="-5"/>
                <w:sz w:val="20"/>
              </w:rPr>
              <w:t xml:space="preserve"> </w:t>
            </w:r>
            <w:r>
              <w:rPr>
                <w:sz w:val="20"/>
              </w:rPr>
              <w:t>000</w:t>
            </w:r>
            <w:r>
              <w:rPr>
                <w:spacing w:val="-4"/>
                <w:sz w:val="20"/>
              </w:rPr>
              <w:t xml:space="preserve"> 000.</w:t>
            </w:r>
          </w:p>
          <w:p w14:paraId="6E76033A" w14:textId="77777777" w:rsidR="0095080B" w:rsidRDefault="00000000">
            <w:pPr>
              <w:pStyle w:val="TableParagraph"/>
              <w:numPr>
                <w:ilvl w:val="0"/>
                <w:numId w:val="125"/>
              </w:numPr>
              <w:tabs>
                <w:tab w:val="left" w:pos="572"/>
              </w:tabs>
              <w:spacing w:before="1"/>
              <w:ind w:right="1422"/>
              <w:rPr>
                <w:sz w:val="20"/>
              </w:rPr>
            </w:pPr>
            <w:r>
              <w:rPr>
                <w:sz w:val="20"/>
              </w:rPr>
              <w:t>estimate</w:t>
            </w:r>
            <w:r>
              <w:rPr>
                <w:spacing w:val="-4"/>
                <w:sz w:val="20"/>
              </w:rPr>
              <w:t xml:space="preserve"> </w:t>
            </w:r>
            <w:r>
              <w:rPr>
                <w:sz w:val="20"/>
              </w:rPr>
              <w:t>the</w:t>
            </w:r>
            <w:r>
              <w:rPr>
                <w:spacing w:val="-4"/>
                <w:sz w:val="20"/>
              </w:rPr>
              <w:t xml:space="preserve"> </w:t>
            </w:r>
            <w:r>
              <w:rPr>
                <w:sz w:val="20"/>
              </w:rPr>
              <w:t>result</w:t>
            </w:r>
            <w:r>
              <w:rPr>
                <w:spacing w:val="-4"/>
                <w:sz w:val="20"/>
              </w:rPr>
              <w:t xml:space="preserve"> </w:t>
            </w:r>
            <w:r>
              <w:rPr>
                <w:sz w:val="20"/>
              </w:rPr>
              <w:t>of</w:t>
            </w:r>
            <w:r>
              <w:rPr>
                <w:spacing w:val="-4"/>
                <w:sz w:val="20"/>
              </w:rPr>
              <w:t xml:space="preserve"> </w:t>
            </w:r>
            <w:r>
              <w:rPr>
                <w:sz w:val="20"/>
              </w:rPr>
              <w:t>multiplying</w:t>
            </w:r>
            <w:r>
              <w:rPr>
                <w:spacing w:val="-4"/>
                <w:sz w:val="20"/>
              </w:rPr>
              <w:t xml:space="preserve"> </w:t>
            </w:r>
            <w:r>
              <w:rPr>
                <w:sz w:val="20"/>
              </w:rPr>
              <w:t>two</w:t>
            </w:r>
            <w:r>
              <w:rPr>
                <w:spacing w:val="-4"/>
                <w:sz w:val="20"/>
              </w:rPr>
              <w:t xml:space="preserve"> </w:t>
            </w:r>
            <w:r>
              <w:rPr>
                <w:sz w:val="20"/>
              </w:rPr>
              <w:t>numbers</w:t>
            </w:r>
            <w:r>
              <w:rPr>
                <w:spacing w:val="-4"/>
                <w:sz w:val="20"/>
              </w:rPr>
              <w:t xml:space="preserve"> </w:t>
            </w:r>
            <w:r>
              <w:rPr>
                <w:sz w:val="20"/>
              </w:rPr>
              <w:t>where</w:t>
            </w:r>
            <w:r>
              <w:rPr>
                <w:spacing w:val="-4"/>
                <w:sz w:val="20"/>
              </w:rPr>
              <w:t xml:space="preserve"> </w:t>
            </w:r>
            <w:r>
              <w:rPr>
                <w:sz w:val="20"/>
              </w:rPr>
              <w:t>the</w:t>
            </w:r>
            <w:r>
              <w:rPr>
                <w:spacing w:val="-4"/>
                <w:sz w:val="20"/>
              </w:rPr>
              <w:t xml:space="preserve"> </w:t>
            </w:r>
            <w:r>
              <w:rPr>
                <w:sz w:val="20"/>
              </w:rPr>
              <w:t>product</w:t>
            </w:r>
            <w:r>
              <w:rPr>
                <w:spacing w:val="-4"/>
                <w:sz w:val="20"/>
              </w:rPr>
              <w:t xml:space="preserve"> </w:t>
            </w:r>
            <w:r>
              <w:rPr>
                <w:sz w:val="20"/>
              </w:rPr>
              <w:t>is</w:t>
            </w:r>
            <w:r>
              <w:rPr>
                <w:spacing w:val="-4"/>
                <w:sz w:val="20"/>
              </w:rPr>
              <w:t xml:space="preserve"> </w:t>
            </w:r>
            <w:r>
              <w:rPr>
                <w:sz w:val="20"/>
              </w:rPr>
              <w:t>less</w:t>
            </w:r>
            <w:r>
              <w:rPr>
                <w:spacing w:val="-4"/>
                <w:sz w:val="20"/>
              </w:rPr>
              <w:t xml:space="preserve"> </w:t>
            </w:r>
            <w:r>
              <w:rPr>
                <w:sz w:val="20"/>
              </w:rPr>
              <w:t>than 1 000 000.</w:t>
            </w:r>
          </w:p>
          <w:p w14:paraId="4066ADC0" w14:textId="77777777" w:rsidR="0095080B" w:rsidRDefault="00000000">
            <w:pPr>
              <w:pStyle w:val="TableParagraph"/>
              <w:numPr>
                <w:ilvl w:val="0"/>
                <w:numId w:val="125"/>
              </w:numPr>
              <w:tabs>
                <w:tab w:val="left" w:pos="572"/>
              </w:tabs>
              <w:ind w:right="733"/>
              <w:rPr>
                <w:sz w:val="20"/>
              </w:rPr>
            </w:pPr>
            <w:r>
              <w:rPr>
                <w:sz w:val="20"/>
              </w:rPr>
              <w:t>solve</w:t>
            </w:r>
            <w:r>
              <w:rPr>
                <w:spacing w:val="-3"/>
                <w:sz w:val="20"/>
              </w:rPr>
              <w:t xml:space="preserve"> </w:t>
            </w:r>
            <w:r>
              <w:rPr>
                <w:sz w:val="20"/>
              </w:rPr>
              <w:t>multi-step</w:t>
            </w:r>
            <w:r>
              <w:rPr>
                <w:spacing w:val="-4"/>
                <w:sz w:val="20"/>
              </w:rPr>
              <w:t xml:space="preserve"> </w:t>
            </w:r>
            <w:r>
              <w:rPr>
                <w:sz w:val="20"/>
              </w:rPr>
              <w:t>problems</w:t>
            </w:r>
            <w:r>
              <w:rPr>
                <w:spacing w:val="-3"/>
                <w:sz w:val="20"/>
              </w:rPr>
              <w:t xml:space="preserve"> </w:t>
            </w:r>
            <w:r>
              <w:rPr>
                <w:sz w:val="20"/>
              </w:rPr>
              <w:t>involving</w:t>
            </w:r>
            <w:r>
              <w:rPr>
                <w:spacing w:val="-3"/>
                <w:sz w:val="20"/>
              </w:rPr>
              <w:t xml:space="preserve"> </w:t>
            </w:r>
            <w:r>
              <w:rPr>
                <w:sz w:val="20"/>
              </w:rPr>
              <w:t>one</w:t>
            </w:r>
            <w:r>
              <w:rPr>
                <w:spacing w:val="-3"/>
                <w:sz w:val="20"/>
              </w:rPr>
              <w:t xml:space="preserve"> </w:t>
            </w:r>
            <w:r>
              <w:rPr>
                <w:sz w:val="20"/>
              </w:rPr>
              <w:t>or</w:t>
            </w:r>
            <w:r>
              <w:rPr>
                <w:spacing w:val="-3"/>
                <w:sz w:val="20"/>
              </w:rPr>
              <w:t xml:space="preserve"> </w:t>
            </w:r>
            <w:r>
              <w:rPr>
                <w:sz w:val="20"/>
              </w:rPr>
              <w:t>more</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four</w:t>
            </w:r>
            <w:r>
              <w:rPr>
                <w:spacing w:val="-3"/>
                <w:sz w:val="20"/>
              </w:rPr>
              <w:t xml:space="preserve"> </w:t>
            </w:r>
            <w:r>
              <w:rPr>
                <w:sz w:val="20"/>
              </w:rPr>
              <w:t>operations</w:t>
            </w:r>
            <w:r>
              <w:rPr>
                <w:spacing w:val="-3"/>
                <w:sz w:val="20"/>
              </w:rPr>
              <w:t xml:space="preserve"> </w:t>
            </w:r>
            <w:r>
              <w:rPr>
                <w:sz w:val="20"/>
              </w:rPr>
              <w:t>with</w:t>
            </w:r>
            <w:r>
              <w:rPr>
                <w:spacing w:val="-4"/>
                <w:sz w:val="20"/>
              </w:rPr>
              <w:t xml:space="preserve"> </w:t>
            </w:r>
            <w:r>
              <w:rPr>
                <w:sz w:val="20"/>
              </w:rPr>
              <w:t>results</w:t>
            </w:r>
            <w:r>
              <w:rPr>
                <w:spacing w:val="-3"/>
                <w:sz w:val="20"/>
              </w:rPr>
              <w:t xml:space="preserve"> </w:t>
            </w:r>
            <w:r>
              <w:rPr>
                <w:sz w:val="20"/>
              </w:rPr>
              <w:t>of calculations up to 1 000 000, including problems involving money.</w:t>
            </w:r>
          </w:p>
          <w:p w14:paraId="3E2464F5" w14:textId="77777777" w:rsidR="0095080B" w:rsidRDefault="00000000">
            <w:pPr>
              <w:pStyle w:val="TableParagraph"/>
              <w:numPr>
                <w:ilvl w:val="0"/>
                <w:numId w:val="125"/>
              </w:numPr>
              <w:tabs>
                <w:tab w:val="left" w:pos="571"/>
              </w:tabs>
              <w:spacing w:before="1"/>
              <w:ind w:left="571" w:hanging="465"/>
              <w:rPr>
                <w:sz w:val="20"/>
              </w:rPr>
            </w:pPr>
            <w:r>
              <w:rPr>
                <w:sz w:val="20"/>
              </w:rPr>
              <w:t>divide</w:t>
            </w:r>
            <w:r>
              <w:rPr>
                <w:spacing w:val="-6"/>
                <w:sz w:val="20"/>
              </w:rPr>
              <w:t xml:space="preserve"> </w:t>
            </w:r>
            <w:r>
              <w:rPr>
                <w:sz w:val="20"/>
              </w:rPr>
              <w:t>two</w:t>
            </w:r>
            <w:r>
              <w:rPr>
                <w:spacing w:val="-6"/>
                <w:sz w:val="20"/>
              </w:rPr>
              <w:t xml:space="preserve"> </w:t>
            </w:r>
            <w:r>
              <w:rPr>
                <w:sz w:val="20"/>
              </w:rPr>
              <w:t>numbers</w:t>
            </w:r>
            <w:r>
              <w:rPr>
                <w:spacing w:val="-6"/>
                <w:sz w:val="20"/>
              </w:rPr>
              <w:t xml:space="preserve"> </w:t>
            </w:r>
            <w:r>
              <w:rPr>
                <w:sz w:val="20"/>
              </w:rPr>
              <w:t>with</w:t>
            </w:r>
            <w:r>
              <w:rPr>
                <w:spacing w:val="-6"/>
                <w:sz w:val="20"/>
              </w:rPr>
              <w:t xml:space="preserve"> </w:t>
            </w:r>
            <w:r>
              <w:rPr>
                <w:sz w:val="20"/>
              </w:rPr>
              <w:t>and</w:t>
            </w:r>
            <w:r>
              <w:rPr>
                <w:spacing w:val="-6"/>
                <w:sz w:val="20"/>
              </w:rPr>
              <w:t xml:space="preserve"> </w:t>
            </w:r>
            <w:r>
              <w:rPr>
                <w:sz w:val="20"/>
              </w:rPr>
              <w:t>without</w:t>
            </w:r>
            <w:r>
              <w:rPr>
                <w:spacing w:val="-5"/>
                <w:sz w:val="20"/>
              </w:rPr>
              <w:t xml:space="preserve"> </w:t>
            </w:r>
            <w:r>
              <w:rPr>
                <w:spacing w:val="-2"/>
                <w:sz w:val="20"/>
              </w:rPr>
              <w:t>regrouping</w:t>
            </w:r>
          </w:p>
          <w:p w14:paraId="1541EC6A" w14:textId="77777777" w:rsidR="0095080B" w:rsidRDefault="00000000">
            <w:pPr>
              <w:pStyle w:val="TableParagraph"/>
              <w:numPr>
                <w:ilvl w:val="1"/>
                <w:numId w:val="125"/>
              </w:numPr>
              <w:tabs>
                <w:tab w:val="left" w:pos="876"/>
              </w:tabs>
              <w:spacing w:before="1"/>
              <w:ind w:left="876" w:hanging="269"/>
              <w:rPr>
                <w:sz w:val="20"/>
              </w:rPr>
            </w:pPr>
            <w:r>
              <w:rPr>
                <w:sz w:val="20"/>
              </w:rPr>
              <w:t>3-</w:t>
            </w:r>
            <w:r>
              <w:rPr>
                <w:spacing w:val="-5"/>
                <w:sz w:val="20"/>
              </w:rPr>
              <w:t xml:space="preserve"> </w:t>
            </w:r>
            <w:r>
              <w:rPr>
                <w:sz w:val="20"/>
              </w:rPr>
              <w:t>to</w:t>
            </w:r>
            <w:r>
              <w:rPr>
                <w:spacing w:val="-5"/>
                <w:sz w:val="20"/>
              </w:rPr>
              <w:t xml:space="preserve"> </w:t>
            </w:r>
            <w:r>
              <w:rPr>
                <w:sz w:val="20"/>
              </w:rPr>
              <w:t>4-digit</w:t>
            </w:r>
            <w:r>
              <w:rPr>
                <w:spacing w:val="-5"/>
                <w:sz w:val="20"/>
              </w:rPr>
              <w:t xml:space="preserve"> </w:t>
            </w:r>
            <w:r>
              <w:rPr>
                <w:sz w:val="20"/>
              </w:rPr>
              <w:t>numbers</w:t>
            </w:r>
            <w:r>
              <w:rPr>
                <w:spacing w:val="-5"/>
                <w:sz w:val="20"/>
              </w:rPr>
              <w:t xml:space="preserve"> </w:t>
            </w:r>
            <w:r>
              <w:rPr>
                <w:sz w:val="20"/>
              </w:rPr>
              <w:t>by</w:t>
            </w:r>
            <w:r>
              <w:rPr>
                <w:spacing w:val="-5"/>
                <w:sz w:val="20"/>
              </w:rPr>
              <w:t xml:space="preserve"> </w:t>
            </w:r>
            <w:r>
              <w:rPr>
                <w:sz w:val="20"/>
              </w:rPr>
              <w:t>1-digit</w:t>
            </w:r>
            <w:r>
              <w:rPr>
                <w:spacing w:val="-4"/>
                <w:sz w:val="20"/>
              </w:rPr>
              <w:t xml:space="preserve"> </w:t>
            </w:r>
            <w:r>
              <w:rPr>
                <w:spacing w:val="-2"/>
                <w:sz w:val="20"/>
              </w:rPr>
              <w:t>numbers</w:t>
            </w:r>
          </w:p>
          <w:p w14:paraId="1D175715" w14:textId="77777777" w:rsidR="0095080B" w:rsidRDefault="00000000">
            <w:pPr>
              <w:pStyle w:val="TableParagraph"/>
              <w:numPr>
                <w:ilvl w:val="1"/>
                <w:numId w:val="125"/>
              </w:numPr>
              <w:tabs>
                <w:tab w:val="left" w:pos="876"/>
              </w:tabs>
              <w:ind w:left="876" w:hanging="269"/>
              <w:rPr>
                <w:sz w:val="20"/>
              </w:rPr>
            </w:pPr>
            <w:r>
              <w:rPr>
                <w:sz w:val="20"/>
              </w:rPr>
              <w:t>2-</w:t>
            </w:r>
            <w:r>
              <w:rPr>
                <w:spacing w:val="-5"/>
                <w:sz w:val="20"/>
              </w:rPr>
              <w:t xml:space="preserve"> </w:t>
            </w:r>
            <w:r>
              <w:rPr>
                <w:sz w:val="20"/>
              </w:rPr>
              <w:t>to</w:t>
            </w:r>
            <w:r>
              <w:rPr>
                <w:spacing w:val="-5"/>
                <w:sz w:val="20"/>
              </w:rPr>
              <w:t xml:space="preserve"> </w:t>
            </w:r>
            <w:r>
              <w:rPr>
                <w:sz w:val="20"/>
              </w:rPr>
              <w:t>3-digit</w:t>
            </w:r>
            <w:r>
              <w:rPr>
                <w:spacing w:val="-5"/>
                <w:sz w:val="20"/>
              </w:rPr>
              <w:t xml:space="preserve"> </w:t>
            </w:r>
            <w:r>
              <w:rPr>
                <w:sz w:val="20"/>
              </w:rPr>
              <w:t>numbers</w:t>
            </w:r>
            <w:r>
              <w:rPr>
                <w:spacing w:val="-5"/>
                <w:sz w:val="20"/>
              </w:rPr>
              <w:t xml:space="preserve"> </w:t>
            </w:r>
            <w:r>
              <w:rPr>
                <w:sz w:val="20"/>
              </w:rPr>
              <w:t>by</w:t>
            </w:r>
            <w:r>
              <w:rPr>
                <w:spacing w:val="-5"/>
                <w:sz w:val="20"/>
              </w:rPr>
              <w:t xml:space="preserve"> </w:t>
            </w:r>
            <w:r>
              <w:rPr>
                <w:sz w:val="20"/>
              </w:rPr>
              <w:t>2-digit</w:t>
            </w:r>
            <w:r>
              <w:rPr>
                <w:spacing w:val="-4"/>
                <w:sz w:val="20"/>
              </w:rPr>
              <w:t xml:space="preserve"> </w:t>
            </w:r>
            <w:r>
              <w:rPr>
                <w:spacing w:val="-2"/>
                <w:sz w:val="20"/>
              </w:rPr>
              <w:t>numbers</w:t>
            </w:r>
          </w:p>
          <w:p w14:paraId="2374796D" w14:textId="77777777" w:rsidR="0095080B" w:rsidRDefault="00000000">
            <w:pPr>
              <w:pStyle w:val="TableParagraph"/>
              <w:numPr>
                <w:ilvl w:val="0"/>
                <w:numId w:val="125"/>
              </w:numPr>
              <w:tabs>
                <w:tab w:val="left" w:pos="572"/>
              </w:tabs>
              <w:spacing w:before="1"/>
              <w:ind w:right="191"/>
              <w:rPr>
                <w:sz w:val="20"/>
              </w:rPr>
            </w:pPr>
            <w:r>
              <w:rPr>
                <w:sz w:val="20"/>
              </w:rPr>
              <w:t>estimate</w:t>
            </w:r>
            <w:r>
              <w:rPr>
                <w:spacing w:val="-3"/>
                <w:sz w:val="20"/>
              </w:rPr>
              <w:t xml:space="preserve"> </w:t>
            </w:r>
            <w:r>
              <w:rPr>
                <w:sz w:val="20"/>
              </w:rPr>
              <w:t>the</w:t>
            </w:r>
            <w:r>
              <w:rPr>
                <w:spacing w:val="-3"/>
                <w:sz w:val="20"/>
              </w:rPr>
              <w:t xml:space="preserve"> </w:t>
            </w:r>
            <w:r>
              <w:rPr>
                <w:sz w:val="20"/>
              </w:rPr>
              <w:t>quotient</w:t>
            </w:r>
            <w:r>
              <w:rPr>
                <w:spacing w:val="-3"/>
                <w:sz w:val="20"/>
              </w:rPr>
              <w:t xml:space="preserve"> </w:t>
            </w:r>
            <w:r>
              <w:rPr>
                <w:sz w:val="20"/>
              </w:rPr>
              <w:t>when</w:t>
            </w:r>
            <w:r>
              <w:rPr>
                <w:spacing w:val="-4"/>
                <w:sz w:val="20"/>
              </w:rPr>
              <w:t xml:space="preserve"> </w:t>
            </w:r>
            <w:r>
              <w:rPr>
                <w:sz w:val="20"/>
              </w:rPr>
              <w:t>dividing</w:t>
            </w:r>
            <w:r>
              <w:rPr>
                <w:spacing w:val="-3"/>
                <w:sz w:val="20"/>
              </w:rPr>
              <w:t xml:space="preserve"> </w:t>
            </w:r>
            <w:r>
              <w:rPr>
                <w:sz w:val="20"/>
              </w:rPr>
              <w:t>3-</w:t>
            </w:r>
            <w:r>
              <w:rPr>
                <w:spacing w:val="-3"/>
                <w:sz w:val="20"/>
              </w:rPr>
              <w:t xml:space="preserve"> </w:t>
            </w:r>
            <w:r>
              <w:rPr>
                <w:sz w:val="20"/>
              </w:rPr>
              <w:t>to</w:t>
            </w:r>
            <w:r>
              <w:rPr>
                <w:spacing w:val="-3"/>
                <w:sz w:val="20"/>
              </w:rPr>
              <w:t xml:space="preserve"> </w:t>
            </w:r>
            <w:r>
              <w:rPr>
                <w:sz w:val="20"/>
              </w:rPr>
              <w:t>4-digit</w:t>
            </w:r>
            <w:r>
              <w:rPr>
                <w:spacing w:val="-3"/>
                <w:sz w:val="20"/>
              </w:rPr>
              <w:t xml:space="preserve"> </w:t>
            </w:r>
            <w:r>
              <w:rPr>
                <w:sz w:val="20"/>
              </w:rPr>
              <w:t>dividends</w:t>
            </w:r>
            <w:r>
              <w:rPr>
                <w:spacing w:val="-3"/>
                <w:sz w:val="20"/>
              </w:rPr>
              <w:t xml:space="preserve"> </w:t>
            </w:r>
            <w:r>
              <w:rPr>
                <w:sz w:val="20"/>
              </w:rPr>
              <w:t>by</w:t>
            </w:r>
            <w:r>
              <w:rPr>
                <w:spacing w:val="-3"/>
                <w:sz w:val="20"/>
              </w:rPr>
              <w:t xml:space="preserve"> </w:t>
            </w:r>
            <w:r>
              <w:rPr>
                <w:sz w:val="20"/>
              </w:rPr>
              <w:t>1-</w:t>
            </w:r>
            <w:r>
              <w:rPr>
                <w:spacing w:val="-3"/>
                <w:sz w:val="20"/>
              </w:rPr>
              <w:t xml:space="preserve"> </w:t>
            </w:r>
            <w:r>
              <w:rPr>
                <w:sz w:val="20"/>
              </w:rPr>
              <w:t>to</w:t>
            </w:r>
            <w:r>
              <w:rPr>
                <w:spacing w:val="-3"/>
                <w:sz w:val="20"/>
              </w:rPr>
              <w:t xml:space="preserve"> </w:t>
            </w:r>
            <w:r>
              <w:rPr>
                <w:sz w:val="20"/>
              </w:rPr>
              <w:t>2-digit</w:t>
            </w:r>
            <w:r>
              <w:rPr>
                <w:spacing w:val="-3"/>
                <w:sz w:val="20"/>
              </w:rPr>
              <w:t xml:space="preserve"> </w:t>
            </w:r>
            <w:r>
              <w:rPr>
                <w:sz w:val="20"/>
              </w:rPr>
              <w:t>divisors,</w:t>
            </w:r>
            <w:r>
              <w:rPr>
                <w:spacing w:val="-3"/>
                <w:sz w:val="20"/>
              </w:rPr>
              <w:t xml:space="preserve"> </w:t>
            </w:r>
            <w:r>
              <w:rPr>
                <w:sz w:val="20"/>
              </w:rPr>
              <w:t>by</w:t>
            </w:r>
            <w:r>
              <w:rPr>
                <w:spacing w:val="-3"/>
                <w:sz w:val="20"/>
              </w:rPr>
              <w:t xml:space="preserve"> </w:t>
            </w:r>
            <w:r>
              <w:rPr>
                <w:sz w:val="20"/>
              </w:rPr>
              <w:t>first estimating the dividends and divisors using multiples of 10.</w:t>
            </w:r>
          </w:p>
          <w:p w14:paraId="4663184C" w14:textId="77777777" w:rsidR="0095080B" w:rsidRDefault="00000000">
            <w:pPr>
              <w:pStyle w:val="TableParagraph"/>
              <w:numPr>
                <w:ilvl w:val="0"/>
                <w:numId w:val="125"/>
              </w:numPr>
              <w:tabs>
                <w:tab w:val="left" w:pos="571"/>
              </w:tabs>
              <w:spacing w:line="233" w:lineRule="exact"/>
              <w:ind w:left="571" w:hanging="465"/>
              <w:rPr>
                <w:sz w:val="20"/>
              </w:rPr>
            </w:pPr>
            <w:r>
              <w:rPr>
                <w:sz w:val="20"/>
              </w:rPr>
              <w:t>represent</w:t>
            </w:r>
            <w:r>
              <w:rPr>
                <w:spacing w:val="-9"/>
                <w:sz w:val="20"/>
              </w:rPr>
              <w:t xml:space="preserve"> </w:t>
            </w:r>
            <w:r>
              <w:rPr>
                <w:sz w:val="20"/>
              </w:rPr>
              <w:t>situations</w:t>
            </w:r>
            <w:r>
              <w:rPr>
                <w:spacing w:val="-6"/>
                <w:sz w:val="20"/>
              </w:rPr>
              <w:t xml:space="preserve"> </w:t>
            </w:r>
            <w:r>
              <w:rPr>
                <w:sz w:val="20"/>
              </w:rPr>
              <w:t>involving</w:t>
            </w:r>
            <w:r>
              <w:rPr>
                <w:spacing w:val="-7"/>
                <w:sz w:val="20"/>
              </w:rPr>
              <w:t xml:space="preserve"> </w:t>
            </w:r>
            <w:r>
              <w:rPr>
                <w:sz w:val="20"/>
              </w:rPr>
              <w:t>one</w:t>
            </w:r>
            <w:r>
              <w:rPr>
                <w:spacing w:val="-6"/>
                <w:sz w:val="20"/>
              </w:rPr>
              <w:t xml:space="preserve"> </w:t>
            </w:r>
            <w:r>
              <w:rPr>
                <w:sz w:val="20"/>
              </w:rPr>
              <w:t>or</w:t>
            </w:r>
            <w:r>
              <w:rPr>
                <w:spacing w:val="-6"/>
                <w:sz w:val="20"/>
              </w:rPr>
              <w:t xml:space="preserve"> </w:t>
            </w:r>
            <w:r>
              <w:rPr>
                <w:sz w:val="20"/>
              </w:rPr>
              <w:t>more</w:t>
            </w:r>
            <w:r>
              <w:rPr>
                <w:spacing w:val="-7"/>
                <w:sz w:val="20"/>
              </w:rPr>
              <w:t xml:space="preserve"> </w:t>
            </w:r>
            <w:r>
              <w:rPr>
                <w:sz w:val="20"/>
              </w:rPr>
              <w:t>of</w:t>
            </w:r>
            <w:r>
              <w:rPr>
                <w:spacing w:val="-6"/>
                <w:sz w:val="20"/>
              </w:rPr>
              <w:t xml:space="preserve"> </w:t>
            </w:r>
            <w:r>
              <w:rPr>
                <w:sz w:val="20"/>
              </w:rPr>
              <w:t>the</w:t>
            </w:r>
            <w:r>
              <w:rPr>
                <w:spacing w:val="-7"/>
                <w:sz w:val="20"/>
              </w:rPr>
              <w:t xml:space="preserve"> </w:t>
            </w:r>
            <w:r>
              <w:rPr>
                <w:sz w:val="20"/>
              </w:rPr>
              <w:t>four</w:t>
            </w:r>
            <w:r>
              <w:rPr>
                <w:spacing w:val="-6"/>
                <w:sz w:val="20"/>
              </w:rPr>
              <w:t xml:space="preserve"> </w:t>
            </w:r>
            <w:r>
              <w:rPr>
                <w:sz w:val="20"/>
              </w:rPr>
              <w:t>operations</w:t>
            </w:r>
            <w:r>
              <w:rPr>
                <w:spacing w:val="-6"/>
                <w:sz w:val="20"/>
              </w:rPr>
              <w:t xml:space="preserve"> </w:t>
            </w:r>
            <w:r>
              <w:rPr>
                <w:sz w:val="20"/>
              </w:rPr>
              <w:t>using</w:t>
            </w:r>
            <w:r>
              <w:rPr>
                <w:spacing w:val="-7"/>
                <w:sz w:val="20"/>
              </w:rPr>
              <w:t xml:space="preserve"> </w:t>
            </w:r>
            <w:r>
              <w:rPr>
                <w:sz w:val="20"/>
              </w:rPr>
              <w:t>a</w:t>
            </w:r>
            <w:r>
              <w:rPr>
                <w:spacing w:val="-6"/>
                <w:sz w:val="20"/>
              </w:rPr>
              <w:t xml:space="preserve"> </w:t>
            </w:r>
            <w:r>
              <w:rPr>
                <w:sz w:val="20"/>
              </w:rPr>
              <w:t>number</w:t>
            </w:r>
            <w:r>
              <w:rPr>
                <w:spacing w:val="-6"/>
                <w:sz w:val="20"/>
              </w:rPr>
              <w:t xml:space="preserve"> </w:t>
            </w:r>
            <w:r>
              <w:rPr>
                <w:spacing w:val="-2"/>
                <w:sz w:val="20"/>
              </w:rPr>
              <w:t>sentence.</w:t>
            </w:r>
          </w:p>
          <w:p w14:paraId="62A8034F" w14:textId="77777777" w:rsidR="0095080B" w:rsidRDefault="00000000">
            <w:pPr>
              <w:pStyle w:val="TableParagraph"/>
              <w:numPr>
                <w:ilvl w:val="0"/>
                <w:numId w:val="125"/>
              </w:numPr>
              <w:tabs>
                <w:tab w:val="left" w:pos="571"/>
              </w:tabs>
              <w:spacing w:line="214" w:lineRule="exact"/>
              <w:ind w:left="571" w:hanging="465"/>
              <w:rPr>
                <w:sz w:val="20"/>
              </w:rPr>
            </w:pPr>
            <w:r>
              <w:rPr>
                <w:sz w:val="20"/>
              </w:rPr>
              <w:t>perform</w:t>
            </w:r>
            <w:r>
              <w:rPr>
                <w:spacing w:val="-10"/>
                <w:sz w:val="20"/>
              </w:rPr>
              <w:t xml:space="preserve"> </w:t>
            </w:r>
            <w:r>
              <w:rPr>
                <w:sz w:val="20"/>
              </w:rPr>
              <w:t>two</w:t>
            </w:r>
            <w:r>
              <w:rPr>
                <w:spacing w:val="-7"/>
                <w:sz w:val="20"/>
              </w:rPr>
              <w:t xml:space="preserve"> </w:t>
            </w:r>
            <w:r>
              <w:rPr>
                <w:sz w:val="20"/>
              </w:rPr>
              <w:t>or</w:t>
            </w:r>
            <w:r>
              <w:rPr>
                <w:spacing w:val="-6"/>
                <w:sz w:val="20"/>
              </w:rPr>
              <w:t xml:space="preserve"> </w:t>
            </w:r>
            <w:r>
              <w:rPr>
                <w:sz w:val="20"/>
              </w:rPr>
              <w:t>more</w:t>
            </w:r>
            <w:r>
              <w:rPr>
                <w:spacing w:val="-7"/>
                <w:sz w:val="20"/>
              </w:rPr>
              <w:t xml:space="preserve"> </w:t>
            </w:r>
            <w:r>
              <w:rPr>
                <w:sz w:val="20"/>
              </w:rPr>
              <w:t>different</w:t>
            </w:r>
            <w:r>
              <w:rPr>
                <w:spacing w:val="-6"/>
                <w:sz w:val="20"/>
              </w:rPr>
              <w:t xml:space="preserve"> </w:t>
            </w:r>
            <w:r>
              <w:rPr>
                <w:sz w:val="20"/>
              </w:rPr>
              <w:t>operations</w:t>
            </w:r>
            <w:r>
              <w:rPr>
                <w:spacing w:val="-7"/>
                <w:sz w:val="20"/>
              </w:rPr>
              <w:t xml:space="preserve"> </w:t>
            </w:r>
            <w:r>
              <w:rPr>
                <w:sz w:val="20"/>
              </w:rPr>
              <w:t>by</w:t>
            </w:r>
            <w:r>
              <w:rPr>
                <w:spacing w:val="-7"/>
                <w:sz w:val="20"/>
              </w:rPr>
              <w:t xml:space="preserve"> </w:t>
            </w:r>
            <w:r>
              <w:rPr>
                <w:sz w:val="20"/>
              </w:rPr>
              <w:t>applying</w:t>
            </w:r>
            <w:r>
              <w:rPr>
                <w:spacing w:val="-6"/>
                <w:sz w:val="20"/>
              </w:rPr>
              <w:t xml:space="preserve"> </w:t>
            </w:r>
            <w:r>
              <w:rPr>
                <w:sz w:val="20"/>
              </w:rPr>
              <w:t>the</w:t>
            </w:r>
            <w:r>
              <w:rPr>
                <w:spacing w:val="-7"/>
                <w:sz w:val="20"/>
              </w:rPr>
              <w:t xml:space="preserve"> </w:t>
            </w:r>
            <w:r>
              <w:rPr>
                <w:sz w:val="20"/>
              </w:rPr>
              <w:t>MDAS</w:t>
            </w:r>
            <w:r>
              <w:rPr>
                <w:spacing w:val="-7"/>
                <w:sz w:val="20"/>
              </w:rPr>
              <w:t xml:space="preserve"> </w:t>
            </w:r>
            <w:r>
              <w:rPr>
                <w:spacing w:val="-2"/>
                <w:sz w:val="20"/>
              </w:rPr>
              <w:t>rules.</w:t>
            </w:r>
          </w:p>
        </w:tc>
      </w:tr>
      <w:tr w:rsidR="0095080B" w14:paraId="24144EEB" w14:textId="77777777">
        <w:trPr>
          <w:trHeight w:val="3705"/>
        </w:trPr>
        <w:tc>
          <w:tcPr>
            <w:tcW w:w="1694" w:type="dxa"/>
          </w:tcPr>
          <w:p w14:paraId="5C99B0F0" w14:textId="77777777" w:rsidR="0095080B" w:rsidRDefault="00000000">
            <w:pPr>
              <w:pStyle w:val="TableParagraph"/>
              <w:ind w:right="172"/>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547" w:type="dxa"/>
          </w:tcPr>
          <w:p w14:paraId="0F25D45C" w14:textId="77777777" w:rsidR="0095080B" w:rsidRDefault="00000000">
            <w:pPr>
              <w:pStyle w:val="TableParagraph"/>
              <w:ind w:left="433" w:hanging="323"/>
              <w:rPr>
                <w:sz w:val="20"/>
              </w:rPr>
            </w:pPr>
            <w:r>
              <w:rPr>
                <w:sz w:val="20"/>
              </w:rPr>
              <w:t>2.</w:t>
            </w:r>
            <w:r>
              <w:rPr>
                <w:spacing w:val="40"/>
                <w:sz w:val="20"/>
              </w:rPr>
              <w:t xml:space="preserve"> </w:t>
            </w:r>
            <w:r>
              <w:rPr>
                <w:sz w:val="20"/>
              </w:rPr>
              <w:t>conversion</w:t>
            </w:r>
            <w:r>
              <w:rPr>
                <w:spacing w:val="-7"/>
                <w:sz w:val="20"/>
              </w:rPr>
              <w:t xml:space="preserve"> </w:t>
            </w:r>
            <w:r>
              <w:rPr>
                <w:sz w:val="20"/>
              </w:rPr>
              <w:t>of</w:t>
            </w:r>
            <w:r>
              <w:rPr>
                <w:spacing w:val="-6"/>
                <w:sz w:val="20"/>
              </w:rPr>
              <w:t xml:space="preserve"> </w:t>
            </w:r>
            <w:r>
              <w:rPr>
                <w:sz w:val="20"/>
              </w:rPr>
              <w:t>units</w:t>
            </w:r>
            <w:r>
              <w:rPr>
                <w:spacing w:val="-6"/>
                <w:sz w:val="20"/>
              </w:rPr>
              <w:t xml:space="preserve"> </w:t>
            </w:r>
            <w:r>
              <w:rPr>
                <w:sz w:val="20"/>
              </w:rPr>
              <w:t>of</w:t>
            </w:r>
            <w:r>
              <w:rPr>
                <w:spacing w:val="-6"/>
                <w:sz w:val="20"/>
              </w:rPr>
              <w:t xml:space="preserve"> </w:t>
            </w:r>
            <w:r>
              <w:rPr>
                <w:sz w:val="20"/>
              </w:rPr>
              <w:t>length, mass, capacity, and time.</w:t>
            </w:r>
          </w:p>
        </w:tc>
        <w:tc>
          <w:tcPr>
            <w:tcW w:w="9643" w:type="dxa"/>
          </w:tcPr>
          <w:p w14:paraId="395099D9" w14:textId="77777777" w:rsidR="0095080B" w:rsidRDefault="00000000">
            <w:pPr>
              <w:pStyle w:val="TableParagraph"/>
              <w:numPr>
                <w:ilvl w:val="0"/>
                <w:numId w:val="124"/>
              </w:numPr>
              <w:tabs>
                <w:tab w:val="left" w:pos="571"/>
              </w:tabs>
              <w:spacing w:line="233" w:lineRule="exact"/>
              <w:ind w:left="571" w:hanging="465"/>
              <w:rPr>
                <w:sz w:val="20"/>
              </w:rPr>
            </w:pPr>
            <w:r>
              <w:rPr>
                <w:sz w:val="20"/>
              </w:rPr>
              <w:t>convert</w:t>
            </w:r>
            <w:r>
              <w:rPr>
                <w:spacing w:val="-6"/>
                <w:sz w:val="20"/>
              </w:rPr>
              <w:t xml:space="preserve"> </w:t>
            </w:r>
            <w:r>
              <w:rPr>
                <w:sz w:val="20"/>
              </w:rPr>
              <w:t>common</w:t>
            </w:r>
            <w:r>
              <w:rPr>
                <w:spacing w:val="-7"/>
                <w:sz w:val="20"/>
              </w:rPr>
              <w:t xml:space="preserve"> </w:t>
            </w:r>
            <w:r>
              <w:rPr>
                <w:sz w:val="20"/>
              </w:rPr>
              <w:t>units</w:t>
            </w:r>
            <w:r>
              <w:rPr>
                <w:spacing w:val="-6"/>
                <w:sz w:val="20"/>
              </w:rPr>
              <w:t xml:space="preserve"> </w:t>
            </w:r>
            <w:r>
              <w:rPr>
                <w:sz w:val="20"/>
              </w:rPr>
              <w:t>of</w:t>
            </w:r>
            <w:r>
              <w:rPr>
                <w:spacing w:val="-6"/>
                <w:sz w:val="20"/>
              </w:rPr>
              <w:t xml:space="preserve"> </w:t>
            </w:r>
            <w:r>
              <w:rPr>
                <w:sz w:val="20"/>
              </w:rPr>
              <w:t>measure</w:t>
            </w:r>
            <w:r>
              <w:rPr>
                <w:spacing w:val="-6"/>
                <w:sz w:val="20"/>
              </w:rPr>
              <w:t xml:space="preserve"> </w:t>
            </w:r>
            <w:r>
              <w:rPr>
                <w:sz w:val="20"/>
              </w:rPr>
              <w:t>from</w:t>
            </w:r>
            <w:r>
              <w:rPr>
                <w:spacing w:val="-6"/>
                <w:sz w:val="20"/>
              </w:rPr>
              <w:t xml:space="preserve"> </w:t>
            </w:r>
            <w:r>
              <w:rPr>
                <w:sz w:val="20"/>
              </w:rPr>
              <w:t>larger</w:t>
            </w:r>
            <w:r>
              <w:rPr>
                <w:spacing w:val="-6"/>
                <w:sz w:val="20"/>
              </w:rPr>
              <w:t xml:space="preserve"> </w:t>
            </w:r>
            <w:r>
              <w:rPr>
                <w:sz w:val="20"/>
              </w:rPr>
              <w:t>to</w:t>
            </w:r>
            <w:r>
              <w:rPr>
                <w:spacing w:val="-6"/>
                <w:sz w:val="20"/>
              </w:rPr>
              <w:t xml:space="preserve"> </w:t>
            </w:r>
            <w:r>
              <w:rPr>
                <w:sz w:val="20"/>
              </w:rPr>
              <w:t>smaller</w:t>
            </w:r>
            <w:r>
              <w:rPr>
                <w:spacing w:val="-6"/>
                <w:sz w:val="20"/>
              </w:rPr>
              <w:t xml:space="preserve"> </w:t>
            </w:r>
            <w:r>
              <w:rPr>
                <w:sz w:val="20"/>
              </w:rPr>
              <w:t>units,</w:t>
            </w:r>
            <w:r>
              <w:rPr>
                <w:spacing w:val="-6"/>
                <w:sz w:val="20"/>
              </w:rPr>
              <w:t xml:space="preserve"> </w:t>
            </w:r>
            <w:r>
              <w:rPr>
                <w:sz w:val="20"/>
              </w:rPr>
              <w:t>and</w:t>
            </w:r>
            <w:r>
              <w:rPr>
                <w:spacing w:val="-7"/>
                <w:sz w:val="20"/>
              </w:rPr>
              <w:t xml:space="preserve"> </w:t>
            </w:r>
            <w:r>
              <w:rPr>
                <w:sz w:val="20"/>
              </w:rPr>
              <w:t>vice</w:t>
            </w:r>
            <w:r>
              <w:rPr>
                <w:spacing w:val="-5"/>
                <w:sz w:val="20"/>
              </w:rPr>
              <w:t xml:space="preserve"> </w:t>
            </w:r>
            <w:r>
              <w:rPr>
                <w:spacing w:val="-2"/>
                <w:sz w:val="20"/>
              </w:rPr>
              <w:t>versa:</w:t>
            </w:r>
          </w:p>
          <w:p w14:paraId="642AFE29" w14:textId="77777777" w:rsidR="0095080B" w:rsidRDefault="00000000">
            <w:pPr>
              <w:pStyle w:val="TableParagraph"/>
              <w:numPr>
                <w:ilvl w:val="1"/>
                <w:numId w:val="124"/>
              </w:numPr>
              <w:tabs>
                <w:tab w:val="left" w:pos="815"/>
              </w:tabs>
              <w:ind w:left="815" w:hanging="243"/>
              <w:rPr>
                <w:sz w:val="20"/>
              </w:rPr>
            </w:pPr>
            <w:r>
              <w:rPr>
                <w:sz w:val="20"/>
              </w:rPr>
              <w:t>meter</w:t>
            </w:r>
            <w:r>
              <w:rPr>
                <w:spacing w:val="-5"/>
                <w:sz w:val="20"/>
              </w:rPr>
              <w:t xml:space="preserve"> </w:t>
            </w:r>
            <w:r>
              <w:rPr>
                <w:sz w:val="20"/>
              </w:rPr>
              <w:t>and</w:t>
            </w:r>
            <w:r>
              <w:rPr>
                <w:spacing w:val="-5"/>
                <w:sz w:val="20"/>
              </w:rPr>
              <w:t xml:space="preserve"> </w:t>
            </w:r>
            <w:r>
              <w:rPr>
                <w:spacing w:val="-2"/>
                <w:sz w:val="20"/>
              </w:rPr>
              <w:t>centimeter,</w:t>
            </w:r>
          </w:p>
          <w:p w14:paraId="60654D0D" w14:textId="77777777" w:rsidR="0095080B" w:rsidRDefault="00000000">
            <w:pPr>
              <w:pStyle w:val="TableParagraph"/>
              <w:numPr>
                <w:ilvl w:val="1"/>
                <w:numId w:val="124"/>
              </w:numPr>
              <w:tabs>
                <w:tab w:val="left" w:pos="823"/>
              </w:tabs>
              <w:spacing w:before="1"/>
              <w:ind w:left="823" w:hanging="251"/>
              <w:rPr>
                <w:sz w:val="20"/>
              </w:rPr>
            </w:pPr>
            <w:r>
              <w:rPr>
                <w:sz w:val="20"/>
              </w:rPr>
              <w:t>kilometer</w:t>
            </w:r>
            <w:r>
              <w:rPr>
                <w:spacing w:val="-7"/>
                <w:sz w:val="20"/>
              </w:rPr>
              <w:t xml:space="preserve"> </w:t>
            </w:r>
            <w:r>
              <w:rPr>
                <w:sz w:val="20"/>
              </w:rPr>
              <w:t>and</w:t>
            </w:r>
            <w:r>
              <w:rPr>
                <w:spacing w:val="-6"/>
                <w:sz w:val="20"/>
              </w:rPr>
              <w:t xml:space="preserve"> </w:t>
            </w:r>
            <w:r>
              <w:rPr>
                <w:spacing w:val="-2"/>
                <w:sz w:val="20"/>
              </w:rPr>
              <w:t>meter,</w:t>
            </w:r>
          </w:p>
          <w:p w14:paraId="2949C39E" w14:textId="77777777" w:rsidR="0095080B" w:rsidRDefault="00000000">
            <w:pPr>
              <w:pStyle w:val="TableParagraph"/>
              <w:numPr>
                <w:ilvl w:val="1"/>
                <w:numId w:val="124"/>
              </w:numPr>
              <w:tabs>
                <w:tab w:val="left" w:pos="803"/>
              </w:tabs>
              <w:ind w:left="803" w:hanging="231"/>
              <w:rPr>
                <w:sz w:val="20"/>
              </w:rPr>
            </w:pPr>
            <w:r>
              <w:rPr>
                <w:sz w:val="20"/>
              </w:rPr>
              <w:t>kilogram</w:t>
            </w:r>
            <w:r>
              <w:rPr>
                <w:spacing w:val="-8"/>
                <w:sz w:val="20"/>
              </w:rPr>
              <w:t xml:space="preserve"> </w:t>
            </w:r>
            <w:r>
              <w:rPr>
                <w:sz w:val="20"/>
              </w:rPr>
              <w:t>and</w:t>
            </w:r>
            <w:r>
              <w:rPr>
                <w:spacing w:val="-7"/>
                <w:sz w:val="20"/>
              </w:rPr>
              <w:t xml:space="preserve"> </w:t>
            </w:r>
            <w:r>
              <w:rPr>
                <w:spacing w:val="-4"/>
                <w:sz w:val="20"/>
              </w:rPr>
              <w:t>gram,</w:t>
            </w:r>
          </w:p>
          <w:p w14:paraId="0DE23A5A" w14:textId="77777777" w:rsidR="0095080B" w:rsidRDefault="00000000">
            <w:pPr>
              <w:pStyle w:val="TableParagraph"/>
              <w:numPr>
                <w:ilvl w:val="1"/>
                <w:numId w:val="124"/>
              </w:numPr>
              <w:tabs>
                <w:tab w:val="left" w:pos="823"/>
              </w:tabs>
              <w:ind w:left="823" w:hanging="251"/>
              <w:rPr>
                <w:sz w:val="20"/>
              </w:rPr>
            </w:pPr>
            <w:r>
              <w:rPr>
                <w:sz w:val="20"/>
              </w:rPr>
              <w:t>gram</w:t>
            </w:r>
            <w:r>
              <w:rPr>
                <w:spacing w:val="-8"/>
                <w:sz w:val="20"/>
              </w:rPr>
              <w:t xml:space="preserve"> </w:t>
            </w:r>
            <w:r>
              <w:rPr>
                <w:sz w:val="20"/>
              </w:rPr>
              <w:t>and</w:t>
            </w:r>
            <w:r>
              <w:rPr>
                <w:spacing w:val="-6"/>
                <w:sz w:val="20"/>
              </w:rPr>
              <w:t xml:space="preserve"> </w:t>
            </w:r>
            <w:r>
              <w:rPr>
                <w:sz w:val="20"/>
              </w:rPr>
              <w:t>milligram,</w:t>
            </w:r>
            <w:r>
              <w:rPr>
                <w:spacing w:val="-6"/>
                <w:sz w:val="20"/>
              </w:rPr>
              <w:t xml:space="preserve"> </w:t>
            </w:r>
            <w:r>
              <w:rPr>
                <w:spacing w:val="-5"/>
                <w:sz w:val="20"/>
              </w:rPr>
              <w:t>and</w:t>
            </w:r>
          </w:p>
          <w:p w14:paraId="3AE539C8" w14:textId="77777777" w:rsidR="0095080B" w:rsidRDefault="00000000">
            <w:pPr>
              <w:pStyle w:val="TableParagraph"/>
              <w:numPr>
                <w:ilvl w:val="1"/>
                <w:numId w:val="124"/>
              </w:numPr>
              <w:tabs>
                <w:tab w:val="left" w:pos="803"/>
              </w:tabs>
              <w:spacing w:before="1"/>
              <w:ind w:left="803" w:hanging="231"/>
              <w:rPr>
                <w:sz w:val="20"/>
              </w:rPr>
            </w:pPr>
            <w:r>
              <w:rPr>
                <w:sz w:val="20"/>
              </w:rPr>
              <w:t>liter</w:t>
            </w:r>
            <w:r>
              <w:rPr>
                <w:spacing w:val="-5"/>
                <w:sz w:val="20"/>
              </w:rPr>
              <w:t xml:space="preserve"> </w:t>
            </w:r>
            <w:r>
              <w:rPr>
                <w:sz w:val="20"/>
              </w:rPr>
              <w:t>and</w:t>
            </w:r>
            <w:r>
              <w:rPr>
                <w:spacing w:val="-5"/>
                <w:sz w:val="20"/>
              </w:rPr>
              <w:t xml:space="preserve"> </w:t>
            </w:r>
            <w:r>
              <w:rPr>
                <w:spacing w:val="-2"/>
                <w:sz w:val="20"/>
              </w:rPr>
              <w:t>milliliter.</w:t>
            </w:r>
          </w:p>
          <w:p w14:paraId="06E67225" w14:textId="77777777" w:rsidR="0095080B" w:rsidRDefault="00000000">
            <w:pPr>
              <w:pStyle w:val="TableParagraph"/>
              <w:numPr>
                <w:ilvl w:val="0"/>
                <w:numId w:val="124"/>
              </w:numPr>
              <w:tabs>
                <w:tab w:val="left" w:pos="571"/>
              </w:tabs>
              <w:ind w:left="571" w:hanging="465"/>
              <w:rPr>
                <w:sz w:val="20"/>
              </w:rPr>
            </w:pPr>
            <w:r>
              <w:rPr>
                <w:sz w:val="20"/>
              </w:rPr>
              <w:t>convert</w:t>
            </w:r>
            <w:r>
              <w:rPr>
                <w:spacing w:val="-6"/>
                <w:sz w:val="20"/>
              </w:rPr>
              <w:t xml:space="preserve"> </w:t>
            </w:r>
            <w:r>
              <w:rPr>
                <w:sz w:val="20"/>
              </w:rPr>
              <w:t>time</w:t>
            </w:r>
            <w:r>
              <w:rPr>
                <w:spacing w:val="-6"/>
                <w:sz w:val="20"/>
              </w:rPr>
              <w:t xml:space="preserve"> </w:t>
            </w:r>
            <w:r>
              <w:rPr>
                <w:sz w:val="20"/>
              </w:rPr>
              <w:t>measures</w:t>
            </w:r>
            <w:r>
              <w:rPr>
                <w:spacing w:val="-6"/>
                <w:sz w:val="20"/>
              </w:rPr>
              <w:t xml:space="preserve"> </w:t>
            </w:r>
            <w:r>
              <w:rPr>
                <w:sz w:val="20"/>
              </w:rPr>
              <w:t>from</w:t>
            </w:r>
            <w:r>
              <w:rPr>
                <w:spacing w:val="-7"/>
                <w:sz w:val="20"/>
              </w:rPr>
              <w:t xml:space="preserve"> </w:t>
            </w:r>
            <w:r>
              <w:rPr>
                <w:sz w:val="20"/>
              </w:rPr>
              <w:t>smaller</w:t>
            </w:r>
            <w:r>
              <w:rPr>
                <w:spacing w:val="-6"/>
                <w:sz w:val="20"/>
              </w:rPr>
              <w:t xml:space="preserve"> </w:t>
            </w:r>
            <w:r>
              <w:rPr>
                <w:sz w:val="20"/>
              </w:rPr>
              <w:t>to</w:t>
            </w:r>
            <w:r>
              <w:rPr>
                <w:spacing w:val="-6"/>
                <w:sz w:val="20"/>
              </w:rPr>
              <w:t xml:space="preserve"> </w:t>
            </w:r>
            <w:r>
              <w:rPr>
                <w:sz w:val="20"/>
              </w:rPr>
              <w:t>larger</w:t>
            </w:r>
            <w:r>
              <w:rPr>
                <w:spacing w:val="-6"/>
                <w:sz w:val="20"/>
              </w:rPr>
              <w:t xml:space="preserve"> </w:t>
            </w:r>
            <w:r>
              <w:rPr>
                <w:sz w:val="20"/>
              </w:rPr>
              <w:t>units,</w:t>
            </w:r>
            <w:r>
              <w:rPr>
                <w:spacing w:val="-6"/>
                <w:sz w:val="20"/>
              </w:rPr>
              <w:t xml:space="preserve"> </w:t>
            </w:r>
            <w:r>
              <w:rPr>
                <w:sz w:val="20"/>
              </w:rPr>
              <w:t>and</w:t>
            </w:r>
            <w:r>
              <w:rPr>
                <w:spacing w:val="-7"/>
                <w:sz w:val="20"/>
              </w:rPr>
              <w:t xml:space="preserve"> </w:t>
            </w:r>
            <w:r>
              <w:rPr>
                <w:sz w:val="20"/>
              </w:rPr>
              <w:t>vice</w:t>
            </w:r>
            <w:r>
              <w:rPr>
                <w:spacing w:val="-5"/>
                <w:sz w:val="20"/>
              </w:rPr>
              <w:t xml:space="preserve"> </w:t>
            </w:r>
            <w:r>
              <w:rPr>
                <w:spacing w:val="-2"/>
                <w:sz w:val="20"/>
              </w:rPr>
              <w:t>versa:</w:t>
            </w:r>
          </w:p>
          <w:p w14:paraId="51B5A9AA" w14:textId="77777777" w:rsidR="0095080B" w:rsidRDefault="00000000">
            <w:pPr>
              <w:pStyle w:val="TableParagraph"/>
              <w:numPr>
                <w:ilvl w:val="1"/>
                <w:numId w:val="124"/>
              </w:numPr>
              <w:tabs>
                <w:tab w:val="left" w:pos="815"/>
              </w:tabs>
              <w:spacing w:before="1"/>
              <w:ind w:left="815" w:hanging="243"/>
              <w:rPr>
                <w:sz w:val="20"/>
              </w:rPr>
            </w:pPr>
            <w:r>
              <w:rPr>
                <w:sz w:val="20"/>
              </w:rPr>
              <w:t>seconds</w:t>
            </w:r>
            <w:r>
              <w:rPr>
                <w:spacing w:val="-5"/>
                <w:sz w:val="20"/>
              </w:rPr>
              <w:t xml:space="preserve"> </w:t>
            </w:r>
            <w:r>
              <w:rPr>
                <w:sz w:val="20"/>
              </w:rPr>
              <w:t>to</w:t>
            </w:r>
            <w:r>
              <w:rPr>
                <w:spacing w:val="-5"/>
                <w:sz w:val="20"/>
              </w:rPr>
              <w:t xml:space="preserve"> </w:t>
            </w:r>
            <w:r>
              <w:rPr>
                <w:spacing w:val="-2"/>
                <w:sz w:val="20"/>
              </w:rPr>
              <w:t>minutes,</w:t>
            </w:r>
          </w:p>
          <w:p w14:paraId="413ACFC0" w14:textId="77777777" w:rsidR="0095080B" w:rsidRDefault="00000000">
            <w:pPr>
              <w:pStyle w:val="TableParagraph"/>
              <w:numPr>
                <w:ilvl w:val="1"/>
                <w:numId w:val="124"/>
              </w:numPr>
              <w:tabs>
                <w:tab w:val="left" w:pos="823"/>
              </w:tabs>
              <w:ind w:left="823" w:hanging="251"/>
              <w:rPr>
                <w:sz w:val="20"/>
              </w:rPr>
            </w:pPr>
            <w:r>
              <w:rPr>
                <w:sz w:val="20"/>
              </w:rPr>
              <w:t>minutes</w:t>
            </w:r>
            <w:r>
              <w:rPr>
                <w:spacing w:val="-5"/>
                <w:sz w:val="20"/>
              </w:rPr>
              <w:t xml:space="preserve"> </w:t>
            </w:r>
            <w:r>
              <w:rPr>
                <w:sz w:val="20"/>
              </w:rPr>
              <w:t>to</w:t>
            </w:r>
            <w:r>
              <w:rPr>
                <w:spacing w:val="-5"/>
                <w:sz w:val="20"/>
              </w:rPr>
              <w:t xml:space="preserve"> </w:t>
            </w:r>
            <w:r>
              <w:rPr>
                <w:spacing w:val="-2"/>
                <w:sz w:val="20"/>
              </w:rPr>
              <w:t>hours,</w:t>
            </w:r>
          </w:p>
          <w:p w14:paraId="0840CF4C" w14:textId="77777777" w:rsidR="0095080B" w:rsidRDefault="00000000">
            <w:pPr>
              <w:pStyle w:val="TableParagraph"/>
              <w:numPr>
                <w:ilvl w:val="1"/>
                <w:numId w:val="124"/>
              </w:numPr>
              <w:tabs>
                <w:tab w:val="left" w:pos="803"/>
              </w:tabs>
              <w:spacing w:before="1"/>
              <w:ind w:left="803" w:hanging="231"/>
              <w:rPr>
                <w:sz w:val="20"/>
              </w:rPr>
            </w:pPr>
            <w:r>
              <w:rPr>
                <w:sz w:val="20"/>
              </w:rPr>
              <w:t>hours</w:t>
            </w:r>
            <w:r>
              <w:rPr>
                <w:spacing w:val="-5"/>
                <w:sz w:val="20"/>
              </w:rPr>
              <w:t xml:space="preserve"> </w:t>
            </w:r>
            <w:r>
              <w:rPr>
                <w:sz w:val="20"/>
              </w:rPr>
              <w:t>to</w:t>
            </w:r>
            <w:r>
              <w:rPr>
                <w:spacing w:val="-4"/>
                <w:sz w:val="20"/>
              </w:rPr>
              <w:t xml:space="preserve"> </w:t>
            </w:r>
            <w:r>
              <w:rPr>
                <w:spacing w:val="-2"/>
                <w:sz w:val="20"/>
              </w:rPr>
              <w:t>days,</w:t>
            </w:r>
          </w:p>
          <w:p w14:paraId="395D4238" w14:textId="77777777" w:rsidR="0095080B" w:rsidRDefault="00000000">
            <w:pPr>
              <w:pStyle w:val="TableParagraph"/>
              <w:numPr>
                <w:ilvl w:val="1"/>
                <w:numId w:val="124"/>
              </w:numPr>
              <w:tabs>
                <w:tab w:val="left" w:pos="823"/>
              </w:tabs>
              <w:spacing w:line="233" w:lineRule="exact"/>
              <w:ind w:left="823" w:hanging="251"/>
              <w:rPr>
                <w:sz w:val="20"/>
              </w:rPr>
            </w:pPr>
            <w:r>
              <w:rPr>
                <w:sz w:val="20"/>
              </w:rPr>
              <w:t>days</w:t>
            </w:r>
            <w:r>
              <w:rPr>
                <w:spacing w:val="-3"/>
                <w:sz w:val="20"/>
              </w:rPr>
              <w:t xml:space="preserve"> </w:t>
            </w:r>
            <w:r>
              <w:rPr>
                <w:sz w:val="20"/>
              </w:rPr>
              <w:t>to</w:t>
            </w:r>
            <w:r>
              <w:rPr>
                <w:spacing w:val="-3"/>
                <w:sz w:val="20"/>
              </w:rPr>
              <w:t xml:space="preserve"> </w:t>
            </w:r>
            <w:r>
              <w:rPr>
                <w:spacing w:val="-2"/>
                <w:sz w:val="20"/>
              </w:rPr>
              <w:t>weeks</w:t>
            </w:r>
          </w:p>
          <w:p w14:paraId="49C22D3E" w14:textId="77777777" w:rsidR="0095080B" w:rsidRDefault="00000000">
            <w:pPr>
              <w:pStyle w:val="TableParagraph"/>
              <w:numPr>
                <w:ilvl w:val="1"/>
                <w:numId w:val="124"/>
              </w:numPr>
              <w:tabs>
                <w:tab w:val="left" w:pos="803"/>
              </w:tabs>
              <w:spacing w:line="233" w:lineRule="exact"/>
              <w:ind w:left="803" w:hanging="231"/>
              <w:rPr>
                <w:sz w:val="20"/>
              </w:rPr>
            </w:pPr>
            <w:r>
              <w:rPr>
                <w:sz w:val="20"/>
              </w:rPr>
              <w:t>weeks</w:t>
            </w:r>
            <w:r>
              <w:rPr>
                <w:spacing w:val="-7"/>
                <w:sz w:val="20"/>
              </w:rPr>
              <w:t xml:space="preserve"> </w:t>
            </w:r>
            <w:r>
              <w:rPr>
                <w:sz w:val="20"/>
              </w:rPr>
              <w:t>to</w:t>
            </w:r>
            <w:r>
              <w:rPr>
                <w:spacing w:val="-6"/>
                <w:sz w:val="20"/>
              </w:rPr>
              <w:t xml:space="preserve"> </w:t>
            </w:r>
            <w:r>
              <w:rPr>
                <w:sz w:val="20"/>
              </w:rPr>
              <w:t>months,</w:t>
            </w:r>
            <w:r>
              <w:rPr>
                <w:spacing w:val="-6"/>
                <w:sz w:val="20"/>
              </w:rPr>
              <w:t xml:space="preserve"> </w:t>
            </w:r>
            <w:r>
              <w:rPr>
                <w:spacing w:val="-5"/>
                <w:sz w:val="20"/>
              </w:rPr>
              <w:t>and</w:t>
            </w:r>
          </w:p>
          <w:p w14:paraId="394E87A1" w14:textId="77777777" w:rsidR="0095080B" w:rsidRDefault="00000000">
            <w:pPr>
              <w:pStyle w:val="TableParagraph"/>
              <w:numPr>
                <w:ilvl w:val="1"/>
                <w:numId w:val="124"/>
              </w:numPr>
              <w:tabs>
                <w:tab w:val="left" w:pos="762"/>
              </w:tabs>
              <w:ind w:left="762" w:hanging="190"/>
              <w:rPr>
                <w:sz w:val="20"/>
              </w:rPr>
            </w:pPr>
            <w:r>
              <w:rPr>
                <w:sz w:val="20"/>
              </w:rPr>
              <w:t>months</w:t>
            </w:r>
            <w:r>
              <w:rPr>
                <w:spacing w:val="-5"/>
                <w:sz w:val="20"/>
              </w:rPr>
              <w:t xml:space="preserve"> </w:t>
            </w:r>
            <w:r>
              <w:rPr>
                <w:sz w:val="20"/>
              </w:rPr>
              <w:t>to</w:t>
            </w:r>
            <w:r>
              <w:rPr>
                <w:spacing w:val="-4"/>
                <w:sz w:val="20"/>
              </w:rPr>
              <w:t xml:space="preserve"> </w:t>
            </w:r>
            <w:r>
              <w:rPr>
                <w:spacing w:val="-2"/>
                <w:sz w:val="20"/>
              </w:rPr>
              <w:t>years.</w:t>
            </w:r>
          </w:p>
          <w:p w14:paraId="14B5F8BE" w14:textId="77777777" w:rsidR="0095080B" w:rsidRDefault="00000000">
            <w:pPr>
              <w:pStyle w:val="TableParagraph"/>
              <w:numPr>
                <w:ilvl w:val="0"/>
                <w:numId w:val="124"/>
              </w:numPr>
              <w:tabs>
                <w:tab w:val="left" w:pos="517"/>
              </w:tabs>
              <w:spacing w:before="1"/>
              <w:ind w:left="517" w:right="270" w:hanging="450"/>
              <w:rPr>
                <w:sz w:val="20"/>
              </w:rPr>
            </w:pPr>
            <w:r>
              <w:rPr>
                <w:sz w:val="20"/>
              </w:rPr>
              <w:t>solve</w:t>
            </w:r>
            <w:r>
              <w:rPr>
                <w:spacing w:val="-3"/>
                <w:sz w:val="20"/>
              </w:rPr>
              <w:t xml:space="preserve"> </w:t>
            </w:r>
            <w:r>
              <w:rPr>
                <w:sz w:val="20"/>
              </w:rPr>
              <w:t>problems</w:t>
            </w:r>
            <w:r>
              <w:rPr>
                <w:spacing w:val="-3"/>
                <w:sz w:val="20"/>
              </w:rPr>
              <w:t xml:space="preserve"> </w:t>
            </w:r>
            <w:r>
              <w:rPr>
                <w:sz w:val="20"/>
              </w:rPr>
              <w:t>involving</w:t>
            </w:r>
            <w:r>
              <w:rPr>
                <w:spacing w:val="-3"/>
                <w:sz w:val="20"/>
              </w:rPr>
              <w:t xml:space="preserve"> </w:t>
            </w:r>
            <w:r>
              <w:rPr>
                <w:sz w:val="20"/>
              </w:rPr>
              <w:t>conversion</w:t>
            </w:r>
            <w:r>
              <w:rPr>
                <w:spacing w:val="-4"/>
                <w:sz w:val="20"/>
              </w:rPr>
              <w:t xml:space="preserve"> </w:t>
            </w:r>
            <w:r>
              <w:rPr>
                <w:sz w:val="20"/>
              </w:rPr>
              <w:t>of</w:t>
            </w:r>
            <w:r>
              <w:rPr>
                <w:spacing w:val="-3"/>
                <w:sz w:val="20"/>
              </w:rPr>
              <w:t xml:space="preserve"> </w:t>
            </w:r>
            <w:r>
              <w:rPr>
                <w:sz w:val="20"/>
              </w:rPr>
              <w:t>units</w:t>
            </w:r>
            <w:r>
              <w:rPr>
                <w:spacing w:val="-3"/>
                <w:sz w:val="20"/>
              </w:rPr>
              <w:t xml:space="preserve"> </w:t>
            </w:r>
            <w:r>
              <w:rPr>
                <w:sz w:val="20"/>
              </w:rPr>
              <w:t>of</w:t>
            </w:r>
            <w:r>
              <w:rPr>
                <w:spacing w:val="-3"/>
                <w:sz w:val="20"/>
              </w:rPr>
              <w:t xml:space="preserve"> </w:t>
            </w:r>
            <w:r>
              <w:rPr>
                <w:sz w:val="20"/>
              </w:rPr>
              <w:t>length,</w:t>
            </w:r>
            <w:r>
              <w:rPr>
                <w:spacing w:val="-3"/>
                <w:sz w:val="20"/>
              </w:rPr>
              <w:t xml:space="preserve"> </w:t>
            </w:r>
            <w:r>
              <w:rPr>
                <w:sz w:val="20"/>
              </w:rPr>
              <w:t>mass,</w:t>
            </w:r>
            <w:r>
              <w:rPr>
                <w:spacing w:val="-3"/>
                <w:sz w:val="20"/>
              </w:rPr>
              <w:t xml:space="preserve"> </w:t>
            </w:r>
            <w:r>
              <w:rPr>
                <w:sz w:val="20"/>
              </w:rPr>
              <w:t>capacity,</w:t>
            </w:r>
            <w:r>
              <w:rPr>
                <w:spacing w:val="-3"/>
                <w:sz w:val="20"/>
              </w:rPr>
              <w:t xml:space="preserve"> </w:t>
            </w:r>
            <w:r>
              <w:rPr>
                <w:sz w:val="20"/>
              </w:rPr>
              <w:t>and</w:t>
            </w:r>
            <w:r>
              <w:rPr>
                <w:spacing w:val="-4"/>
                <w:sz w:val="20"/>
              </w:rPr>
              <w:t xml:space="preserve"> </w:t>
            </w:r>
            <w:r>
              <w:rPr>
                <w:sz w:val="20"/>
              </w:rPr>
              <w:t>time,</w:t>
            </w:r>
            <w:r>
              <w:rPr>
                <w:spacing w:val="-3"/>
                <w:sz w:val="20"/>
              </w:rPr>
              <w:t xml:space="preserve"> </w:t>
            </w:r>
            <w:r>
              <w:rPr>
                <w:sz w:val="20"/>
              </w:rPr>
              <w:t>including problems involving elapsed time in hours and minutes.</w:t>
            </w:r>
          </w:p>
        </w:tc>
      </w:tr>
    </w:tbl>
    <w:p w14:paraId="3A244232"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1C0C542E" w14:textId="77777777" w:rsidR="0095080B" w:rsidRDefault="0095080B">
      <w:pPr>
        <w:pStyle w:val="BodyText"/>
        <w:spacing w:before="10"/>
        <w:ind w:left="0"/>
        <w:rPr>
          <w:b/>
          <w:sz w:val="7"/>
        </w:rPr>
      </w:pP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94"/>
        <w:gridCol w:w="3547"/>
        <w:gridCol w:w="9643"/>
      </w:tblGrid>
      <w:tr w:rsidR="0095080B" w14:paraId="144D66A4" w14:textId="77777777">
        <w:trPr>
          <w:trHeight w:val="2346"/>
        </w:trPr>
        <w:tc>
          <w:tcPr>
            <w:tcW w:w="1694" w:type="dxa"/>
          </w:tcPr>
          <w:p w14:paraId="20061E49" w14:textId="77777777" w:rsidR="0095080B" w:rsidRDefault="00000000">
            <w:pPr>
              <w:pStyle w:val="TableParagraph"/>
              <w:rPr>
                <w:b/>
                <w:sz w:val="20"/>
              </w:rPr>
            </w:pPr>
            <w:r>
              <w:rPr>
                <w:b/>
                <w:sz w:val="20"/>
              </w:rPr>
              <w:t>Number</w:t>
            </w:r>
            <w:r>
              <w:rPr>
                <w:b/>
                <w:spacing w:val="-17"/>
                <w:sz w:val="20"/>
              </w:rPr>
              <w:t xml:space="preserve"> </w:t>
            </w:r>
            <w:r>
              <w:rPr>
                <w:b/>
                <w:sz w:val="20"/>
              </w:rPr>
              <w:t>and Algebra</w:t>
            </w:r>
            <w:r>
              <w:rPr>
                <w:b/>
                <w:spacing w:val="-11"/>
                <w:sz w:val="20"/>
              </w:rPr>
              <w:t xml:space="preserve"> </w:t>
            </w:r>
            <w:r>
              <w:rPr>
                <w:b/>
                <w:spacing w:val="-4"/>
                <w:sz w:val="20"/>
              </w:rPr>
              <w:t>(NA)</w:t>
            </w:r>
          </w:p>
        </w:tc>
        <w:tc>
          <w:tcPr>
            <w:tcW w:w="3547" w:type="dxa"/>
          </w:tcPr>
          <w:p w14:paraId="25C4AB7D" w14:textId="77777777" w:rsidR="0095080B" w:rsidRDefault="00000000">
            <w:pPr>
              <w:pStyle w:val="TableParagraph"/>
              <w:ind w:left="433" w:right="429" w:hanging="323"/>
              <w:jc w:val="both"/>
              <w:rPr>
                <w:sz w:val="20"/>
              </w:rPr>
            </w:pPr>
            <w:r>
              <w:rPr>
                <w:sz w:val="20"/>
              </w:rPr>
              <w:t>3.</w:t>
            </w:r>
            <w:r>
              <w:rPr>
                <w:spacing w:val="40"/>
                <w:sz w:val="20"/>
              </w:rPr>
              <w:t xml:space="preserve"> </w:t>
            </w:r>
            <w:r>
              <w:rPr>
                <w:sz w:val="20"/>
              </w:rPr>
              <w:t>addition</w:t>
            </w:r>
            <w:r>
              <w:rPr>
                <w:spacing w:val="-8"/>
                <w:sz w:val="20"/>
              </w:rPr>
              <w:t xml:space="preserve"> </w:t>
            </w:r>
            <w:r>
              <w:rPr>
                <w:sz w:val="20"/>
              </w:rPr>
              <w:t>and</w:t>
            </w:r>
            <w:r>
              <w:rPr>
                <w:spacing w:val="-8"/>
                <w:sz w:val="20"/>
              </w:rPr>
              <w:t xml:space="preserve"> </w:t>
            </w:r>
            <w:r>
              <w:rPr>
                <w:sz w:val="20"/>
              </w:rPr>
              <w:t>subtraction</w:t>
            </w:r>
            <w:r>
              <w:rPr>
                <w:spacing w:val="-8"/>
                <w:sz w:val="20"/>
              </w:rPr>
              <w:t xml:space="preserve"> </w:t>
            </w:r>
            <w:r>
              <w:rPr>
                <w:sz w:val="20"/>
              </w:rPr>
              <w:t>of similar</w:t>
            </w:r>
            <w:r>
              <w:rPr>
                <w:spacing w:val="-3"/>
                <w:sz w:val="20"/>
              </w:rPr>
              <w:t xml:space="preserve"> </w:t>
            </w:r>
            <w:r>
              <w:rPr>
                <w:sz w:val="20"/>
              </w:rPr>
              <w:t>fractions,</w:t>
            </w:r>
            <w:r>
              <w:rPr>
                <w:spacing w:val="-3"/>
                <w:sz w:val="20"/>
              </w:rPr>
              <w:t xml:space="preserve"> </w:t>
            </w:r>
            <w:r>
              <w:rPr>
                <w:sz w:val="20"/>
              </w:rPr>
              <w:t>including mixed numbers.</w:t>
            </w:r>
          </w:p>
        </w:tc>
        <w:tc>
          <w:tcPr>
            <w:tcW w:w="9643" w:type="dxa"/>
          </w:tcPr>
          <w:p w14:paraId="04F3B381" w14:textId="77777777" w:rsidR="0095080B" w:rsidRDefault="00000000">
            <w:pPr>
              <w:pStyle w:val="TableParagraph"/>
              <w:numPr>
                <w:ilvl w:val="0"/>
                <w:numId w:val="123"/>
              </w:numPr>
              <w:tabs>
                <w:tab w:val="left" w:pos="571"/>
              </w:tabs>
              <w:spacing w:line="233" w:lineRule="exact"/>
              <w:ind w:left="571" w:hanging="504"/>
              <w:rPr>
                <w:sz w:val="20"/>
              </w:rPr>
            </w:pPr>
            <w:r>
              <w:rPr>
                <w:sz w:val="20"/>
              </w:rPr>
              <w:t>identify</w:t>
            </w:r>
            <w:r>
              <w:rPr>
                <w:spacing w:val="-8"/>
                <w:sz w:val="20"/>
              </w:rPr>
              <w:t xml:space="preserve"> </w:t>
            </w:r>
            <w:r>
              <w:rPr>
                <w:sz w:val="20"/>
              </w:rPr>
              <w:t>proper</w:t>
            </w:r>
            <w:r>
              <w:rPr>
                <w:spacing w:val="-7"/>
                <w:sz w:val="20"/>
              </w:rPr>
              <w:t xml:space="preserve"> </w:t>
            </w:r>
            <w:r>
              <w:rPr>
                <w:sz w:val="20"/>
              </w:rPr>
              <w:t>fractions,</w:t>
            </w:r>
            <w:r>
              <w:rPr>
                <w:spacing w:val="-8"/>
                <w:sz w:val="20"/>
              </w:rPr>
              <w:t xml:space="preserve"> </w:t>
            </w:r>
            <w:r>
              <w:rPr>
                <w:sz w:val="20"/>
              </w:rPr>
              <w:t>improper</w:t>
            </w:r>
            <w:r>
              <w:rPr>
                <w:spacing w:val="-7"/>
                <w:sz w:val="20"/>
              </w:rPr>
              <w:t xml:space="preserve"> </w:t>
            </w:r>
            <w:r>
              <w:rPr>
                <w:sz w:val="20"/>
              </w:rPr>
              <w:t>fractions,</w:t>
            </w:r>
            <w:r>
              <w:rPr>
                <w:spacing w:val="-8"/>
                <w:sz w:val="20"/>
              </w:rPr>
              <w:t xml:space="preserve"> </w:t>
            </w:r>
            <w:r>
              <w:rPr>
                <w:sz w:val="20"/>
              </w:rPr>
              <w:t>and</w:t>
            </w:r>
            <w:r>
              <w:rPr>
                <w:spacing w:val="-7"/>
                <w:sz w:val="20"/>
              </w:rPr>
              <w:t xml:space="preserve"> </w:t>
            </w:r>
            <w:r>
              <w:rPr>
                <w:sz w:val="20"/>
              </w:rPr>
              <w:t>mixed</w:t>
            </w:r>
            <w:r>
              <w:rPr>
                <w:spacing w:val="-7"/>
                <w:sz w:val="20"/>
              </w:rPr>
              <w:t xml:space="preserve"> </w:t>
            </w:r>
            <w:r>
              <w:rPr>
                <w:spacing w:val="-2"/>
                <w:sz w:val="20"/>
              </w:rPr>
              <w:t>numbers.</w:t>
            </w:r>
          </w:p>
          <w:p w14:paraId="143A0E38" w14:textId="77777777" w:rsidR="0095080B" w:rsidRDefault="00000000">
            <w:pPr>
              <w:pStyle w:val="TableParagraph"/>
              <w:numPr>
                <w:ilvl w:val="0"/>
                <w:numId w:val="123"/>
              </w:numPr>
              <w:tabs>
                <w:tab w:val="left" w:pos="571"/>
              </w:tabs>
              <w:ind w:left="571" w:hanging="504"/>
              <w:rPr>
                <w:sz w:val="20"/>
              </w:rPr>
            </w:pPr>
            <w:r>
              <w:rPr>
                <w:sz w:val="20"/>
              </w:rPr>
              <w:t>rewrite</w:t>
            </w:r>
            <w:r>
              <w:rPr>
                <w:spacing w:val="-7"/>
                <w:sz w:val="20"/>
              </w:rPr>
              <w:t xml:space="preserve"> </w:t>
            </w:r>
            <w:r>
              <w:rPr>
                <w:sz w:val="20"/>
              </w:rPr>
              <w:t>improper</w:t>
            </w:r>
            <w:r>
              <w:rPr>
                <w:spacing w:val="-7"/>
                <w:sz w:val="20"/>
              </w:rPr>
              <w:t xml:space="preserve"> </w:t>
            </w:r>
            <w:r>
              <w:rPr>
                <w:sz w:val="20"/>
              </w:rPr>
              <w:t>fractions</w:t>
            </w:r>
            <w:r>
              <w:rPr>
                <w:spacing w:val="-6"/>
                <w:sz w:val="20"/>
              </w:rPr>
              <w:t xml:space="preserve"> </w:t>
            </w:r>
            <w:r>
              <w:rPr>
                <w:sz w:val="20"/>
              </w:rPr>
              <w:t>into</w:t>
            </w:r>
            <w:r>
              <w:rPr>
                <w:spacing w:val="-7"/>
                <w:sz w:val="20"/>
              </w:rPr>
              <w:t xml:space="preserve"> </w:t>
            </w:r>
            <w:r>
              <w:rPr>
                <w:sz w:val="20"/>
              </w:rPr>
              <w:t>mixed</w:t>
            </w:r>
            <w:r>
              <w:rPr>
                <w:spacing w:val="-7"/>
                <w:sz w:val="20"/>
              </w:rPr>
              <w:t xml:space="preserve"> </w:t>
            </w:r>
            <w:r>
              <w:rPr>
                <w:sz w:val="20"/>
              </w:rPr>
              <w:t>numbers,</w:t>
            </w:r>
            <w:r>
              <w:rPr>
                <w:spacing w:val="-6"/>
                <w:sz w:val="20"/>
              </w:rPr>
              <w:t xml:space="preserve"> </w:t>
            </w:r>
            <w:r>
              <w:rPr>
                <w:sz w:val="20"/>
              </w:rPr>
              <w:t>and</w:t>
            </w:r>
            <w:r>
              <w:rPr>
                <w:spacing w:val="-7"/>
                <w:sz w:val="20"/>
              </w:rPr>
              <w:t xml:space="preserve"> </w:t>
            </w:r>
            <w:r>
              <w:rPr>
                <w:sz w:val="20"/>
              </w:rPr>
              <w:t>vice</w:t>
            </w:r>
            <w:r>
              <w:rPr>
                <w:spacing w:val="-6"/>
                <w:sz w:val="20"/>
              </w:rPr>
              <w:t xml:space="preserve"> </w:t>
            </w:r>
            <w:r>
              <w:rPr>
                <w:spacing w:val="-2"/>
                <w:sz w:val="20"/>
              </w:rPr>
              <w:t>versa.</w:t>
            </w:r>
          </w:p>
          <w:p w14:paraId="12403038" w14:textId="77777777" w:rsidR="0095080B" w:rsidRDefault="00000000">
            <w:pPr>
              <w:pStyle w:val="TableParagraph"/>
              <w:numPr>
                <w:ilvl w:val="0"/>
                <w:numId w:val="123"/>
              </w:numPr>
              <w:tabs>
                <w:tab w:val="left" w:pos="571"/>
                <w:tab w:val="left" w:pos="607"/>
              </w:tabs>
              <w:spacing w:before="1"/>
              <w:ind w:left="607" w:right="198" w:hanging="540"/>
              <w:rPr>
                <w:sz w:val="20"/>
              </w:rPr>
            </w:pPr>
            <w:r>
              <w:rPr>
                <w:sz w:val="20"/>
              </w:rPr>
              <w:t>plot</w:t>
            </w:r>
            <w:r>
              <w:rPr>
                <w:spacing w:val="-4"/>
                <w:sz w:val="20"/>
              </w:rPr>
              <w:t xml:space="preserve"> </w:t>
            </w:r>
            <w:r>
              <w:rPr>
                <w:sz w:val="20"/>
              </w:rPr>
              <w:t>fraction</w:t>
            </w:r>
            <w:r>
              <w:rPr>
                <w:spacing w:val="-5"/>
                <w:sz w:val="20"/>
              </w:rPr>
              <w:t xml:space="preserve"> </w:t>
            </w:r>
            <w:r>
              <w:rPr>
                <w:sz w:val="20"/>
              </w:rPr>
              <w:t>(proper</w:t>
            </w:r>
            <w:r>
              <w:rPr>
                <w:spacing w:val="-4"/>
                <w:sz w:val="20"/>
              </w:rPr>
              <w:t xml:space="preserve"> </w:t>
            </w:r>
            <w:r>
              <w:rPr>
                <w:sz w:val="20"/>
              </w:rPr>
              <w:t>fractions,</w:t>
            </w:r>
            <w:r>
              <w:rPr>
                <w:spacing w:val="-4"/>
                <w:sz w:val="20"/>
              </w:rPr>
              <w:t xml:space="preserve"> </w:t>
            </w:r>
            <w:r>
              <w:rPr>
                <w:sz w:val="20"/>
              </w:rPr>
              <w:t>improper</w:t>
            </w:r>
            <w:r>
              <w:rPr>
                <w:spacing w:val="-4"/>
                <w:sz w:val="20"/>
              </w:rPr>
              <w:t xml:space="preserve"> </w:t>
            </w:r>
            <w:r>
              <w:rPr>
                <w:sz w:val="20"/>
              </w:rPr>
              <w:t>fractions,</w:t>
            </w:r>
            <w:r>
              <w:rPr>
                <w:spacing w:val="-4"/>
                <w:sz w:val="20"/>
              </w:rPr>
              <w:t xml:space="preserve"> </w:t>
            </w:r>
            <w:r>
              <w:rPr>
                <w:sz w:val="20"/>
              </w:rPr>
              <w:t>and</w:t>
            </w:r>
            <w:r>
              <w:rPr>
                <w:spacing w:val="-4"/>
                <w:sz w:val="20"/>
              </w:rPr>
              <w:t xml:space="preserve"> </w:t>
            </w:r>
            <w:r>
              <w:rPr>
                <w:sz w:val="20"/>
              </w:rPr>
              <w:t>mixed</w:t>
            </w:r>
            <w:r>
              <w:rPr>
                <w:spacing w:val="-4"/>
                <w:sz w:val="20"/>
              </w:rPr>
              <w:t xml:space="preserve"> </w:t>
            </w:r>
            <w:r>
              <w:rPr>
                <w:sz w:val="20"/>
              </w:rPr>
              <w:t>numbers)</w:t>
            </w:r>
            <w:r>
              <w:rPr>
                <w:spacing w:val="-4"/>
                <w:sz w:val="20"/>
              </w:rPr>
              <w:t xml:space="preserve"> </w:t>
            </w:r>
            <w:r>
              <w:rPr>
                <w:sz w:val="20"/>
              </w:rPr>
              <w:t>with</w:t>
            </w:r>
            <w:r>
              <w:rPr>
                <w:spacing w:val="-5"/>
                <w:sz w:val="20"/>
              </w:rPr>
              <w:t xml:space="preserve"> </w:t>
            </w:r>
            <w:r>
              <w:rPr>
                <w:sz w:val="20"/>
              </w:rPr>
              <w:t>denominators 2, 4, 5, and 10 on the number line</w:t>
            </w:r>
            <w:r>
              <w:rPr>
                <w:color w:val="0070C0"/>
                <w:sz w:val="20"/>
              </w:rPr>
              <w:t>.</w:t>
            </w:r>
          </w:p>
          <w:p w14:paraId="43869ED3" w14:textId="77777777" w:rsidR="0095080B" w:rsidRDefault="00000000">
            <w:pPr>
              <w:pStyle w:val="TableParagraph"/>
              <w:numPr>
                <w:ilvl w:val="0"/>
                <w:numId w:val="123"/>
              </w:numPr>
              <w:tabs>
                <w:tab w:val="left" w:pos="571"/>
              </w:tabs>
              <w:ind w:left="571" w:hanging="504"/>
              <w:rPr>
                <w:sz w:val="20"/>
              </w:rPr>
            </w:pPr>
            <w:r>
              <w:rPr>
                <w:sz w:val="20"/>
              </w:rPr>
              <w:t>add</w:t>
            </w:r>
            <w:r>
              <w:rPr>
                <w:spacing w:val="-6"/>
                <w:sz w:val="20"/>
              </w:rPr>
              <w:t xml:space="preserve"> </w:t>
            </w:r>
            <w:r>
              <w:rPr>
                <w:sz w:val="20"/>
              </w:rPr>
              <w:t>and</w:t>
            </w:r>
            <w:r>
              <w:rPr>
                <w:spacing w:val="-6"/>
                <w:sz w:val="20"/>
              </w:rPr>
              <w:t xml:space="preserve"> </w:t>
            </w:r>
            <w:r>
              <w:rPr>
                <w:sz w:val="20"/>
              </w:rPr>
              <w:t>subtract</w:t>
            </w:r>
            <w:r>
              <w:rPr>
                <w:spacing w:val="-6"/>
                <w:sz w:val="20"/>
              </w:rPr>
              <w:t xml:space="preserve"> </w:t>
            </w:r>
            <w:r>
              <w:rPr>
                <w:sz w:val="20"/>
              </w:rPr>
              <w:t>similar</w:t>
            </w:r>
            <w:r>
              <w:rPr>
                <w:spacing w:val="-6"/>
                <w:sz w:val="20"/>
              </w:rPr>
              <w:t xml:space="preserve"> </w:t>
            </w:r>
            <w:r>
              <w:rPr>
                <w:spacing w:val="-2"/>
                <w:sz w:val="20"/>
              </w:rPr>
              <w:t>fractions:</w:t>
            </w:r>
          </w:p>
          <w:p w14:paraId="1E87CD43" w14:textId="77777777" w:rsidR="0095080B" w:rsidRDefault="00000000">
            <w:pPr>
              <w:pStyle w:val="TableParagraph"/>
              <w:numPr>
                <w:ilvl w:val="1"/>
                <w:numId w:val="123"/>
              </w:numPr>
              <w:tabs>
                <w:tab w:val="left" w:pos="850"/>
              </w:tabs>
              <w:spacing w:before="1" w:line="233" w:lineRule="exact"/>
              <w:ind w:left="850" w:hanging="243"/>
              <w:rPr>
                <w:sz w:val="20"/>
              </w:rPr>
            </w:pPr>
            <w:r>
              <w:rPr>
                <w:sz w:val="20"/>
              </w:rPr>
              <w:t>two</w:t>
            </w:r>
            <w:r>
              <w:rPr>
                <w:spacing w:val="-5"/>
                <w:sz w:val="20"/>
              </w:rPr>
              <w:t xml:space="preserve"> </w:t>
            </w:r>
            <w:r>
              <w:rPr>
                <w:sz w:val="20"/>
              </w:rPr>
              <w:t>proper</w:t>
            </w:r>
            <w:r>
              <w:rPr>
                <w:spacing w:val="-5"/>
                <w:sz w:val="20"/>
              </w:rPr>
              <w:t xml:space="preserve"> </w:t>
            </w:r>
            <w:r>
              <w:rPr>
                <w:spacing w:val="-2"/>
                <w:sz w:val="20"/>
              </w:rPr>
              <w:t>fractions,</w:t>
            </w:r>
          </w:p>
          <w:p w14:paraId="5ADA3730" w14:textId="77777777" w:rsidR="0095080B" w:rsidRDefault="00000000">
            <w:pPr>
              <w:pStyle w:val="TableParagraph"/>
              <w:numPr>
                <w:ilvl w:val="1"/>
                <w:numId w:val="123"/>
              </w:numPr>
              <w:tabs>
                <w:tab w:val="left" w:pos="858"/>
              </w:tabs>
              <w:spacing w:line="233" w:lineRule="exact"/>
              <w:ind w:left="858" w:hanging="251"/>
              <w:rPr>
                <w:sz w:val="20"/>
              </w:rPr>
            </w:pPr>
            <w:r>
              <w:rPr>
                <w:sz w:val="20"/>
              </w:rPr>
              <w:t>two</w:t>
            </w:r>
            <w:r>
              <w:rPr>
                <w:spacing w:val="-5"/>
                <w:sz w:val="20"/>
              </w:rPr>
              <w:t xml:space="preserve"> </w:t>
            </w:r>
            <w:r>
              <w:rPr>
                <w:sz w:val="20"/>
              </w:rPr>
              <w:t>mixed</w:t>
            </w:r>
            <w:r>
              <w:rPr>
                <w:spacing w:val="-5"/>
                <w:sz w:val="20"/>
              </w:rPr>
              <w:t xml:space="preserve"> </w:t>
            </w:r>
            <w:r>
              <w:rPr>
                <w:spacing w:val="-2"/>
                <w:sz w:val="20"/>
              </w:rPr>
              <w:t>numbers,</w:t>
            </w:r>
          </w:p>
          <w:p w14:paraId="008420F5" w14:textId="77777777" w:rsidR="0095080B" w:rsidRDefault="00000000">
            <w:pPr>
              <w:pStyle w:val="TableParagraph"/>
              <w:numPr>
                <w:ilvl w:val="1"/>
                <w:numId w:val="123"/>
              </w:numPr>
              <w:tabs>
                <w:tab w:val="left" w:pos="838"/>
              </w:tabs>
              <w:ind w:left="838" w:hanging="231"/>
              <w:rPr>
                <w:sz w:val="20"/>
              </w:rPr>
            </w:pPr>
            <w:r>
              <w:rPr>
                <w:sz w:val="20"/>
              </w:rPr>
              <w:t>a</w:t>
            </w:r>
            <w:r>
              <w:rPr>
                <w:spacing w:val="-6"/>
                <w:sz w:val="20"/>
              </w:rPr>
              <w:t xml:space="preserve"> </w:t>
            </w:r>
            <w:r>
              <w:rPr>
                <w:sz w:val="20"/>
              </w:rPr>
              <w:t>mixed</w:t>
            </w:r>
            <w:r>
              <w:rPr>
                <w:spacing w:val="-5"/>
                <w:sz w:val="20"/>
              </w:rPr>
              <w:t xml:space="preserve"> </w:t>
            </w:r>
            <w:r>
              <w:rPr>
                <w:sz w:val="20"/>
              </w:rPr>
              <w:t>number</w:t>
            </w:r>
            <w:r>
              <w:rPr>
                <w:spacing w:val="-5"/>
                <w:sz w:val="20"/>
              </w:rPr>
              <w:t xml:space="preserve"> </w:t>
            </w:r>
            <w:r>
              <w:rPr>
                <w:sz w:val="20"/>
              </w:rPr>
              <w:t>and</w:t>
            </w:r>
            <w:r>
              <w:rPr>
                <w:spacing w:val="-6"/>
                <w:sz w:val="20"/>
              </w:rPr>
              <w:t xml:space="preserve"> </w:t>
            </w:r>
            <w:r>
              <w:rPr>
                <w:sz w:val="20"/>
              </w:rPr>
              <w:t>a</w:t>
            </w:r>
            <w:r>
              <w:rPr>
                <w:spacing w:val="-5"/>
                <w:sz w:val="20"/>
              </w:rPr>
              <w:t xml:space="preserve"> </w:t>
            </w:r>
            <w:r>
              <w:rPr>
                <w:sz w:val="20"/>
              </w:rPr>
              <w:t>proper</w:t>
            </w:r>
            <w:r>
              <w:rPr>
                <w:spacing w:val="-5"/>
                <w:sz w:val="20"/>
              </w:rPr>
              <w:t xml:space="preserve"> </w:t>
            </w:r>
            <w:r>
              <w:rPr>
                <w:spacing w:val="-2"/>
                <w:sz w:val="20"/>
              </w:rPr>
              <w:t>fraction,</w:t>
            </w:r>
          </w:p>
          <w:p w14:paraId="67F0F56C" w14:textId="77777777" w:rsidR="0095080B" w:rsidRDefault="00000000">
            <w:pPr>
              <w:pStyle w:val="TableParagraph"/>
              <w:numPr>
                <w:ilvl w:val="1"/>
                <w:numId w:val="123"/>
              </w:numPr>
              <w:tabs>
                <w:tab w:val="left" w:pos="858"/>
              </w:tabs>
              <w:spacing w:before="1"/>
              <w:ind w:left="858" w:hanging="251"/>
              <w:rPr>
                <w:sz w:val="20"/>
              </w:rPr>
            </w:pPr>
            <w:r>
              <w:rPr>
                <w:sz w:val="20"/>
              </w:rPr>
              <w:t>a</w:t>
            </w:r>
            <w:r>
              <w:rPr>
                <w:spacing w:val="-7"/>
                <w:sz w:val="20"/>
              </w:rPr>
              <w:t xml:space="preserve"> </w:t>
            </w:r>
            <w:r>
              <w:rPr>
                <w:sz w:val="20"/>
              </w:rPr>
              <w:t>whole</w:t>
            </w:r>
            <w:r>
              <w:rPr>
                <w:spacing w:val="-5"/>
                <w:sz w:val="20"/>
              </w:rPr>
              <w:t xml:space="preserve"> </w:t>
            </w:r>
            <w:r>
              <w:rPr>
                <w:sz w:val="20"/>
              </w:rPr>
              <w:t>number</w:t>
            </w:r>
            <w:r>
              <w:rPr>
                <w:spacing w:val="-5"/>
                <w:sz w:val="20"/>
              </w:rPr>
              <w:t xml:space="preserve"> </w:t>
            </w:r>
            <w:r>
              <w:rPr>
                <w:sz w:val="20"/>
              </w:rPr>
              <w:t>and</w:t>
            </w:r>
            <w:r>
              <w:rPr>
                <w:spacing w:val="-4"/>
                <w:sz w:val="20"/>
              </w:rPr>
              <w:t xml:space="preserve"> </w:t>
            </w:r>
            <w:r>
              <w:rPr>
                <w:sz w:val="20"/>
              </w:rPr>
              <w:t>a</w:t>
            </w:r>
            <w:r>
              <w:rPr>
                <w:spacing w:val="-5"/>
                <w:sz w:val="20"/>
              </w:rPr>
              <w:t xml:space="preserve"> </w:t>
            </w:r>
            <w:r>
              <w:rPr>
                <w:sz w:val="20"/>
              </w:rPr>
              <w:t>proper</w:t>
            </w:r>
            <w:r>
              <w:rPr>
                <w:spacing w:val="-5"/>
                <w:sz w:val="20"/>
              </w:rPr>
              <w:t xml:space="preserve"> </w:t>
            </w:r>
            <w:r>
              <w:rPr>
                <w:sz w:val="20"/>
              </w:rPr>
              <w:t>fraction,</w:t>
            </w:r>
            <w:r>
              <w:rPr>
                <w:spacing w:val="-4"/>
                <w:sz w:val="20"/>
              </w:rPr>
              <w:t xml:space="preserve"> </w:t>
            </w:r>
            <w:r>
              <w:rPr>
                <w:spacing w:val="-5"/>
                <w:sz w:val="20"/>
              </w:rPr>
              <w:t>and</w:t>
            </w:r>
          </w:p>
          <w:p w14:paraId="220426B3" w14:textId="77777777" w:rsidR="0095080B" w:rsidRDefault="00000000">
            <w:pPr>
              <w:pStyle w:val="TableParagraph"/>
              <w:numPr>
                <w:ilvl w:val="1"/>
                <w:numId w:val="123"/>
              </w:numPr>
              <w:tabs>
                <w:tab w:val="left" w:pos="838"/>
              </w:tabs>
              <w:spacing w:line="216" w:lineRule="exact"/>
              <w:ind w:left="838" w:hanging="231"/>
              <w:rPr>
                <w:sz w:val="20"/>
              </w:rPr>
            </w:pPr>
            <w:r>
              <w:rPr>
                <w:sz w:val="20"/>
              </w:rPr>
              <w:t>a</w:t>
            </w:r>
            <w:r>
              <w:rPr>
                <w:spacing w:val="-5"/>
                <w:sz w:val="20"/>
              </w:rPr>
              <w:t xml:space="preserve"> </w:t>
            </w:r>
            <w:r>
              <w:rPr>
                <w:sz w:val="20"/>
              </w:rPr>
              <w:t>whole</w:t>
            </w:r>
            <w:r>
              <w:rPr>
                <w:spacing w:val="-5"/>
                <w:sz w:val="20"/>
              </w:rPr>
              <w:t xml:space="preserve"> </w:t>
            </w:r>
            <w:r>
              <w:rPr>
                <w:sz w:val="20"/>
              </w:rPr>
              <w:t>number</w:t>
            </w:r>
            <w:r>
              <w:rPr>
                <w:spacing w:val="-5"/>
                <w:sz w:val="20"/>
              </w:rPr>
              <w:t xml:space="preserve"> </w:t>
            </w:r>
            <w:r>
              <w:rPr>
                <w:sz w:val="20"/>
              </w:rPr>
              <w:t>and</w:t>
            </w:r>
            <w:r>
              <w:rPr>
                <w:spacing w:val="-6"/>
                <w:sz w:val="20"/>
              </w:rPr>
              <w:t xml:space="preserve"> </w:t>
            </w:r>
            <w:r>
              <w:rPr>
                <w:sz w:val="20"/>
              </w:rPr>
              <w:t>a</w:t>
            </w:r>
            <w:r>
              <w:rPr>
                <w:spacing w:val="-5"/>
                <w:sz w:val="20"/>
              </w:rPr>
              <w:t xml:space="preserve"> </w:t>
            </w:r>
            <w:r>
              <w:rPr>
                <w:sz w:val="20"/>
              </w:rPr>
              <w:t>mixed</w:t>
            </w:r>
            <w:r>
              <w:rPr>
                <w:spacing w:val="-4"/>
                <w:sz w:val="20"/>
              </w:rPr>
              <w:t xml:space="preserve"> </w:t>
            </w:r>
            <w:r>
              <w:rPr>
                <w:spacing w:val="-2"/>
                <w:sz w:val="20"/>
              </w:rPr>
              <w:t>number.</w:t>
            </w:r>
          </w:p>
        </w:tc>
      </w:tr>
      <w:tr w:rsidR="0095080B" w14:paraId="36E960D3" w14:textId="77777777">
        <w:trPr>
          <w:trHeight w:val="2505"/>
        </w:trPr>
        <w:tc>
          <w:tcPr>
            <w:tcW w:w="14884" w:type="dxa"/>
            <w:gridSpan w:val="3"/>
          </w:tcPr>
          <w:p w14:paraId="78674B3C"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2DBE3CB3" w14:textId="77777777" w:rsidR="0095080B" w:rsidRDefault="00000000">
            <w:pPr>
              <w:pStyle w:val="TableParagraph"/>
              <w:spacing w:before="63"/>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762B7B43" w14:textId="77777777" w:rsidR="0095080B" w:rsidRDefault="00000000">
            <w:pPr>
              <w:pStyle w:val="TableParagraph"/>
              <w:numPr>
                <w:ilvl w:val="0"/>
                <w:numId w:val="122"/>
              </w:numPr>
              <w:tabs>
                <w:tab w:val="left" w:pos="417"/>
              </w:tabs>
              <w:spacing w:before="60"/>
              <w:ind w:left="417" w:hanging="283"/>
              <w:rPr>
                <w:rFonts w:ascii="Symbol" w:hAnsi="Symbol"/>
                <w:sz w:val="20"/>
              </w:rPr>
            </w:pPr>
            <w:r>
              <w:rPr>
                <w:sz w:val="20"/>
              </w:rPr>
              <w:t>perform</w:t>
            </w:r>
            <w:r>
              <w:rPr>
                <w:spacing w:val="-7"/>
                <w:sz w:val="20"/>
              </w:rPr>
              <w:t xml:space="preserve"> </w:t>
            </w:r>
            <w:r>
              <w:rPr>
                <w:sz w:val="20"/>
              </w:rPr>
              <w:t>multiplication</w:t>
            </w:r>
            <w:r>
              <w:rPr>
                <w:spacing w:val="-7"/>
                <w:sz w:val="20"/>
              </w:rPr>
              <w:t xml:space="preserve"> </w:t>
            </w:r>
            <w:r>
              <w:rPr>
                <w:sz w:val="20"/>
              </w:rPr>
              <w:t>of</w:t>
            </w:r>
            <w:r>
              <w:rPr>
                <w:spacing w:val="-6"/>
                <w:sz w:val="20"/>
              </w:rPr>
              <w:t xml:space="preserve"> </w:t>
            </w:r>
            <w:r>
              <w:rPr>
                <w:sz w:val="20"/>
              </w:rPr>
              <w:t>whole</w:t>
            </w:r>
            <w:r>
              <w:rPr>
                <w:spacing w:val="-5"/>
                <w:sz w:val="20"/>
              </w:rPr>
              <w:t xml:space="preserve"> </w:t>
            </w:r>
            <w:r>
              <w:rPr>
                <w:sz w:val="20"/>
              </w:rPr>
              <w:t>numbers</w:t>
            </w:r>
            <w:r>
              <w:rPr>
                <w:spacing w:val="-6"/>
                <w:sz w:val="20"/>
              </w:rPr>
              <w:t xml:space="preserve"> </w:t>
            </w:r>
            <w:r>
              <w:rPr>
                <w:sz w:val="20"/>
              </w:rPr>
              <w:t>with</w:t>
            </w:r>
            <w:r>
              <w:rPr>
                <w:spacing w:val="-7"/>
                <w:sz w:val="20"/>
              </w:rPr>
              <w:t xml:space="preserve"> </w:t>
            </w:r>
            <w:r>
              <w:rPr>
                <w:sz w:val="20"/>
              </w:rPr>
              <w:t>products</w:t>
            </w:r>
            <w:r>
              <w:rPr>
                <w:spacing w:val="-7"/>
                <w:sz w:val="20"/>
              </w:rPr>
              <w:t xml:space="preserve"> </w:t>
            </w:r>
            <w:r>
              <w:rPr>
                <w:sz w:val="20"/>
              </w:rPr>
              <w:t>up</w:t>
            </w:r>
            <w:r>
              <w:rPr>
                <w:spacing w:val="-5"/>
                <w:sz w:val="20"/>
              </w:rPr>
              <w:t xml:space="preserve"> </w:t>
            </w:r>
            <w:r>
              <w:rPr>
                <w:sz w:val="20"/>
              </w:rPr>
              <w:t>to</w:t>
            </w:r>
            <w:r>
              <w:rPr>
                <w:spacing w:val="-6"/>
                <w:sz w:val="20"/>
              </w:rPr>
              <w:t xml:space="preserve"> </w:t>
            </w:r>
            <w:r>
              <w:rPr>
                <w:sz w:val="20"/>
              </w:rPr>
              <w:t>1</w:t>
            </w:r>
            <w:r>
              <w:rPr>
                <w:spacing w:val="-6"/>
                <w:sz w:val="20"/>
              </w:rPr>
              <w:t xml:space="preserve"> </w:t>
            </w:r>
            <w:r>
              <w:rPr>
                <w:sz w:val="20"/>
              </w:rPr>
              <w:t>000</w:t>
            </w:r>
            <w:r>
              <w:rPr>
                <w:spacing w:val="-6"/>
                <w:sz w:val="20"/>
              </w:rPr>
              <w:t xml:space="preserve"> </w:t>
            </w:r>
            <w:r>
              <w:rPr>
                <w:sz w:val="20"/>
              </w:rPr>
              <w:t>000.</w:t>
            </w:r>
            <w:r>
              <w:rPr>
                <w:spacing w:val="-5"/>
                <w:sz w:val="20"/>
              </w:rPr>
              <w:t xml:space="preserve"> </w:t>
            </w:r>
            <w:r>
              <w:rPr>
                <w:spacing w:val="-4"/>
                <w:sz w:val="20"/>
              </w:rPr>
              <w:t>(NA)</w:t>
            </w:r>
          </w:p>
          <w:p w14:paraId="7D24AA2E" w14:textId="77777777" w:rsidR="0095080B" w:rsidRDefault="00000000">
            <w:pPr>
              <w:pStyle w:val="TableParagraph"/>
              <w:numPr>
                <w:ilvl w:val="0"/>
                <w:numId w:val="122"/>
              </w:numPr>
              <w:tabs>
                <w:tab w:val="left" w:pos="417"/>
              </w:tabs>
              <w:spacing w:before="79"/>
              <w:ind w:left="417" w:hanging="283"/>
              <w:rPr>
                <w:rFonts w:ascii="Symbol" w:hAnsi="Symbol"/>
                <w:sz w:val="20"/>
              </w:rPr>
            </w:pPr>
            <w:r>
              <w:rPr>
                <w:sz w:val="20"/>
              </w:rPr>
              <w:t>perform</w:t>
            </w:r>
            <w:r>
              <w:rPr>
                <w:spacing w:val="-8"/>
                <w:sz w:val="20"/>
              </w:rPr>
              <w:t xml:space="preserve"> </w:t>
            </w:r>
            <w:r>
              <w:rPr>
                <w:sz w:val="20"/>
              </w:rPr>
              <w:t>division</w:t>
            </w:r>
            <w:r>
              <w:rPr>
                <w:spacing w:val="-6"/>
                <w:sz w:val="20"/>
              </w:rPr>
              <w:t xml:space="preserve"> </w:t>
            </w:r>
            <w:r>
              <w:rPr>
                <w:sz w:val="20"/>
              </w:rPr>
              <w:t>of</w:t>
            </w:r>
            <w:r>
              <w:rPr>
                <w:spacing w:val="-5"/>
                <w:sz w:val="20"/>
              </w:rPr>
              <w:t xml:space="preserve"> </w:t>
            </w:r>
            <w:r>
              <w:rPr>
                <w:sz w:val="20"/>
              </w:rPr>
              <w:t>up</w:t>
            </w:r>
            <w:r>
              <w:rPr>
                <w:spacing w:val="-5"/>
                <w:sz w:val="20"/>
              </w:rPr>
              <w:t xml:space="preserve"> </w:t>
            </w:r>
            <w:r>
              <w:rPr>
                <w:sz w:val="20"/>
              </w:rPr>
              <w:t>to</w:t>
            </w:r>
            <w:r>
              <w:rPr>
                <w:spacing w:val="-5"/>
                <w:sz w:val="20"/>
              </w:rPr>
              <w:t xml:space="preserve"> </w:t>
            </w:r>
            <w:r>
              <w:rPr>
                <w:sz w:val="20"/>
              </w:rPr>
              <w:t>4-digit</w:t>
            </w:r>
            <w:r>
              <w:rPr>
                <w:spacing w:val="-5"/>
                <w:sz w:val="20"/>
              </w:rPr>
              <w:t xml:space="preserve"> </w:t>
            </w:r>
            <w:r>
              <w:rPr>
                <w:sz w:val="20"/>
              </w:rPr>
              <w:t>numbers</w:t>
            </w:r>
            <w:r>
              <w:rPr>
                <w:spacing w:val="-5"/>
                <w:sz w:val="20"/>
              </w:rPr>
              <w:t xml:space="preserve"> </w:t>
            </w:r>
            <w:r>
              <w:rPr>
                <w:sz w:val="20"/>
              </w:rPr>
              <w:t>by</w:t>
            </w:r>
            <w:r>
              <w:rPr>
                <w:spacing w:val="-5"/>
                <w:sz w:val="20"/>
              </w:rPr>
              <w:t xml:space="preserve"> </w:t>
            </w:r>
            <w:r>
              <w:rPr>
                <w:sz w:val="20"/>
              </w:rPr>
              <w:t>up</w:t>
            </w:r>
            <w:r>
              <w:rPr>
                <w:spacing w:val="-5"/>
                <w:sz w:val="20"/>
              </w:rPr>
              <w:t xml:space="preserve"> </w:t>
            </w:r>
            <w:r>
              <w:rPr>
                <w:sz w:val="20"/>
              </w:rPr>
              <w:t>to</w:t>
            </w:r>
            <w:r>
              <w:rPr>
                <w:spacing w:val="-5"/>
                <w:sz w:val="20"/>
              </w:rPr>
              <w:t xml:space="preserve"> </w:t>
            </w:r>
            <w:r>
              <w:rPr>
                <w:sz w:val="20"/>
              </w:rPr>
              <w:t>2-digit</w:t>
            </w:r>
            <w:r>
              <w:rPr>
                <w:spacing w:val="-5"/>
                <w:sz w:val="20"/>
              </w:rPr>
              <w:t xml:space="preserve"> </w:t>
            </w:r>
            <w:r>
              <w:rPr>
                <w:sz w:val="20"/>
              </w:rPr>
              <w:t>numbers.</w:t>
            </w:r>
            <w:r>
              <w:rPr>
                <w:spacing w:val="-4"/>
                <w:sz w:val="20"/>
              </w:rPr>
              <w:t xml:space="preserve"> (NA)</w:t>
            </w:r>
          </w:p>
          <w:p w14:paraId="02A195D5" w14:textId="77777777" w:rsidR="0095080B" w:rsidRDefault="00000000">
            <w:pPr>
              <w:pStyle w:val="TableParagraph"/>
              <w:numPr>
                <w:ilvl w:val="0"/>
                <w:numId w:val="122"/>
              </w:numPr>
              <w:tabs>
                <w:tab w:val="left" w:pos="417"/>
              </w:tabs>
              <w:spacing w:before="79"/>
              <w:ind w:left="417" w:hanging="283"/>
              <w:rPr>
                <w:rFonts w:ascii="Symbol" w:hAnsi="Symbol"/>
                <w:sz w:val="20"/>
              </w:rPr>
            </w:pPr>
            <w:r>
              <w:rPr>
                <w:sz w:val="20"/>
              </w:rPr>
              <w:t>perform</w:t>
            </w:r>
            <w:r>
              <w:rPr>
                <w:spacing w:val="-8"/>
                <w:sz w:val="20"/>
              </w:rPr>
              <w:t xml:space="preserve"> </w:t>
            </w:r>
            <w:r>
              <w:rPr>
                <w:sz w:val="20"/>
              </w:rPr>
              <w:t>different</w:t>
            </w:r>
            <w:r>
              <w:rPr>
                <w:spacing w:val="-7"/>
                <w:sz w:val="20"/>
              </w:rPr>
              <w:t xml:space="preserve"> </w:t>
            </w:r>
            <w:r>
              <w:rPr>
                <w:sz w:val="20"/>
              </w:rPr>
              <w:t>operations</w:t>
            </w:r>
            <w:r>
              <w:rPr>
                <w:spacing w:val="-6"/>
                <w:sz w:val="20"/>
              </w:rPr>
              <w:t xml:space="preserve"> </w:t>
            </w:r>
            <w:r>
              <w:rPr>
                <w:sz w:val="20"/>
              </w:rPr>
              <w:t>by</w:t>
            </w:r>
            <w:r>
              <w:rPr>
                <w:spacing w:val="-7"/>
                <w:sz w:val="20"/>
              </w:rPr>
              <w:t xml:space="preserve"> </w:t>
            </w:r>
            <w:r>
              <w:rPr>
                <w:sz w:val="20"/>
              </w:rPr>
              <w:t>applying</w:t>
            </w:r>
            <w:r>
              <w:rPr>
                <w:spacing w:val="-7"/>
                <w:sz w:val="20"/>
              </w:rPr>
              <w:t xml:space="preserve"> </w:t>
            </w:r>
            <w:r>
              <w:rPr>
                <w:sz w:val="20"/>
              </w:rPr>
              <w:t>the</w:t>
            </w:r>
            <w:r>
              <w:rPr>
                <w:spacing w:val="-7"/>
                <w:sz w:val="20"/>
              </w:rPr>
              <w:t xml:space="preserve"> </w:t>
            </w:r>
            <w:r>
              <w:rPr>
                <w:sz w:val="20"/>
              </w:rPr>
              <w:t>MDAS</w:t>
            </w:r>
            <w:r>
              <w:rPr>
                <w:spacing w:val="-8"/>
                <w:sz w:val="20"/>
              </w:rPr>
              <w:t xml:space="preserve"> </w:t>
            </w:r>
            <w:r>
              <w:rPr>
                <w:sz w:val="20"/>
              </w:rPr>
              <w:t>rules.</w:t>
            </w:r>
            <w:r>
              <w:rPr>
                <w:spacing w:val="-6"/>
                <w:sz w:val="20"/>
              </w:rPr>
              <w:t xml:space="preserve"> </w:t>
            </w:r>
            <w:r>
              <w:rPr>
                <w:spacing w:val="-4"/>
                <w:sz w:val="20"/>
              </w:rPr>
              <w:t>(NA)</w:t>
            </w:r>
          </w:p>
          <w:p w14:paraId="0BFDCE3F" w14:textId="77777777" w:rsidR="0095080B" w:rsidRDefault="00000000">
            <w:pPr>
              <w:pStyle w:val="TableParagraph"/>
              <w:numPr>
                <w:ilvl w:val="0"/>
                <w:numId w:val="122"/>
              </w:numPr>
              <w:tabs>
                <w:tab w:val="left" w:pos="417"/>
              </w:tabs>
              <w:spacing w:before="79"/>
              <w:ind w:left="417" w:hanging="283"/>
              <w:rPr>
                <w:rFonts w:ascii="Symbol" w:hAnsi="Symbol"/>
                <w:sz w:val="20"/>
              </w:rPr>
            </w:pPr>
            <w:r>
              <w:rPr>
                <w:sz w:val="20"/>
              </w:rPr>
              <w:t>convert</w:t>
            </w:r>
            <w:r>
              <w:rPr>
                <w:spacing w:val="-7"/>
                <w:sz w:val="20"/>
              </w:rPr>
              <w:t xml:space="preserve"> </w:t>
            </w:r>
            <w:r>
              <w:rPr>
                <w:sz w:val="20"/>
              </w:rPr>
              <w:t>units</w:t>
            </w:r>
            <w:r>
              <w:rPr>
                <w:spacing w:val="-7"/>
                <w:sz w:val="20"/>
              </w:rPr>
              <w:t xml:space="preserve"> </w:t>
            </w:r>
            <w:r>
              <w:rPr>
                <w:sz w:val="20"/>
              </w:rPr>
              <w:t>of</w:t>
            </w:r>
            <w:r>
              <w:rPr>
                <w:spacing w:val="-6"/>
                <w:sz w:val="20"/>
              </w:rPr>
              <w:t xml:space="preserve"> </w:t>
            </w:r>
            <w:r>
              <w:rPr>
                <w:sz w:val="20"/>
              </w:rPr>
              <w:t>length,</w:t>
            </w:r>
            <w:r>
              <w:rPr>
                <w:spacing w:val="-7"/>
                <w:sz w:val="20"/>
              </w:rPr>
              <w:t xml:space="preserve"> </w:t>
            </w:r>
            <w:r>
              <w:rPr>
                <w:sz w:val="20"/>
              </w:rPr>
              <w:t>mass,</w:t>
            </w:r>
            <w:r>
              <w:rPr>
                <w:spacing w:val="-6"/>
                <w:sz w:val="20"/>
              </w:rPr>
              <w:t xml:space="preserve"> </w:t>
            </w:r>
            <w:r>
              <w:rPr>
                <w:sz w:val="20"/>
              </w:rPr>
              <w:t>capacity,</w:t>
            </w:r>
            <w:r>
              <w:rPr>
                <w:spacing w:val="-7"/>
                <w:sz w:val="20"/>
              </w:rPr>
              <w:t xml:space="preserve"> </w:t>
            </w:r>
            <w:r>
              <w:rPr>
                <w:sz w:val="20"/>
              </w:rPr>
              <w:t>and</w:t>
            </w:r>
            <w:r>
              <w:rPr>
                <w:spacing w:val="-7"/>
                <w:sz w:val="20"/>
              </w:rPr>
              <w:t xml:space="preserve"> </w:t>
            </w:r>
            <w:r>
              <w:rPr>
                <w:sz w:val="20"/>
              </w:rPr>
              <w:t>time.</w:t>
            </w:r>
            <w:r>
              <w:rPr>
                <w:spacing w:val="-6"/>
                <w:sz w:val="20"/>
              </w:rPr>
              <w:t xml:space="preserve"> </w:t>
            </w:r>
            <w:r>
              <w:rPr>
                <w:spacing w:val="-4"/>
                <w:sz w:val="20"/>
              </w:rPr>
              <w:t>(MG)</w:t>
            </w:r>
          </w:p>
          <w:p w14:paraId="22DDED68" w14:textId="77777777" w:rsidR="0095080B" w:rsidRDefault="00000000">
            <w:pPr>
              <w:pStyle w:val="TableParagraph"/>
              <w:numPr>
                <w:ilvl w:val="0"/>
                <w:numId w:val="122"/>
              </w:numPr>
              <w:tabs>
                <w:tab w:val="left" w:pos="417"/>
              </w:tabs>
              <w:spacing w:before="78"/>
              <w:ind w:left="417" w:hanging="283"/>
              <w:rPr>
                <w:rFonts w:ascii="Symbol" w:hAnsi="Symbol"/>
              </w:rPr>
            </w:pPr>
            <w:r>
              <w:rPr>
                <w:sz w:val="20"/>
              </w:rPr>
              <w:t>perform</w:t>
            </w:r>
            <w:r>
              <w:rPr>
                <w:spacing w:val="-9"/>
                <w:sz w:val="20"/>
              </w:rPr>
              <w:t xml:space="preserve"> </w:t>
            </w:r>
            <w:r>
              <w:rPr>
                <w:sz w:val="20"/>
              </w:rPr>
              <w:t>addition</w:t>
            </w:r>
            <w:r>
              <w:rPr>
                <w:spacing w:val="-8"/>
                <w:sz w:val="20"/>
              </w:rPr>
              <w:t xml:space="preserve"> </w:t>
            </w:r>
            <w:r>
              <w:rPr>
                <w:sz w:val="20"/>
              </w:rPr>
              <w:t>and</w:t>
            </w:r>
            <w:r>
              <w:rPr>
                <w:spacing w:val="-8"/>
                <w:sz w:val="20"/>
              </w:rPr>
              <w:t xml:space="preserve"> </w:t>
            </w:r>
            <w:r>
              <w:rPr>
                <w:sz w:val="20"/>
              </w:rPr>
              <w:t>subtraction</w:t>
            </w:r>
            <w:r>
              <w:rPr>
                <w:spacing w:val="-8"/>
                <w:sz w:val="20"/>
              </w:rPr>
              <w:t xml:space="preserve"> </w:t>
            </w:r>
            <w:r>
              <w:rPr>
                <w:sz w:val="20"/>
              </w:rPr>
              <w:t>of</w:t>
            </w:r>
            <w:r>
              <w:rPr>
                <w:spacing w:val="-8"/>
                <w:sz w:val="20"/>
              </w:rPr>
              <w:t xml:space="preserve"> </w:t>
            </w:r>
            <w:r>
              <w:rPr>
                <w:sz w:val="20"/>
              </w:rPr>
              <w:t>similar</w:t>
            </w:r>
            <w:r>
              <w:rPr>
                <w:spacing w:val="-7"/>
                <w:sz w:val="20"/>
              </w:rPr>
              <w:t xml:space="preserve"> </w:t>
            </w:r>
            <w:r>
              <w:rPr>
                <w:sz w:val="20"/>
              </w:rPr>
              <w:t>fractions,</w:t>
            </w:r>
            <w:r>
              <w:rPr>
                <w:spacing w:val="-8"/>
                <w:sz w:val="20"/>
              </w:rPr>
              <w:t xml:space="preserve"> </w:t>
            </w:r>
            <w:r>
              <w:rPr>
                <w:sz w:val="20"/>
              </w:rPr>
              <w:t>including</w:t>
            </w:r>
            <w:r>
              <w:rPr>
                <w:spacing w:val="-7"/>
                <w:sz w:val="20"/>
              </w:rPr>
              <w:t xml:space="preserve"> </w:t>
            </w:r>
            <w:r>
              <w:rPr>
                <w:sz w:val="20"/>
              </w:rPr>
              <w:t>mixed</w:t>
            </w:r>
            <w:r>
              <w:rPr>
                <w:spacing w:val="-8"/>
                <w:sz w:val="20"/>
              </w:rPr>
              <w:t xml:space="preserve"> </w:t>
            </w:r>
            <w:r>
              <w:rPr>
                <w:sz w:val="20"/>
              </w:rPr>
              <w:t>numbers.</w:t>
            </w:r>
            <w:r>
              <w:rPr>
                <w:spacing w:val="-7"/>
                <w:sz w:val="20"/>
              </w:rPr>
              <w:t xml:space="preserve"> </w:t>
            </w:r>
            <w:r>
              <w:rPr>
                <w:spacing w:val="-4"/>
                <w:sz w:val="20"/>
              </w:rPr>
              <w:t>(NA)</w:t>
            </w:r>
          </w:p>
        </w:tc>
      </w:tr>
    </w:tbl>
    <w:p w14:paraId="32345622" w14:textId="77777777" w:rsidR="0095080B" w:rsidRDefault="0095080B">
      <w:pPr>
        <w:pStyle w:val="TableParagraph"/>
        <w:rPr>
          <w:rFonts w:ascii="Symbol" w:hAnsi="Symbol"/>
        </w:rPr>
        <w:sectPr w:rsidR="0095080B">
          <w:pgSz w:w="16840" w:h="11910" w:orient="landscape"/>
          <w:pgMar w:top="1340" w:right="708" w:bottom="1240" w:left="708" w:header="727" w:footer="1057" w:gutter="0"/>
          <w:cols w:space="720"/>
        </w:sectPr>
      </w:pPr>
    </w:p>
    <w:p w14:paraId="1CD91F7C" w14:textId="77777777" w:rsidR="0095080B" w:rsidRDefault="00000000">
      <w:pPr>
        <w:spacing w:before="91" w:after="3"/>
        <w:ind w:left="5418" w:right="5416"/>
        <w:jc w:val="center"/>
        <w:rPr>
          <w:b/>
        </w:rPr>
      </w:pPr>
      <w:r>
        <w:rPr>
          <w:b/>
        </w:rPr>
        <w:lastRenderedPageBreak/>
        <w:t>GRADE</w:t>
      </w:r>
      <w:r>
        <w:rPr>
          <w:b/>
          <w:spacing w:val="-4"/>
        </w:rPr>
        <w:t xml:space="preserve"> </w:t>
      </w:r>
      <w:r>
        <w:rPr>
          <w:b/>
        </w:rPr>
        <w:t>4</w:t>
      </w:r>
      <w:r>
        <w:rPr>
          <w:b/>
          <w:spacing w:val="-3"/>
        </w:rPr>
        <w:t xml:space="preserve"> </w:t>
      </w:r>
      <w:r>
        <w:rPr>
          <w:b/>
        </w:rPr>
        <w:t>–</w:t>
      </w:r>
      <w:r>
        <w:rPr>
          <w:b/>
          <w:spacing w:val="-4"/>
        </w:rPr>
        <w:t xml:space="preserve"> </w:t>
      </w:r>
      <w:r>
        <w:rPr>
          <w:b/>
        </w:rPr>
        <w:t>QUARTER</w:t>
      </w:r>
      <w:r>
        <w:rPr>
          <w:b/>
          <w:spacing w:val="-3"/>
        </w:rPr>
        <w:t xml:space="preserve"> </w:t>
      </w:r>
      <w:r>
        <w:rPr>
          <w:b/>
          <w:spacing w:val="-10"/>
        </w:rPr>
        <w:t>3</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7"/>
        <w:gridCol w:w="3470"/>
        <w:gridCol w:w="9787"/>
      </w:tblGrid>
      <w:tr w:rsidR="0095080B" w14:paraId="52922A96" w14:textId="77777777">
        <w:trPr>
          <w:trHeight w:val="1084"/>
        </w:trPr>
        <w:tc>
          <w:tcPr>
            <w:tcW w:w="1627" w:type="dxa"/>
            <w:shd w:val="clear" w:color="auto" w:fill="BFBFBF"/>
          </w:tcPr>
          <w:p w14:paraId="50999650" w14:textId="77777777" w:rsidR="0095080B" w:rsidRDefault="00000000">
            <w:pPr>
              <w:pStyle w:val="TableParagraph"/>
              <w:ind w:right="375"/>
              <w:rPr>
                <w:b/>
              </w:rPr>
            </w:pPr>
            <w:r>
              <w:rPr>
                <w:b/>
                <w:spacing w:val="-2"/>
              </w:rPr>
              <w:t>CONTENT DOMAIN</w:t>
            </w:r>
          </w:p>
        </w:tc>
        <w:tc>
          <w:tcPr>
            <w:tcW w:w="3470" w:type="dxa"/>
            <w:shd w:val="clear" w:color="auto" w:fill="BFBFBF"/>
          </w:tcPr>
          <w:p w14:paraId="2F2852BB" w14:textId="77777777" w:rsidR="0095080B" w:rsidRDefault="00000000">
            <w:pPr>
              <w:pStyle w:val="TableParagraph"/>
              <w:spacing w:line="257" w:lineRule="exact"/>
              <w:ind w:left="411"/>
              <w:rPr>
                <w:b/>
              </w:rPr>
            </w:pPr>
            <w:r>
              <w:rPr>
                <w:b/>
              </w:rPr>
              <w:t>CONTENT</w:t>
            </w:r>
            <w:r>
              <w:rPr>
                <w:b/>
                <w:spacing w:val="-7"/>
              </w:rPr>
              <w:t xml:space="preserve"> </w:t>
            </w:r>
            <w:r>
              <w:rPr>
                <w:b/>
                <w:spacing w:val="-2"/>
              </w:rPr>
              <w:t>STANDARDS</w:t>
            </w:r>
          </w:p>
          <w:p w14:paraId="38FA9757" w14:textId="77777777" w:rsidR="0095080B" w:rsidRDefault="00000000">
            <w:pPr>
              <w:pStyle w:val="TableParagraph"/>
              <w:spacing w:before="1"/>
              <w:ind w:left="349" w:right="43" w:hanging="284"/>
              <w:rPr>
                <w:i/>
                <w:sz w:val="20"/>
              </w:rPr>
            </w:pPr>
            <w:r>
              <w:rPr>
                <w:i/>
                <w:sz w:val="20"/>
              </w:rPr>
              <w:t>The learners should have knowledge</w:t>
            </w:r>
            <w:r>
              <w:rPr>
                <w:i/>
                <w:spacing w:val="-15"/>
                <w:sz w:val="20"/>
              </w:rPr>
              <w:t xml:space="preserve"> </w:t>
            </w:r>
            <w:r>
              <w:rPr>
                <w:i/>
                <w:sz w:val="20"/>
              </w:rPr>
              <w:t>and</w:t>
            </w:r>
            <w:r>
              <w:rPr>
                <w:i/>
                <w:spacing w:val="-15"/>
                <w:sz w:val="20"/>
              </w:rPr>
              <w:t xml:space="preserve"> </w:t>
            </w:r>
            <w:r>
              <w:rPr>
                <w:i/>
                <w:sz w:val="20"/>
              </w:rPr>
              <w:t>understanding of ...</w:t>
            </w:r>
          </w:p>
        </w:tc>
        <w:tc>
          <w:tcPr>
            <w:tcW w:w="9787" w:type="dxa"/>
            <w:shd w:val="clear" w:color="auto" w:fill="BFBFBF"/>
          </w:tcPr>
          <w:p w14:paraId="008CC26B" w14:textId="77777777" w:rsidR="0095080B" w:rsidRDefault="00000000">
            <w:pPr>
              <w:pStyle w:val="TableParagraph"/>
              <w:spacing w:line="257" w:lineRule="exact"/>
              <w:ind w:left="5"/>
              <w:jc w:val="center"/>
              <w:rPr>
                <w:b/>
              </w:rPr>
            </w:pPr>
            <w:r>
              <w:rPr>
                <w:b/>
              </w:rPr>
              <w:t>LEARNING</w:t>
            </w:r>
            <w:r>
              <w:rPr>
                <w:b/>
                <w:spacing w:val="-8"/>
              </w:rPr>
              <w:t xml:space="preserve"> </w:t>
            </w:r>
            <w:r>
              <w:rPr>
                <w:b/>
                <w:spacing w:val="-2"/>
              </w:rPr>
              <w:t>COMPETENCIES</w:t>
            </w:r>
          </w:p>
          <w:p w14:paraId="330B463C" w14:textId="77777777" w:rsidR="0095080B" w:rsidRDefault="00000000">
            <w:pPr>
              <w:pStyle w:val="TableParagraph"/>
              <w:spacing w:before="1"/>
              <w:ind w:left="106"/>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3466AF98" w14:textId="77777777">
        <w:trPr>
          <w:trHeight w:val="3753"/>
        </w:trPr>
        <w:tc>
          <w:tcPr>
            <w:tcW w:w="1627" w:type="dxa"/>
          </w:tcPr>
          <w:p w14:paraId="4C78AA13" w14:textId="77777777" w:rsidR="0095080B" w:rsidRDefault="00000000">
            <w:pPr>
              <w:pStyle w:val="TableParagraph"/>
              <w:ind w:right="696"/>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470" w:type="dxa"/>
          </w:tcPr>
          <w:p w14:paraId="4C217A83" w14:textId="77777777" w:rsidR="0095080B" w:rsidRDefault="00000000">
            <w:pPr>
              <w:pStyle w:val="TableParagraph"/>
              <w:numPr>
                <w:ilvl w:val="0"/>
                <w:numId w:val="121"/>
              </w:numPr>
              <w:tabs>
                <w:tab w:val="left" w:pos="349"/>
              </w:tabs>
              <w:ind w:right="636"/>
              <w:rPr>
                <w:sz w:val="20"/>
              </w:rPr>
            </w:pPr>
            <w:r>
              <w:rPr>
                <w:sz w:val="20"/>
              </w:rPr>
              <w:t>dissimilar</w:t>
            </w:r>
            <w:r>
              <w:rPr>
                <w:spacing w:val="-16"/>
                <w:sz w:val="20"/>
              </w:rPr>
              <w:t xml:space="preserve"> </w:t>
            </w:r>
            <w:r>
              <w:rPr>
                <w:sz w:val="20"/>
              </w:rPr>
              <w:t>and</w:t>
            </w:r>
            <w:r>
              <w:rPr>
                <w:spacing w:val="-16"/>
                <w:sz w:val="20"/>
              </w:rPr>
              <w:t xml:space="preserve"> </w:t>
            </w:r>
            <w:r>
              <w:rPr>
                <w:sz w:val="20"/>
              </w:rPr>
              <w:t xml:space="preserve">equivalent </w:t>
            </w:r>
            <w:r>
              <w:rPr>
                <w:spacing w:val="-2"/>
                <w:sz w:val="20"/>
              </w:rPr>
              <w:t>fractions.</w:t>
            </w:r>
          </w:p>
          <w:p w14:paraId="3B65C4BD" w14:textId="77777777" w:rsidR="0095080B" w:rsidRDefault="00000000">
            <w:pPr>
              <w:pStyle w:val="TableParagraph"/>
              <w:numPr>
                <w:ilvl w:val="0"/>
                <w:numId w:val="121"/>
              </w:numPr>
              <w:tabs>
                <w:tab w:val="left" w:pos="349"/>
              </w:tabs>
              <w:spacing w:before="114"/>
              <w:ind w:right="792"/>
              <w:rPr>
                <w:sz w:val="20"/>
              </w:rPr>
            </w:pPr>
            <w:r>
              <w:rPr>
                <w:sz w:val="20"/>
              </w:rPr>
              <w:t>factors</w:t>
            </w:r>
            <w:r>
              <w:rPr>
                <w:spacing w:val="-13"/>
                <w:sz w:val="20"/>
              </w:rPr>
              <w:t xml:space="preserve"> </w:t>
            </w:r>
            <w:r>
              <w:rPr>
                <w:sz w:val="20"/>
              </w:rPr>
              <w:t>and</w:t>
            </w:r>
            <w:r>
              <w:rPr>
                <w:spacing w:val="-13"/>
                <w:sz w:val="20"/>
              </w:rPr>
              <w:t xml:space="preserve"> </w:t>
            </w:r>
            <w:r>
              <w:rPr>
                <w:sz w:val="20"/>
              </w:rPr>
              <w:t>multiples</w:t>
            </w:r>
            <w:r>
              <w:rPr>
                <w:spacing w:val="-13"/>
                <w:sz w:val="20"/>
              </w:rPr>
              <w:t xml:space="preserve"> </w:t>
            </w:r>
            <w:r>
              <w:rPr>
                <w:sz w:val="20"/>
              </w:rPr>
              <w:t>of numbers up to 100.</w:t>
            </w:r>
          </w:p>
          <w:p w14:paraId="4A3955A2" w14:textId="77777777" w:rsidR="0095080B" w:rsidRDefault="00000000">
            <w:pPr>
              <w:pStyle w:val="TableParagraph"/>
              <w:numPr>
                <w:ilvl w:val="0"/>
                <w:numId w:val="121"/>
              </w:numPr>
              <w:tabs>
                <w:tab w:val="left" w:pos="349"/>
              </w:tabs>
              <w:spacing w:before="121"/>
              <w:ind w:right="436"/>
              <w:rPr>
                <w:sz w:val="20"/>
              </w:rPr>
            </w:pPr>
            <w:r>
              <w:rPr>
                <w:sz w:val="20"/>
              </w:rPr>
              <w:t>addition</w:t>
            </w:r>
            <w:r>
              <w:rPr>
                <w:spacing w:val="-13"/>
                <w:sz w:val="20"/>
              </w:rPr>
              <w:t xml:space="preserve"> </w:t>
            </w:r>
            <w:r>
              <w:rPr>
                <w:sz w:val="20"/>
              </w:rPr>
              <w:t>and</w:t>
            </w:r>
            <w:r>
              <w:rPr>
                <w:spacing w:val="-12"/>
                <w:sz w:val="20"/>
              </w:rPr>
              <w:t xml:space="preserve"> </w:t>
            </w:r>
            <w:r>
              <w:rPr>
                <w:sz w:val="20"/>
              </w:rPr>
              <w:t>subtraction</w:t>
            </w:r>
            <w:r>
              <w:rPr>
                <w:spacing w:val="-13"/>
                <w:sz w:val="20"/>
              </w:rPr>
              <w:t xml:space="preserve"> </w:t>
            </w:r>
            <w:r>
              <w:rPr>
                <w:sz w:val="20"/>
              </w:rPr>
              <w:t>of dissimilar fractions.</w:t>
            </w:r>
          </w:p>
        </w:tc>
        <w:tc>
          <w:tcPr>
            <w:tcW w:w="9787" w:type="dxa"/>
          </w:tcPr>
          <w:p w14:paraId="149712ED" w14:textId="77777777" w:rsidR="0095080B" w:rsidRDefault="00000000">
            <w:pPr>
              <w:pStyle w:val="TableParagraph"/>
              <w:numPr>
                <w:ilvl w:val="0"/>
                <w:numId w:val="120"/>
              </w:numPr>
              <w:tabs>
                <w:tab w:val="left" w:pos="565"/>
              </w:tabs>
              <w:spacing w:line="233" w:lineRule="exact"/>
              <w:ind w:left="565" w:hanging="449"/>
              <w:rPr>
                <w:sz w:val="20"/>
              </w:rPr>
            </w:pPr>
            <w:r>
              <w:rPr>
                <w:sz w:val="20"/>
              </w:rPr>
              <w:t>represent</w:t>
            </w:r>
            <w:r>
              <w:rPr>
                <w:spacing w:val="-9"/>
                <w:sz w:val="20"/>
              </w:rPr>
              <w:t xml:space="preserve"> </w:t>
            </w:r>
            <w:r>
              <w:rPr>
                <w:sz w:val="20"/>
              </w:rPr>
              <w:t>dissimilar</w:t>
            </w:r>
            <w:r>
              <w:rPr>
                <w:spacing w:val="-7"/>
                <w:sz w:val="20"/>
              </w:rPr>
              <w:t xml:space="preserve"> </w:t>
            </w:r>
            <w:r>
              <w:rPr>
                <w:sz w:val="20"/>
              </w:rPr>
              <w:t>fractions,</w:t>
            </w:r>
            <w:r>
              <w:rPr>
                <w:spacing w:val="-7"/>
                <w:sz w:val="20"/>
              </w:rPr>
              <w:t xml:space="preserve"> </w:t>
            </w:r>
            <w:r>
              <w:rPr>
                <w:sz w:val="20"/>
              </w:rPr>
              <w:t>with</w:t>
            </w:r>
            <w:r>
              <w:rPr>
                <w:spacing w:val="-7"/>
                <w:sz w:val="20"/>
              </w:rPr>
              <w:t xml:space="preserve"> </w:t>
            </w:r>
            <w:r>
              <w:rPr>
                <w:sz w:val="20"/>
              </w:rPr>
              <w:t>denominators</w:t>
            </w:r>
            <w:r>
              <w:rPr>
                <w:spacing w:val="-7"/>
                <w:sz w:val="20"/>
              </w:rPr>
              <w:t xml:space="preserve"> </w:t>
            </w:r>
            <w:r>
              <w:rPr>
                <w:sz w:val="20"/>
              </w:rPr>
              <w:t>up</w:t>
            </w:r>
            <w:r>
              <w:rPr>
                <w:spacing w:val="-7"/>
                <w:sz w:val="20"/>
              </w:rPr>
              <w:t xml:space="preserve"> </w:t>
            </w:r>
            <w:r>
              <w:rPr>
                <w:sz w:val="20"/>
              </w:rPr>
              <w:t>to</w:t>
            </w:r>
            <w:r>
              <w:rPr>
                <w:spacing w:val="-7"/>
                <w:sz w:val="20"/>
              </w:rPr>
              <w:t xml:space="preserve"> </w:t>
            </w:r>
            <w:r>
              <w:rPr>
                <w:sz w:val="20"/>
              </w:rPr>
              <w:t>10,</w:t>
            </w:r>
            <w:r>
              <w:rPr>
                <w:spacing w:val="-7"/>
                <w:sz w:val="20"/>
              </w:rPr>
              <w:t xml:space="preserve"> </w:t>
            </w:r>
            <w:r>
              <w:rPr>
                <w:sz w:val="20"/>
              </w:rPr>
              <w:t>using</w:t>
            </w:r>
            <w:r>
              <w:rPr>
                <w:spacing w:val="-7"/>
                <w:sz w:val="20"/>
              </w:rPr>
              <w:t xml:space="preserve"> </w:t>
            </w:r>
            <w:r>
              <w:rPr>
                <w:spacing w:val="-2"/>
                <w:sz w:val="20"/>
              </w:rPr>
              <w:t>models.</w:t>
            </w:r>
          </w:p>
          <w:p w14:paraId="02BDD73B" w14:textId="77777777" w:rsidR="0095080B" w:rsidRDefault="00000000">
            <w:pPr>
              <w:pStyle w:val="TableParagraph"/>
              <w:numPr>
                <w:ilvl w:val="0"/>
                <w:numId w:val="120"/>
              </w:numPr>
              <w:tabs>
                <w:tab w:val="left" w:pos="565"/>
              </w:tabs>
              <w:spacing w:line="233" w:lineRule="exact"/>
              <w:ind w:left="565" w:hanging="449"/>
              <w:rPr>
                <w:sz w:val="20"/>
              </w:rPr>
            </w:pPr>
            <w:r>
              <w:rPr>
                <w:sz w:val="20"/>
              </w:rPr>
              <w:t>compare</w:t>
            </w:r>
            <w:r>
              <w:rPr>
                <w:spacing w:val="-9"/>
                <w:sz w:val="20"/>
              </w:rPr>
              <w:t xml:space="preserve"> </w:t>
            </w:r>
            <w:r>
              <w:rPr>
                <w:sz w:val="20"/>
              </w:rPr>
              <w:t>dissimilar</w:t>
            </w:r>
            <w:r>
              <w:rPr>
                <w:spacing w:val="-7"/>
                <w:sz w:val="20"/>
              </w:rPr>
              <w:t xml:space="preserve"> </w:t>
            </w:r>
            <w:r>
              <w:rPr>
                <w:sz w:val="20"/>
              </w:rPr>
              <w:t>fractions</w:t>
            </w:r>
            <w:r>
              <w:rPr>
                <w:spacing w:val="-7"/>
                <w:sz w:val="20"/>
              </w:rPr>
              <w:t xml:space="preserve"> </w:t>
            </w:r>
            <w:r>
              <w:rPr>
                <w:sz w:val="20"/>
              </w:rPr>
              <w:t>using</w:t>
            </w:r>
            <w:r>
              <w:rPr>
                <w:spacing w:val="-7"/>
                <w:sz w:val="20"/>
              </w:rPr>
              <w:t xml:space="preserve"> </w:t>
            </w:r>
            <w:r>
              <w:rPr>
                <w:sz w:val="20"/>
              </w:rPr>
              <w:t>the</w:t>
            </w:r>
            <w:r>
              <w:rPr>
                <w:spacing w:val="-6"/>
                <w:sz w:val="20"/>
              </w:rPr>
              <w:t xml:space="preserve"> </w:t>
            </w:r>
            <w:r>
              <w:rPr>
                <w:sz w:val="20"/>
              </w:rPr>
              <w:t>symbols</w:t>
            </w:r>
            <w:r>
              <w:rPr>
                <w:spacing w:val="-7"/>
                <w:sz w:val="20"/>
              </w:rPr>
              <w:t xml:space="preserve"> </w:t>
            </w:r>
            <w:r>
              <w:rPr>
                <w:sz w:val="20"/>
              </w:rPr>
              <w:t>=,</w:t>
            </w:r>
            <w:r>
              <w:rPr>
                <w:spacing w:val="-7"/>
                <w:sz w:val="20"/>
              </w:rPr>
              <w:t xml:space="preserve"> </w:t>
            </w:r>
            <w:r>
              <w:rPr>
                <w:sz w:val="20"/>
              </w:rPr>
              <w:t>&gt;,</w:t>
            </w:r>
            <w:r>
              <w:rPr>
                <w:spacing w:val="-7"/>
                <w:sz w:val="20"/>
              </w:rPr>
              <w:t xml:space="preserve"> </w:t>
            </w:r>
            <w:r>
              <w:rPr>
                <w:sz w:val="20"/>
              </w:rPr>
              <w:t>and</w:t>
            </w:r>
            <w:r>
              <w:rPr>
                <w:spacing w:val="-7"/>
                <w:sz w:val="20"/>
              </w:rPr>
              <w:t xml:space="preserve"> </w:t>
            </w:r>
            <w:r>
              <w:rPr>
                <w:spacing w:val="-5"/>
                <w:sz w:val="20"/>
              </w:rPr>
              <w:t>&lt;.</w:t>
            </w:r>
          </w:p>
          <w:p w14:paraId="47F6B0B3" w14:textId="77777777" w:rsidR="0095080B" w:rsidRDefault="00000000">
            <w:pPr>
              <w:pStyle w:val="TableParagraph"/>
              <w:numPr>
                <w:ilvl w:val="0"/>
                <w:numId w:val="120"/>
              </w:numPr>
              <w:tabs>
                <w:tab w:val="left" w:pos="565"/>
              </w:tabs>
              <w:spacing w:line="233" w:lineRule="exact"/>
              <w:ind w:left="565" w:hanging="449"/>
              <w:rPr>
                <w:sz w:val="20"/>
              </w:rPr>
            </w:pPr>
            <w:r>
              <w:rPr>
                <w:sz w:val="20"/>
              </w:rPr>
              <w:t>order</w:t>
            </w:r>
            <w:r>
              <w:rPr>
                <w:spacing w:val="-7"/>
                <w:sz w:val="20"/>
              </w:rPr>
              <w:t xml:space="preserve"> </w:t>
            </w:r>
            <w:r>
              <w:rPr>
                <w:sz w:val="20"/>
              </w:rPr>
              <w:t>dissimilar</w:t>
            </w:r>
            <w:r>
              <w:rPr>
                <w:spacing w:val="-6"/>
                <w:sz w:val="20"/>
              </w:rPr>
              <w:t xml:space="preserve"> </w:t>
            </w:r>
            <w:r>
              <w:rPr>
                <w:sz w:val="20"/>
              </w:rPr>
              <w:t>fractions</w:t>
            </w:r>
            <w:r>
              <w:rPr>
                <w:spacing w:val="-6"/>
                <w:sz w:val="20"/>
              </w:rPr>
              <w:t xml:space="preserve"> </w:t>
            </w:r>
            <w:r>
              <w:rPr>
                <w:sz w:val="20"/>
              </w:rPr>
              <w:t>from</w:t>
            </w:r>
            <w:r>
              <w:rPr>
                <w:spacing w:val="-7"/>
                <w:sz w:val="20"/>
              </w:rPr>
              <w:t xml:space="preserve"> </w:t>
            </w:r>
            <w:r>
              <w:rPr>
                <w:sz w:val="20"/>
              </w:rPr>
              <w:t>smallest</w:t>
            </w:r>
            <w:r>
              <w:rPr>
                <w:spacing w:val="-6"/>
                <w:sz w:val="20"/>
              </w:rPr>
              <w:t xml:space="preserve"> </w:t>
            </w:r>
            <w:r>
              <w:rPr>
                <w:sz w:val="20"/>
              </w:rPr>
              <w:t>to</w:t>
            </w:r>
            <w:r>
              <w:rPr>
                <w:spacing w:val="-6"/>
                <w:sz w:val="20"/>
              </w:rPr>
              <w:t xml:space="preserve"> </w:t>
            </w:r>
            <w:r>
              <w:rPr>
                <w:sz w:val="20"/>
              </w:rPr>
              <w:t>largest,</w:t>
            </w:r>
            <w:r>
              <w:rPr>
                <w:spacing w:val="-6"/>
                <w:sz w:val="20"/>
              </w:rPr>
              <w:t xml:space="preserve"> </w:t>
            </w:r>
            <w:r>
              <w:rPr>
                <w:sz w:val="20"/>
              </w:rPr>
              <w:t>and</w:t>
            </w:r>
            <w:r>
              <w:rPr>
                <w:spacing w:val="-6"/>
                <w:sz w:val="20"/>
              </w:rPr>
              <w:t xml:space="preserve"> </w:t>
            </w:r>
            <w:r>
              <w:rPr>
                <w:sz w:val="20"/>
              </w:rPr>
              <w:t>vice</w:t>
            </w:r>
            <w:r>
              <w:rPr>
                <w:spacing w:val="-6"/>
                <w:sz w:val="20"/>
              </w:rPr>
              <w:t xml:space="preserve"> </w:t>
            </w:r>
            <w:r>
              <w:rPr>
                <w:spacing w:val="-2"/>
                <w:sz w:val="20"/>
              </w:rPr>
              <w:t>versa.</w:t>
            </w:r>
          </w:p>
          <w:p w14:paraId="5DE59AB2" w14:textId="77777777" w:rsidR="0095080B" w:rsidRDefault="00000000">
            <w:pPr>
              <w:pStyle w:val="TableParagraph"/>
              <w:numPr>
                <w:ilvl w:val="0"/>
                <w:numId w:val="120"/>
              </w:numPr>
              <w:tabs>
                <w:tab w:val="left" w:pos="565"/>
              </w:tabs>
              <w:spacing w:before="1"/>
              <w:ind w:left="565" w:hanging="449"/>
              <w:rPr>
                <w:sz w:val="20"/>
              </w:rPr>
            </w:pPr>
            <w:r>
              <w:rPr>
                <w:sz w:val="20"/>
              </w:rPr>
              <w:t>generate</w:t>
            </w:r>
            <w:r>
              <w:rPr>
                <w:spacing w:val="-12"/>
                <w:sz w:val="20"/>
              </w:rPr>
              <w:t xml:space="preserve"> </w:t>
            </w:r>
            <w:r>
              <w:rPr>
                <w:sz w:val="20"/>
              </w:rPr>
              <w:t>equivalent</w:t>
            </w:r>
            <w:r>
              <w:rPr>
                <w:spacing w:val="-9"/>
                <w:sz w:val="20"/>
              </w:rPr>
              <w:t xml:space="preserve"> </w:t>
            </w:r>
            <w:r>
              <w:rPr>
                <w:sz w:val="20"/>
              </w:rPr>
              <w:t>fractions</w:t>
            </w:r>
            <w:r>
              <w:rPr>
                <w:spacing w:val="-10"/>
                <w:sz w:val="20"/>
              </w:rPr>
              <w:t xml:space="preserve"> </w:t>
            </w:r>
            <w:r>
              <w:rPr>
                <w:sz w:val="20"/>
              </w:rPr>
              <w:t>using</w:t>
            </w:r>
            <w:r>
              <w:rPr>
                <w:spacing w:val="-9"/>
                <w:sz w:val="20"/>
              </w:rPr>
              <w:t xml:space="preserve"> </w:t>
            </w:r>
            <w:r>
              <w:rPr>
                <w:spacing w:val="-2"/>
                <w:sz w:val="20"/>
              </w:rPr>
              <w:t>models.</w:t>
            </w:r>
          </w:p>
          <w:p w14:paraId="4C6C7D13" w14:textId="77777777" w:rsidR="0095080B" w:rsidRDefault="00000000">
            <w:pPr>
              <w:pStyle w:val="TableParagraph"/>
              <w:numPr>
                <w:ilvl w:val="0"/>
                <w:numId w:val="120"/>
              </w:numPr>
              <w:tabs>
                <w:tab w:val="left" w:pos="565"/>
              </w:tabs>
              <w:ind w:left="565" w:hanging="449"/>
              <w:rPr>
                <w:sz w:val="20"/>
              </w:rPr>
            </w:pPr>
            <w:r>
              <w:rPr>
                <w:sz w:val="20"/>
              </w:rPr>
              <w:t>determine</w:t>
            </w:r>
            <w:r>
              <w:rPr>
                <w:spacing w:val="-10"/>
                <w:sz w:val="20"/>
              </w:rPr>
              <w:t xml:space="preserve"> </w:t>
            </w:r>
            <w:r>
              <w:rPr>
                <w:sz w:val="20"/>
              </w:rPr>
              <w:t>equivalent</w:t>
            </w:r>
            <w:r>
              <w:rPr>
                <w:spacing w:val="-10"/>
                <w:sz w:val="20"/>
              </w:rPr>
              <w:t xml:space="preserve"> </w:t>
            </w:r>
            <w:r>
              <w:rPr>
                <w:spacing w:val="-2"/>
                <w:sz w:val="20"/>
              </w:rPr>
              <w:t>fractions.</w:t>
            </w:r>
          </w:p>
          <w:p w14:paraId="790716A5" w14:textId="77777777" w:rsidR="0095080B" w:rsidRDefault="00000000">
            <w:pPr>
              <w:pStyle w:val="TableParagraph"/>
              <w:numPr>
                <w:ilvl w:val="0"/>
                <w:numId w:val="120"/>
              </w:numPr>
              <w:tabs>
                <w:tab w:val="left" w:pos="565"/>
              </w:tabs>
              <w:ind w:left="565" w:hanging="449"/>
              <w:rPr>
                <w:sz w:val="20"/>
              </w:rPr>
            </w:pPr>
            <w:r>
              <w:rPr>
                <w:sz w:val="20"/>
              </w:rPr>
              <w:t>identify</w:t>
            </w:r>
            <w:r>
              <w:rPr>
                <w:spacing w:val="-6"/>
                <w:sz w:val="20"/>
              </w:rPr>
              <w:t xml:space="preserve"> </w:t>
            </w:r>
            <w:r>
              <w:rPr>
                <w:sz w:val="20"/>
              </w:rPr>
              <w:t>the</w:t>
            </w:r>
            <w:r>
              <w:rPr>
                <w:spacing w:val="-5"/>
                <w:sz w:val="20"/>
              </w:rPr>
              <w:t xml:space="preserve"> </w:t>
            </w:r>
            <w:r>
              <w:rPr>
                <w:sz w:val="20"/>
              </w:rPr>
              <w:t>multiples</w:t>
            </w:r>
            <w:r>
              <w:rPr>
                <w:spacing w:val="-6"/>
                <w:sz w:val="20"/>
              </w:rPr>
              <w:t xml:space="preserve"> </w:t>
            </w:r>
            <w:r>
              <w:rPr>
                <w:sz w:val="20"/>
              </w:rPr>
              <w:t>of</w:t>
            </w:r>
            <w:r>
              <w:rPr>
                <w:spacing w:val="-5"/>
                <w:sz w:val="20"/>
              </w:rPr>
              <w:t xml:space="preserve"> </w:t>
            </w:r>
            <w:r>
              <w:rPr>
                <w:sz w:val="20"/>
              </w:rPr>
              <w:t>given</w:t>
            </w:r>
            <w:r>
              <w:rPr>
                <w:spacing w:val="-5"/>
                <w:sz w:val="20"/>
              </w:rPr>
              <w:t xml:space="preserve"> </w:t>
            </w:r>
            <w:r>
              <w:rPr>
                <w:sz w:val="20"/>
              </w:rPr>
              <w:t>numbers</w:t>
            </w:r>
            <w:r>
              <w:rPr>
                <w:spacing w:val="-6"/>
                <w:sz w:val="20"/>
              </w:rPr>
              <w:t xml:space="preserve"> </w:t>
            </w:r>
            <w:r>
              <w:rPr>
                <w:sz w:val="20"/>
              </w:rPr>
              <w:t>up</w:t>
            </w:r>
            <w:r>
              <w:rPr>
                <w:spacing w:val="-5"/>
                <w:sz w:val="20"/>
              </w:rPr>
              <w:t xml:space="preserve"> </w:t>
            </w:r>
            <w:r>
              <w:rPr>
                <w:sz w:val="20"/>
              </w:rPr>
              <w:t>to</w:t>
            </w:r>
            <w:r>
              <w:rPr>
                <w:spacing w:val="-5"/>
                <w:sz w:val="20"/>
              </w:rPr>
              <w:t xml:space="preserve"> </w:t>
            </w:r>
            <w:r>
              <w:rPr>
                <w:spacing w:val="-4"/>
                <w:sz w:val="20"/>
              </w:rPr>
              <w:t>100.</w:t>
            </w:r>
          </w:p>
          <w:p w14:paraId="1FFCA27E" w14:textId="77777777" w:rsidR="0095080B" w:rsidRDefault="00000000">
            <w:pPr>
              <w:pStyle w:val="TableParagraph"/>
              <w:numPr>
                <w:ilvl w:val="0"/>
                <w:numId w:val="120"/>
              </w:numPr>
              <w:tabs>
                <w:tab w:val="left" w:pos="565"/>
              </w:tabs>
              <w:spacing w:before="1"/>
              <w:ind w:left="565" w:hanging="449"/>
              <w:rPr>
                <w:sz w:val="20"/>
              </w:rPr>
            </w:pPr>
            <w:r>
              <w:rPr>
                <w:sz w:val="20"/>
              </w:rPr>
              <w:t>find</w:t>
            </w:r>
            <w:r>
              <w:rPr>
                <w:spacing w:val="-4"/>
                <w:sz w:val="20"/>
              </w:rPr>
              <w:t xml:space="preserve"> </w:t>
            </w:r>
            <w:r>
              <w:rPr>
                <w:sz w:val="20"/>
              </w:rPr>
              <w:t>all</w:t>
            </w:r>
            <w:r>
              <w:rPr>
                <w:spacing w:val="-4"/>
                <w:sz w:val="20"/>
              </w:rPr>
              <w:t xml:space="preserve"> </w:t>
            </w:r>
            <w:r>
              <w:rPr>
                <w:sz w:val="20"/>
              </w:rPr>
              <w:t>the</w:t>
            </w:r>
            <w:r>
              <w:rPr>
                <w:spacing w:val="-4"/>
                <w:sz w:val="20"/>
              </w:rPr>
              <w:t xml:space="preserve"> </w:t>
            </w:r>
            <w:r>
              <w:rPr>
                <w:sz w:val="20"/>
              </w:rPr>
              <w:t>factors</w:t>
            </w:r>
            <w:r>
              <w:rPr>
                <w:spacing w:val="-4"/>
                <w:sz w:val="20"/>
              </w:rPr>
              <w:t xml:space="preserve"> </w:t>
            </w:r>
            <w:r>
              <w:rPr>
                <w:sz w:val="20"/>
              </w:rPr>
              <w:t>of</w:t>
            </w:r>
            <w:r>
              <w:rPr>
                <w:spacing w:val="-3"/>
                <w:sz w:val="20"/>
              </w:rPr>
              <w:t xml:space="preserve"> </w:t>
            </w:r>
            <w:r>
              <w:rPr>
                <w:sz w:val="20"/>
              </w:rPr>
              <w:t>a</w:t>
            </w:r>
            <w:r>
              <w:rPr>
                <w:spacing w:val="-4"/>
                <w:sz w:val="20"/>
              </w:rPr>
              <w:t xml:space="preserve"> </w:t>
            </w:r>
            <w:r>
              <w:rPr>
                <w:sz w:val="20"/>
              </w:rPr>
              <w:t>given</w:t>
            </w:r>
            <w:r>
              <w:rPr>
                <w:spacing w:val="-4"/>
                <w:sz w:val="20"/>
              </w:rPr>
              <w:t xml:space="preserve"> </w:t>
            </w:r>
            <w:r>
              <w:rPr>
                <w:sz w:val="20"/>
              </w:rPr>
              <w:t>number</w:t>
            </w:r>
            <w:r>
              <w:rPr>
                <w:spacing w:val="-4"/>
                <w:sz w:val="20"/>
              </w:rPr>
              <w:t xml:space="preserve"> </w:t>
            </w:r>
            <w:r>
              <w:rPr>
                <w:sz w:val="20"/>
              </w:rPr>
              <w:t>up</w:t>
            </w:r>
            <w:r>
              <w:rPr>
                <w:spacing w:val="-4"/>
                <w:sz w:val="20"/>
              </w:rPr>
              <w:t xml:space="preserve"> </w:t>
            </w:r>
            <w:r>
              <w:rPr>
                <w:sz w:val="20"/>
              </w:rPr>
              <w:t>to</w:t>
            </w:r>
            <w:r>
              <w:rPr>
                <w:spacing w:val="-3"/>
                <w:sz w:val="20"/>
              </w:rPr>
              <w:t xml:space="preserve"> </w:t>
            </w:r>
            <w:r>
              <w:rPr>
                <w:spacing w:val="-4"/>
                <w:sz w:val="20"/>
              </w:rPr>
              <w:t>100.</w:t>
            </w:r>
          </w:p>
          <w:p w14:paraId="39F27AA4" w14:textId="77777777" w:rsidR="0095080B" w:rsidRDefault="00000000">
            <w:pPr>
              <w:pStyle w:val="TableParagraph"/>
              <w:numPr>
                <w:ilvl w:val="0"/>
                <w:numId w:val="120"/>
              </w:numPr>
              <w:tabs>
                <w:tab w:val="left" w:pos="565"/>
              </w:tabs>
              <w:ind w:left="565" w:hanging="449"/>
              <w:rPr>
                <w:sz w:val="20"/>
              </w:rPr>
            </w:pPr>
            <w:r>
              <w:rPr>
                <w:sz w:val="20"/>
              </w:rPr>
              <w:t>reduce</w:t>
            </w:r>
            <w:r>
              <w:rPr>
                <w:spacing w:val="-7"/>
                <w:sz w:val="20"/>
              </w:rPr>
              <w:t xml:space="preserve"> </w:t>
            </w:r>
            <w:r>
              <w:rPr>
                <w:sz w:val="20"/>
              </w:rPr>
              <w:t>fractions</w:t>
            </w:r>
            <w:r>
              <w:rPr>
                <w:spacing w:val="-7"/>
                <w:sz w:val="20"/>
              </w:rPr>
              <w:t xml:space="preserve"> </w:t>
            </w:r>
            <w:r>
              <w:rPr>
                <w:sz w:val="20"/>
              </w:rPr>
              <w:t>to</w:t>
            </w:r>
            <w:r>
              <w:rPr>
                <w:spacing w:val="-7"/>
                <w:sz w:val="20"/>
              </w:rPr>
              <w:t xml:space="preserve"> </w:t>
            </w:r>
            <w:r>
              <w:rPr>
                <w:sz w:val="20"/>
              </w:rPr>
              <w:t>simplest</w:t>
            </w:r>
            <w:r>
              <w:rPr>
                <w:spacing w:val="-7"/>
                <w:sz w:val="20"/>
              </w:rPr>
              <w:t xml:space="preserve"> </w:t>
            </w:r>
            <w:r>
              <w:rPr>
                <w:spacing w:val="-2"/>
                <w:sz w:val="20"/>
              </w:rPr>
              <w:t>form.</w:t>
            </w:r>
          </w:p>
          <w:p w14:paraId="2657A844" w14:textId="77777777" w:rsidR="0095080B" w:rsidRDefault="00000000">
            <w:pPr>
              <w:pStyle w:val="TableParagraph"/>
              <w:numPr>
                <w:ilvl w:val="0"/>
                <w:numId w:val="120"/>
              </w:numPr>
              <w:tabs>
                <w:tab w:val="left" w:pos="565"/>
              </w:tabs>
              <w:spacing w:before="1"/>
              <w:ind w:left="565" w:hanging="449"/>
              <w:rPr>
                <w:sz w:val="20"/>
              </w:rPr>
            </w:pPr>
            <w:r>
              <w:rPr>
                <w:sz w:val="20"/>
              </w:rPr>
              <w:t>add</w:t>
            </w:r>
            <w:r>
              <w:rPr>
                <w:spacing w:val="-8"/>
                <w:sz w:val="20"/>
              </w:rPr>
              <w:t xml:space="preserve"> </w:t>
            </w:r>
            <w:r>
              <w:rPr>
                <w:sz w:val="20"/>
              </w:rPr>
              <w:t>and</w:t>
            </w:r>
            <w:r>
              <w:rPr>
                <w:spacing w:val="-7"/>
                <w:sz w:val="20"/>
              </w:rPr>
              <w:t xml:space="preserve"> </w:t>
            </w:r>
            <w:r>
              <w:rPr>
                <w:sz w:val="20"/>
              </w:rPr>
              <w:t>subtract</w:t>
            </w:r>
            <w:r>
              <w:rPr>
                <w:spacing w:val="-7"/>
                <w:sz w:val="20"/>
              </w:rPr>
              <w:t xml:space="preserve"> </w:t>
            </w:r>
            <w:r>
              <w:rPr>
                <w:sz w:val="20"/>
              </w:rPr>
              <w:t>dissimilar</w:t>
            </w:r>
            <w:r>
              <w:rPr>
                <w:spacing w:val="-8"/>
                <w:sz w:val="20"/>
              </w:rPr>
              <w:t xml:space="preserve"> </w:t>
            </w:r>
            <w:r>
              <w:rPr>
                <w:sz w:val="20"/>
              </w:rPr>
              <w:t>fractions</w:t>
            </w:r>
            <w:r>
              <w:rPr>
                <w:spacing w:val="-7"/>
                <w:sz w:val="20"/>
              </w:rPr>
              <w:t xml:space="preserve"> </w:t>
            </w:r>
            <w:r>
              <w:rPr>
                <w:sz w:val="20"/>
              </w:rPr>
              <w:t>using</w:t>
            </w:r>
            <w:r>
              <w:rPr>
                <w:spacing w:val="-7"/>
                <w:sz w:val="20"/>
              </w:rPr>
              <w:t xml:space="preserve"> </w:t>
            </w:r>
            <w:r>
              <w:rPr>
                <w:spacing w:val="-2"/>
                <w:sz w:val="20"/>
              </w:rPr>
              <w:t>models.</w:t>
            </w:r>
          </w:p>
          <w:p w14:paraId="0BDF0582" w14:textId="77777777" w:rsidR="0095080B" w:rsidRDefault="00000000">
            <w:pPr>
              <w:pStyle w:val="TableParagraph"/>
              <w:numPr>
                <w:ilvl w:val="0"/>
                <w:numId w:val="120"/>
              </w:numPr>
              <w:tabs>
                <w:tab w:val="left" w:pos="565"/>
              </w:tabs>
              <w:ind w:left="565" w:hanging="449"/>
              <w:rPr>
                <w:sz w:val="20"/>
              </w:rPr>
            </w:pPr>
            <w:r>
              <w:rPr>
                <w:sz w:val="20"/>
              </w:rPr>
              <w:t>add</w:t>
            </w:r>
            <w:r>
              <w:rPr>
                <w:spacing w:val="-7"/>
                <w:sz w:val="20"/>
              </w:rPr>
              <w:t xml:space="preserve"> </w:t>
            </w:r>
            <w:r>
              <w:rPr>
                <w:sz w:val="20"/>
              </w:rPr>
              <w:t>and</w:t>
            </w:r>
            <w:r>
              <w:rPr>
                <w:spacing w:val="-7"/>
                <w:sz w:val="20"/>
              </w:rPr>
              <w:t xml:space="preserve"> </w:t>
            </w:r>
            <w:r>
              <w:rPr>
                <w:sz w:val="20"/>
              </w:rPr>
              <w:t>subtract</w:t>
            </w:r>
            <w:r>
              <w:rPr>
                <w:spacing w:val="-7"/>
                <w:sz w:val="20"/>
              </w:rPr>
              <w:t xml:space="preserve"> </w:t>
            </w:r>
            <w:r>
              <w:rPr>
                <w:sz w:val="20"/>
              </w:rPr>
              <w:t>dissimilar</w:t>
            </w:r>
            <w:r>
              <w:rPr>
                <w:spacing w:val="-6"/>
                <w:sz w:val="20"/>
              </w:rPr>
              <w:t xml:space="preserve"> </w:t>
            </w:r>
            <w:r>
              <w:rPr>
                <w:spacing w:val="-2"/>
                <w:sz w:val="20"/>
              </w:rPr>
              <w:t>fractions:</w:t>
            </w:r>
          </w:p>
          <w:p w14:paraId="05E306AD" w14:textId="77777777" w:rsidR="0095080B" w:rsidRDefault="00000000">
            <w:pPr>
              <w:pStyle w:val="TableParagraph"/>
              <w:numPr>
                <w:ilvl w:val="1"/>
                <w:numId w:val="120"/>
              </w:numPr>
              <w:tabs>
                <w:tab w:val="left" w:pos="809"/>
              </w:tabs>
              <w:spacing w:before="1"/>
              <w:ind w:left="809" w:hanging="243"/>
              <w:rPr>
                <w:sz w:val="20"/>
              </w:rPr>
            </w:pPr>
            <w:r>
              <w:rPr>
                <w:sz w:val="20"/>
              </w:rPr>
              <w:t>two</w:t>
            </w:r>
            <w:r>
              <w:rPr>
                <w:spacing w:val="-5"/>
                <w:sz w:val="20"/>
              </w:rPr>
              <w:t xml:space="preserve"> </w:t>
            </w:r>
            <w:r>
              <w:rPr>
                <w:sz w:val="20"/>
              </w:rPr>
              <w:t>proper</w:t>
            </w:r>
            <w:r>
              <w:rPr>
                <w:spacing w:val="-5"/>
                <w:sz w:val="20"/>
              </w:rPr>
              <w:t xml:space="preserve"> </w:t>
            </w:r>
            <w:r>
              <w:rPr>
                <w:spacing w:val="-2"/>
                <w:sz w:val="20"/>
              </w:rPr>
              <w:t>fractions,</w:t>
            </w:r>
          </w:p>
          <w:p w14:paraId="7183C208" w14:textId="77777777" w:rsidR="0095080B" w:rsidRDefault="00000000">
            <w:pPr>
              <w:pStyle w:val="TableParagraph"/>
              <w:numPr>
                <w:ilvl w:val="1"/>
                <w:numId w:val="120"/>
              </w:numPr>
              <w:tabs>
                <w:tab w:val="left" w:pos="817"/>
              </w:tabs>
              <w:ind w:left="817" w:hanging="251"/>
              <w:rPr>
                <w:sz w:val="20"/>
              </w:rPr>
            </w:pPr>
            <w:r>
              <w:rPr>
                <w:sz w:val="20"/>
              </w:rPr>
              <w:t>two</w:t>
            </w:r>
            <w:r>
              <w:rPr>
                <w:spacing w:val="-5"/>
                <w:sz w:val="20"/>
              </w:rPr>
              <w:t xml:space="preserve"> </w:t>
            </w:r>
            <w:r>
              <w:rPr>
                <w:sz w:val="20"/>
              </w:rPr>
              <w:t>mixed</w:t>
            </w:r>
            <w:r>
              <w:rPr>
                <w:spacing w:val="-5"/>
                <w:sz w:val="20"/>
              </w:rPr>
              <w:t xml:space="preserve"> </w:t>
            </w:r>
            <w:r>
              <w:rPr>
                <w:spacing w:val="-2"/>
                <w:sz w:val="20"/>
              </w:rPr>
              <w:t>numbers,</w:t>
            </w:r>
          </w:p>
          <w:p w14:paraId="66B7AD08" w14:textId="77777777" w:rsidR="0095080B" w:rsidRDefault="00000000">
            <w:pPr>
              <w:pStyle w:val="TableParagraph"/>
              <w:numPr>
                <w:ilvl w:val="1"/>
                <w:numId w:val="120"/>
              </w:numPr>
              <w:tabs>
                <w:tab w:val="left" w:pos="797"/>
              </w:tabs>
              <w:spacing w:line="233" w:lineRule="exact"/>
              <w:ind w:left="797" w:hanging="231"/>
              <w:rPr>
                <w:sz w:val="20"/>
              </w:rPr>
            </w:pPr>
            <w:r>
              <w:rPr>
                <w:sz w:val="20"/>
              </w:rPr>
              <w:t>a</w:t>
            </w:r>
            <w:r>
              <w:rPr>
                <w:spacing w:val="-6"/>
                <w:sz w:val="20"/>
              </w:rPr>
              <w:t xml:space="preserve"> </w:t>
            </w:r>
            <w:r>
              <w:rPr>
                <w:sz w:val="20"/>
              </w:rPr>
              <w:t>mixed</w:t>
            </w:r>
            <w:r>
              <w:rPr>
                <w:spacing w:val="-5"/>
                <w:sz w:val="20"/>
              </w:rPr>
              <w:t xml:space="preserve"> </w:t>
            </w:r>
            <w:r>
              <w:rPr>
                <w:sz w:val="20"/>
              </w:rPr>
              <w:t>number</w:t>
            </w:r>
            <w:r>
              <w:rPr>
                <w:spacing w:val="-5"/>
                <w:sz w:val="20"/>
              </w:rPr>
              <w:t xml:space="preserve"> </w:t>
            </w:r>
            <w:r>
              <w:rPr>
                <w:sz w:val="20"/>
              </w:rPr>
              <w:t>and</w:t>
            </w:r>
            <w:r>
              <w:rPr>
                <w:spacing w:val="-6"/>
                <w:sz w:val="20"/>
              </w:rPr>
              <w:t xml:space="preserve"> </w:t>
            </w:r>
            <w:r>
              <w:rPr>
                <w:sz w:val="20"/>
              </w:rPr>
              <w:t>a</w:t>
            </w:r>
            <w:r>
              <w:rPr>
                <w:spacing w:val="-5"/>
                <w:sz w:val="20"/>
              </w:rPr>
              <w:t xml:space="preserve"> </w:t>
            </w:r>
            <w:r>
              <w:rPr>
                <w:sz w:val="20"/>
              </w:rPr>
              <w:t>proper</w:t>
            </w:r>
            <w:r>
              <w:rPr>
                <w:spacing w:val="-5"/>
                <w:sz w:val="20"/>
              </w:rPr>
              <w:t xml:space="preserve"> </w:t>
            </w:r>
            <w:r>
              <w:rPr>
                <w:spacing w:val="-2"/>
                <w:sz w:val="20"/>
              </w:rPr>
              <w:t>fraction,</w:t>
            </w:r>
          </w:p>
          <w:p w14:paraId="2F75FD20" w14:textId="77777777" w:rsidR="0095080B" w:rsidRDefault="00000000">
            <w:pPr>
              <w:pStyle w:val="TableParagraph"/>
              <w:numPr>
                <w:ilvl w:val="1"/>
                <w:numId w:val="120"/>
              </w:numPr>
              <w:tabs>
                <w:tab w:val="left" w:pos="817"/>
              </w:tabs>
              <w:spacing w:line="233" w:lineRule="exact"/>
              <w:ind w:left="817" w:hanging="251"/>
              <w:rPr>
                <w:sz w:val="20"/>
              </w:rPr>
            </w:pPr>
            <w:r>
              <w:rPr>
                <w:sz w:val="20"/>
              </w:rPr>
              <w:t>a</w:t>
            </w:r>
            <w:r>
              <w:rPr>
                <w:spacing w:val="-7"/>
                <w:sz w:val="20"/>
              </w:rPr>
              <w:t xml:space="preserve"> </w:t>
            </w:r>
            <w:r>
              <w:rPr>
                <w:sz w:val="20"/>
              </w:rPr>
              <w:t>whole</w:t>
            </w:r>
            <w:r>
              <w:rPr>
                <w:spacing w:val="-5"/>
                <w:sz w:val="20"/>
              </w:rPr>
              <w:t xml:space="preserve"> </w:t>
            </w:r>
            <w:r>
              <w:rPr>
                <w:sz w:val="20"/>
              </w:rPr>
              <w:t>number</w:t>
            </w:r>
            <w:r>
              <w:rPr>
                <w:spacing w:val="-5"/>
                <w:sz w:val="20"/>
              </w:rPr>
              <w:t xml:space="preserve"> </w:t>
            </w:r>
            <w:r>
              <w:rPr>
                <w:sz w:val="20"/>
              </w:rPr>
              <w:t>and</w:t>
            </w:r>
            <w:r>
              <w:rPr>
                <w:spacing w:val="-4"/>
                <w:sz w:val="20"/>
              </w:rPr>
              <w:t xml:space="preserve"> </w:t>
            </w:r>
            <w:r>
              <w:rPr>
                <w:sz w:val="20"/>
              </w:rPr>
              <w:t>a</w:t>
            </w:r>
            <w:r>
              <w:rPr>
                <w:spacing w:val="-5"/>
                <w:sz w:val="20"/>
              </w:rPr>
              <w:t xml:space="preserve"> </w:t>
            </w:r>
            <w:r>
              <w:rPr>
                <w:sz w:val="20"/>
              </w:rPr>
              <w:t>proper</w:t>
            </w:r>
            <w:r>
              <w:rPr>
                <w:spacing w:val="-5"/>
                <w:sz w:val="20"/>
              </w:rPr>
              <w:t xml:space="preserve"> </w:t>
            </w:r>
            <w:r>
              <w:rPr>
                <w:sz w:val="20"/>
              </w:rPr>
              <w:t>fraction,</w:t>
            </w:r>
            <w:r>
              <w:rPr>
                <w:spacing w:val="-4"/>
                <w:sz w:val="20"/>
              </w:rPr>
              <w:t xml:space="preserve"> </w:t>
            </w:r>
            <w:r>
              <w:rPr>
                <w:spacing w:val="-5"/>
                <w:sz w:val="20"/>
              </w:rPr>
              <w:t>and</w:t>
            </w:r>
          </w:p>
          <w:p w14:paraId="5C7C79B5" w14:textId="77777777" w:rsidR="0095080B" w:rsidRDefault="00000000">
            <w:pPr>
              <w:pStyle w:val="TableParagraph"/>
              <w:numPr>
                <w:ilvl w:val="1"/>
                <w:numId w:val="120"/>
              </w:numPr>
              <w:tabs>
                <w:tab w:val="left" w:pos="797"/>
              </w:tabs>
              <w:spacing w:before="1"/>
              <w:ind w:left="797" w:hanging="231"/>
              <w:rPr>
                <w:sz w:val="20"/>
              </w:rPr>
            </w:pPr>
            <w:r>
              <w:rPr>
                <w:sz w:val="20"/>
              </w:rPr>
              <w:t>a</w:t>
            </w:r>
            <w:r>
              <w:rPr>
                <w:spacing w:val="-5"/>
                <w:sz w:val="20"/>
              </w:rPr>
              <w:t xml:space="preserve"> </w:t>
            </w:r>
            <w:r>
              <w:rPr>
                <w:sz w:val="20"/>
              </w:rPr>
              <w:t>whole</w:t>
            </w:r>
            <w:r>
              <w:rPr>
                <w:spacing w:val="-5"/>
                <w:sz w:val="20"/>
              </w:rPr>
              <w:t xml:space="preserve"> </w:t>
            </w:r>
            <w:r>
              <w:rPr>
                <w:sz w:val="20"/>
              </w:rPr>
              <w:t>number</w:t>
            </w:r>
            <w:r>
              <w:rPr>
                <w:spacing w:val="-5"/>
                <w:sz w:val="20"/>
              </w:rPr>
              <w:t xml:space="preserve"> </w:t>
            </w:r>
            <w:r>
              <w:rPr>
                <w:sz w:val="20"/>
              </w:rPr>
              <w:t>and</w:t>
            </w:r>
            <w:r>
              <w:rPr>
                <w:spacing w:val="-6"/>
                <w:sz w:val="20"/>
              </w:rPr>
              <w:t xml:space="preserve"> </w:t>
            </w:r>
            <w:r>
              <w:rPr>
                <w:sz w:val="20"/>
              </w:rPr>
              <w:t>a</w:t>
            </w:r>
            <w:r>
              <w:rPr>
                <w:spacing w:val="-5"/>
                <w:sz w:val="20"/>
              </w:rPr>
              <w:t xml:space="preserve"> </w:t>
            </w:r>
            <w:r>
              <w:rPr>
                <w:sz w:val="20"/>
              </w:rPr>
              <w:t>mixed</w:t>
            </w:r>
            <w:r>
              <w:rPr>
                <w:spacing w:val="-5"/>
                <w:sz w:val="20"/>
              </w:rPr>
              <w:t xml:space="preserve"> </w:t>
            </w:r>
            <w:r>
              <w:rPr>
                <w:spacing w:val="-2"/>
                <w:sz w:val="20"/>
              </w:rPr>
              <w:t>number.</w:t>
            </w:r>
          </w:p>
          <w:p w14:paraId="2E5600BA" w14:textId="77777777" w:rsidR="0095080B" w:rsidRDefault="00000000">
            <w:pPr>
              <w:pStyle w:val="TableParagraph"/>
              <w:numPr>
                <w:ilvl w:val="0"/>
                <w:numId w:val="120"/>
              </w:numPr>
              <w:tabs>
                <w:tab w:val="left" w:pos="565"/>
              </w:tabs>
              <w:spacing w:line="216" w:lineRule="exact"/>
              <w:ind w:left="565" w:hanging="449"/>
              <w:rPr>
                <w:sz w:val="20"/>
              </w:rPr>
            </w:pPr>
            <w:r>
              <w:rPr>
                <w:sz w:val="20"/>
              </w:rPr>
              <w:t>solve</w:t>
            </w:r>
            <w:r>
              <w:rPr>
                <w:spacing w:val="-12"/>
                <w:sz w:val="20"/>
              </w:rPr>
              <w:t xml:space="preserve"> </w:t>
            </w:r>
            <w:r>
              <w:rPr>
                <w:sz w:val="20"/>
              </w:rPr>
              <w:t>multi-step</w:t>
            </w:r>
            <w:r>
              <w:rPr>
                <w:spacing w:val="-10"/>
                <w:sz w:val="20"/>
              </w:rPr>
              <w:t xml:space="preserve"> </w:t>
            </w:r>
            <w:r>
              <w:rPr>
                <w:sz w:val="20"/>
              </w:rPr>
              <w:t>problems</w:t>
            </w:r>
            <w:r>
              <w:rPr>
                <w:spacing w:val="-9"/>
                <w:sz w:val="20"/>
              </w:rPr>
              <w:t xml:space="preserve"> </w:t>
            </w:r>
            <w:r>
              <w:rPr>
                <w:sz w:val="20"/>
              </w:rPr>
              <w:t>involving</w:t>
            </w:r>
            <w:r>
              <w:rPr>
                <w:spacing w:val="-9"/>
                <w:sz w:val="20"/>
              </w:rPr>
              <w:t xml:space="preserve"> </w:t>
            </w:r>
            <w:r>
              <w:rPr>
                <w:sz w:val="20"/>
              </w:rPr>
              <w:t>addition</w:t>
            </w:r>
            <w:r>
              <w:rPr>
                <w:spacing w:val="-10"/>
                <w:sz w:val="20"/>
              </w:rPr>
              <w:t xml:space="preserve"> </w:t>
            </w:r>
            <w:r>
              <w:rPr>
                <w:sz w:val="20"/>
              </w:rPr>
              <w:t>and/or</w:t>
            </w:r>
            <w:r>
              <w:rPr>
                <w:spacing w:val="-9"/>
                <w:sz w:val="20"/>
              </w:rPr>
              <w:t xml:space="preserve"> </w:t>
            </w:r>
            <w:r>
              <w:rPr>
                <w:sz w:val="20"/>
              </w:rPr>
              <w:t>subtraction</w:t>
            </w:r>
            <w:r>
              <w:rPr>
                <w:spacing w:val="-10"/>
                <w:sz w:val="20"/>
              </w:rPr>
              <w:t xml:space="preserve"> </w:t>
            </w:r>
            <w:r>
              <w:rPr>
                <w:sz w:val="20"/>
              </w:rPr>
              <w:t>of</w:t>
            </w:r>
            <w:r>
              <w:rPr>
                <w:spacing w:val="-9"/>
                <w:sz w:val="20"/>
              </w:rPr>
              <w:t xml:space="preserve"> </w:t>
            </w:r>
            <w:r>
              <w:rPr>
                <w:spacing w:val="-2"/>
                <w:sz w:val="20"/>
              </w:rPr>
              <w:t>fractions.</w:t>
            </w:r>
          </w:p>
        </w:tc>
      </w:tr>
      <w:tr w:rsidR="0095080B" w14:paraId="760F4D3D" w14:textId="77777777">
        <w:trPr>
          <w:trHeight w:val="1415"/>
        </w:trPr>
        <w:tc>
          <w:tcPr>
            <w:tcW w:w="1627" w:type="dxa"/>
          </w:tcPr>
          <w:p w14:paraId="626B33C2" w14:textId="77777777" w:rsidR="0095080B" w:rsidRDefault="00000000">
            <w:pPr>
              <w:pStyle w:val="TableParagraph"/>
              <w:ind w:right="105"/>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470" w:type="dxa"/>
          </w:tcPr>
          <w:p w14:paraId="45AD75A3" w14:textId="77777777" w:rsidR="0095080B" w:rsidRDefault="00000000">
            <w:pPr>
              <w:pStyle w:val="TableParagraph"/>
              <w:numPr>
                <w:ilvl w:val="0"/>
                <w:numId w:val="119"/>
              </w:numPr>
              <w:tabs>
                <w:tab w:val="left" w:pos="349"/>
              </w:tabs>
              <w:ind w:right="104"/>
              <w:rPr>
                <w:sz w:val="20"/>
              </w:rPr>
            </w:pPr>
            <w:r>
              <w:rPr>
                <w:sz w:val="20"/>
              </w:rPr>
              <w:t>symmetric</w:t>
            </w:r>
            <w:r>
              <w:rPr>
                <w:spacing w:val="-13"/>
                <w:sz w:val="20"/>
              </w:rPr>
              <w:t xml:space="preserve"> </w:t>
            </w:r>
            <w:r>
              <w:rPr>
                <w:sz w:val="20"/>
              </w:rPr>
              <w:t>figures</w:t>
            </w:r>
            <w:r>
              <w:rPr>
                <w:spacing w:val="-13"/>
                <w:sz w:val="20"/>
              </w:rPr>
              <w:t xml:space="preserve"> </w:t>
            </w:r>
            <w:r>
              <w:rPr>
                <w:sz w:val="20"/>
              </w:rPr>
              <w:t>with</w:t>
            </w:r>
            <w:r>
              <w:rPr>
                <w:spacing w:val="-13"/>
                <w:sz w:val="20"/>
              </w:rPr>
              <w:t xml:space="preserve"> </w:t>
            </w:r>
            <w:r>
              <w:rPr>
                <w:sz w:val="20"/>
              </w:rPr>
              <w:t>respect to a line</w:t>
            </w:r>
          </w:p>
          <w:p w14:paraId="2A86D817" w14:textId="77777777" w:rsidR="0095080B" w:rsidRDefault="00000000">
            <w:pPr>
              <w:pStyle w:val="TableParagraph"/>
              <w:numPr>
                <w:ilvl w:val="0"/>
                <w:numId w:val="119"/>
              </w:numPr>
              <w:tabs>
                <w:tab w:val="left" w:pos="349"/>
              </w:tabs>
              <w:spacing w:before="119"/>
              <w:ind w:right="819"/>
              <w:rPr>
                <w:sz w:val="20"/>
              </w:rPr>
            </w:pPr>
            <w:r>
              <w:rPr>
                <w:sz w:val="20"/>
              </w:rPr>
              <w:t>resulting images after applying</w:t>
            </w:r>
            <w:r>
              <w:rPr>
                <w:spacing w:val="-16"/>
                <w:sz w:val="20"/>
              </w:rPr>
              <w:t xml:space="preserve"> </w:t>
            </w:r>
            <w:r>
              <w:rPr>
                <w:sz w:val="20"/>
              </w:rPr>
              <w:t>reflection</w:t>
            </w:r>
            <w:r>
              <w:rPr>
                <w:spacing w:val="-16"/>
                <w:sz w:val="20"/>
              </w:rPr>
              <w:t xml:space="preserve"> </w:t>
            </w:r>
            <w:r>
              <w:rPr>
                <w:sz w:val="20"/>
              </w:rPr>
              <w:t>with respect to a line.</w:t>
            </w:r>
          </w:p>
        </w:tc>
        <w:tc>
          <w:tcPr>
            <w:tcW w:w="9787" w:type="dxa"/>
          </w:tcPr>
          <w:p w14:paraId="121CB716" w14:textId="77777777" w:rsidR="0095080B" w:rsidRDefault="00000000">
            <w:pPr>
              <w:pStyle w:val="TableParagraph"/>
              <w:numPr>
                <w:ilvl w:val="0"/>
                <w:numId w:val="118"/>
              </w:numPr>
              <w:tabs>
                <w:tab w:val="left" w:pos="567"/>
              </w:tabs>
              <w:spacing w:line="233" w:lineRule="exact"/>
              <w:ind w:left="567" w:hanging="461"/>
              <w:rPr>
                <w:sz w:val="20"/>
              </w:rPr>
            </w:pPr>
            <w:r>
              <w:rPr>
                <w:sz w:val="20"/>
              </w:rPr>
              <w:t>identify</w:t>
            </w:r>
            <w:r>
              <w:rPr>
                <w:spacing w:val="-8"/>
                <w:sz w:val="20"/>
              </w:rPr>
              <w:t xml:space="preserve"> </w:t>
            </w:r>
            <w:r>
              <w:rPr>
                <w:sz w:val="20"/>
              </w:rPr>
              <w:t>symmetry</w:t>
            </w:r>
            <w:r>
              <w:rPr>
                <w:spacing w:val="-5"/>
                <w:sz w:val="20"/>
              </w:rPr>
              <w:t xml:space="preserve"> </w:t>
            </w:r>
            <w:r>
              <w:rPr>
                <w:sz w:val="20"/>
              </w:rPr>
              <w:t>with</w:t>
            </w:r>
            <w:r>
              <w:rPr>
                <w:spacing w:val="-6"/>
                <w:sz w:val="20"/>
              </w:rPr>
              <w:t xml:space="preserve"> </w:t>
            </w:r>
            <w:r>
              <w:rPr>
                <w:sz w:val="20"/>
              </w:rPr>
              <w:t>respect</w:t>
            </w:r>
            <w:r>
              <w:rPr>
                <w:spacing w:val="-5"/>
                <w:sz w:val="20"/>
              </w:rPr>
              <w:t xml:space="preserve"> </w:t>
            </w:r>
            <w:r>
              <w:rPr>
                <w:sz w:val="20"/>
              </w:rPr>
              <w:t>to</w:t>
            </w:r>
            <w:r>
              <w:rPr>
                <w:spacing w:val="-6"/>
                <w:sz w:val="20"/>
              </w:rPr>
              <w:t xml:space="preserve"> </w:t>
            </w:r>
            <w:r>
              <w:rPr>
                <w:sz w:val="20"/>
              </w:rPr>
              <w:t>a</w:t>
            </w:r>
            <w:r>
              <w:rPr>
                <w:spacing w:val="-5"/>
                <w:sz w:val="20"/>
              </w:rPr>
              <w:t xml:space="preserve"> </w:t>
            </w:r>
            <w:r>
              <w:rPr>
                <w:spacing w:val="-2"/>
                <w:sz w:val="20"/>
              </w:rPr>
              <w:t>line.</w:t>
            </w:r>
          </w:p>
          <w:p w14:paraId="72A87A77" w14:textId="77777777" w:rsidR="0095080B" w:rsidRDefault="00000000">
            <w:pPr>
              <w:pStyle w:val="TableParagraph"/>
              <w:numPr>
                <w:ilvl w:val="0"/>
                <w:numId w:val="118"/>
              </w:numPr>
              <w:tabs>
                <w:tab w:val="left" w:pos="567"/>
              </w:tabs>
              <w:ind w:left="567" w:hanging="461"/>
              <w:rPr>
                <w:sz w:val="20"/>
              </w:rPr>
            </w:pPr>
            <w:r>
              <w:rPr>
                <w:sz w:val="20"/>
              </w:rPr>
              <w:t>complete</w:t>
            </w:r>
            <w:r>
              <w:rPr>
                <w:spacing w:val="-6"/>
                <w:sz w:val="20"/>
              </w:rPr>
              <w:t xml:space="preserve"> </w:t>
            </w:r>
            <w:r>
              <w:rPr>
                <w:sz w:val="20"/>
              </w:rPr>
              <w:t>a</w:t>
            </w:r>
            <w:r>
              <w:rPr>
                <w:spacing w:val="-5"/>
                <w:sz w:val="20"/>
              </w:rPr>
              <w:t xml:space="preserve"> </w:t>
            </w:r>
            <w:r>
              <w:rPr>
                <w:sz w:val="20"/>
              </w:rPr>
              <w:t>figure</w:t>
            </w:r>
            <w:r>
              <w:rPr>
                <w:spacing w:val="-5"/>
                <w:sz w:val="20"/>
              </w:rPr>
              <w:t xml:space="preserve"> </w:t>
            </w:r>
            <w:r>
              <w:rPr>
                <w:sz w:val="20"/>
              </w:rPr>
              <w:t>that</w:t>
            </w:r>
            <w:r>
              <w:rPr>
                <w:spacing w:val="-5"/>
                <w:sz w:val="20"/>
              </w:rPr>
              <w:t xml:space="preserve"> </w:t>
            </w:r>
            <w:r>
              <w:rPr>
                <w:sz w:val="20"/>
              </w:rPr>
              <w:t>is</w:t>
            </w:r>
            <w:r>
              <w:rPr>
                <w:spacing w:val="-6"/>
                <w:sz w:val="20"/>
              </w:rPr>
              <w:t xml:space="preserve"> </w:t>
            </w:r>
            <w:r>
              <w:rPr>
                <w:sz w:val="20"/>
              </w:rPr>
              <w:t>symmetric</w:t>
            </w:r>
            <w:r>
              <w:rPr>
                <w:spacing w:val="-5"/>
                <w:sz w:val="20"/>
              </w:rPr>
              <w:t xml:space="preserve"> </w:t>
            </w:r>
            <w:r>
              <w:rPr>
                <w:sz w:val="20"/>
              </w:rPr>
              <w:t>with</w:t>
            </w:r>
            <w:r>
              <w:rPr>
                <w:spacing w:val="-6"/>
                <w:sz w:val="20"/>
              </w:rPr>
              <w:t xml:space="preserve"> </w:t>
            </w:r>
            <w:r>
              <w:rPr>
                <w:sz w:val="20"/>
              </w:rPr>
              <w:t>respect</w:t>
            </w:r>
            <w:r>
              <w:rPr>
                <w:spacing w:val="-5"/>
                <w:sz w:val="20"/>
              </w:rPr>
              <w:t xml:space="preserve"> </w:t>
            </w:r>
            <w:r>
              <w:rPr>
                <w:sz w:val="20"/>
              </w:rPr>
              <w:t>to</w:t>
            </w:r>
            <w:r>
              <w:rPr>
                <w:spacing w:val="-5"/>
                <w:sz w:val="20"/>
              </w:rPr>
              <w:t xml:space="preserve"> </w:t>
            </w:r>
            <w:r>
              <w:rPr>
                <w:sz w:val="20"/>
              </w:rPr>
              <w:t>a</w:t>
            </w:r>
            <w:r>
              <w:rPr>
                <w:spacing w:val="-5"/>
                <w:sz w:val="20"/>
              </w:rPr>
              <w:t xml:space="preserve"> </w:t>
            </w:r>
            <w:r>
              <w:rPr>
                <w:spacing w:val="-2"/>
                <w:sz w:val="20"/>
              </w:rPr>
              <w:t>line.</w:t>
            </w:r>
          </w:p>
          <w:p w14:paraId="446F1F44" w14:textId="77777777" w:rsidR="0095080B" w:rsidRDefault="00000000">
            <w:pPr>
              <w:pStyle w:val="TableParagraph"/>
              <w:numPr>
                <w:ilvl w:val="0"/>
                <w:numId w:val="118"/>
              </w:numPr>
              <w:tabs>
                <w:tab w:val="left" w:pos="568"/>
              </w:tabs>
              <w:spacing w:before="1"/>
              <w:ind w:right="358"/>
              <w:rPr>
                <w:sz w:val="20"/>
              </w:rPr>
            </w:pPr>
            <w:r>
              <w:rPr>
                <w:sz w:val="20"/>
              </w:rPr>
              <w:t>draws</w:t>
            </w:r>
            <w:r>
              <w:rPr>
                <w:spacing w:val="-3"/>
                <w:sz w:val="20"/>
              </w:rPr>
              <w:t xml:space="preserve"> </w:t>
            </w:r>
            <w:r>
              <w:rPr>
                <w:sz w:val="20"/>
              </w:rPr>
              <w:t>the</w:t>
            </w:r>
            <w:r>
              <w:rPr>
                <w:spacing w:val="-3"/>
                <w:sz w:val="20"/>
              </w:rPr>
              <w:t xml:space="preserve"> </w:t>
            </w:r>
            <w:r>
              <w:rPr>
                <w:sz w:val="20"/>
              </w:rPr>
              <w:t>image</w:t>
            </w:r>
            <w:r>
              <w:rPr>
                <w:spacing w:val="-3"/>
                <w:sz w:val="20"/>
              </w:rPr>
              <w:t xml:space="preserve"> </w:t>
            </w:r>
            <w:r>
              <w:rPr>
                <w:sz w:val="20"/>
              </w:rPr>
              <w:t>of</w:t>
            </w:r>
            <w:r>
              <w:rPr>
                <w:spacing w:val="-3"/>
                <w:sz w:val="20"/>
              </w:rPr>
              <w:t xml:space="preserve"> </w:t>
            </w:r>
            <w:r>
              <w:rPr>
                <w:sz w:val="20"/>
              </w:rPr>
              <w:t>an</w:t>
            </w:r>
            <w:r>
              <w:rPr>
                <w:spacing w:val="-4"/>
                <w:sz w:val="20"/>
              </w:rPr>
              <w:t xml:space="preserve"> </w:t>
            </w:r>
            <w:r>
              <w:rPr>
                <w:sz w:val="20"/>
              </w:rPr>
              <w:t>object</w:t>
            </w:r>
            <w:r>
              <w:rPr>
                <w:spacing w:val="-3"/>
                <w:sz w:val="20"/>
              </w:rPr>
              <w:t xml:space="preserve"> </w:t>
            </w:r>
            <w:r>
              <w:rPr>
                <w:sz w:val="20"/>
              </w:rPr>
              <w:t>after</w:t>
            </w:r>
            <w:r>
              <w:rPr>
                <w:spacing w:val="-3"/>
                <w:sz w:val="20"/>
              </w:rPr>
              <w:t xml:space="preserve"> </w:t>
            </w:r>
            <w:r>
              <w:rPr>
                <w:sz w:val="20"/>
              </w:rPr>
              <w:t>applying</w:t>
            </w:r>
            <w:r>
              <w:rPr>
                <w:spacing w:val="-3"/>
                <w:sz w:val="20"/>
              </w:rPr>
              <w:t xml:space="preserve"> </w:t>
            </w:r>
            <w:r>
              <w:rPr>
                <w:sz w:val="20"/>
              </w:rPr>
              <w:t>reflection</w:t>
            </w:r>
            <w:r>
              <w:rPr>
                <w:spacing w:val="-4"/>
                <w:sz w:val="20"/>
              </w:rPr>
              <w:t xml:space="preserve"> </w:t>
            </w:r>
            <w:r>
              <w:rPr>
                <w:sz w:val="20"/>
              </w:rPr>
              <w:t>with</w:t>
            </w:r>
            <w:r>
              <w:rPr>
                <w:spacing w:val="-4"/>
                <w:sz w:val="20"/>
              </w:rPr>
              <w:t xml:space="preserve"> </w:t>
            </w:r>
            <w:r>
              <w:rPr>
                <w:sz w:val="20"/>
              </w:rPr>
              <w:t>respect</w:t>
            </w:r>
            <w:r>
              <w:rPr>
                <w:spacing w:val="-3"/>
                <w:sz w:val="20"/>
              </w:rPr>
              <w:t xml:space="preserve"> </w:t>
            </w:r>
            <w:r>
              <w:rPr>
                <w:sz w:val="20"/>
              </w:rPr>
              <w:t>to</w:t>
            </w:r>
            <w:r>
              <w:rPr>
                <w:spacing w:val="-3"/>
                <w:sz w:val="20"/>
              </w:rPr>
              <w:t xml:space="preserve"> </w:t>
            </w:r>
            <w:r>
              <w:rPr>
                <w:sz w:val="20"/>
              </w:rPr>
              <w:t>a</w:t>
            </w:r>
            <w:r>
              <w:rPr>
                <w:spacing w:val="-3"/>
                <w:sz w:val="20"/>
              </w:rPr>
              <w:t xml:space="preserve"> </w:t>
            </w:r>
            <w:r>
              <w:rPr>
                <w:sz w:val="20"/>
              </w:rPr>
              <w:t>line,</w:t>
            </w:r>
            <w:r>
              <w:rPr>
                <w:spacing w:val="-3"/>
                <w:sz w:val="20"/>
              </w:rPr>
              <w:t xml:space="preserve"> </w:t>
            </w:r>
            <w:r>
              <w:rPr>
                <w:sz w:val="20"/>
              </w:rPr>
              <w:t>including</w:t>
            </w:r>
            <w:r>
              <w:rPr>
                <w:spacing w:val="-3"/>
                <w:sz w:val="20"/>
              </w:rPr>
              <w:t xml:space="preserve"> </w:t>
            </w:r>
            <w:r>
              <w:rPr>
                <w:sz w:val="20"/>
              </w:rPr>
              <w:t xml:space="preserve">glide </w:t>
            </w:r>
            <w:r>
              <w:rPr>
                <w:spacing w:val="-2"/>
                <w:sz w:val="20"/>
              </w:rPr>
              <w:t>reflection.</w:t>
            </w:r>
          </w:p>
        </w:tc>
      </w:tr>
      <w:tr w:rsidR="0095080B" w14:paraId="1D768AB1" w14:textId="77777777">
        <w:trPr>
          <w:trHeight w:val="2159"/>
        </w:trPr>
        <w:tc>
          <w:tcPr>
            <w:tcW w:w="14884" w:type="dxa"/>
            <w:gridSpan w:val="3"/>
          </w:tcPr>
          <w:p w14:paraId="44131FAF"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2CB36699" w14:textId="77777777" w:rsidR="0095080B" w:rsidRDefault="00000000">
            <w:pPr>
              <w:pStyle w:val="TableParagraph"/>
              <w:spacing w:before="58"/>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5"/>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7973D63E" w14:textId="77777777" w:rsidR="0095080B" w:rsidRDefault="00000000">
            <w:pPr>
              <w:pStyle w:val="TableParagraph"/>
              <w:numPr>
                <w:ilvl w:val="0"/>
                <w:numId w:val="117"/>
              </w:numPr>
              <w:tabs>
                <w:tab w:val="left" w:pos="415"/>
              </w:tabs>
              <w:spacing w:before="64"/>
              <w:ind w:left="415" w:hanging="281"/>
              <w:rPr>
                <w:rFonts w:ascii="Symbol" w:hAnsi="Symbol"/>
              </w:rPr>
            </w:pPr>
            <w:r>
              <w:rPr>
                <w:sz w:val="20"/>
              </w:rPr>
              <w:t>represent,</w:t>
            </w:r>
            <w:r>
              <w:rPr>
                <w:spacing w:val="-9"/>
                <w:sz w:val="20"/>
              </w:rPr>
              <w:t xml:space="preserve"> </w:t>
            </w:r>
            <w:r>
              <w:rPr>
                <w:sz w:val="20"/>
              </w:rPr>
              <w:t>compare,</w:t>
            </w:r>
            <w:r>
              <w:rPr>
                <w:spacing w:val="-8"/>
                <w:sz w:val="20"/>
              </w:rPr>
              <w:t xml:space="preserve"> </w:t>
            </w:r>
            <w:r>
              <w:rPr>
                <w:sz w:val="20"/>
              </w:rPr>
              <w:t>and</w:t>
            </w:r>
            <w:r>
              <w:rPr>
                <w:spacing w:val="-9"/>
                <w:sz w:val="20"/>
              </w:rPr>
              <w:t xml:space="preserve"> </w:t>
            </w:r>
            <w:r>
              <w:rPr>
                <w:sz w:val="20"/>
              </w:rPr>
              <w:t>order</w:t>
            </w:r>
            <w:r>
              <w:rPr>
                <w:spacing w:val="-8"/>
                <w:sz w:val="20"/>
              </w:rPr>
              <w:t xml:space="preserve"> </w:t>
            </w:r>
            <w:r>
              <w:rPr>
                <w:sz w:val="20"/>
              </w:rPr>
              <w:t>dissimilar</w:t>
            </w:r>
            <w:r>
              <w:rPr>
                <w:spacing w:val="-9"/>
                <w:sz w:val="20"/>
              </w:rPr>
              <w:t xml:space="preserve"> </w:t>
            </w:r>
            <w:r>
              <w:rPr>
                <w:sz w:val="20"/>
              </w:rPr>
              <w:t>fractions.</w:t>
            </w:r>
            <w:r>
              <w:rPr>
                <w:spacing w:val="-8"/>
                <w:sz w:val="20"/>
              </w:rPr>
              <w:t xml:space="preserve"> </w:t>
            </w:r>
            <w:r>
              <w:rPr>
                <w:spacing w:val="-4"/>
                <w:sz w:val="20"/>
              </w:rPr>
              <w:t>(NA)</w:t>
            </w:r>
          </w:p>
          <w:p w14:paraId="6BEF007B" w14:textId="77777777" w:rsidR="0095080B" w:rsidRDefault="00000000">
            <w:pPr>
              <w:pStyle w:val="TableParagraph"/>
              <w:numPr>
                <w:ilvl w:val="0"/>
                <w:numId w:val="117"/>
              </w:numPr>
              <w:tabs>
                <w:tab w:val="left" w:pos="415"/>
              </w:tabs>
              <w:spacing w:before="57"/>
              <w:ind w:left="415" w:hanging="281"/>
              <w:rPr>
                <w:rFonts w:ascii="Symbol" w:hAnsi="Symbol"/>
              </w:rPr>
            </w:pPr>
            <w:r>
              <w:rPr>
                <w:sz w:val="20"/>
              </w:rPr>
              <w:t>find</w:t>
            </w:r>
            <w:r>
              <w:rPr>
                <w:spacing w:val="-7"/>
                <w:sz w:val="20"/>
              </w:rPr>
              <w:t xml:space="preserve"> </w:t>
            </w:r>
            <w:r>
              <w:rPr>
                <w:sz w:val="20"/>
              </w:rPr>
              <w:t>factors</w:t>
            </w:r>
            <w:r>
              <w:rPr>
                <w:spacing w:val="-5"/>
                <w:sz w:val="20"/>
              </w:rPr>
              <w:t xml:space="preserve"> </w:t>
            </w:r>
            <w:r>
              <w:rPr>
                <w:sz w:val="20"/>
              </w:rPr>
              <w:t>and</w:t>
            </w:r>
            <w:r>
              <w:rPr>
                <w:spacing w:val="-5"/>
                <w:sz w:val="20"/>
              </w:rPr>
              <w:t xml:space="preserve"> </w:t>
            </w:r>
            <w:r>
              <w:rPr>
                <w:sz w:val="20"/>
              </w:rPr>
              <w:t>multiples</w:t>
            </w:r>
            <w:r>
              <w:rPr>
                <w:spacing w:val="-5"/>
                <w:sz w:val="20"/>
              </w:rPr>
              <w:t xml:space="preserve"> </w:t>
            </w:r>
            <w:r>
              <w:rPr>
                <w:sz w:val="20"/>
              </w:rPr>
              <w:t>of</w:t>
            </w:r>
            <w:r>
              <w:rPr>
                <w:spacing w:val="-5"/>
                <w:sz w:val="20"/>
              </w:rPr>
              <w:t xml:space="preserve"> </w:t>
            </w:r>
            <w:r>
              <w:rPr>
                <w:sz w:val="20"/>
              </w:rPr>
              <w:t>numbers</w:t>
            </w:r>
            <w:r>
              <w:rPr>
                <w:spacing w:val="-5"/>
                <w:sz w:val="20"/>
              </w:rPr>
              <w:t xml:space="preserve"> </w:t>
            </w:r>
            <w:r>
              <w:rPr>
                <w:sz w:val="20"/>
              </w:rPr>
              <w:t>up</w:t>
            </w:r>
            <w:r>
              <w:rPr>
                <w:spacing w:val="-5"/>
                <w:sz w:val="20"/>
              </w:rPr>
              <w:t xml:space="preserve"> </w:t>
            </w:r>
            <w:r>
              <w:rPr>
                <w:sz w:val="20"/>
              </w:rPr>
              <w:t>to</w:t>
            </w:r>
            <w:r>
              <w:rPr>
                <w:spacing w:val="-5"/>
                <w:sz w:val="20"/>
              </w:rPr>
              <w:t xml:space="preserve"> </w:t>
            </w:r>
            <w:r>
              <w:rPr>
                <w:sz w:val="20"/>
              </w:rPr>
              <w:t>100.</w:t>
            </w:r>
            <w:r>
              <w:rPr>
                <w:spacing w:val="-5"/>
                <w:sz w:val="20"/>
              </w:rPr>
              <w:t xml:space="preserve"> </w:t>
            </w:r>
            <w:r>
              <w:rPr>
                <w:spacing w:val="-4"/>
                <w:sz w:val="20"/>
              </w:rPr>
              <w:t>(NA)</w:t>
            </w:r>
          </w:p>
          <w:p w14:paraId="4AF2678B" w14:textId="77777777" w:rsidR="0095080B" w:rsidRDefault="00000000">
            <w:pPr>
              <w:pStyle w:val="TableParagraph"/>
              <w:numPr>
                <w:ilvl w:val="0"/>
                <w:numId w:val="117"/>
              </w:numPr>
              <w:tabs>
                <w:tab w:val="left" w:pos="415"/>
              </w:tabs>
              <w:spacing w:before="56"/>
              <w:ind w:left="415" w:hanging="281"/>
              <w:rPr>
                <w:rFonts w:ascii="Symbol" w:hAnsi="Symbol"/>
              </w:rPr>
            </w:pPr>
            <w:r>
              <w:rPr>
                <w:sz w:val="20"/>
              </w:rPr>
              <w:t>identify</w:t>
            </w:r>
            <w:r>
              <w:rPr>
                <w:spacing w:val="-8"/>
                <w:sz w:val="20"/>
              </w:rPr>
              <w:t xml:space="preserve"> </w:t>
            </w:r>
            <w:r>
              <w:rPr>
                <w:sz w:val="20"/>
              </w:rPr>
              <w:t>symmetry</w:t>
            </w:r>
            <w:r>
              <w:rPr>
                <w:spacing w:val="-6"/>
                <w:sz w:val="20"/>
              </w:rPr>
              <w:t xml:space="preserve"> </w:t>
            </w:r>
            <w:r>
              <w:rPr>
                <w:sz w:val="20"/>
              </w:rPr>
              <w:t>with</w:t>
            </w:r>
            <w:r>
              <w:rPr>
                <w:spacing w:val="-7"/>
                <w:sz w:val="20"/>
              </w:rPr>
              <w:t xml:space="preserve"> </w:t>
            </w:r>
            <w:r>
              <w:rPr>
                <w:sz w:val="20"/>
              </w:rPr>
              <w:t>respect</w:t>
            </w:r>
            <w:r>
              <w:rPr>
                <w:spacing w:val="-6"/>
                <w:sz w:val="20"/>
              </w:rPr>
              <w:t xml:space="preserve"> </w:t>
            </w:r>
            <w:r>
              <w:rPr>
                <w:sz w:val="20"/>
              </w:rPr>
              <w:t>to</w:t>
            </w:r>
            <w:r>
              <w:rPr>
                <w:spacing w:val="-6"/>
                <w:sz w:val="20"/>
              </w:rPr>
              <w:t xml:space="preserve"> </w:t>
            </w:r>
            <w:r>
              <w:rPr>
                <w:sz w:val="20"/>
              </w:rPr>
              <w:t>a</w:t>
            </w:r>
            <w:r>
              <w:rPr>
                <w:spacing w:val="-6"/>
                <w:sz w:val="20"/>
              </w:rPr>
              <w:t xml:space="preserve"> </w:t>
            </w:r>
            <w:r>
              <w:rPr>
                <w:sz w:val="20"/>
              </w:rPr>
              <w:t>line,</w:t>
            </w:r>
            <w:r>
              <w:rPr>
                <w:spacing w:val="-6"/>
                <w:sz w:val="20"/>
              </w:rPr>
              <w:t xml:space="preserve"> </w:t>
            </w:r>
            <w:r>
              <w:rPr>
                <w:sz w:val="20"/>
              </w:rPr>
              <w:t>and</w:t>
            </w:r>
            <w:r>
              <w:rPr>
                <w:spacing w:val="-7"/>
                <w:sz w:val="20"/>
              </w:rPr>
              <w:t xml:space="preserve"> </w:t>
            </w:r>
            <w:r>
              <w:rPr>
                <w:sz w:val="20"/>
              </w:rPr>
              <w:t>create</w:t>
            </w:r>
            <w:r>
              <w:rPr>
                <w:spacing w:val="-6"/>
                <w:sz w:val="20"/>
              </w:rPr>
              <w:t xml:space="preserve"> </w:t>
            </w:r>
            <w:r>
              <w:rPr>
                <w:sz w:val="20"/>
              </w:rPr>
              <w:t>figures</w:t>
            </w:r>
            <w:r>
              <w:rPr>
                <w:spacing w:val="-6"/>
                <w:sz w:val="20"/>
              </w:rPr>
              <w:t xml:space="preserve"> </w:t>
            </w:r>
            <w:r>
              <w:rPr>
                <w:sz w:val="20"/>
              </w:rPr>
              <w:t>that</w:t>
            </w:r>
            <w:r>
              <w:rPr>
                <w:spacing w:val="-6"/>
                <w:sz w:val="20"/>
              </w:rPr>
              <w:t xml:space="preserve"> </w:t>
            </w:r>
            <w:r>
              <w:rPr>
                <w:sz w:val="20"/>
              </w:rPr>
              <w:t>have</w:t>
            </w:r>
            <w:r>
              <w:rPr>
                <w:spacing w:val="-6"/>
                <w:sz w:val="20"/>
              </w:rPr>
              <w:t xml:space="preserve"> </w:t>
            </w:r>
            <w:r>
              <w:rPr>
                <w:sz w:val="20"/>
              </w:rPr>
              <w:t>line</w:t>
            </w:r>
            <w:r>
              <w:rPr>
                <w:spacing w:val="-6"/>
                <w:sz w:val="20"/>
              </w:rPr>
              <w:t xml:space="preserve"> </w:t>
            </w:r>
            <w:r>
              <w:rPr>
                <w:sz w:val="20"/>
              </w:rPr>
              <w:t>symmetry.</w:t>
            </w:r>
            <w:r>
              <w:rPr>
                <w:spacing w:val="-5"/>
                <w:sz w:val="20"/>
              </w:rPr>
              <w:t xml:space="preserve"> </w:t>
            </w:r>
            <w:r>
              <w:rPr>
                <w:spacing w:val="-4"/>
                <w:sz w:val="20"/>
              </w:rPr>
              <w:t>(MG)</w:t>
            </w:r>
          </w:p>
          <w:p w14:paraId="507B18E3" w14:textId="77777777" w:rsidR="0095080B" w:rsidRDefault="00000000">
            <w:pPr>
              <w:pStyle w:val="TableParagraph"/>
              <w:numPr>
                <w:ilvl w:val="0"/>
                <w:numId w:val="117"/>
              </w:numPr>
              <w:tabs>
                <w:tab w:val="left" w:pos="415"/>
              </w:tabs>
              <w:spacing w:before="58"/>
              <w:ind w:left="415" w:hanging="281"/>
              <w:rPr>
                <w:rFonts w:ascii="Symbol" w:hAnsi="Symbol"/>
                <w:sz w:val="20"/>
              </w:rPr>
            </w:pPr>
            <w:r>
              <w:rPr>
                <w:sz w:val="20"/>
              </w:rPr>
              <w:t>perform</w:t>
            </w:r>
            <w:r>
              <w:rPr>
                <w:spacing w:val="-10"/>
                <w:sz w:val="20"/>
              </w:rPr>
              <w:t xml:space="preserve"> </w:t>
            </w:r>
            <w:r>
              <w:rPr>
                <w:sz w:val="20"/>
              </w:rPr>
              <w:t>reflection</w:t>
            </w:r>
            <w:r>
              <w:rPr>
                <w:spacing w:val="-7"/>
                <w:sz w:val="20"/>
              </w:rPr>
              <w:t xml:space="preserve"> </w:t>
            </w:r>
            <w:r>
              <w:rPr>
                <w:sz w:val="20"/>
              </w:rPr>
              <w:t>with</w:t>
            </w:r>
            <w:r>
              <w:rPr>
                <w:spacing w:val="-7"/>
                <w:sz w:val="20"/>
              </w:rPr>
              <w:t xml:space="preserve"> </w:t>
            </w:r>
            <w:r>
              <w:rPr>
                <w:sz w:val="20"/>
              </w:rPr>
              <w:t>respect</w:t>
            </w:r>
            <w:r>
              <w:rPr>
                <w:spacing w:val="-6"/>
                <w:sz w:val="20"/>
              </w:rPr>
              <w:t xml:space="preserve"> </w:t>
            </w:r>
            <w:r>
              <w:rPr>
                <w:sz w:val="20"/>
              </w:rPr>
              <w:t>to</w:t>
            </w:r>
            <w:r>
              <w:rPr>
                <w:spacing w:val="-7"/>
                <w:sz w:val="20"/>
              </w:rPr>
              <w:t xml:space="preserve"> </w:t>
            </w:r>
            <w:r>
              <w:rPr>
                <w:sz w:val="20"/>
              </w:rPr>
              <w:t>a</w:t>
            </w:r>
            <w:r>
              <w:rPr>
                <w:spacing w:val="-6"/>
                <w:sz w:val="20"/>
              </w:rPr>
              <w:t xml:space="preserve"> </w:t>
            </w:r>
            <w:r>
              <w:rPr>
                <w:sz w:val="20"/>
              </w:rPr>
              <w:t>line,</w:t>
            </w:r>
            <w:r>
              <w:rPr>
                <w:spacing w:val="-6"/>
                <w:sz w:val="20"/>
              </w:rPr>
              <w:t xml:space="preserve"> </w:t>
            </w:r>
            <w:r>
              <w:rPr>
                <w:sz w:val="20"/>
              </w:rPr>
              <w:t>including</w:t>
            </w:r>
            <w:r>
              <w:rPr>
                <w:spacing w:val="-7"/>
                <w:sz w:val="20"/>
              </w:rPr>
              <w:t xml:space="preserve"> </w:t>
            </w:r>
            <w:r>
              <w:rPr>
                <w:sz w:val="20"/>
              </w:rPr>
              <w:t>glide</w:t>
            </w:r>
            <w:r>
              <w:rPr>
                <w:spacing w:val="-6"/>
                <w:sz w:val="20"/>
              </w:rPr>
              <w:t xml:space="preserve"> </w:t>
            </w:r>
            <w:r>
              <w:rPr>
                <w:sz w:val="20"/>
              </w:rPr>
              <w:t>reflection,</w:t>
            </w:r>
            <w:r>
              <w:rPr>
                <w:spacing w:val="-5"/>
                <w:sz w:val="20"/>
              </w:rPr>
              <w:t xml:space="preserve"> </w:t>
            </w:r>
            <w:r>
              <w:rPr>
                <w:sz w:val="20"/>
              </w:rPr>
              <w:t>to</w:t>
            </w:r>
            <w:r>
              <w:rPr>
                <w:spacing w:val="-6"/>
                <w:sz w:val="20"/>
              </w:rPr>
              <w:t xml:space="preserve"> </w:t>
            </w:r>
            <w:r>
              <w:rPr>
                <w:sz w:val="20"/>
              </w:rPr>
              <w:t>obtain</w:t>
            </w:r>
            <w:r>
              <w:rPr>
                <w:spacing w:val="-8"/>
                <w:sz w:val="20"/>
              </w:rPr>
              <w:t xml:space="preserve"> </w:t>
            </w:r>
            <w:r>
              <w:rPr>
                <w:sz w:val="20"/>
              </w:rPr>
              <w:t>images</w:t>
            </w:r>
            <w:r>
              <w:rPr>
                <w:spacing w:val="-6"/>
                <w:sz w:val="20"/>
              </w:rPr>
              <w:t xml:space="preserve"> </w:t>
            </w:r>
            <w:r>
              <w:rPr>
                <w:sz w:val="20"/>
              </w:rPr>
              <w:t>of</w:t>
            </w:r>
            <w:r>
              <w:rPr>
                <w:spacing w:val="-6"/>
                <w:sz w:val="20"/>
              </w:rPr>
              <w:t xml:space="preserve"> </w:t>
            </w:r>
            <w:r>
              <w:rPr>
                <w:sz w:val="20"/>
              </w:rPr>
              <w:t>shapes.</w:t>
            </w:r>
            <w:r>
              <w:rPr>
                <w:spacing w:val="-6"/>
                <w:sz w:val="20"/>
              </w:rPr>
              <w:t xml:space="preserve"> </w:t>
            </w:r>
            <w:r>
              <w:rPr>
                <w:spacing w:val="-4"/>
                <w:sz w:val="20"/>
              </w:rPr>
              <w:t>(MG)</w:t>
            </w:r>
          </w:p>
        </w:tc>
      </w:tr>
    </w:tbl>
    <w:p w14:paraId="67B3740D" w14:textId="77777777" w:rsidR="0095080B" w:rsidRDefault="0095080B">
      <w:pPr>
        <w:pStyle w:val="TableParagraph"/>
        <w:rPr>
          <w:rFonts w:ascii="Symbol" w:hAnsi="Symbol"/>
          <w:sz w:val="20"/>
        </w:rPr>
        <w:sectPr w:rsidR="0095080B">
          <w:pgSz w:w="16840" w:h="11910" w:orient="landscape"/>
          <w:pgMar w:top="1340" w:right="708" w:bottom="1240" w:left="708" w:header="727" w:footer="1057" w:gutter="0"/>
          <w:cols w:space="720"/>
        </w:sectPr>
      </w:pPr>
    </w:p>
    <w:p w14:paraId="6A780910" w14:textId="77777777" w:rsidR="0095080B" w:rsidRDefault="00000000">
      <w:pPr>
        <w:spacing w:before="91" w:after="3"/>
        <w:ind w:left="5418" w:right="5416"/>
        <w:jc w:val="center"/>
        <w:rPr>
          <w:b/>
        </w:rPr>
      </w:pPr>
      <w:r>
        <w:rPr>
          <w:b/>
        </w:rPr>
        <w:lastRenderedPageBreak/>
        <w:t>GRADE</w:t>
      </w:r>
      <w:r>
        <w:rPr>
          <w:b/>
          <w:spacing w:val="-4"/>
        </w:rPr>
        <w:t xml:space="preserve"> </w:t>
      </w:r>
      <w:r>
        <w:rPr>
          <w:b/>
        </w:rPr>
        <w:t>4</w:t>
      </w:r>
      <w:r>
        <w:rPr>
          <w:b/>
          <w:spacing w:val="-3"/>
        </w:rPr>
        <w:t xml:space="preserve"> </w:t>
      </w:r>
      <w:r>
        <w:rPr>
          <w:b/>
        </w:rPr>
        <w:t>–</w:t>
      </w:r>
      <w:r>
        <w:rPr>
          <w:b/>
          <w:spacing w:val="-4"/>
        </w:rPr>
        <w:t xml:space="preserve"> </w:t>
      </w:r>
      <w:r>
        <w:rPr>
          <w:b/>
        </w:rPr>
        <w:t>QUARTER</w:t>
      </w:r>
      <w:r>
        <w:rPr>
          <w:b/>
          <w:spacing w:val="-3"/>
        </w:rPr>
        <w:t xml:space="preserve"> </w:t>
      </w:r>
      <w:r>
        <w:rPr>
          <w:b/>
          <w:spacing w:val="-10"/>
        </w:rPr>
        <w:t>4</w:t>
      </w:r>
    </w:p>
    <w:tbl>
      <w:tblPr>
        <w:tblW w:w="0" w:type="auto"/>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90"/>
        <w:gridCol w:w="3120"/>
        <w:gridCol w:w="9926"/>
      </w:tblGrid>
      <w:tr w:rsidR="0095080B" w14:paraId="774FF8D0" w14:textId="77777777">
        <w:trPr>
          <w:trHeight w:val="1175"/>
        </w:trPr>
        <w:tc>
          <w:tcPr>
            <w:tcW w:w="1690" w:type="dxa"/>
            <w:shd w:val="clear" w:color="auto" w:fill="BFBFBF"/>
          </w:tcPr>
          <w:p w14:paraId="1A008BB3" w14:textId="77777777" w:rsidR="0095080B" w:rsidRDefault="00000000">
            <w:pPr>
              <w:pStyle w:val="TableParagraph"/>
              <w:ind w:left="110" w:right="433"/>
              <w:rPr>
                <w:b/>
              </w:rPr>
            </w:pPr>
            <w:r>
              <w:rPr>
                <w:b/>
                <w:spacing w:val="-2"/>
              </w:rPr>
              <w:t>CONTENT DOMAIN</w:t>
            </w:r>
          </w:p>
        </w:tc>
        <w:tc>
          <w:tcPr>
            <w:tcW w:w="3120" w:type="dxa"/>
            <w:shd w:val="clear" w:color="auto" w:fill="BFBFBF"/>
          </w:tcPr>
          <w:p w14:paraId="21FC002F" w14:textId="77777777" w:rsidR="0095080B" w:rsidRDefault="00000000">
            <w:pPr>
              <w:pStyle w:val="TableParagraph"/>
              <w:spacing w:line="257" w:lineRule="exact"/>
              <w:ind w:left="239"/>
              <w:rPr>
                <w:b/>
              </w:rPr>
            </w:pPr>
            <w:r>
              <w:rPr>
                <w:b/>
              </w:rPr>
              <w:t>CONTENT</w:t>
            </w:r>
            <w:r>
              <w:rPr>
                <w:b/>
                <w:spacing w:val="-7"/>
              </w:rPr>
              <w:t xml:space="preserve"> </w:t>
            </w:r>
            <w:r>
              <w:rPr>
                <w:b/>
                <w:spacing w:val="-2"/>
              </w:rPr>
              <w:t>STANDARDS</w:t>
            </w:r>
          </w:p>
          <w:p w14:paraId="5B9FE0B7" w14:textId="77777777" w:rsidR="0095080B" w:rsidRDefault="00000000">
            <w:pPr>
              <w:pStyle w:val="TableParagraph"/>
              <w:spacing w:before="1"/>
              <w:ind w:left="432" w:hanging="323"/>
              <w:rPr>
                <w:i/>
                <w:sz w:val="20"/>
              </w:rPr>
            </w:pPr>
            <w:r>
              <w:rPr>
                <w:i/>
                <w:sz w:val="20"/>
              </w:rPr>
              <w:t>The</w:t>
            </w:r>
            <w:r>
              <w:rPr>
                <w:i/>
                <w:spacing w:val="-13"/>
                <w:sz w:val="20"/>
              </w:rPr>
              <w:t xml:space="preserve"> </w:t>
            </w:r>
            <w:r>
              <w:rPr>
                <w:i/>
                <w:sz w:val="20"/>
              </w:rPr>
              <w:t>learners</w:t>
            </w:r>
            <w:r>
              <w:rPr>
                <w:i/>
                <w:spacing w:val="-13"/>
                <w:sz w:val="20"/>
              </w:rPr>
              <w:t xml:space="preserve"> </w:t>
            </w:r>
            <w:r>
              <w:rPr>
                <w:i/>
                <w:sz w:val="20"/>
              </w:rPr>
              <w:t>should</w:t>
            </w:r>
            <w:r>
              <w:rPr>
                <w:i/>
                <w:spacing w:val="-13"/>
                <w:sz w:val="20"/>
              </w:rPr>
              <w:t xml:space="preserve"> </w:t>
            </w:r>
            <w:r>
              <w:rPr>
                <w:i/>
                <w:sz w:val="20"/>
              </w:rPr>
              <w:t>have knowledge and understanding of ...</w:t>
            </w:r>
          </w:p>
        </w:tc>
        <w:tc>
          <w:tcPr>
            <w:tcW w:w="9926" w:type="dxa"/>
            <w:shd w:val="clear" w:color="auto" w:fill="BFBFBF"/>
          </w:tcPr>
          <w:p w14:paraId="1F7CBDED" w14:textId="77777777" w:rsidR="0095080B" w:rsidRDefault="00000000">
            <w:pPr>
              <w:pStyle w:val="TableParagraph"/>
              <w:spacing w:line="257" w:lineRule="exact"/>
              <w:ind w:left="15"/>
              <w:jc w:val="center"/>
              <w:rPr>
                <w:b/>
              </w:rPr>
            </w:pPr>
            <w:r>
              <w:rPr>
                <w:b/>
              </w:rPr>
              <w:t>LEARNING</w:t>
            </w:r>
            <w:r>
              <w:rPr>
                <w:b/>
                <w:spacing w:val="-8"/>
              </w:rPr>
              <w:t xml:space="preserve"> </w:t>
            </w:r>
            <w:r>
              <w:rPr>
                <w:b/>
                <w:spacing w:val="-2"/>
              </w:rPr>
              <w:t>COMPETENCIES</w:t>
            </w:r>
          </w:p>
          <w:p w14:paraId="0F8EE0BA" w14:textId="77777777" w:rsidR="0095080B" w:rsidRDefault="00000000">
            <w:pPr>
              <w:pStyle w:val="TableParagraph"/>
              <w:spacing w:before="1"/>
              <w:ind w:left="109"/>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4DCF1BC6" w14:textId="77777777">
        <w:trPr>
          <w:trHeight w:val="1170"/>
        </w:trPr>
        <w:tc>
          <w:tcPr>
            <w:tcW w:w="1690" w:type="dxa"/>
          </w:tcPr>
          <w:p w14:paraId="52093B13" w14:textId="77777777" w:rsidR="0095080B" w:rsidRDefault="00000000">
            <w:pPr>
              <w:pStyle w:val="TableParagraph"/>
              <w:ind w:left="110" w:right="757"/>
              <w:rPr>
                <w:b/>
                <w:sz w:val="20"/>
              </w:rPr>
            </w:pPr>
            <w:r>
              <w:rPr>
                <w:b/>
                <w:spacing w:val="-4"/>
                <w:sz w:val="20"/>
              </w:rPr>
              <w:t>Data and</w:t>
            </w:r>
          </w:p>
          <w:p w14:paraId="472C16F4" w14:textId="77777777" w:rsidR="0095080B" w:rsidRDefault="00000000">
            <w:pPr>
              <w:pStyle w:val="TableParagraph"/>
              <w:ind w:left="110" w:right="433"/>
              <w:rPr>
                <w:b/>
                <w:sz w:val="20"/>
              </w:rPr>
            </w:pPr>
            <w:r>
              <w:rPr>
                <w:b/>
                <w:spacing w:val="-2"/>
                <w:sz w:val="20"/>
              </w:rPr>
              <w:t xml:space="preserve">Probability </w:t>
            </w:r>
            <w:r>
              <w:rPr>
                <w:b/>
                <w:spacing w:val="-4"/>
                <w:sz w:val="20"/>
              </w:rPr>
              <w:t>(DP)</w:t>
            </w:r>
          </w:p>
        </w:tc>
        <w:tc>
          <w:tcPr>
            <w:tcW w:w="3120" w:type="dxa"/>
          </w:tcPr>
          <w:p w14:paraId="01795A53" w14:textId="77777777" w:rsidR="0095080B" w:rsidRDefault="00000000">
            <w:pPr>
              <w:pStyle w:val="TableParagraph"/>
              <w:numPr>
                <w:ilvl w:val="0"/>
                <w:numId w:val="116"/>
              </w:numPr>
              <w:tabs>
                <w:tab w:val="left" w:pos="432"/>
              </w:tabs>
              <w:ind w:right="333"/>
              <w:rPr>
                <w:sz w:val="20"/>
              </w:rPr>
            </w:pPr>
            <w:r>
              <w:rPr>
                <w:sz w:val="20"/>
              </w:rPr>
              <w:t>presentation and interpretation</w:t>
            </w:r>
            <w:r>
              <w:rPr>
                <w:spacing w:val="-12"/>
                <w:sz w:val="20"/>
              </w:rPr>
              <w:t xml:space="preserve"> </w:t>
            </w:r>
            <w:r>
              <w:rPr>
                <w:sz w:val="20"/>
              </w:rPr>
              <w:t>of</w:t>
            </w:r>
            <w:r>
              <w:rPr>
                <w:spacing w:val="-12"/>
                <w:sz w:val="20"/>
              </w:rPr>
              <w:t xml:space="preserve"> </w:t>
            </w:r>
            <w:r>
              <w:rPr>
                <w:sz w:val="20"/>
              </w:rPr>
              <w:t>data</w:t>
            </w:r>
            <w:r>
              <w:rPr>
                <w:spacing w:val="-12"/>
                <w:sz w:val="20"/>
              </w:rPr>
              <w:t xml:space="preserve"> </w:t>
            </w:r>
            <w:r>
              <w:rPr>
                <w:sz w:val="20"/>
              </w:rPr>
              <w:t>in tabular form and in a single line graph.</w:t>
            </w:r>
          </w:p>
        </w:tc>
        <w:tc>
          <w:tcPr>
            <w:tcW w:w="9926" w:type="dxa"/>
          </w:tcPr>
          <w:p w14:paraId="278AC0CD" w14:textId="77777777" w:rsidR="0095080B" w:rsidRDefault="00000000">
            <w:pPr>
              <w:pStyle w:val="TableParagraph"/>
              <w:numPr>
                <w:ilvl w:val="0"/>
                <w:numId w:val="115"/>
              </w:numPr>
              <w:tabs>
                <w:tab w:val="left" w:pos="576"/>
              </w:tabs>
              <w:spacing w:line="233" w:lineRule="exact"/>
              <w:rPr>
                <w:sz w:val="20"/>
              </w:rPr>
            </w:pPr>
            <w:r>
              <w:rPr>
                <w:sz w:val="20"/>
              </w:rPr>
              <w:t>collect</w:t>
            </w:r>
            <w:r>
              <w:rPr>
                <w:spacing w:val="-8"/>
                <w:sz w:val="20"/>
              </w:rPr>
              <w:t xml:space="preserve"> </w:t>
            </w:r>
            <w:r>
              <w:rPr>
                <w:sz w:val="20"/>
              </w:rPr>
              <w:t>data</w:t>
            </w:r>
            <w:r>
              <w:rPr>
                <w:spacing w:val="-7"/>
                <w:sz w:val="20"/>
              </w:rPr>
              <w:t xml:space="preserve"> </w:t>
            </w:r>
            <w:r>
              <w:rPr>
                <w:sz w:val="20"/>
              </w:rPr>
              <w:t>with</w:t>
            </w:r>
            <w:r>
              <w:rPr>
                <w:spacing w:val="-8"/>
                <w:sz w:val="20"/>
              </w:rPr>
              <w:t xml:space="preserve"> </w:t>
            </w:r>
            <w:r>
              <w:rPr>
                <w:sz w:val="20"/>
              </w:rPr>
              <w:t>time</w:t>
            </w:r>
            <w:r>
              <w:rPr>
                <w:spacing w:val="-7"/>
                <w:sz w:val="20"/>
              </w:rPr>
              <w:t xml:space="preserve"> </w:t>
            </w:r>
            <w:r>
              <w:rPr>
                <w:sz w:val="20"/>
              </w:rPr>
              <w:t>element</w:t>
            </w:r>
            <w:r>
              <w:rPr>
                <w:spacing w:val="-7"/>
                <w:sz w:val="20"/>
              </w:rPr>
              <w:t xml:space="preserve"> </w:t>
            </w:r>
            <w:r>
              <w:rPr>
                <w:sz w:val="20"/>
              </w:rPr>
              <w:t>using</w:t>
            </w:r>
            <w:r>
              <w:rPr>
                <w:spacing w:val="-7"/>
                <w:sz w:val="20"/>
              </w:rPr>
              <w:t xml:space="preserve"> </w:t>
            </w:r>
            <w:r>
              <w:rPr>
                <w:sz w:val="20"/>
              </w:rPr>
              <w:t>appropriate</w:t>
            </w:r>
            <w:r>
              <w:rPr>
                <w:spacing w:val="-8"/>
                <w:sz w:val="20"/>
              </w:rPr>
              <w:t xml:space="preserve"> </w:t>
            </w:r>
            <w:r>
              <w:rPr>
                <w:spacing w:val="-2"/>
                <w:sz w:val="20"/>
              </w:rPr>
              <w:t>sources.</w:t>
            </w:r>
          </w:p>
          <w:p w14:paraId="1113371E" w14:textId="77777777" w:rsidR="0095080B" w:rsidRDefault="00000000">
            <w:pPr>
              <w:pStyle w:val="TableParagraph"/>
              <w:numPr>
                <w:ilvl w:val="0"/>
                <w:numId w:val="115"/>
              </w:numPr>
              <w:tabs>
                <w:tab w:val="left" w:pos="576"/>
              </w:tabs>
              <w:spacing w:line="233" w:lineRule="exact"/>
              <w:rPr>
                <w:sz w:val="20"/>
              </w:rPr>
            </w:pPr>
            <w:r>
              <w:rPr>
                <w:sz w:val="20"/>
              </w:rPr>
              <w:t>present</w:t>
            </w:r>
            <w:r>
              <w:rPr>
                <w:spacing w:val="-6"/>
                <w:sz w:val="20"/>
              </w:rPr>
              <w:t xml:space="preserve"> </w:t>
            </w:r>
            <w:r>
              <w:rPr>
                <w:sz w:val="20"/>
              </w:rPr>
              <w:t>data</w:t>
            </w:r>
            <w:r>
              <w:rPr>
                <w:spacing w:val="-4"/>
                <w:sz w:val="20"/>
              </w:rPr>
              <w:t xml:space="preserve"> </w:t>
            </w:r>
            <w:r>
              <w:rPr>
                <w:sz w:val="20"/>
              </w:rPr>
              <w:t>in</w:t>
            </w:r>
            <w:r>
              <w:rPr>
                <w:spacing w:val="-5"/>
                <w:sz w:val="20"/>
              </w:rPr>
              <w:t xml:space="preserve"> </w:t>
            </w:r>
            <w:r>
              <w:rPr>
                <w:sz w:val="20"/>
              </w:rPr>
              <w:t>a</w:t>
            </w:r>
            <w:r>
              <w:rPr>
                <w:spacing w:val="-4"/>
                <w:sz w:val="20"/>
              </w:rPr>
              <w:t xml:space="preserve"> </w:t>
            </w:r>
            <w:r>
              <w:rPr>
                <w:sz w:val="20"/>
              </w:rPr>
              <w:t>tabular</w:t>
            </w:r>
            <w:r>
              <w:rPr>
                <w:spacing w:val="-4"/>
                <w:sz w:val="20"/>
              </w:rPr>
              <w:t xml:space="preserve"> </w:t>
            </w:r>
            <w:r>
              <w:rPr>
                <w:sz w:val="20"/>
              </w:rPr>
              <w:t>form,</w:t>
            </w:r>
            <w:r>
              <w:rPr>
                <w:spacing w:val="-3"/>
                <w:sz w:val="20"/>
              </w:rPr>
              <w:t xml:space="preserve"> </w:t>
            </w:r>
            <w:r>
              <w:rPr>
                <w:sz w:val="20"/>
              </w:rPr>
              <w:t>or</w:t>
            </w:r>
            <w:r>
              <w:rPr>
                <w:spacing w:val="-4"/>
                <w:sz w:val="20"/>
              </w:rPr>
              <w:t xml:space="preserve"> </w:t>
            </w:r>
            <w:r>
              <w:rPr>
                <w:sz w:val="20"/>
              </w:rPr>
              <w:t>in</w:t>
            </w:r>
            <w:r>
              <w:rPr>
                <w:spacing w:val="-5"/>
                <w:sz w:val="20"/>
              </w:rPr>
              <w:t xml:space="preserve"> </w:t>
            </w:r>
            <w:r>
              <w:rPr>
                <w:sz w:val="20"/>
              </w:rPr>
              <w:t>a</w:t>
            </w:r>
            <w:r>
              <w:rPr>
                <w:spacing w:val="-4"/>
                <w:sz w:val="20"/>
              </w:rPr>
              <w:t xml:space="preserve"> </w:t>
            </w:r>
            <w:r>
              <w:rPr>
                <w:sz w:val="20"/>
              </w:rPr>
              <w:t>single</w:t>
            </w:r>
            <w:r>
              <w:rPr>
                <w:spacing w:val="-4"/>
                <w:sz w:val="20"/>
              </w:rPr>
              <w:t xml:space="preserve"> </w:t>
            </w:r>
            <w:r>
              <w:rPr>
                <w:sz w:val="20"/>
              </w:rPr>
              <w:t>line</w:t>
            </w:r>
            <w:r>
              <w:rPr>
                <w:spacing w:val="-3"/>
                <w:sz w:val="20"/>
              </w:rPr>
              <w:t xml:space="preserve"> </w:t>
            </w:r>
            <w:r>
              <w:rPr>
                <w:spacing w:val="-2"/>
                <w:sz w:val="20"/>
              </w:rPr>
              <w:t>graph.</w:t>
            </w:r>
          </w:p>
          <w:p w14:paraId="2936332F" w14:textId="77777777" w:rsidR="0095080B" w:rsidRDefault="00000000">
            <w:pPr>
              <w:pStyle w:val="TableParagraph"/>
              <w:numPr>
                <w:ilvl w:val="0"/>
                <w:numId w:val="115"/>
              </w:numPr>
              <w:tabs>
                <w:tab w:val="left" w:pos="576"/>
              </w:tabs>
              <w:spacing w:line="233" w:lineRule="exact"/>
              <w:rPr>
                <w:sz w:val="20"/>
              </w:rPr>
            </w:pPr>
            <w:r>
              <w:rPr>
                <w:sz w:val="20"/>
              </w:rPr>
              <w:t>interpret</w:t>
            </w:r>
            <w:r>
              <w:rPr>
                <w:spacing w:val="-7"/>
                <w:sz w:val="20"/>
              </w:rPr>
              <w:t xml:space="preserve"> </w:t>
            </w:r>
            <w:r>
              <w:rPr>
                <w:sz w:val="20"/>
              </w:rPr>
              <w:t>data</w:t>
            </w:r>
            <w:r>
              <w:rPr>
                <w:spacing w:val="-4"/>
                <w:sz w:val="20"/>
              </w:rPr>
              <w:t xml:space="preserve"> </w:t>
            </w:r>
            <w:r>
              <w:rPr>
                <w:sz w:val="20"/>
              </w:rPr>
              <w:t>presented</w:t>
            </w:r>
            <w:r>
              <w:rPr>
                <w:spacing w:val="-5"/>
                <w:sz w:val="20"/>
              </w:rPr>
              <w:t xml:space="preserve"> </w:t>
            </w:r>
            <w:r>
              <w:rPr>
                <w:sz w:val="20"/>
              </w:rPr>
              <w:t>in</w:t>
            </w:r>
            <w:r>
              <w:rPr>
                <w:spacing w:val="-5"/>
                <w:sz w:val="20"/>
              </w:rPr>
              <w:t xml:space="preserve"> </w:t>
            </w:r>
            <w:r>
              <w:rPr>
                <w:sz w:val="20"/>
              </w:rPr>
              <w:t>a</w:t>
            </w:r>
            <w:r>
              <w:rPr>
                <w:spacing w:val="-5"/>
                <w:sz w:val="20"/>
              </w:rPr>
              <w:t xml:space="preserve"> </w:t>
            </w:r>
            <w:r>
              <w:rPr>
                <w:sz w:val="20"/>
              </w:rPr>
              <w:t>tabular</w:t>
            </w:r>
            <w:r>
              <w:rPr>
                <w:spacing w:val="-4"/>
                <w:sz w:val="20"/>
              </w:rPr>
              <w:t xml:space="preserve"> </w:t>
            </w:r>
            <w:r>
              <w:rPr>
                <w:sz w:val="20"/>
              </w:rPr>
              <w:t>form,</w:t>
            </w:r>
            <w:r>
              <w:rPr>
                <w:spacing w:val="-4"/>
                <w:sz w:val="20"/>
              </w:rPr>
              <w:t xml:space="preserve"> </w:t>
            </w:r>
            <w:r>
              <w:rPr>
                <w:sz w:val="20"/>
              </w:rPr>
              <w:t>or</w:t>
            </w:r>
            <w:r>
              <w:rPr>
                <w:spacing w:val="-5"/>
                <w:sz w:val="20"/>
              </w:rPr>
              <w:t xml:space="preserve"> </w:t>
            </w:r>
            <w:r>
              <w:rPr>
                <w:sz w:val="20"/>
              </w:rPr>
              <w:t>in</w:t>
            </w:r>
            <w:r>
              <w:rPr>
                <w:spacing w:val="-5"/>
                <w:sz w:val="20"/>
              </w:rPr>
              <w:t xml:space="preserve"> </w:t>
            </w:r>
            <w:r>
              <w:rPr>
                <w:sz w:val="20"/>
              </w:rPr>
              <w:t>a</w:t>
            </w:r>
            <w:r>
              <w:rPr>
                <w:spacing w:val="-5"/>
                <w:sz w:val="20"/>
              </w:rPr>
              <w:t xml:space="preserve"> </w:t>
            </w:r>
            <w:r>
              <w:rPr>
                <w:sz w:val="20"/>
              </w:rPr>
              <w:t>single</w:t>
            </w:r>
            <w:r>
              <w:rPr>
                <w:spacing w:val="-4"/>
                <w:sz w:val="20"/>
              </w:rPr>
              <w:t xml:space="preserve"> </w:t>
            </w:r>
            <w:r>
              <w:rPr>
                <w:sz w:val="20"/>
              </w:rPr>
              <w:t>line</w:t>
            </w:r>
            <w:r>
              <w:rPr>
                <w:spacing w:val="-4"/>
                <w:sz w:val="20"/>
              </w:rPr>
              <w:t xml:space="preserve"> </w:t>
            </w:r>
            <w:r>
              <w:rPr>
                <w:spacing w:val="-2"/>
                <w:sz w:val="20"/>
              </w:rPr>
              <w:t>graph.</w:t>
            </w:r>
          </w:p>
          <w:p w14:paraId="1F565387" w14:textId="77777777" w:rsidR="0095080B" w:rsidRDefault="00000000">
            <w:pPr>
              <w:pStyle w:val="TableParagraph"/>
              <w:numPr>
                <w:ilvl w:val="0"/>
                <w:numId w:val="115"/>
              </w:numPr>
              <w:tabs>
                <w:tab w:val="left" w:pos="576"/>
              </w:tabs>
              <w:spacing w:line="230" w:lineRule="atLeast"/>
              <w:ind w:right="762"/>
              <w:rPr>
                <w:sz w:val="20"/>
              </w:rPr>
            </w:pPr>
            <w:r>
              <w:rPr>
                <w:sz w:val="20"/>
              </w:rPr>
              <w:t>solve</w:t>
            </w:r>
            <w:r>
              <w:rPr>
                <w:spacing w:val="-3"/>
                <w:sz w:val="20"/>
              </w:rPr>
              <w:t xml:space="preserve"> </w:t>
            </w:r>
            <w:r>
              <w:rPr>
                <w:sz w:val="20"/>
              </w:rPr>
              <w:t>problems</w:t>
            </w:r>
            <w:r>
              <w:rPr>
                <w:spacing w:val="-3"/>
                <w:sz w:val="20"/>
              </w:rPr>
              <w:t xml:space="preserve"> </w:t>
            </w:r>
            <w:r>
              <w:rPr>
                <w:sz w:val="20"/>
              </w:rPr>
              <w:t>using</w:t>
            </w:r>
            <w:r>
              <w:rPr>
                <w:spacing w:val="-3"/>
                <w:sz w:val="20"/>
              </w:rPr>
              <w:t xml:space="preserve"> </w:t>
            </w:r>
            <w:r>
              <w:rPr>
                <w:sz w:val="20"/>
              </w:rPr>
              <w:t>data</w:t>
            </w:r>
            <w:r>
              <w:rPr>
                <w:spacing w:val="-3"/>
                <w:sz w:val="20"/>
              </w:rPr>
              <w:t xml:space="preserve"> </w:t>
            </w:r>
            <w:r>
              <w:rPr>
                <w:sz w:val="20"/>
              </w:rPr>
              <w:t>for</w:t>
            </w:r>
            <w:r>
              <w:rPr>
                <w:spacing w:val="-3"/>
                <w:sz w:val="20"/>
              </w:rPr>
              <w:t xml:space="preserve"> </w:t>
            </w:r>
            <w:r>
              <w:rPr>
                <w:sz w:val="20"/>
              </w:rPr>
              <w:t>at</w:t>
            </w:r>
            <w:r>
              <w:rPr>
                <w:spacing w:val="-3"/>
                <w:sz w:val="20"/>
              </w:rPr>
              <w:t xml:space="preserve"> </w:t>
            </w:r>
            <w:r>
              <w:rPr>
                <w:sz w:val="20"/>
              </w:rPr>
              <w:t>most</w:t>
            </w:r>
            <w:r>
              <w:rPr>
                <w:spacing w:val="-3"/>
                <w:sz w:val="20"/>
              </w:rPr>
              <w:t xml:space="preserve"> </w:t>
            </w:r>
            <w:r>
              <w:rPr>
                <w:sz w:val="20"/>
              </w:rPr>
              <w:t>two</w:t>
            </w:r>
            <w:r>
              <w:rPr>
                <w:spacing w:val="-3"/>
                <w:sz w:val="20"/>
              </w:rPr>
              <w:t xml:space="preserve"> </w:t>
            </w:r>
            <w:r>
              <w:rPr>
                <w:sz w:val="20"/>
              </w:rPr>
              <w:t>variables</w:t>
            </w:r>
            <w:r>
              <w:rPr>
                <w:spacing w:val="-3"/>
                <w:sz w:val="20"/>
              </w:rPr>
              <w:t xml:space="preserve"> </w:t>
            </w:r>
            <w:r>
              <w:rPr>
                <w:sz w:val="20"/>
              </w:rPr>
              <w:t>in</w:t>
            </w:r>
            <w:r>
              <w:rPr>
                <w:spacing w:val="-4"/>
                <w:sz w:val="20"/>
              </w:rPr>
              <w:t xml:space="preserve"> </w:t>
            </w:r>
            <w:r>
              <w:rPr>
                <w:sz w:val="20"/>
              </w:rPr>
              <w:t>a</w:t>
            </w:r>
            <w:r>
              <w:rPr>
                <w:spacing w:val="-3"/>
                <w:sz w:val="20"/>
              </w:rPr>
              <w:t xml:space="preserve"> </w:t>
            </w:r>
            <w:r>
              <w:rPr>
                <w:sz w:val="20"/>
              </w:rPr>
              <w:t>tabular</w:t>
            </w:r>
            <w:r>
              <w:rPr>
                <w:spacing w:val="-3"/>
                <w:sz w:val="20"/>
              </w:rPr>
              <w:t xml:space="preserve"> </w:t>
            </w:r>
            <w:r>
              <w:rPr>
                <w:sz w:val="20"/>
              </w:rPr>
              <w:t>form,</w:t>
            </w:r>
            <w:r>
              <w:rPr>
                <w:spacing w:val="-3"/>
                <w:sz w:val="20"/>
              </w:rPr>
              <w:t xml:space="preserve"> </w:t>
            </w:r>
            <w:r>
              <w:rPr>
                <w:sz w:val="20"/>
              </w:rPr>
              <w:t>or</w:t>
            </w:r>
            <w:r>
              <w:rPr>
                <w:spacing w:val="-3"/>
                <w:sz w:val="20"/>
              </w:rPr>
              <w:t xml:space="preserve"> </w:t>
            </w:r>
            <w:r>
              <w:rPr>
                <w:sz w:val="20"/>
              </w:rPr>
              <w:t>in</w:t>
            </w:r>
            <w:r>
              <w:rPr>
                <w:spacing w:val="-4"/>
                <w:sz w:val="20"/>
              </w:rPr>
              <w:t xml:space="preserve"> </w:t>
            </w:r>
            <w:r>
              <w:rPr>
                <w:sz w:val="20"/>
              </w:rPr>
              <w:t>a</w:t>
            </w:r>
            <w:r>
              <w:rPr>
                <w:spacing w:val="-3"/>
                <w:sz w:val="20"/>
              </w:rPr>
              <w:t xml:space="preserve"> </w:t>
            </w:r>
            <w:r>
              <w:rPr>
                <w:sz w:val="20"/>
              </w:rPr>
              <w:t>single</w:t>
            </w:r>
            <w:r>
              <w:rPr>
                <w:spacing w:val="-3"/>
                <w:sz w:val="20"/>
              </w:rPr>
              <w:t xml:space="preserve"> </w:t>
            </w:r>
            <w:r>
              <w:rPr>
                <w:sz w:val="20"/>
              </w:rPr>
              <w:t xml:space="preserve">line </w:t>
            </w:r>
            <w:r>
              <w:rPr>
                <w:spacing w:val="-2"/>
                <w:sz w:val="20"/>
              </w:rPr>
              <w:t>graph.</w:t>
            </w:r>
          </w:p>
        </w:tc>
      </w:tr>
      <w:tr w:rsidR="0095080B" w14:paraId="0FA69EF2" w14:textId="77777777">
        <w:trPr>
          <w:trHeight w:val="3522"/>
        </w:trPr>
        <w:tc>
          <w:tcPr>
            <w:tcW w:w="1690" w:type="dxa"/>
          </w:tcPr>
          <w:p w14:paraId="1D696631" w14:textId="77777777" w:rsidR="0095080B" w:rsidRDefault="00000000">
            <w:pPr>
              <w:pStyle w:val="TableParagraph"/>
              <w:ind w:left="110" w:right="754"/>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120" w:type="dxa"/>
          </w:tcPr>
          <w:p w14:paraId="6F822D21" w14:textId="77777777" w:rsidR="0095080B" w:rsidRDefault="00000000">
            <w:pPr>
              <w:pStyle w:val="TableParagraph"/>
              <w:numPr>
                <w:ilvl w:val="0"/>
                <w:numId w:val="114"/>
              </w:numPr>
              <w:tabs>
                <w:tab w:val="left" w:pos="431"/>
              </w:tabs>
              <w:spacing w:line="233" w:lineRule="exact"/>
              <w:ind w:left="431" w:hanging="322"/>
              <w:rPr>
                <w:sz w:val="20"/>
              </w:rPr>
            </w:pPr>
            <w:r>
              <w:rPr>
                <w:sz w:val="20"/>
              </w:rPr>
              <w:t>simple</w:t>
            </w:r>
            <w:r>
              <w:rPr>
                <w:spacing w:val="-8"/>
                <w:sz w:val="20"/>
              </w:rPr>
              <w:t xml:space="preserve"> </w:t>
            </w:r>
            <w:r>
              <w:rPr>
                <w:spacing w:val="-2"/>
                <w:sz w:val="20"/>
              </w:rPr>
              <w:t>patterns.</w:t>
            </w:r>
          </w:p>
          <w:p w14:paraId="700A4831" w14:textId="77777777" w:rsidR="0095080B" w:rsidRDefault="00000000">
            <w:pPr>
              <w:pStyle w:val="TableParagraph"/>
              <w:numPr>
                <w:ilvl w:val="0"/>
                <w:numId w:val="114"/>
              </w:numPr>
              <w:tabs>
                <w:tab w:val="left" w:pos="431"/>
              </w:tabs>
              <w:spacing w:before="120"/>
              <w:ind w:left="431" w:hanging="322"/>
              <w:rPr>
                <w:sz w:val="20"/>
              </w:rPr>
            </w:pPr>
            <w:r>
              <w:rPr>
                <w:sz w:val="20"/>
              </w:rPr>
              <w:t>number</w:t>
            </w:r>
            <w:r>
              <w:rPr>
                <w:spacing w:val="-10"/>
                <w:sz w:val="20"/>
              </w:rPr>
              <w:t xml:space="preserve"> </w:t>
            </w:r>
            <w:r>
              <w:rPr>
                <w:spacing w:val="-2"/>
                <w:sz w:val="20"/>
              </w:rPr>
              <w:t>sentences.</w:t>
            </w:r>
          </w:p>
          <w:p w14:paraId="55806DB8" w14:textId="77777777" w:rsidR="0095080B" w:rsidRDefault="00000000">
            <w:pPr>
              <w:pStyle w:val="TableParagraph"/>
              <w:numPr>
                <w:ilvl w:val="0"/>
                <w:numId w:val="114"/>
              </w:numPr>
              <w:tabs>
                <w:tab w:val="left" w:pos="432"/>
              </w:tabs>
              <w:spacing w:before="121"/>
              <w:ind w:right="542"/>
              <w:rPr>
                <w:sz w:val="20"/>
              </w:rPr>
            </w:pPr>
            <w:r>
              <w:rPr>
                <w:sz w:val="20"/>
              </w:rPr>
              <w:t>decimal</w:t>
            </w:r>
            <w:r>
              <w:rPr>
                <w:spacing w:val="-16"/>
                <w:sz w:val="20"/>
              </w:rPr>
              <w:t xml:space="preserve"> </w:t>
            </w:r>
            <w:r>
              <w:rPr>
                <w:sz w:val="20"/>
              </w:rPr>
              <w:t>numbers</w:t>
            </w:r>
            <w:r>
              <w:rPr>
                <w:spacing w:val="-16"/>
                <w:sz w:val="20"/>
              </w:rPr>
              <w:t xml:space="preserve"> </w:t>
            </w:r>
            <w:r>
              <w:rPr>
                <w:sz w:val="20"/>
              </w:rPr>
              <w:t xml:space="preserve">and their relationship to </w:t>
            </w:r>
            <w:r>
              <w:rPr>
                <w:spacing w:val="-2"/>
                <w:sz w:val="20"/>
              </w:rPr>
              <w:t>fractions.</w:t>
            </w:r>
          </w:p>
        </w:tc>
        <w:tc>
          <w:tcPr>
            <w:tcW w:w="9926" w:type="dxa"/>
          </w:tcPr>
          <w:p w14:paraId="3AFE17AB" w14:textId="77777777" w:rsidR="0095080B" w:rsidRDefault="00000000">
            <w:pPr>
              <w:pStyle w:val="TableParagraph"/>
              <w:numPr>
                <w:ilvl w:val="0"/>
                <w:numId w:val="113"/>
              </w:numPr>
              <w:tabs>
                <w:tab w:val="left" w:pos="576"/>
              </w:tabs>
              <w:spacing w:line="233" w:lineRule="exact"/>
              <w:rPr>
                <w:sz w:val="20"/>
              </w:rPr>
            </w:pPr>
            <w:r>
              <w:rPr>
                <w:sz w:val="20"/>
              </w:rPr>
              <w:t>describe</w:t>
            </w:r>
            <w:r>
              <w:rPr>
                <w:spacing w:val="-7"/>
                <w:sz w:val="20"/>
              </w:rPr>
              <w:t xml:space="preserve"> </w:t>
            </w:r>
            <w:r>
              <w:rPr>
                <w:sz w:val="20"/>
              </w:rPr>
              <w:t>the</w:t>
            </w:r>
            <w:r>
              <w:rPr>
                <w:spacing w:val="-5"/>
                <w:sz w:val="20"/>
              </w:rPr>
              <w:t xml:space="preserve"> </w:t>
            </w:r>
            <w:r>
              <w:rPr>
                <w:sz w:val="20"/>
              </w:rPr>
              <w:t>rule</w:t>
            </w:r>
            <w:r>
              <w:rPr>
                <w:spacing w:val="-5"/>
                <w:sz w:val="20"/>
              </w:rPr>
              <w:t xml:space="preserve"> </w:t>
            </w:r>
            <w:r>
              <w:rPr>
                <w:sz w:val="20"/>
              </w:rPr>
              <w:t>used</w:t>
            </w:r>
            <w:r>
              <w:rPr>
                <w:spacing w:val="-5"/>
                <w:sz w:val="20"/>
              </w:rPr>
              <w:t xml:space="preserve"> </w:t>
            </w:r>
            <w:r>
              <w:rPr>
                <w:sz w:val="20"/>
              </w:rPr>
              <w:t>to</w:t>
            </w:r>
            <w:r>
              <w:rPr>
                <w:spacing w:val="-4"/>
                <w:sz w:val="20"/>
              </w:rPr>
              <w:t xml:space="preserve"> </w:t>
            </w:r>
            <w:r>
              <w:rPr>
                <w:sz w:val="20"/>
              </w:rPr>
              <w:t>generate</w:t>
            </w:r>
            <w:r>
              <w:rPr>
                <w:spacing w:val="-5"/>
                <w:sz w:val="20"/>
              </w:rPr>
              <w:t xml:space="preserve"> </w:t>
            </w:r>
            <w:r>
              <w:rPr>
                <w:sz w:val="20"/>
              </w:rPr>
              <w:t>a</w:t>
            </w:r>
            <w:r>
              <w:rPr>
                <w:spacing w:val="-5"/>
                <w:sz w:val="20"/>
              </w:rPr>
              <w:t xml:space="preserve"> </w:t>
            </w:r>
            <w:r>
              <w:rPr>
                <w:sz w:val="20"/>
              </w:rPr>
              <w:t>given</w:t>
            </w:r>
            <w:r>
              <w:rPr>
                <w:spacing w:val="-7"/>
                <w:sz w:val="20"/>
              </w:rPr>
              <w:t xml:space="preserve"> </w:t>
            </w:r>
            <w:r>
              <w:rPr>
                <w:sz w:val="20"/>
              </w:rPr>
              <w:t>simple</w:t>
            </w:r>
            <w:r>
              <w:rPr>
                <w:spacing w:val="-4"/>
                <w:sz w:val="20"/>
              </w:rPr>
              <w:t xml:space="preserve"> </w:t>
            </w:r>
            <w:r>
              <w:rPr>
                <w:spacing w:val="-2"/>
                <w:sz w:val="20"/>
              </w:rPr>
              <w:t>pattern.</w:t>
            </w:r>
          </w:p>
          <w:p w14:paraId="40DEBD35" w14:textId="77777777" w:rsidR="0095080B" w:rsidRDefault="00000000">
            <w:pPr>
              <w:pStyle w:val="TableParagraph"/>
              <w:numPr>
                <w:ilvl w:val="0"/>
                <w:numId w:val="113"/>
              </w:numPr>
              <w:tabs>
                <w:tab w:val="left" w:pos="576"/>
              </w:tabs>
              <w:rPr>
                <w:sz w:val="20"/>
              </w:rPr>
            </w:pPr>
            <w:r>
              <w:rPr>
                <w:sz w:val="20"/>
              </w:rPr>
              <w:t>complete</w:t>
            </w:r>
            <w:r>
              <w:rPr>
                <w:spacing w:val="-7"/>
                <w:sz w:val="20"/>
              </w:rPr>
              <w:t xml:space="preserve"> </w:t>
            </w:r>
            <w:r>
              <w:rPr>
                <w:sz w:val="20"/>
              </w:rPr>
              <w:t>a</w:t>
            </w:r>
            <w:r>
              <w:rPr>
                <w:spacing w:val="-7"/>
                <w:sz w:val="20"/>
              </w:rPr>
              <w:t xml:space="preserve"> </w:t>
            </w:r>
            <w:r>
              <w:rPr>
                <w:sz w:val="20"/>
              </w:rPr>
              <w:t>number</w:t>
            </w:r>
            <w:r>
              <w:rPr>
                <w:spacing w:val="-7"/>
                <w:sz w:val="20"/>
              </w:rPr>
              <w:t xml:space="preserve"> </w:t>
            </w:r>
            <w:r>
              <w:rPr>
                <w:spacing w:val="-2"/>
                <w:sz w:val="20"/>
              </w:rPr>
              <w:t>sentence:</w:t>
            </w:r>
          </w:p>
          <w:p w14:paraId="3C0D7C09" w14:textId="77777777" w:rsidR="0095080B" w:rsidRDefault="00000000">
            <w:pPr>
              <w:pStyle w:val="TableParagraph"/>
              <w:numPr>
                <w:ilvl w:val="1"/>
                <w:numId w:val="113"/>
              </w:numPr>
              <w:tabs>
                <w:tab w:val="left" w:pos="819"/>
              </w:tabs>
              <w:spacing w:before="1"/>
              <w:ind w:left="819" w:hanging="243"/>
              <w:rPr>
                <w:sz w:val="20"/>
              </w:rPr>
            </w:pPr>
            <w:r>
              <w:rPr>
                <w:sz w:val="20"/>
              </w:rPr>
              <w:t>to</w:t>
            </w:r>
            <w:r>
              <w:rPr>
                <w:spacing w:val="-4"/>
                <w:sz w:val="20"/>
              </w:rPr>
              <w:t xml:space="preserve"> </w:t>
            </w:r>
            <w:r>
              <w:rPr>
                <w:sz w:val="20"/>
              </w:rPr>
              <w:t>represent</w:t>
            </w:r>
            <w:r>
              <w:rPr>
                <w:spacing w:val="-4"/>
                <w:sz w:val="20"/>
              </w:rPr>
              <w:t xml:space="preserve"> </w:t>
            </w:r>
            <w:r>
              <w:rPr>
                <w:sz w:val="20"/>
              </w:rPr>
              <w:t>a</w:t>
            </w:r>
            <w:r>
              <w:rPr>
                <w:spacing w:val="-4"/>
                <w:sz w:val="20"/>
              </w:rPr>
              <w:t xml:space="preserve"> </w:t>
            </w:r>
            <w:r>
              <w:rPr>
                <w:sz w:val="20"/>
              </w:rPr>
              <w:t>property</w:t>
            </w:r>
            <w:r>
              <w:rPr>
                <w:spacing w:val="-3"/>
                <w:sz w:val="20"/>
              </w:rPr>
              <w:t xml:space="preserve"> </w:t>
            </w:r>
            <w:r>
              <w:rPr>
                <w:sz w:val="20"/>
              </w:rPr>
              <w:t>of</w:t>
            </w:r>
            <w:r>
              <w:rPr>
                <w:spacing w:val="-4"/>
                <w:sz w:val="20"/>
              </w:rPr>
              <w:t xml:space="preserve"> </w:t>
            </w:r>
            <w:r>
              <w:rPr>
                <w:sz w:val="20"/>
              </w:rPr>
              <w:t>operations</w:t>
            </w:r>
            <w:r>
              <w:rPr>
                <w:spacing w:val="-4"/>
                <w:sz w:val="20"/>
              </w:rPr>
              <w:t xml:space="preserve"> </w:t>
            </w:r>
            <w:r>
              <w:rPr>
                <w:sz w:val="20"/>
              </w:rPr>
              <w:t>(e.g.,</w:t>
            </w:r>
            <w:r>
              <w:rPr>
                <w:spacing w:val="-4"/>
                <w:sz w:val="20"/>
              </w:rPr>
              <w:t xml:space="preserve"> </w:t>
            </w:r>
            <w:r>
              <w:rPr>
                <w:sz w:val="20"/>
              </w:rPr>
              <w:t>4</w:t>
            </w:r>
            <w:r>
              <w:rPr>
                <w:spacing w:val="-3"/>
                <w:sz w:val="20"/>
              </w:rPr>
              <w:t xml:space="preserve"> </w:t>
            </w:r>
            <w:r>
              <w:rPr>
                <w:sz w:val="20"/>
              </w:rPr>
              <w:t>+</w:t>
            </w:r>
            <w:r>
              <w:rPr>
                <w:spacing w:val="-4"/>
                <w:sz w:val="20"/>
              </w:rPr>
              <w:t xml:space="preserve"> </w:t>
            </w:r>
            <w:r>
              <w:rPr>
                <w:sz w:val="20"/>
              </w:rPr>
              <w:t>3</w:t>
            </w:r>
            <w:r>
              <w:rPr>
                <w:spacing w:val="-4"/>
                <w:sz w:val="20"/>
              </w:rPr>
              <w:t xml:space="preserve"> </w:t>
            </w:r>
            <w:r>
              <w:rPr>
                <w:sz w:val="20"/>
              </w:rPr>
              <w:t>=</w:t>
            </w:r>
            <w:r>
              <w:rPr>
                <w:spacing w:val="-4"/>
                <w:sz w:val="20"/>
              </w:rPr>
              <w:t xml:space="preserve"> </w:t>
            </w:r>
            <w:r>
              <w:rPr>
                <w:sz w:val="20"/>
              </w:rPr>
              <w:t>3</w:t>
            </w:r>
            <w:r>
              <w:rPr>
                <w:spacing w:val="-3"/>
                <w:sz w:val="20"/>
              </w:rPr>
              <w:t xml:space="preserve"> </w:t>
            </w:r>
            <w:r>
              <w:rPr>
                <w:sz w:val="20"/>
              </w:rPr>
              <w:t>+</w:t>
            </w:r>
            <w:r>
              <w:rPr>
                <w:spacing w:val="-4"/>
                <w:sz w:val="20"/>
              </w:rPr>
              <w:t xml:space="preserve"> </w:t>
            </w:r>
            <w:r>
              <w:rPr>
                <w:spacing w:val="30"/>
                <w:sz w:val="20"/>
                <w:u w:val="single"/>
              </w:rPr>
              <w:t xml:space="preserve">  </w:t>
            </w:r>
            <w:r>
              <w:rPr>
                <w:sz w:val="20"/>
              </w:rPr>
              <w:t>)</w:t>
            </w:r>
            <w:r>
              <w:rPr>
                <w:spacing w:val="-2"/>
                <w:sz w:val="20"/>
              </w:rPr>
              <w:t xml:space="preserve"> </w:t>
            </w:r>
            <w:r>
              <w:rPr>
                <w:sz w:val="20"/>
              </w:rPr>
              <w:t>(commutative</w:t>
            </w:r>
            <w:r>
              <w:rPr>
                <w:spacing w:val="-4"/>
                <w:sz w:val="20"/>
              </w:rPr>
              <w:t xml:space="preserve"> </w:t>
            </w:r>
            <w:r>
              <w:rPr>
                <w:sz w:val="20"/>
              </w:rPr>
              <w:t>property</w:t>
            </w:r>
            <w:r>
              <w:rPr>
                <w:spacing w:val="-4"/>
                <w:sz w:val="20"/>
              </w:rPr>
              <w:t xml:space="preserve"> </w:t>
            </w:r>
            <w:r>
              <w:rPr>
                <w:sz w:val="20"/>
              </w:rPr>
              <w:t>of</w:t>
            </w:r>
            <w:r>
              <w:rPr>
                <w:spacing w:val="-3"/>
                <w:sz w:val="20"/>
              </w:rPr>
              <w:t xml:space="preserve"> </w:t>
            </w:r>
            <w:r>
              <w:rPr>
                <w:spacing w:val="-2"/>
                <w:sz w:val="20"/>
              </w:rPr>
              <w:t>addition)</w:t>
            </w:r>
          </w:p>
          <w:p w14:paraId="6C5C40AE" w14:textId="77777777" w:rsidR="0095080B" w:rsidRDefault="00000000">
            <w:pPr>
              <w:pStyle w:val="TableParagraph"/>
              <w:numPr>
                <w:ilvl w:val="1"/>
                <w:numId w:val="113"/>
              </w:numPr>
              <w:tabs>
                <w:tab w:val="left" w:pos="827"/>
              </w:tabs>
              <w:ind w:left="827" w:hanging="251"/>
              <w:rPr>
                <w:sz w:val="20"/>
              </w:rPr>
            </w:pPr>
            <w:r>
              <w:rPr>
                <w:sz w:val="20"/>
              </w:rPr>
              <w:t>to</w:t>
            </w:r>
            <w:r>
              <w:rPr>
                <w:spacing w:val="-4"/>
                <w:sz w:val="20"/>
              </w:rPr>
              <w:t xml:space="preserve"> </w:t>
            </w:r>
            <w:r>
              <w:rPr>
                <w:sz w:val="20"/>
              </w:rPr>
              <w:t>represent</w:t>
            </w:r>
            <w:r>
              <w:rPr>
                <w:spacing w:val="-3"/>
                <w:sz w:val="20"/>
              </w:rPr>
              <w:t xml:space="preserve"> </w:t>
            </w:r>
            <w:r>
              <w:rPr>
                <w:sz w:val="20"/>
              </w:rPr>
              <w:t>equivalent</w:t>
            </w:r>
            <w:r>
              <w:rPr>
                <w:spacing w:val="-3"/>
                <w:sz w:val="20"/>
              </w:rPr>
              <w:t xml:space="preserve"> </w:t>
            </w:r>
            <w:r>
              <w:rPr>
                <w:sz w:val="20"/>
              </w:rPr>
              <w:t>number</w:t>
            </w:r>
            <w:r>
              <w:rPr>
                <w:spacing w:val="-3"/>
                <w:sz w:val="20"/>
              </w:rPr>
              <w:t xml:space="preserve"> </w:t>
            </w:r>
            <w:r>
              <w:rPr>
                <w:sz w:val="20"/>
              </w:rPr>
              <w:t>facts</w:t>
            </w:r>
            <w:r>
              <w:rPr>
                <w:spacing w:val="-3"/>
                <w:sz w:val="20"/>
              </w:rPr>
              <w:t xml:space="preserve"> </w:t>
            </w:r>
            <w:r>
              <w:rPr>
                <w:sz w:val="20"/>
              </w:rPr>
              <w:t>(e.g.,</w:t>
            </w:r>
            <w:r>
              <w:rPr>
                <w:spacing w:val="-4"/>
                <w:sz w:val="20"/>
              </w:rPr>
              <w:t xml:space="preserve"> </w:t>
            </w:r>
            <w:r>
              <w:rPr>
                <w:sz w:val="20"/>
              </w:rPr>
              <w:t>4</w:t>
            </w:r>
            <w:r>
              <w:rPr>
                <w:spacing w:val="-3"/>
                <w:sz w:val="20"/>
              </w:rPr>
              <w:t xml:space="preserve"> </w:t>
            </w:r>
            <w:r>
              <w:rPr>
                <w:sz w:val="20"/>
              </w:rPr>
              <w:t>+</w:t>
            </w:r>
            <w:r>
              <w:rPr>
                <w:spacing w:val="-3"/>
                <w:sz w:val="20"/>
              </w:rPr>
              <w:t xml:space="preserve"> </w:t>
            </w:r>
            <w:r>
              <w:rPr>
                <w:spacing w:val="31"/>
                <w:sz w:val="20"/>
                <w:u w:val="single"/>
              </w:rPr>
              <w:t xml:space="preserve">  </w:t>
            </w:r>
            <w:r>
              <w:rPr>
                <w:spacing w:val="-2"/>
                <w:sz w:val="20"/>
              </w:rPr>
              <w:t xml:space="preserve"> </w:t>
            </w:r>
            <w:r>
              <w:rPr>
                <w:sz w:val="20"/>
              </w:rPr>
              <w:t>=</w:t>
            </w:r>
            <w:r>
              <w:rPr>
                <w:spacing w:val="-3"/>
                <w:sz w:val="20"/>
              </w:rPr>
              <w:t xml:space="preserve"> </w:t>
            </w:r>
            <w:r>
              <w:rPr>
                <w:sz w:val="20"/>
              </w:rPr>
              <w:t>6</w:t>
            </w:r>
            <w:r>
              <w:rPr>
                <w:spacing w:val="-3"/>
                <w:sz w:val="20"/>
              </w:rPr>
              <w:t xml:space="preserve"> </w:t>
            </w:r>
            <w:r>
              <w:rPr>
                <w:sz w:val="20"/>
              </w:rPr>
              <w:t>+</w:t>
            </w:r>
            <w:r>
              <w:rPr>
                <w:spacing w:val="-3"/>
                <w:sz w:val="20"/>
              </w:rPr>
              <w:t xml:space="preserve"> </w:t>
            </w:r>
            <w:r>
              <w:rPr>
                <w:spacing w:val="-5"/>
                <w:sz w:val="20"/>
              </w:rPr>
              <w:t>3)</w:t>
            </w:r>
          </w:p>
          <w:p w14:paraId="2A2A4421" w14:textId="77777777" w:rsidR="0095080B" w:rsidRDefault="00000000">
            <w:pPr>
              <w:pStyle w:val="TableParagraph"/>
              <w:numPr>
                <w:ilvl w:val="0"/>
                <w:numId w:val="113"/>
              </w:numPr>
              <w:tabs>
                <w:tab w:val="left" w:pos="576"/>
              </w:tabs>
              <w:ind w:right="733"/>
              <w:rPr>
                <w:sz w:val="20"/>
              </w:rPr>
            </w:pPr>
            <w:r>
              <w:rPr>
                <w:sz w:val="20"/>
              </w:rPr>
              <w:t>represent</w:t>
            </w:r>
            <w:r>
              <w:rPr>
                <w:spacing w:val="-4"/>
                <w:sz w:val="20"/>
              </w:rPr>
              <w:t xml:space="preserve"> </w:t>
            </w:r>
            <w:r>
              <w:rPr>
                <w:sz w:val="20"/>
              </w:rPr>
              <w:t>decimal</w:t>
            </w:r>
            <w:r>
              <w:rPr>
                <w:spacing w:val="-4"/>
                <w:sz w:val="20"/>
              </w:rPr>
              <w:t xml:space="preserve"> </w:t>
            </w:r>
            <w:r>
              <w:rPr>
                <w:sz w:val="20"/>
              </w:rPr>
              <w:t>numbers</w:t>
            </w:r>
            <w:r>
              <w:rPr>
                <w:spacing w:val="-4"/>
                <w:sz w:val="20"/>
              </w:rPr>
              <w:t xml:space="preserve"> </w:t>
            </w:r>
            <w:r>
              <w:rPr>
                <w:sz w:val="20"/>
              </w:rPr>
              <w:t>using</w:t>
            </w:r>
            <w:r>
              <w:rPr>
                <w:spacing w:val="-4"/>
                <w:sz w:val="20"/>
              </w:rPr>
              <w:t xml:space="preserve"> </w:t>
            </w:r>
            <w:r>
              <w:rPr>
                <w:sz w:val="20"/>
              </w:rPr>
              <w:t>models</w:t>
            </w:r>
            <w:r>
              <w:rPr>
                <w:spacing w:val="-4"/>
                <w:sz w:val="20"/>
              </w:rPr>
              <w:t xml:space="preserve"> </w:t>
            </w:r>
            <w:r>
              <w:rPr>
                <w:sz w:val="20"/>
              </w:rPr>
              <w:t>and</w:t>
            </w:r>
            <w:r>
              <w:rPr>
                <w:spacing w:val="-4"/>
                <w:sz w:val="20"/>
              </w:rPr>
              <w:t xml:space="preserve"> </w:t>
            </w:r>
            <w:r>
              <w:rPr>
                <w:sz w:val="20"/>
              </w:rPr>
              <w:t>manipulatives</w:t>
            </w:r>
            <w:r>
              <w:rPr>
                <w:spacing w:val="-4"/>
                <w:sz w:val="20"/>
              </w:rPr>
              <w:t xml:space="preserve"> </w:t>
            </w:r>
            <w:r>
              <w:rPr>
                <w:sz w:val="20"/>
              </w:rPr>
              <w:t>to</w:t>
            </w:r>
            <w:r>
              <w:rPr>
                <w:spacing w:val="-4"/>
                <w:sz w:val="20"/>
              </w:rPr>
              <w:t xml:space="preserve"> </w:t>
            </w:r>
            <w:r>
              <w:rPr>
                <w:sz w:val="20"/>
              </w:rPr>
              <w:t>show</w:t>
            </w:r>
            <w:r>
              <w:rPr>
                <w:spacing w:val="-5"/>
                <w:sz w:val="20"/>
              </w:rPr>
              <w:t xml:space="preserve"> </w:t>
            </w:r>
            <w:r>
              <w:rPr>
                <w:sz w:val="20"/>
              </w:rPr>
              <w:t>the</w:t>
            </w:r>
            <w:r>
              <w:rPr>
                <w:spacing w:val="-4"/>
                <w:sz w:val="20"/>
              </w:rPr>
              <w:t xml:space="preserve"> </w:t>
            </w:r>
            <w:r>
              <w:rPr>
                <w:sz w:val="20"/>
              </w:rPr>
              <w:t>relationship</w:t>
            </w:r>
            <w:r>
              <w:rPr>
                <w:spacing w:val="-4"/>
                <w:sz w:val="20"/>
              </w:rPr>
              <w:t xml:space="preserve"> </w:t>
            </w:r>
            <w:r>
              <w:rPr>
                <w:sz w:val="20"/>
              </w:rPr>
              <w:t xml:space="preserve">to </w:t>
            </w:r>
            <w:r>
              <w:rPr>
                <w:spacing w:val="-2"/>
                <w:sz w:val="20"/>
              </w:rPr>
              <w:t>fractions.</w:t>
            </w:r>
          </w:p>
          <w:p w14:paraId="328475A3" w14:textId="77777777" w:rsidR="0095080B" w:rsidRDefault="00000000">
            <w:pPr>
              <w:pStyle w:val="TableParagraph"/>
              <w:numPr>
                <w:ilvl w:val="0"/>
                <w:numId w:val="113"/>
              </w:numPr>
              <w:tabs>
                <w:tab w:val="left" w:pos="576"/>
              </w:tabs>
              <w:spacing w:before="1"/>
              <w:rPr>
                <w:sz w:val="20"/>
              </w:rPr>
            </w:pPr>
            <w:r>
              <w:rPr>
                <w:sz w:val="20"/>
              </w:rPr>
              <w:t>read</w:t>
            </w:r>
            <w:r>
              <w:rPr>
                <w:spacing w:val="-8"/>
                <w:sz w:val="20"/>
              </w:rPr>
              <w:t xml:space="preserve"> </w:t>
            </w:r>
            <w:r>
              <w:rPr>
                <w:sz w:val="20"/>
              </w:rPr>
              <w:t>and</w:t>
            </w:r>
            <w:r>
              <w:rPr>
                <w:spacing w:val="-6"/>
                <w:sz w:val="20"/>
              </w:rPr>
              <w:t xml:space="preserve"> </w:t>
            </w:r>
            <w:r>
              <w:rPr>
                <w:sz w:val="20"/>
              </w:rPr>
              <w:t>write</w:t>
            </w:r>
            <w:r>
              <w:rPr>
                <w:spacing w:val="-6"/>
                <w:sz w:val="20"/>
              </w:rPr>
              <w:t xml:space="preserve"> </w:t>
            </w:r>
            <w:r>
              <w:rPr>
                <w:sz w:val="20"/>
              </w:rPr>
              <w:t>decimal</w:t>
            </w:r>
            <w:r>
              <w:rPr>
                <w:spacing w:val="-6"/>
                <w:sz w:val="20"/>
              </w:rPr>
              <w:t xml:space="preserve"> </w:t>
            </w:r>
            <w:r>
              <w:rPr>
                <w:sz w:val="20"/>
              </w:rPr>
              <w:t>numbers</w:t>
            </w:r>
            <w:r>
              <w:rPr>
                <w:spacing w:val="-5"/>
                <w:sz w:val="20"/>
              </w:rPr>
              <w:t xml:space="preserve"> </w:t>
            </w:r>
            <w:r>
              <w:rPr>
                <w:sz w:val="20"/>
              </w:rPr>
              <w:t>with</w:t>
            </w:r>
            <w:r>
              <w:rPr>
                <w:spacing w:val="-7"/>
                <w:sz w:val="20"/>
              </w:rPr>
              <w:t xml:space="preserve"> </w:t>
            </w:r>
            <w:r>
              <w:rPr>
                <w:sz w:val="20"/>
              </w:rPr>
              <w:t>decimal</w:t>
            </w:r>
            <w:r>
              <w:rPr>
                <w:spacing w:val="-6"/>
                <w:sz w:val="20"/>
              </w:rPr>
              <w:t xml:space="preserve"> </w:t>
            </w:r>
            <w:r>
              <w:rPr>
                <w:sz w:val="20"/>
              </w:rPr>
              <w:t>parts</w:t>
            </w:r>
            <w:r>
              <w:rPr>
                <w:spacing w:val="-6"/>
                <w:sz w:val="20"/>
              </w:rPr>
              <w:t xml:space="preserve"> </w:t>
            </w:r>
            <w:r>
              <w:rPr>
                <w:sz w:val="20"/>
              </w:rPr>
              <w:t>to</w:t>
            </w:r>
            <w:r>
              <w:rPr>
                <w:spacing w:val="-5"/>
                <w:sz w:val="20"/>
              </w:rPr>
              <w:t xml:space="preserve"> </w:t>
            </w:r>
            <w:r>
              <w:rPr>
                <w:spacing w:val="-2"/>
                <w:sz w:val="20"/>
              </w:rPr>
              <w:t>hundredths.</w:t>
            </w:r>
          </w:p>
          <w:p w14:paraId="1EA1CB47" w14:textId="77777777" w:rsidR="0095080B" w:rsidRDefault="00000000">
            <w:pPr>
              <w:pStyle w:val="TableParagraph"/>
              <w:numPr>
                <w:ilvl w:val="0"/>
                <w:numId w:val="113"/>
              </w:numPr>
              <w:tabs>
                <w:tab w:val="left" w:pos="576"/>
              </w:tabs>
              <w:spacing w:before="1"/>
              <w:rPr>
                <w:sz w:val="20"/>
              </w:rPr>
            </w:pPr>
            <w:r>
              <w:rPr>
                <w:spacing w:val="-2"/>
                <w:sz w:val="20"/>
              </w:rPr>
              <w:t>determine</w:t>
            </w:r>
          </w:p>
          <w:p w14:paraId="40002D32" w14:textId="77777777" w:rsidR="0095080B" w:rsidRDefault="00000000">
            <w:pPr>
              <w:pStyle w:val="TableParagraph"/>
              <w:numPr>
                <w:ilvl w:val="1"/>
                <w:numId w:val="113"/>
              </w:numPr>
              <w:tabs>
                <w:tab w:val="left" w:pos="861"/>
              </w:tabs>
              <w:ind w:left="861" w:hanging="269"/>
              <w:rPr>
                <w:sz w:val="20"/>
              </w:rPr>
            </w:pPr>
            <w:r>
              <w:rPr>
                <w:sz w:val="20"/>
              </w:rPr>
              <w:t>the</w:t>
            </w:r>
            <w:r>
              <w:rPr>
                <w:spacing w:val="-7"/>
                <w:sz w:val="20"/>
              </w:rPr>
              <w:t xml:space="preserve"> </w:t>
            </w:r>
            <w:r>
              <w:rPr>
                <w:sz w:val="20"/>
              </w:rPr>
              <w:t>place</w:t>
            </w:r>
            <w:r>
              <w:rPr>
                <w:spacing w:val="-5"/>
                <w:sz w:val="20"/>
              </w:rPr>
              <w:t xml:space="preserve"> </w:t>
            </w:r>
            <w:r>
              <w:rPr>
                <w:sz w:val="20"/>
              </w:rPr>
              <w:t>value</w:t>
            </w:r>
            <w:r>
              <w:rPr>
                <w:spacing w:val="-5"/>
                <w:sz w:val="20"/>
              </w:rPr>
              <w:t xml:space="preserve"> </w:t>
            </w:r>
            <w:r>
              <w:rPr>
                <w:sz w:val="20"/>
              </w:rPr>
              <w:t>to</w:t>
            </w:r>
            <w:r>
              <w:rPr>
                <w:spacing w:val="-5"/>
                <w:sz w:val="20"/>
              </w:rPr>
              <w:t xml:space="preserve"> </w:t>
            </w:r>
            <w:r>
              <w:rPr>
                <w:sz w:val="20"/>
              </w:rPr>
              <w:t>hundredths</w:t>
            </w:r>
            <w:r>
              <w:rPr>
                <w:spacing w:val="-5"/>
                <w:sz w:val="20"/>
              </w:rPr>
              <w:t xml:space="preserve"> </w:t>
            </w:r>
            <w:r>
              <w:rPr>
                <w:sz w:val="20"/>
              </w:rPr>
              <w:t>of</w:t>
            </w:r>
            <w:r>
              <w:rPr>
                <w:spacing w:val="-5"/>
                <w:sz w:val="20"/>
              </w:rPr>
              <w:t xml:space="preserve"> </w:t>
            </w:r>
            <w:r>
              <w:rPr>
                <w:sz w:val="20"/>
              </w:rPr>
              <w:t>a</w:t>
            </w:r>
            <w:r>
              <w:rPr>
                <w:spacing w:val="-5"/>
                <w:sz w:val="20"/>
              </w:rPr>
              <w:t xml:space="preserve"> </w:t>
            </w:r>
            <w:r>
              <w:rPr>
                <w:sz w:val="20"/>
              </w:rPr>
              <w:t>digit</w:t>
            </w:r>
            <w:r>
              <w:rPr>
                <w:spacing w:val="-5"/>
                <w:sz w:val="20"/>
              </w:rPr>
              <w:t xml:space="preserve"> </w:t>
            </w:r>
            <w:r>
              <w:rPr>
                <w:sz w:val="20"/>
              </w:rPr>
              <w:t>in</w:t>
            </w:r>
            <w:r>
              <w:rPr>
                <w:spacing w:val="-6"/>
                <w:sz w:val="20"/>
              </w:rPr>
              <w:t xml:space="preserve"> </w:t>
            </w:r>
            <w:r>
              <w:rPr>
                <w:sz w:val="20"/>
              </w:rPr>
              <w:t>a</w:t>
            </w:r>
            <w:r>
              <w:rPr>
                <w:spacing w:val="-5"/>
                <w:sz w:val="20"/>
              </w:rPr>
              <w:t xml:space="preserve"> </w:t>
            </w:r>
            <w:r>
              <w:rPr>
                <w:sz w:val="20"/>
              </w:rPr>
              <w:t>given</w:t>
            </w:r>
            <w:r>
              <w:rPr>
                <w:spacing w:val="-6"/>
                <w:sz w:val="20"/>
              </w:rPr>
              <w:t xml:space="preserve"> </w:t>
            </w:r>
            <w:r>
              <w:rPr>
                <w:sz w:val="20"/>
              </w:rPr>
              <w:t>decimal</w:t>
            </w:r>
            <w:r>
              <w:rPr>
                <w:spacing w:val="-4"/>
                <w:sz w:val="20"/>
              </w:rPr>
              <w:t xml:space="preserve"> </w:t>
            </w:r>
            <w:r>
              <w:rPr>
                <w:spacing w:val="-2"/>
                <w:sz w:val="20"/>
              </w:rPr>
              <w:t>number,</w:t>
            </w:r>
          </w:p>
          <w:p w14:paraId="61D2BF2A" w14:textId="77777777" w:rsidR="0095080B" w:rsidRDefault="00000000">
            <w:pPr>
              <w:pStyle w:val="TableParagraph"/>
              <w:numPr>
                <w:ilvl w:val="1"/>
                <w:numId w:val="113"/>
              </w:numPr>
              <w:tabs>
                <w:tab w:val="left" w:pos="861"/>
              </w:tabs>
              <w:spacing w:before="1" w:line="233" w:lineRule="exact"/>
              <w:ind w:left="861" w:hanging="269"/>
              <w:rPr>
                <w:sz w:val="20"/>
              </w:rPr>
            </w:pPr>
            <w:r>
              <w:rPr>
                <w:sz w:val="20"/>
              </w:rPr>
              <w:t>the</w:t>
            </w:r>
            <w:r>
              <w:rPr>
                <w:spacing w:val="-4"/>
                <w:sz w:val="20"/>
              </w:rPr>
              <w:t xml:space="preserve"> </w:t>
            </w:r>
            <w:r>
              <w:rPr>
                <w:sz w:val="20"/>
              </w:rPr>
              <w:t>value</w:t>
            </w:r>
            <w:r>
              <w:rPr>
                <w:spacing w:val="-4"/>
                <w:sz w:val="20"/>
              </w:rPr>
              <w:t xml:space="preserve"> </w:t>
            </w:r>
            <w:r>
              <w:rPr>
                <w:sz w:val="20"/>
              </w:rPr>
              <w:t>of</w:t>
            </w:r>
            <w:r>
              <w:rPr>
                <w:spacing w:val="-4"/>
                <w:sz w:val="20"/>
              </w:rPr>
              <w:t xml:space="preserve"> </w:t>
            </w:r>
            <w:r>
              <w:rPr>
                <w:sz w:val="20"/>
              </w:rPr>
              <w:t>a</w:t>
            </w:r>
            <w:r>
              <w:rPr>
                <w:spacing w:val="-4"/>
                <w:sz w:val="20"/>
              </w:rPr>
              <w:t xml:space="preserve"> </w:t>
            </w:r>
            <w:r>
              <w:rPr>
                <w:sz w:val="20"/>
              </w:rPr>
              <w:t>digit,</w:t>
            </w:r>
            <w:r>
              <w:rPr>
                <w:spacing w:val="-4"/>
                <w:sz w:val="20"/>
              </w:rPr>
              <w:t xml:space="preserve"> </w:t>
            </w:r>
            <w:r>
              <w:rPr>
                <w:spacing w:val="-5"/>
                <w:sz w:val="20"/>
              </w:rPr>
              <w:t>and</w:t>
            </w:r>
          </w:p>
          <w:p w14:paraId="6CFC8C97" w14:textId="77777777" w:rsidR="0095080B" w:rsidRDefault="00000000">
            <w:pPr>
              <w:pStyle w:val="TableParagraph"/>
              <w:numPr>
                <w:ilvl w:val="1"/>
                <w:numId w:val="113"/>
              </w:numPr>
              <w:tabs>
                <w:tab w:val="left" w:pos="861"/>
              </w:tabs>
              <w:spacing w:line="233" w:lineRule="exact"/>
              <w:ind w:left="861" w:hanging="269"/>
              <w:rPr>
                <w:sz w:val="20"/>
              </w:rPr>
            </w:pPr>
            <w:r>
              <w:rPr>
                <w:sz w:val="20"/>
              </w:rPr>
              <w:t>the</w:t>
            </w:r>
            <w:r>
              <w:rPr>
                <w:spacing w:val="-8"/>
                <w:sz w:val="20"/>
              </w:rPr>
              <w:t xml:space="preserve"> </w:t>
            </w:r>
            <w:r>
              <w:rPr>
                <w:sz w:val="20"/>
              </w:rPr>
              <w:t>digit</w:t>
            </w:r>
            <w:r>
              <w:rPr>
                <w:spacing w:val="-5"/>
                <w:sz w:val="20"/>
              </w:rPr>
              <w:t xml:space="preserve"> </w:t>
            </w:r>
            <w:r>
              <w:rPr>
                <w:sz w:val="20"/>
              </w:rPr>
              <w:t>of</w:t>
            </w:r>
            <w:r>
              <w:rPr>
                <w:spacing w:val="-5"/>
                <w:sz w:val="20"/>
              </w:rPr>
              <w:t xml:space="preserve"> </w:t>
            </w:r>
            <w:r>
              <w:rPr>
                <w:sz w:val="20"/>
              </w:rPr>
              <w:t>number,</w:t>
            </w:r>
            <w:r>
              <w:rPr>
                <w:spacing w:val="-6"/>
                <w:sz w:val="20"/>
              </w:rPr>
              <w:t xml:space="preserve"> </w:t>
            </w:r>
            <w:r>
              <w:rPr>
                <w:sz w:val="20"/>
              </w:rPr>
              <w:t>given</w:t>
            </w:r>
            <w:r>
              <w:rPr>
                <w:spacing w:val="-6"/>
                <w:sz w:val="20"/>
              </w:rPr>
              <w:t xml:space="preserve"> </w:t>
            </w:r>
            <w:r>
              <w:rPr>
                <w:sz w:val="20"/>
              </w:rPr>
              <w:t>its</w:t>
            </w:r>
            <w:r>
              <w:rPr>
                <w:spacing w:val="-5"/>
                <w:sz w:val="20"/>
              </w:rPr>
              <w:t xml:space="preserve"> </w:t>
            </w:r>
            <w:r>
              <w:rPr>
                <w:sz w:val="20"/>
              </w:rPr>
              <w:t>place</w:t>
            </w:r>
            <w:r>
              <w:rPr>
                <w:spacing w:val="-5"/>
                <w:sz w:val="20"/>
              </w:rPr>
              <w:t xml:space="preserve"> </w:t>
            </w:r>
            <w:r>
              <w:rPr>
                <w:spacing w:val="-2"/>
                <w:sz w:val="20"/>
              </w:rPr>
              <w:t>value.</w:t>
            </w:r>
          </w:p>
          <w:p w14:paraId="2FAA70FF" w14:textId="77777777" w:rsidR="0095080B" w:rsidRDefault="00000000">
            <w:pPr>
              <w:pStyle w:val="TableParagraph"/>
              <w:numPr>
                <w:ilvl w:val="0"/>
                <w:numId w:val="113"/>
              </w:numPr>
              <w:tabs>
                <w:tab w:val="left" w:pos="575"/>
              </w:tabs>
              <w:ind w:left="575" w:hanging="466"/>
              <w:rPr>
                <w:sz w:val="20"/>
              </w:rPr>
            </w:pPr>
            <w:r>
              <w:rPr>
                <w:sz w:val="20"/>
              </w:rPr>
              <w:t>convert</w:t>
            </w:r>
            <w:r>
              <w:rPr>
                <w:spacing w:val="-9"/>
                <w:sz w:val="20"/>
              </w:rPr>
              <w:t xml:space="preserve"> </w:t>
            </w:r>
            <w:r>
              <w:rPr>
                <w:sz w:val="20"/>
              </w:rPr>
              <w:t>decimal</w:t>
            </w:r>
            <w:r>
              <w:rPr>
                <w:spacing w:val="-7"/>
                <w:sz w:val="20"/>
              </w:rPr>
              <w:t xml:space="preserve"> </w:t>
            </w:r>
            <w:r>
              <w:rPr>
                <w:sz w:val="20"/>
              </w:rPr>
              <w:t>numbers</w:t>
            </w:r>
            <w:r>
              <w:rPr>
                <w:spacing w:val="-7"/>
                <w:sz w:val="20"/>
              </w:rPr>
              <w:t xml:space="preserve"> </w:t>
            </w:r>
            <w:r>
              <w:rPr>
                <w:sz w:val="20"/>
              </w:rPr>
              <w:t>to</w:t>
            </w:r>
            <w:r>
              <w:rPr>
                <w:spacing w:val="-7"/>
                <w:sz w:val="20"/>
              </w:rPr>
              <w:t xml:space="preserve"> </w:t>
            </w:r>
            <w:r>
              <w:rPr>
                <w:sz w:val="20"/>
              </w:rPr>
              <w:t>fractions,</w:t>
            </w:r>
            <w:r>
              <w:rPr>
                <w:spacing w:val="-6"/>
                <w:sz w:val="20"/>
              </w:rPr>
              <w:t xml:space="preserve"> </w:t>
            </w:r>
            <w:r>
              <w:rPr>
                <w:sz w:val="20"/>
              </w:rPr>
              <w:t>and</w:t>
            </w:r>
            <w:r>
              <w:rPr>
                <w:spacing w:val="-8"/>
                <w:sz w:val="20"/>
              </w:rPr>
              <w:t xml:space="preserve"> </w:t>
            </w:r>
            <w:r>
              <w:rPr>
                <w:sz w:val="20"/>
              </w:rPr>
              <w:t>fractions</w:t>
            </w:r>
            <w:r>
              <w:rPr>
                <w:spacing w:val="-7"/>
                <w:sz w:val="20"/>
              </w:rPr>
              <w:t xml:space="preserve"> </w:t>
            </w:r>
            <w:r>
              <w:rPr>
                <w:sz w:val="20"/>
              </w:rPr>
              <w:t>with</w:t>
            </w:r>
            <w:r>
              <w:rPr>
                <w:spacing w:val="-8"/>
                <w:sz w:val="20"/>
              </w:rPr>
              <w:t xml:space="preserve"> </w:t>
            </w:r>
            <w:r>
              <w:rPr>
                <w:sz w:val="20"/>
              </w:rPr>
              <w:t>denominators</w:t>
            </w:r>
            <w:r>
              <w:rPr>
                <w:spacing w:val="-6"/>
                <w:sz w:val="20"/>
              </w:rPr>
              <w:t xml:space="preserve"> </w:t>
            </w:r>
            <w:r>
              <w:rPr>
                <w:sz w:val="20"/>
              </w:rPr>
              <w:t>10</w:t>
            </w:r>
            <w:r>
              <w:rPr>
                <w:spacing w:val="-8"/>
                <w:sz w:val="20"/>
              </w:rPr>
              <w:t xml:space="preserve"> </w:t>
            </w:r>
            <w:r>
              <w:rPr>
                <w:sz w:val="20"/>
              </w:rPr>
              <w:t>or</w:t>
            </w:r>
            <w:r>
              <w:rPr>
                <w:spacing w:val="-7"/>
                <w:sz w:val="20"/>
              </w:rPr>
              <w:t xml:space="preserve"> </w:t>
            </w:r>
            <w:r>
              <w:rPr>
                <w:sz w:val="20"/>
              </w:rPr>
              <w:t>100</w:t>
            </w:r>
            <w:r>
              <w:rPr>
                <w:spacing w:val="-8"/>
                <w:sz w:val="20"/>
              </w:rPr>
              <w:t xml:space="preserve"> </w:t>
            </w:r>
            <w:r>
              <w:rPr>
                <w:sz w:val="20"/>
              </w:rPr>
              <w:t>to</w:t>
            </w:r>
            <w:r>
              <w:rPr>
                <w:spacing w:val="-6"/>
                <w:sz w:val="20"/>
              </w:rPr>
              <w:t xml:space="preserve"> </w:t>
            </w:r>
            <w:r>
              <w:rPr>
                <w:spacing w:val="-2"/>
                <w:sz w:val="20"/>
              </w:rPr>
              <w:t>decimals.</w:t>
            </w:r>
          </w:p>
          <w:p w14:paraId="38BDAF18" w14:textId="77777777" w:rsidR="0095080B" w:rsidRDefault="00000000">
            <w:pPr>
              <w:pStyle w:val="TableParagraph"/>
              <w:numPr>
                <w:ilvl w:val="0"/>
                <w:numId w:val="113"/>
              </w:numPr>
              <w:tabs>
                <w:tab w:val="left" w:pos="575"/>
              </w:tabs>
              <w:ind w:left="575" w:hanging="466"/>
              <w:rPr>
                <w:sz w:val="20"/>
              </w:rPr>
            </w:pPr>
            <w:r>
              <w:rPr>
                <w:sz w:val="20"/>
              </w:rPr>
              <w:t>plot</w:t>
            </w:r>
            <w:r>
              <w:rPr>
                <w:spacing w:val="-8"/>
                <w:sz w:val="20"/>
              </w:rPr>
              <w:t xml:space="preserve"> </w:t>
            </w:r>
            <w:r>
              <w:rPr>
                <w:sz w:val="20"/>
              </w:rPr>
              <w:t>decimal</w:t>
            </w:r>
            <w:r>
              <w:rPr>
                <w:spacing w:val="-5"/>
                <w:sz w:val="20"/>
              </w:rPr>
              <w:t xml:space="preserve"> </w:t>
            </w:r>
            <w:r>
              <w:rPr>
                <w:sz w:val="20"/>
              </w:rPr>
              <w:t>numbers</w:t>
            </w:r>
            <w:r>
              <w:rPr>
                <w:spacing w:val="-6"/>
                <w:sz w:val="20"/>
              </w:rPr>
              <w:t xml:space="preserve"> </w:t>
            </w:r>
            <w:r>
              <w:rPr>
                <w:sz w:val="20"/>
              </w:rPr>
              <w:t>with</w:t>
            </w:r>
            <w:r>
              <w:rPr>
                <w:spacing w:val="-6"/>
                <w:sz w:val="20"/>
              </w:rPr>
              <w:t xml:space="preserve"> </w:t>
            </w:r>
            <w:r>
              <w:rPr>
                <w:sz w:val="20"/>
              </w:rPr>
              <w:t>tenth</w:t>
            </w:r>
            <w:r>
              <w:rPr>
                <w:spacing w:val="-6"/>
                <w:sz w:val="20"/>
              </w:rPr>
              <w:t xml:space="preserve"> </w:t>
            </w:r>
            <w:r>
              <w:rPr>
                <w:sz w:val="20"/>
              </w:rPr>
              <w:t>decimal</w:t>
            </w:r>
            <w:r>
              <w:rPr>
                <w:spacing w:val="-6"/>
                <w:sz w:val="20"/>
              </w:rPr>
              <w:t xml:space="preserve"> </w:t>
            </w:r>
            <w:r>
              <w:rPr>
                <w:sz w:val="20"/>
              </w:rPr>
              <w:t>part</w:t>
            </w:r>
            <w:r>
              <w:rPr>
                <w:spacing w:val="-5"/>
                <w:sz w:val="20"/>
              </w:rPr>
              <w:t xml:space="preserve"> </w:t>
            </w:r>
            <w:r>
              <w:rPr>
                <w:sz w:val="20"/>
              </w:rPr>
              <w:t>on</w:t>
            </w:r>
            <w:r>
              <w:rPr>
                <w:spacing w:val="-7"/>
                <w:sz w:val="20"/>
              </w:rPr>
              <w:t xml:space="preserve"> </w:t>
            </w:r>
            <w:r>
              <w:rPr>
                <w:sz w:val="20"/>
              </w:rPr>
              <w:t>the</w:t>
            </w:r>
            <w:r>
              <w:rPr>
                <w:spacing w:val="-5"/>
                <w:sz w:val="20"/>
              </w:rPr>
              <w:t xml:space="preserve"> </w:t>
            </w:r>
            <w:r>
              <w:rPr>
                <w:sz w:val="20"/>
              </w:rPr>
              <w:t>number</w:t>
            </w:r>
            <w:r>
              <w:rPr>
                <w:spacing w:val="-5"/>
                <w:sz w:val="20"/>
              </w:rPr>
              <w:t xml:space="preserve"> </w:t>
            </w:r>
            <w:r>
              <w:rPr>
                <w:spacing w:val="-2"/>
                <w:sz w:val="20"/>
              </w:rPr>
              <w:t>line.</w:t>
            </w:r>
          </w:p>
          <w:p w14:paraId="5FF2F7FE" w14:textId="77777777" w:rsidR="0095080B" w:rsidRDefault="00000000">
            <w:pPr>
              <w:pStyle w:val="TableParagraph"/>
              <w:numPr>
                <w:ilvl w:val="0"/>
                <w:numId w:val="113"/>
              </w:numPr>
              <w:tabs>
                <w:tab w:val="left" w:pos="575"/>
              </w:tabs>
              <w:spacing w:before="1"/>
              <w:ind w:left="575" w:hanging="466"/>
              <w:rPr>
                <w:sz w:val="20"/>
              </w:rPr>
            </w:pPr>
            <w:r>
              <w:rPr>
                <w:sz w:val="20"/>
              </w:rPr>
              <w:t>compare</w:t>
            </w:r>
            <w:r>
              <w:rPr>
                <w:spacing w:val="-7"/>
                <w:sz w:val="20"/>
              </w:rPr>
              <w:t xml:space="preserve"> </w:t>
            </w:r>
            <w:r>
              <w:rPr>
                <w:sz w:val="20"/>
              </w:rPr>
              <w:t>and</w:t>
            </w:r>
            <w:r>
              <w:rPr>
                <w:spacing w:val="-8"/>
                <w:sz w:val="20"/>
              </w:rPr>
              <w:t xml:space="preserve"> </w:t>
            </w:r>
            <w:r>
              <w:rPr>
                <w:sz w:val="20"/>
              </w:rPr>
              <w:t>order</w:t>
            </w:r>
            <w:r>
              <w:rPr>
                <w:spacing w:val="-6"/>
                <w:sz w:val="20"/>
              </w:rPr>
              <w:t xml:space="preserve"> </w:t>
            </w:r>
            <w:r>
              <w:rPr>
                <w:sz w:val="20"/>
              </w:rPr>
              <w:t>decimal</w:t>
            </w:r>
            <w:r>
              <w:rPr>
                <w:spacing w:val="-7"/>
                <w:sz w:val="20"/>
              </w:rPr>
              <w:t xml:space="preserve"> </w:t>
            </w:r>
            <w:r>
              <w:rPr>
                <w:sz w:val="20"/>
              </w:rPr>
              <w:t>numbers</w:t>
            </w:r>
            <w:r>
              <w:rPr>
                <w:spacing w:val="-7"/>
                <w:sz w:val="20"/>
              </w:rPr>
              <w:t xml:space="preserve"> </w:t>
            </w:r>
            <w:r>
              <w:rPr>
                <w:sz w:val="20"/>
              </w:rPr>
              <w:t>with</w:t>
            </w:r>
            <w:r>
              <w:rPr>
                <w:spacing w:val="-7"/>
                <w:sz w:val="20"/>
              </w:rPr>
              <w:t xml:space="preserve"> </w:t>
            </w:r>
            <w:r>
              <w:rPr>
                <w:sz w:val="20"/>
              </w:rPr>
              <w:t>decimal</w:t>
            </w:r>
            <w:r>
              <w:rPr>
                <w:spacing w:val="-7"/>
                <w:sz w:val="20"/>
              </w:rPr>
              <w:t xml:space="preserve"> </w:t>
            </w:r>
            <w:r>
              <w:rPr>
                <w:sz w:val="20"/>
              </w:rPr>
              <w:t>parts</w:t>
            </w:r>
            <w:r>
              <w:rPr>
                <w:spacing w:val="-7"/>
                <w:sz w:val="20"/>
              </w:rPr>
              <w:t xml:space="preserve"> </w:t>
            </w:r>
            <w:r>
              <w:rPr>
                <w:sz w:val="20"/>
              </w:rPr>
              <w:t>to</w:t>
            </w:r>
            <w:r>
              <w:rPr>
                <w:spacing w:val="-6"/>
                <w:sz w:val="20"/>
              </w:rPr>
              <w:t xml:space="preserve"> </w:t>
            </w:r>
            <w:r>
              <w:rPr>
                <w:spacing w:val="-2"/>
                <w:sz w:val="20"/>
              </w:rPr>
              <w:t>hundredths.</w:t>
            </w:r>
          </w:p>
          <w:p w14:paraId="0720C808" w14:textId="77777777" w:rsidR="0095080B" w:rsidRDefault="00000000">
            <w:pPr>
              <w:pStyle w:val="TableParagraph"/>
              <w:numPr>
                <w:ilvl w:val="0"/>
                <w:numId w:val="113"/>
              </w:numPr>
              <w:tabs>
                <w:tab w:val="left" w:pos="575"/>
              </w:tabs>
              <w:spacing w:line="216" w:lineRule="exact"/>
              <w:ind w:left="575" w:hanging="466"/>
              <w:rPr>
                <w:sz w:val="20"/>
              </w:rPr>
            </w:pPr>
            <w:r>
              <w:rPr>
                <w:sz w:val="20"/>
              </w:rPr>
              <w:t>round</w:t>
            </w:r>
            <w:r>
              <w:rPr>
                <w:spacing w:val="-9"/>
                <w:sz w:val="20"/>
              </w:rPr>
              <w:t xml:space="preserve"> </w:t>
            </w:r>
            <w:r>
              <w:rPr>
                <w:sz w:val="20"/>
              </w:rPr>
              <w:t>decimal</w:t>
            </w:r>
            <w:r>
              <w:rPr>
                <w:spacing w:val="-6"/>
                <w:sz w:val="20"/>
              </w:rPr>
              <w:t xml:space="preserve"> </w:t>
            </w:r>
            <w:r>
              <w:rPr>
                <w:sz w:val="20"/>
              </w:rPr>
              <w:t>numbers</w:t>
            </w:r>
            <w:r>
              <w:rPr>
                <w:spacing w:val="-6"/>
                <w:sz w:val="20"/>
              </w:rPr>
              <w:t xml:space="preserve"> </w:t>
            </w:r>
            <w:r>
              <w:rPr>
                <w:sz w:val="20"/>
              </w:rPr>
              <w:t>to</w:t>
            </w:r>
            <w:r>
              <w:rPr>
                <w:spacing w:val="-6"/>
                <w:sz w:val="20"/>
              </w:rPr>
              <w:t xml:space="preserve"> </w:t>
            </w:r>
            <w:r>
              <w:rPr>
                <w:sz w:val="20"/>
              </w:rPr>
              <w:t>the</w:t>
            </w:r>
            <w:r>
              <w:rPr>
                <w:spacing w:val="-6"/>
                <w:sz w:val="20"/>
              </w:rPr>
              <w:t xml:space="preserve"> </w:t>
            </w:r>
            <w:r>
              <w:rPr>
                <w:sz w:val="20"/>
              </w:rPr>
              <w:t>nearest</w:t>
            </w:r>
            <w:r>
              <w:rPr>
                <w:spacing w:val="-6"/>
                <w:sz w:val="20"/>
              </w:rPr>
              <w:t xml:space="preserve"> </w:t>
            </w:r>
            <w:r>
              <w:rPr>
                <w:sz w:val="20"/>
              </w:rPr>
              <w:t>whole</w:t>
            </w:r>
            <w:r>
              <w:rPr>
                <w:spacing w:val="-6"/>
                <w:sz w:val="20"/>
              </w:rPr>
              <w:t xml:space="preserve"> </w:t>
            </w:r>
            <w:r>
              <w:rPr>
                <w:sz w:val="20"/>
              </w:rPr>
              <w:t>number</w:t>
            </w:r>
            <w:r>
              <w:rPr>
                <w:spacing w:val="-6"/>
                <w:sz w:val="20"/>
              </w:rPr>
              <w:t xml:space="preserve"> </w:t>
            </w:r>
            <w:r>
              <w:rPr>
                <w:sz w:val="20"/>
              </w:rPr>
              <w:t>and</w:t>
            </w:r>
            <w:r>
              <w:rPr>
                <w:spacing w:val="-6"/>
                <w:sz w:val="20"/>
              </w:rPr>
              <w:t xml:space="preserve"> </w:t>
            </w:r>
            <w:r>
              <w:rPr>
                <w:sz w:val="20"/>
              </w:rPr>
              <w:t>to</w:t>
            </w:r>
            <w:r>
              <w:rPr>
                <w:spacing w:val="-6"/>
                <w:sz w:val="20"/>
              </w:rPr>
              <w:t xml:space="preserve"> </w:t>
            </w:r>
            <w:r>
              <w:rPr>
                <w:sz w:val="20"/>
              </w:rPr>
              <w:t>the</w:t>
            </w:r>
            <w:r>
              <w:rPr>
                <w:spacing w:val="-6"/>
                <w:sz w:val="20"/>
              </w:rPr>
              <w:t xml:space="preserve"> </w:t>
            </w:r>
            <w:r>
              <w:rPr>
                <w:sz w:val="20"/>
              </w:rPr>
              <w:t>nearest</w:t>
            </w:r>
            <w:r>
              <w:rPr>
                <w:spacing w:val="-6"/>
                <w:sz w:val="20"/>
              </w:rPr>
              <w:t xml:space="preserve"> </w:t>
            </w:r>
            <w:r>
              <w:rPr>
                <w:spacing w:val="-2"/>
                <w:sz w:val="20"/>
              </w:rPr>
              <w:t>tenth.</w:t>
            </w:r>
          </w:p>
        </w:tc>
      </w:tr>
      <w:tr w:rsidR="0095080B" w14:paraId="3AD238BF" w14:textId="77777777">
        <w:trPr>
          <w:trHeight w:val="2265"/>
        </w:trPr>
        <w:tc>
          <w:tcPr>
            <w:tcW w:w="14736" w:type="dxa"/>
            <w:gridSpan w:val="3"/>
          </w:tcPr>
          <w:p w14:paraId="062C5AB2" w14:textId="77777777" w:rsidR="0095080B" w:rsidRDefault="00000000">
            <w:pPr>
              <w:pStyle w:val="TableParagraph"/>
              <w:spacing w:line="257" w:lineRule="exact"/>
              <w:ind w:left="110"/>
              <w:rPr>
                <w:b/>
              </w:rPr>
            </w:pPr>
            <w:r>
              <w:rPr>
                <w:b/>
              </w:rPr>
              <w:t>Performance</w:t>
            </w:r>
            <w:r>
              <w:rPr>
                <w:b/>
                <w:spacing w:val="-11"/>
              </w:rPr>
              <w:t xml:space="preserve"> </w:t>
            </w:r>
            <w:r>
              <w:rPr>
                <w:b/>
                <w:spacing w:val="-2"/>
              </w:rPr>
              <w:t>Standards</w:t>
            </w:r>
          </w:p>
          <w:p w14:paraId="6EA01BA7" w14:textId="77777777" w:rsidR="0095080B" w:rsidRDefault="00000000">
            <w:pPr>
              <w:pStyle w:val="TableParagraph"/>
              <w:spacing w:before="1"/>
              <w:ind w:left="110"/>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0F51D054" w14:textId="77777777" w:rsidR="0095080B" w:rsidRDefault="00000000">
            <w:pPr>
              <w:pStyle w:val="TableParagraph"/>
              <w:numPr>
                <w:ilvl w:val="0"/>
                <w:numId w:val="112"/>
              </w:numPr>
              <w:tabs>
                <w:tab w:val="left" w:pos="421"/>
              </w:tabs>
              <w:spacing w:before="2"/>
              <w:ind w:left="421" w:hanging="282"/>
              <w:rPr>
                <w:sz w:val="20"/>
              </w:rPr>
            </w:pPr>
            <w:r>
              <w:rPr>
                <w:sz w:val="20"/>
              </w:rPr>
              <w:t>present</w:t>
            </w:r>
            <w:r>
              <w:rPr>
                <w:spacing w:val="-7"/>
                <w:sz w:val="20"/>
              </w:rPr>
              <w:t xml:space="preserve"> </w:t>
            </w:r>
            <w:r>
              <w:rPr>
                <w:sz w:val="20"/>
              </w:rPr>
              <w:t>and</w:t>
            </w:r>
            <w:r>
              <w:rPr>
                <w:spacing w:val="-5"/>
                <w:sz w:val="20"/>
              </w:rPr>
              <w:t xml:space="preserve"> </w:t>
            </w:r>
            <w:r>
              <w:rPr>
                <w:sz w:val="20"/>
              </w:rPr>
              <w:t>interpret</w:t>
            </w:r>
            <w:r>
              <w:rPr>
                <w:spacing w:val="-4"/>
                <w:sz w:val="20"/>
              </w:rPr>
              <w:t xml:space="preserve"> </w:t>
            </w:r>
            <w:r>
              <w:rPr>
                <w:sz w:val="20"/>
              </w:rPr>
              <w:t>data</w:t>
            </w:r>
            <w:r>
              <w:rPr>
                <w:spacing w:val="-5"/>
                <w:sz w:val="20"/>
              </w:rPr>
              <w:t xml:space="preserve"> </w:t>
            </w:r>
            <w:r>
              <w:rPr>
                <w:sz w:val="20"/>
              </w:rPr>
              <w:t>in</w:t>
            </w:r>
            <w:r>
              <w:rPr>
                <w:spacing w:val="-5"/>
                <w:sz w:val="20"/>
              </w:rPr>
              <w:t xml:space="preserve"> </w:t>
            </w:r>
            <w:r>
              <w:rPr>
                <w:sz w:val="20"/>
              </w:rPr>
              <w:t>tabular</w:t>
            </w:r>
            <w:r>
              <w:rPr>
                <w:spacing w:val="-5"/>
                <w:sz w:val="20"/>
              </w:rPr>
              <w:t xml:space="preserve"> </w:t>
            </w:r>
            <w:r>
              <w:rPr>
                <w:sz w:val="20"/>
              </w:rPr>
              <w:t>form</w:t>
            </w:r>
            <w:r>
              <w:rPr>
                <w:spacing w:val="-5"/>
                <w:sz w:val="20"/>
              </w:rPr>
              <w:t xml:space="preserve"> </w:t>
            </w:r>
            <w:r>
              <w:rPr>
                <w:sz w:val="20"/>
              </w:rPr>
              <w:t>and</w:t>
            </w:r>
            <w:r>
              <w:rPr>
                <w:spacing w:val="-5"/>
                <w:sz w:val="20"/>
              </w:rPr>
              <w:t xml:space="preserve"> </w:t>
            </w:r>
            <w:r>
              <w:rPr>
                <w:sz w:val="20"/>
              </w:rPr>
              <w:t>in</w:t>
            </w:r>
            <w:r>
              <w:rPr>
                <w:spacing w:val="-5"/>
                <w:sz w:val="20"/>
              </w:rPr>
              <w:t xml:space="preserve"> </w:t>
            </w:r>
            <w:r>
              <w:rPr>
                <w:sz w:val="20"/>
              </w:rPr>
              <w:t>a</w:t>
            </w:r>
            <w:r>
              <w:rPr>
                <w:spacing w:val="-6"/>
                <w:sz w:val="20"/>
              </w:rPr>
              <w:t xml:space="preserve"> </w:t>
            </w:r>
            <w:r>
              <w:rPr>
                <w:sz w:val="20"/>
              </w:rPr>
              <w:t>single</w:t>
            </w:r>
            <w:r>
              <w:rPr>
                <w:spacing w:val="-4"/>
                <w:sz w:val="20"/>
              </w:rPr>
              <w:t xml:space="preserve"> </w:t>
            </w:r>
            <w:r>
              <w:rPr>
                <w:sz w:val="20"/>
              </w:rPr>
              <w:t>line</w:t>
            </w:r>
            <w:r>
              <w:rPr>
                <w:spacing w:val="-5"/>
                <w:sz w:val="20"/>
              </w:rPr>
              <w:t xml:space="preserve"> </w:t>
            </w:r>
            <w:r>
              <w:rPr>
                <w:sz w:val="20"/>
              </w:rPr>
              <w:t>graph.</w:t>
            </w:r>
            <w:r>
              <w:rPr>
                <w:spacing w:val="-4"/>
                <w:sz w:val="20"/>
              </w:rPr>
              <w:t xml:space="preserve"> (DP)</w:t>
            </w:r>
          </w:p>
          <w:p w14:paraId="50B1E754" w14:textId="77777777" w:rsidR="0095080B" w:rsidRDefault="00000000">
            <w:pPr>
              <w:pStyle w:val="TableParagraph"/>
              <w:numPr>
                <w:ilvl w:val="0"/>
                <w:numId w:val="112"/>
              </w:numPr>
              <w:tabs>
                <w:tab w:val="left" w:pos="421"/>
              </w:tabs>
              <w:spacing w:before="60"/>
              <w:ind w:left="421" w:hanging="282"/>
              <w:rPr>
                <w:sz w:val="20"/>
              </w:rPr>
            </w:pPr>
            <w:r>
              <w:rPr>
                <w:sz w:val="20"/>
              </w:rPr>
              <w:t>generate</w:t>
            </w:r>
            <w:r>
              <w:rPr>
                <w:spacing w:val="-7"/>
                <w:sz w:val="20"/>
              </w:rPr>
              <w:t xml:space="preserve"> </w:t>
            </w:r>
            <w:r>
              <w:rPr>
                <w:sz w:val="20"/>
              </w:rPr>
              <w:t>a</w:t>
            </w:r>
            <w:r>
              <w:rPr>
                <w:spacing w:val="-6"/>
                <w:sz w:val="20"/>
              </w:rPr>
              <w:t xml:space="preserve"> </w:t>
            </w:r>
            <w:r>
              <w:rPr>
                <w:sz w:val="20"/>
              </w:rPr>
              <w:t>simple</w:t>
            </w:r>
            <w:r>
              <w:rPr>
                <w:spacing w:val="-6"/>
                <w:sz w:val="20"/>
              </w:rPr>
              <w:t xml:space="preserve"> </w:t>
            </w:r>
            <w:r>
              <w:rPr>
                <w:sz w:val="20"/>
              </w:rPr>
              <w:t>pattern</w:t>
            </w:r>
            <w:r>
              <w:rPr>
                <w:spacing w:val="-6"/>
                <w:sz w:val="20"/>
              </w:rPr>
              <w:t xml:space="preserve"> </w:t>
            </w:r>
            <w:r>
              <w:rPr>
                <w:sz w:val="20"/>
              </w:rPr>
              <w:t>and</w:t>
            </w:r>
            <w:r>
              <w:rPr>
                <w:spacing w:val="-7"/>
                <w:sz w:val="20"/>
              </w:rPr>
              <w:t xml:space="preserve"> </w:t>
            </w:r>
            <w:r>
              <w:rPr>
                <w:sz w:val="20"/>
              </w:rPr>
              <w:t>describe</w:t>
            </w:r>
            <w:r>
              <w:rPr>
                <w:spacing w:val="-6"/>
                <w:sz w:val="20"/>
              </w:rPr>
              <w:t xml:space="preserve"> </w:t>
            </w:r>
            <w:r>
              <w:rPr>
                <w:sz w:val="20"/>
              </w:rPr>
              <w:t>the</w:t>
            </w:r>
            <w:r>
              <w:rPr>
                <w:spacing w:val="-6"/>
                <w:sz w:val="20"/>
              </w:rPr>
              <w:t xml:space="preserve"> </w:t>
            </w:r>
            <w:r>
              <w:rPr>
                <w:sz w:val="20"/>
              </w:rPr>
              <w:t>rule</w:t>
            </w:r>
            <w:r>
              <w:rPr>
                <w:spacing w:val="-6"/>
                <w:sz w:val="20"/>
              </w:rPr>
              <w:t xml:space="preserve"> </w:t>
            </w:r>
            <w:r>
              <w:rPr>
                <w:sz w:val="20"/>
              </w:rPr>
              <w:t>used.</w:t>
            </w:r>
            <w:r>
              <w:rPr>
                <w:spacing w:val="-6"/>
                <w:sz w:val="20"/>
              </w:rPr>
              <w:t xml:space="preserve"> </w:t>
            </w:r>
            <w:r>
              <w:rPr>
                <w:spacing w:val="-4"/>
                <w:sz w:val="20"/>
              </w:rPr>
              <w:t>(NA)</w:t>
            </w:r>
          </w:p>
          <w:p w14:paraId="54045FED" w14:textId="77777777" w:rsidR="0095080B" w:rsidRDefault="00000000">
            <w:pPr>
              <w:pStyle w:val="TableParagraph"/>
              <w:numPr>
                <w:ilvl w:val="0"/>
                <w:numId w:val="112"/>
              </w:numPr>
              <w:tabs>
                <w:tab w:val="left" w:pos="421"/>
              </w:tabs>
              <w:spacing w:before="60"/>
              <w:ind w:left="421" w:hanging="282"/>
              <w:rPr>
                <w:sz w:val="20"/>
              </w:rPr>
            </w:pPr>
            <w:r>
              <w:rPr>
                <w:sz w:val="20"/>
              </w:rPr>
              <w:t>complete</w:t>
            </w:r>
            <w:r>
              <w:rPr>
                <w:spacing w:val="-11"/>
                <w:sz w:val="20"/>
              </w:rPr>
              <w:t xml:space="preserve"> </w:t>
            </w:r>
            <w:r>
              <w:rPr>
                <w:sz w:val="20"/>
              </w:rPr>
              <w:t>number</w:t>
            </w:r>
            <w:r>
              <w:rPr>
                <w:spacing w:val="-9"/>
                <w:sz w:val="20"/>
              </w:rPr>
              <w:t xml:space="preserve"> </w:t>
            </w:r>
            <w:r>
              <w:rPr>
                <w:sz w:val="20"/>
              </w:rPr>
              <w:t>sentences</w:t>
            </w:r>
            <w:r>
              <w:rPr>
                <w:spacing w:val="-8"/>
                <w:sz w:val="20"/>
              </w:rPr>
              <w:t xml:space="preserve"> </w:t>
            </w:r>
            <w:r>
              <w:rPr>
                <w:sz w:val="20"/>
              </w:rPr>
              <w:t>to</w:t>
            </w:r>
            <w:r>
              <w:rPr>
                <w:spacing w:val="-9"/>
                <w:sz w:val="20"/>
              </w:rPr>
              <w:t xml:space="preserve"> </w:t>
            </w:r>
            <w:r>
              <w:rPr>
                <w:sz w:val="20"/>
              </w:rPr>
              <w:t>represent</w:t>
            </w:r>
            <w:r>
              <w:rPr>
                <w:spacing w:val="-9"/>
                <w:sz w:val="20"/>
              </w:rPr>
              <w:t xml:space="preserve"> </w:t>
            </w:r>
            <w:r>
              <w:rPr>
                <w:sz w:val="20"/>
              </w:rPr>
              <w:t>number</w:t>
            </w:r>
            <w:r>
              <w:rPr>
                <w:spacing w:val="-8"/>
                <w:sz w:val="20"/>
              </w:rPr>
              <w:t xml:space="preserve"> </w:t>
            </w:r>
            <w:r>
              <w:rPr>
                <w:sz w:val="20"/>
              </w:rPr>
              <w:t>properties</w:t>
            </w:r>
            <w:r>
              <w:rPr>
                <w:spacing w:val="-9"/>
                <w:sz w:val="20"/>
              </w:rPr>
              <w:t xml:space="preserve"> </w:t>
            </w:r>
            <w:r>
              <w:rPr>
                <w:sz w:val="20"/>
              </w:rPr>
              <w:t>and</w:t>
            </w:r>
            <w:r>
              <w:rPr>
                <w:spacing w:val="-9"/>
                <w:sz w:val="20"/>
              </w:rPr>
              <w:t xml:space="preserve"> </w:t>
            </w:r>
            <w:r>
              <w:rPr>
                <w:sz w:val="20"/>
              </w:rPr>
              <w:t>number</w:t>
            </w:r>
            <w:r>
              <w:rPr>
                <w:spacing w:val="-9"/>
                <w:sz w:val="20"/>
              </w:rPr>
              <w:t xml:space="preserve"> </w:t>
            </w:r>
            <w:r>
              <w:rPr>
                <w:sz w:val="20"/>
              </w:rPr>
              <w:t>facts.</w:t>
            </w:r>
            <w:r>
              <w:rPr>
                <w:spacing w:val="-8"/>
                <w:sz w:val="20"/>
              </w:rPr>
              <w:t xml:space="preserve"> </w:t>
            </w:r>
            <w:r>
              <w:rPr>
                <w:spacing w:val="-4"/>
                <w:sz w:val="20"/>
              </w:rPr>
              <w:t>(NA)</w:t>
            </w:r>
          </w:p>
          <w:p w14:paraId="46E0DBD7" w14:textId="77777777" w:rsidR="0095080B" w:rsidRDefault="00000000">
            <w:pPr>
              <w:pStyle w:val="TableParagraph"/>
              <w:numPr>
                <w:ilvl w:val="0"/>
                <w:numId w:val="112"/>
              </w:numPr>
              <w:tabs>
                <w:tab w:val="left" w:pos="421"/>
              </w:tabs>
              <w:spacing w:before="59"/>
              <w:ind w:left="421" w:hanging="282"/>
              <w:rPr>
                <w:sz w:val="20"/>
              </w:rPr>
            </w:pPr>
            <w:r>
              <w:rPr>
                <w:sz w:val="20"/>
              </w:rPr>
              <w:t>represent,</w:t>
            </w:r>
            <w:r>
              <w:rPr>
                <w:spacing w:val="-8"/>
                <w:sz w:val="20"/>
              </w:rPr>
              <w:t xml:space="preserve"> </w:t>
            </w:r>
            <w:r>
              <w:rPr>
                <w:sz w:val="20"/>
              </w:rPr>
              <w:t>compare,</w:t>
            </w:r>
            <w:r>
              <w:rPr>
                <w:spacing w:val="-8"/>
                <w:sz w:val="20"/>
              </w:rPr>
              <w:t xml:space="preserve"> </w:t>
            </w:r>
            <w:r>
              <w:rPr>
                <w:sz w:val="20"/>
              </w:rPr>
              <w:t>order,</w:t>
            </w:r>
            <w:r>
              <w:rPr>
                <w:spacing w:val="-8"/>
                <w:sz w:val="20"/>
              </w:rPr>
              <w:t xml:space="preserve"> </w:t>
            </w:r>
            <w:r>
              <w:rPr>
                <w:sz w:val="20"/>
              </w:rPr>
              <w:t>and</w:t>
            </w:r>
            <w:r>
              <w:rPr>
                <w:spacing w:val="-8"/>
                <w:sz w:val="20"/>
              </w:rPr>
              <w:t xml:space="preserve"> </w:t>
            </w:r>
            <w:r>
              <w:rPr>
                <w:sz w:val="20"/>
              </w:rPr>
              <w:t>round</w:t>
            </w:r>
            <w:r>
              <w:rPr>
                <w:spacing w:val="-8"/>
                <w:sz w:val="20"/>
              </w:rPr>
              <w:t xml:space="preserve"> </w:t>
            </w:r>
            <w:r>
              <w:rPr>
                <w:sz w:val="20"/>
              </w:rPr>
              <w:t>decimal</w:t>
            </w:r>
            <w:r>
              <w:rPr>
                <w:spacing w:val="-8"/>
                <w:sz w:val="20"/>
              </w:rPr>
              <w:t xml:space="preserve"> </w:t>
            </w:r>
            <w:r>
              <w:rPr>
                <w:sz w:val="20"/>
              </w:rPr>
              <w:t>numbers.</w:t>
            </w:r>
            <w:r>
              <w:rPr>
                <w:spacing w:val="-8"/>
                <w:sz w:val="20"/>
              </w:rPr>
              <w:t xml:space="preserve"> </w:t>
            </w:r>
            <w:r>
              <w:rPr>
                <w:spacing w:val="-4"/>
                <w:sz w:val="20"/>
              </w:rPr>
              <w:t>(NA)</w:t>
            </w:r>
          </w:p>
          <w:p w14:paraId="3B5EB1A7" w14:textId="77777777" w:rsidR="0095080B" w:rsidRDefault="00000000">
            <w:pPr>
              <w:pStyle w:val="TableParagraph"/>
              <w:numPr>
                <w:ilvl w:val="0"/>
                <w:numId w:val="112"/>
              </w:numPr>
              <w:tabs>
                <w:tab w:val="left" w:pos="421"/>
              </w:tabs>
              <w:spacing w:before="60"/>
              <w:ind w:left="421" w:hanging="282"/>
              <w:rPr>
                <w:sz w:val="20"/>
              </w:rPr>
            </w:pPr>
            <w:r>
              <w:rPr>
                <w:sz w:val="20"/>
              </w:rPr>
              <w:t>convert</w:t>
            </w:r>
            <w:r>
              <w:rPr>
                <w:spacing w:val="-10"/>
                <w:sz w:val="20"/>
              </w:rPr>
              <w:t xml:space="preserve"> </w:t>
            </w:r>
            <w:r>
              <w:rPr>
                <w:sz w:val="20"/>
              </w:rPr>
              <w:t>decimal</w:t>
            </w:r>
            <w:r>
              <w:rPr>
                <w:spacing w:val="-7"/>
                <w:sz w:val="20"/>
              </w:rPr>
              <w:t xml:space="preserve"> </w:t>
            </w:r>
            <w:r>
              <w:rPr>
                <w:sz w:val="20"/>
              </w:rPr>
              <w:t>numbers</w:t>
            </w:r>
            <w:r>
              <w:rPr>
                <w:spacing w:val="-7"/>
                <w:sz w:val="20"/>
              </w:rPr>
              <w:t xml:space="preserve"> </w:t>
            </w:r>
            <w:r>
              <w:rPr>
                <w:sz w:val="20"/>
              </w:rPr>
              <w:t>to</w:t>
            </w:r>
            <w:r>
              <w:rPr>
                <w:spacing w:val="-7"/>
                <w:sz w:val="20"/>
              </w:rPr>
              <w:t xml:space="preserve"> </w:t>
            </w:r>
            <w:r>
              <w:rPr>
                <w:sz w:val="20"/>
              </w:rPr>
              <w:t>fractions</w:t>
            </w:r>
            <w:r>
              <w:rPr>
                <w:spacing w:val="-8"/>
                <w:sz w:val="20"/>
              </w:rPr>
              <w:t xml:space="preserve"> </w:t>
            </w:r>
            <w:r>
              <w:rPr>
                <w:sz w:val="20"/>
              </w:rPr>
              <w:t>and</w:t>
            </w:r>
            <w:r>
              <w:rPr>
                <w:spacing w:val="-8"/>
                <w:sz w:val="20"/>
              </w:rPr>
              <w:t xml:space="preserve"> </w:t>
            </w:r>
            <w:r>
              <w:rPr>
                <w:sz w:val="20"/>
              </w:rPr>
              <w:t>fractions</w:t>
            </w:r>
            <w:r>
              <w:rPr>
                <w:spacing w:val="-7"/>
                <w:sz w:val="20"/>
              </w:rPr>
              <w:t xml:space="preserve"> </w:t>
            </w:r>
            <w:r>
              <w:rPr>
                <w:sz w:val="20"/>
              </w:rPr>
              <w:t>(with</w:t>
            </w:r>
            <w:r>
              <w:rPr>
                <w:spacing w:val="-8"/>
                <w:sz w:val="20"/>
              </w:rPr>
              <w:t xml:space="preserve"> </w:t>
            </w:r>
            <w:r>
              <w:rPr>
                <w:sz w:val="20"/>
              </w:rPr>
              <w:t>denominators</w:t>
            </w:r>
            <w:r>
              <w:rPr>
                <w:spacing w:val="-7"/>
                <w:sz w:val="20"/>
              </w:rPr>
              <w:t xml:space="preserve"> </w:t>
            </w:r>
            <w:r>
              <w:rPr>
                <w:sz w:val="20"/>
              </w:rPr>
              <w:t>10</w:t>
            </w:r>
            <w:r>
              <w:rPr>
                <w:spacing w:val="-8"/>
                <w:sz w:val="20"/>
              </w:rPr>
              <w:t xml:space="preserve"> </w:t>
            </w:r>
            <w:r>
              <w:rPr>
                <w:sz w:val="20"/>
              </w:rPr>
              <w:t>or</w:t>
            </w:r>
            <w:r>
              <w:rPr>
                <w:spacing w:val="-8"/>
                <w:sz w:val="20"/>
              </w:rPr>
              <w:t xml:space="preserve"> </w:t>
            </w:r>
            <w:r>
              <w:rPr>
                <w:sz w:val="20"/>
              </w:rPr>
              <w:t>100)</w:t>
            </w:r>
            <w:r>
              <w:rPr>
                <w:spacing w:val="-7"/>
                <w:sz w:val="20"/>
              </w:rPr>
              <w:t xml:space="preserve"> </w:t>
            </w:r>
            <w:r>
              <w:rPr>
                <w:sz w:val="20"/>
              </w:rPr>
              <w:t>to</w:t>
            </w:r>
            <w:r>
              <w:rPr>
                <w:spacing w:val="-7"/>
                <w:sz w:val="20"/>
              </w:rPr>
              <w:t xml:space="preserve"> </w:t>
            </w:r>
            <w:r>
              <w:rPr>
                <w:sz w:val="20"/>
              </w:rPr>
              <w:t>decimals.</w:t>
            </w:r>
            <w:r>
              <w:rPr>
                <w:spacing w:val="-6"/>
                <w:sz w:val="20"/>
              </w:rPr>
              <w:t xml:space="preserve"> </w:t>
            </w:r>
            <w:r>
              <w:rPr>
                <w:spacing w:val="-4"/>
                <w:sz w:val="20"/>
              </w:rPr>
              <w:t>(NA)</w:t>
            </w:r>
          </w:p>
        </w:tc>
      </w:tr>
    </w:tbl>
    <w:p w14:paraId="2DD7D280"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4BB34D8B" w14:textId="77777777" w:rsidR="0095080B" w:rsidRDefault="00000000">
      <w:pPr>
        <w:spacing w:before="91" w:after="3"/>
        <w:ind w:left="5418" w:right="5416"/>
        <w:jc w:val="center"/>
        <w:rPr>
          <w:b/>
        </w:rPr>
      </w:pPr>
      <w:r>
        <w:rPr>
          <w:b/>
        </w:rPr>
        <w:lastRenderedPageBreak/>
        <w:t>GRADE</w:t>
      </w:r>
      <w:r>
        <w:rPr>
          <w:b/>
          <w:spacing w:val="-4"/>
        </w:rPr>
        <w:t xml:space="preserve"> </w:t>
      </w:r>
      <w:r>
        <w:rPr>
          <w:b/>
        </w:rPr>
        <w:t>5</w:t>
      </w:r>
      <w:r>
        <w:rPr>
          <w:b/>
          <w:spacing w:val="-3"/>
        </w:rPr>
        <w:t xml:space="preserve"> </w:t>
      </w:r>
      <w:r>
        <w:rPr>
          <w:b/>
        </w:rPr>
        <w:t>–</w:t>
      </w:r>
      <w:r>
        <w:rPr>
          <w:b/>
          <w:spacing w:val="-4"/>
        </w:rPr>
        <w:t xml:space="preserve"> </w:t>
      </w:r>
      <w:r>
        <w:rPr>
          <w:b/>
        </w:rPr>
        <w:t>QUARTER</w:t>
      </w:r>
      <w:r>
        <w:rPr>
          <w:b/>
          <w:spacing w:val="-3"/>
        </w:rPr>
        <w:t xml:space="preserve"> </w:t>
      </w:r>
      <w:r>
        <w:rPr>
          <w:b/>
          <w:spacing w:val="-10"/>
        </w:rPr>
        <w:t>1</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7"/>
        <w:gridCol w:w="3749"/>
        <w:gridCol w:w="9509"/>
      </w:tblGrid>
      <w:tr w:rsidR="0095080B" w14:paraId="193FB8DC" w14:textId="77777777">
        <w:trPr>
          <w:trHeight w:val="729"/>
        </w:trPr>
        <w:tc>
          <w:tcPr>
            <w:tcW w:w="1627" w:type="dxa"/>
            <w:shd w:val="clear" w:color="auto" w:fill="A6A6A6"/>
          </w:tcPr>
          <w:p w14:paraId="38B2AD8E" w14:textId="77777777" w:rsidR="0095080B" w:rsidRDefault="00000000">
            <w:pPr>
              <w:pStyle w:val="TableParagraph"/>
              <w:spacing w:before="1" w:line="237" w:lineRule="auto"/>
              <w:ind w:left="328" w:right="236" w:hanging="84"/>
              <w:rPr>
                <w:b/>
              </w:rPr>
            </w:pPr>
            <w:r>
              <w:rPr>
                <w:b/>
                <w:spacing w:val="-2"/>
              </w:rPr>
              <w:t>CONTENT DOMAIN</w:t>
            </w:r>
          </w:p>
        </w:tc>
        <w:tc>
          <w:tcPr>
            <w:tcW w:w="3749" w:type="dxa"/>
            <w:shd w:val="clear" w:color="auto" w:fill="A6A6A6"/>
          </w:tcPr>
          <w:p w14:paraId="39B8F52E" w14:textId="77777777" w:rsidR="0095080B" w:rsidRDefault="00000000">
            <w:pPr>
              <w:pStyle w:val="TableParagraph"/>
              <w:spacing w:line="257" w:lineRule="exact"/>
              <w:ind w:left="551"/>
              <w:rPr>
                <w:b/>
              </w:rPr>
            </w:pPr>
            <w:r>
              <w:rPr>
                <w:b/>
              </w:rPr>
              <w:t>CONTENT</w:t>
            </w:r>
            <w:r>
              <w:rPr>
                <w:b/>
                <w:spacing w:val="-7"/>
              </w:rPr>
              <w:t xml:space="preserve"> </w:t>
            </w:r>
            <w:r>
              <w:rPr>
                <w:b/>
                <w:spacing w:val="-2"/>
              </w:rPr>
              <w:t>STANDARDS</w:t>
            </w:r>
          </w:p>
          <w:p w14:paraId="07A2C253" w14:textId="77777777" w:rsidR="0095080B" w:rsidRDefault="00000000">
            <w:pPr>
              <w:pStyle w:val="TableParagraph"/>
              <w:spacing w:line="230" w:lineRule="atLeast"/>
              <w:rPr>
                <w:i/>
                <w:sz w:val="20"/>
              </w:rPr>
            </w:pPr>
            <w:r>
              <w:rPr>
                <w:i/>
                <w:sz w:val="20"/>
              </w:rPr>
              <w:t>The</w:t>
            </w:r>
            <w:r>
              <w:rPr>
                <w:i/>
                <w:spacing w:val="-10"/>
                <w:sz w:val="20"/>
              </w:rPr>
              <w:t xml:space="preserve"> </w:t>
            </w:r>
            <w:r>
              <w:rPr>
                <w:i/>
                <w:sz w:val="20"/>
              </w:rPr>
              <w:t>learners</w:t>
            </w:r>
            <w:r>
              <w:rPr>
                <w:i/>
                <w:spacing w:val="-10"/>
                <w:sz w:val="20"/>
              </w:rPr>
              <w:t xml:space="preserve"> </w:t>
            </w:r>
            <w:r>
              <w:rPr>
                <w:i/>
                <w:sz w:val="20"/>
              </w:rPr>
              <w:t>should</w:t>
            </w:r>
            <w:r>
              <w:rPr>
                <w:i/>
                <w:spacing w:val="-10"/>
                <w:sz w:val="20"/>
              </w:rPr>
              <w:t xml:space="preserve"> </w:t>
            </w:r>
            <w:r>
              <w:rPr>
                <w:i/>
                <w:sz w:val="20"/>
              </w:rPr>
              <w:t>have</w:t>
            </w:r>
            <w:r>
              <w:rPr>
                <w:i/>
                <w:spacing w:val="-10"/>
                <w:sz w:val="20"/>
              </w:rPr>
              <w:t xml:space="preserve"> </w:t>
            </w:r>
            <w:r>
              <w:rPr>
                <w:i/>
                <w:sz w:val="20"/>
              </w:rPr>
              <w:t>knowledge and understanding of ...</w:t>
            </w:r>
          </w:p>
        </w:tc>
        <w:tc>
          <w:tcPr>
            <w:tcW w:w="9509" w:type="dxa"/>
            <w:shd w:val="clear" w:color="auto" w:fill="A6A6A6"/>
          </w:tcPr>
          <w:p w14:paraId="0A05B11D" w14:textId="77777777" w:rsidR="0095080B" w:rsidRDefault="00000000">
            <w:pPr>
              <w:pStyle w:val="TableParagraph"/>
              <w:spacing w:line="257" w:lineRule="exact"/>
              <w:ind w:left="12"/>
              <w:jc w:val="center"/>
              <w:rPr>
                <w:b/>
              </w:rPr>
            </w:pPr>
            <w:r>
              <w:rPr>
                <w:b/>
              </w:rPr>
              <w:t>LEARNING</w:t>
            </w:r>
            <w:r>
              <w:rPr>
                <w:b/>
                <w:spacing w:val="-8"/>
              </w:rPr>
              <w:t xml:space="preserve"> </w:t>
            </w:r>
            <w:r>
              <w:rPr>
                <w:b/>
                <w:spacing w:val="-2"/>
              </w:rPr>
              <w:t>COMPETENCIES</w:t>
            </w:r>
          </w:p>
          <w:p w14:paraId="1768598A" w14:textId="77777777" w:rsidR="0095080B" w:rsidRDefault="00000000">
            <w:pPr>
              <w:pStyle w:val="TableParagraph"/>
              <w:spacing w:before="1"/>
              <w:ind w:left="110"/>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4C4F2A78" w14:textId="77777777">
        <w:trPr>
          <w:trHeight w:val="1641"/>
        </w:trPr>
        <w:tc>
          <w:tcPr>
            <w:tcW w:w="1627" w:type="dxa"/>
          </w:tcPr>
          <w:p w14:paraId="3CA38C77" w14:textId="77777777" w:rsidR="0095080B" w:rsidRDefault="00000000">
            <w:pPr>
              <w:pStyle w:val="TableParagraph"/>
              <w:ind w:right="105"/>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749" w:type="dxa"/>
          </w:tcPr>
          <w:p w14:paraId="69508213" w14:textId="77777777" w:rsidR="0095080B" w:rsidRDefault="00000000">
            <w:pPr>
              <w:pStyle w:val="TableParagraph"/>
              <w:numPr>
                <w:ilvl w:val="0"/>
                <w:numId w:val="111"/>
              </w:numPr>
              <w:tabs>
                <w:tab w:val="left" w:pos="500"/>
                <w:tab w:val="left" w:pos="502"/>
              </w:tabs>
              <w:ind w:right="620" w:hanging="397"/>
              <w:rPr>
                <w:sz w:val="20"/>
              </w:rPr>
            </w:pPr>
            <w:r>
              <w:rPr>
                <w:sz w:val="20"/>
              </w:rPr>
              <w:t>12-</w:t>
            </w:r>
            <w:r>
              <w:rPr>
                <w:spacing w:val="-10"/>
                <w:sz w:val="20"/>
              </w:rPr>
              <w:t xml:space="preserve"> </w:t>
            </w:r>
            <w:r>
              <w:rPr>
                <w:sz w:val="20"/>
              </w:rPr>
              <w:t>and</w:t>
            </w:r>
            <w:r>
              <w:rPr>
                <w:spacing w:val="-10"/>
                <w:sz w:val="20"/>
              </w:rPr>
              <w:t xml:space="preserve"> </w:t>
            </w:r>
            <w:r>
              <w:rPr>
                <w:sz w:val="20"/>
              </w:rPr>
              <w:t>24-hour</w:t>
            </w:r>
            <w:r>
              <w:rPr>
                <w:spacing w:val="-10"/>
                <w:sz w:val="20"/>
              </w:rPr>
              <w:t xml:space="preserve"> </w:t>
            </w:r>
            <w:r>
              <w:rPr>
                <w:sz w:val="20"/>
              </w:rPr>
              <w:t>time,</w:t>
            </w:r>
            <w:r>
              <w:rPr>
                <w:spacing w:val="-10"/>
                <w:sz w:val="20"/>
              </w:rPr>
              <w:t xml:space="preserve"> </w:t>
            </w:r>
            <w:r>
              <w:rPr>
                <w:sz w:val="20"/>
              </w:rPr>
              <w:t>and world time zones.</w:t>
            </w:r>
          </w:p>
        </w:tc>
        <w:tc>
          <w:tcPr>
            <w:tcW w:w="9509" w:type="dxa"/>
          </w:tcPr>
          <w:p w14:paraId="509B12BB" w14:textId="77777777" w:rsidR="0095080B" w:rsidRDefault="00000000">
            <w:pPr>
              <w:pStyle w:val="TableParagraph"/>
              <w:numPr>
                <w:ilvl w:val="0"/>
                <w:numId w:val="110"/>
              </w:numPr>
              <w:tabs>
                <w:tab w:val="left" w:pos="575"/>
              </w:tabs>
              <w:spacing w:line="228" w:lineRule="exact"/>
              <w:rPr>
                <w:sz w:val="20"/>
              </w:rPr>
            </w:pPr>
            <w:r>
              <w:rPr>
                <w:sz w:val="20"/>
              </w:rPr>
              <w:t>describe</w:t>
            </w:r>
            <w:r>
              <w:rPr>
                <w:spacing w:val="-6"/>
                <w:sz w:val="20"/>
              </w:rPr>
              <w:t xml:space="preserve"> </w:t>
            </w:r>
            <w:r>
              <w:rPr>
                <w:sz w:val="20"/>
              </w:rPr>
              <w:t>a</w:t>
            </w:r>
            <w:r>
              <w:rPr>
                <w:spacing w:val="-5"/>
                <w:sz w:val="20"/>
              </w:rPr>
              <w:t xml:space="preserve"> </w:t>
            </w:r>
            <w:r>
              <w:rPr>
                <w:sz w:val="20"/>
              </w:rPr>
              <w:t>12-</w:t>
            </w:r>
            <w:r>
              <w:rPr>
                <w:spacing w:val="-6"/>
                <w:sz w:val="20"/>
              </w:rPr>
              <w:t xml:space="preserve"> </w:t>
            </w:r>
            <w:r>
              <w:rPr>
                <w:sz w:val="20"/>
              </w:rPr>
              <w:t>and</w:t>
            </w:r>
            <w:r>
              <w:rPr>
                <w:spacing w:val="-5"/>
                <w:sz w:val="20"/>
              </w:rPr>
              <w:t xml:space="preserve"> </w:t>
            </w:r>
            <w:r>
              <w:rPr>
                <w:sz w:val="20"/>
              </w:rPr>
              <w:t>24-hour</w:t>
            </w:r>
            <w:r>
              <w:rPr>
                <w:spacing w:val="-5"/>
                <w:sz w:val="20"/>
              </w:rPr>
              <w:t xml:space="preserve"> </w:t>
            </w:r>
            <w:r>
              <w:rPr>
                <w:sz w:val="20"/>
              </w:rPr>
              <w:t>clock</w:t>
            </w:r>
            <w:r>
              <w:rPr>
                <w:spacing w:val="-6"/>
                <w:sz w:val="20"/>
              </w:rPr>
              <w:t xml:space="preserve"> </w:t>
            </w:r>
            <w:r>
              <w:rPr>
                <w:spacing w:val="-2"/>
                <w:sz w:val="20"/>
              </w:rPr>
              <w:t>system.</w:t>
            </w:r>
          </w:p>
          <w:p w14:paraId="682A6520" w14:textId="77777777" w:rsidR="0095080B" w:rsidRDefault="00000000">
            <w:pPr>
              <w:pStyle w:val="TableParagraph"/>
              <w:numPr>
                <w:ilvl w:val="0"/>
                <w:numId w:val="110"/>
              </w:numPr>
              <w:tabs>
                <w:tab w:val="left" w:pos="575"/>
              </w:tabs>
              <w:rPr>
                <w:sz w:val="20"/>
              </w:rPr>
            </w:pPr>
            <w:r>
              <w:rPr>
                <w:sz w:val="20"/>
              </w:rPr>
              <w:t>convert</w:t>
            </w:r>
            <w:r>
              <w:rPr>
                <w:spacing w:val="-8"/>
                <w:sz w:val="20"/>
              </w:rPr>
              <w:t xml:space="preserve"> </w:t>
            </w:r>
            <w:r>
              <w:rPr>
                <w:sz w:val="20"/>
              </w:rPr>
              <w:t>12-hour</w:t>
            </w:r>
            <w:r>
              <w:rPr>
                <w:spacing w:val="-7"/>
                <w:sz w:val="20"/>
              </w:rPr>
              <w:t xml:space="preserve"> </w:t>
            </w:r>
            <w:r>
              <w:rPr>
                <w:sz w:val="20"/>
              </w:rPr>
              <w:t>time</w:t>
            </w:r>
            <w:r>
              <w:rPr>
                <w:spacing w:val="-7"/>
                <w:sz w:val="20"/>
              </w:rPr>
              <w:t xml:space="preserve"> </w:t>
            </w:r>
            <w:r>
              <w:rPr>
                <w:sz w:val="20"/>
              </w:rPr>
              <w:t>to</w:t>
            </w:r>
            <w:r>
              <w:rPr>
                <w:spacing w:val="-7"/>
                <w:sz w:val="20"/>
              </w:rPr>
              <w:t xml:space="preserve"> </w:t>
            </w:r>
            <w:r>
              <w:rPr>
                <w:sz w:val="20"/>
              </w:rPr>
              <w:t>24-hour</w:t>
            </w:r>
            <w:r>
              <w:rPr>
                <w:spacing w:val="-7"/>
                <w:sz w:val="20"/>
              </w:rPr>
              <w:t xml:space="preserve"> </w:t>
            </w:r>
            <w:r>
              <w:rPr>
                <w:sz w:val="20"/>
              </w:rPr>
              <w:t>time,</w:t>
            </w:r>
            <w:r>
              <w:rPr>
                <w:spacing w:val="-7"/>
                <w:sz w:val="20"/>
              </w:rPr>
              <w:t xml:space="preserve"> </w:t>
            </w:r>
            <w:r>
              <w:rPr>
                <w:sz w:val="20"/>
              </w:rPr>
              <w:t>and</w:t>
            </w:r>
            <w:r>
              <w:rPr>
                <w:spacing w:val="-8"/>
                <w:sz w:val="20"/>
              </w:rPr>
              <w:t xml:space="preserve"> </w:t>
            </w:r>
            <w:r>
              <w:rPr>
                <w:sz w:val="20"/>
              </w:rPr>
              <w:t>vice-</w:t>
            </w:r>
            <w:r>
              <w:rPr>
                <w:spacing w:val="-2"/>
                <w:sz w:val="20"/>
              </w:rPr>
              <w:t>versa.</w:t>
            </w:r>
          </w:p>
          <w:p w14:paraId="3D766A9F" w14:textId="77777777" w:rsidR="0095080B" w:rsidRDefault="00000000">
            <w:pPr>
              <w:pStyle w:val="TableParagraph"/>
              <w:numPr>
                <w:ilvl w:val="0"/>
                <w:numId w:val="110"/>
              </w:numPr>
              <w:tabs>
                <w:tab w:val="left" w:pos="575"/>
              </w:tabs>
              <w:spacing w:before="1"/>
              <w:rPr>
                <w:sz w:val="20"/>
              </w:rPr>
            </w:pPr>
            <w:r>
              <w:rPr>
                <w:sz w:val="20"/>
              </w:rPr>
              <w:t>solve</w:t>
            </w:r>
            <w:r>
              <w:rPr>
                <w:spacing w:val="-8"/>
                <w:sz w:val="20"/>
              </w:rPr>
              <w:t xml:space="preserve"> </w:t>
            </w:r>
            <w:r>
              <w:rPr>
                <w:sz w:val="20"/>
              </w:rPr>
              <w:t>problems</w:t>
            </w:r>
            <w:r>
              <w:rPr>
                <w:spacing w:val="-7"/>
                <w:sz w:val="20"/>
              </w:rPr>
              <w:t xml:space="preserve"> </w:t>
            </w:r>
            <w:r>
              <w:rPr>
                <w:sz w:val="20"/>
              </w:rPr>
              <w:t>involving</w:t>
            </w:r>
            <w:r>
              <w:rPr>
                <w:spacing w:val="-8"/>
                <w:sz w:val="20"/>
              </w:rPr>
              <w:t xml:space="preserve"> </w:t>
            </w:r>
            <w:r>
              <w:rPr>
                <w:sz w:val="20"/>
              </w:rPr>
              <w:t>12-</w:t>
            </w:r>
            <w:r>
              <w:rPr>
                <w:spacing w:val="-7"/>
                <w:sz w:val="20"/>
              </w:rPr>
              <w:t xml:space="preserve"> </w:t>
            </w:r>
            <w:r>
              <w:rPr>
                <w:sz w:val="20"/>
              </w:rPr>
              <w:t>and</w:t>
            </w:r>
            <w:r>
              <w:rPr>
                <w:spacing w:val="-8"/>
                <w:sz w:val="20"/>
              </w:rPr>
              <w:t xml:space="preserve"> </w:t>
            </w:r>
            <w:r>
              <w:rPr>
                <w:sz w:val="20"/>
              </w:rPr>
              <w:t>24-hour</w:t>
            </w:r>
            <w:r>
              <w:rPr>
                <w:spacing w:val="-7"/>
                <w:sz w:val="20"/>
              </w:rPr>
              <w:t xml:space="preserve"> </w:t>
            </w:r>
            <w:r>
              <w:rPr>
                <w:spacing w:val="-4"/>
                <w:sz w:val="20"/>
              </w:rPr>
              <w:t>time.</w:t>
            </w:r>
          </w:p>
          <w:p w14:paraId="02E5221E" w14:textId="77777777" w:rsidR="0095080B" w:rsidRDefault="00000000">
            <w:pPr>
              <w:pStyle w:val="TableParagraph"/>
              <w:numPr>
                <w:ilvl w:val="0"/>
                <w:numId w:val="110"/>
              </w:numPr>
              <w:tabs>
                <w:tab w:val="left" w:pos="575"/>
              </w:tabs>
              <w:ind w:right="689"/>
              <w:rPr>
                <w:sz w:val="20"/>
              </w:rPr>
            </w:pPr>
            <w:r>
              <w:rPr>
                <w:sz w:val="20"/>
              </w:rPr>
              <w:t>compare</w:t>
            </w:r>
            <w:r>
              <w:rPr>
                <w:spacing w:val="-3"/>
                <w:sz w:val="20"/>
              </w:rPr>
              <w:t xml:space="preserve"> </w:t>
            </w:r>
            <w:r>
              <w:rPr>
                <w:sz w:val="20"/>
              </w:rPr>
              <w:t>the</w:t>
            </w:r>
            <w:r>
              <w:rPr>
                <w:spacing w:val="-3"/>
                <w:sz w:val="20"/>
              </w:rPr>
              <w:t xml:space="preserve"> </w:t>
            </w:r>
            <w:r>
              <w:rPr>
                <w:sz w:val="20"/>
              </w:rPr>
              <w:t>time</w:t>
            </w:r>
            <w:r>
              <w:rPr>
                <w:spacing w:val="-3"/>
                <w:sz w:val="20"/>
              </w:rPr>
              <w:t xml:space="preserve"> </w:t>
            </w:r>
            <w:r>
              <w:rPr>
                <w:sz w:val="20"/>
              </w:rPr>
              <w:t>in</w:t>
            </w:r>
            <w:r>
              <w:rPr>
                <w:spacing w:val="-4"/>
                <w:sz w:val="20"/>
              </w:rPr>
              <w:t xml:space="preserve"> </w:t>
            </w:r>
            <w:r>
              <w:rPr>
                <w:sz w:val="20"/>
              </w:rPr>
              <w:t>different</w:t>
            </w:r>
            <w:r>
              <w:rPr>
                <w:spacing w:val="-3"/>
                <w:sz w:val="20"/>
              </w:rPr>
              <w:t xml:space="preserve"> </w:t>
            </w:r>
            <w:r>
              <w:rPr>
                <w:sz w:val="20"/>
              </w:rPr>
              <w:t>world</w:t>
            </w:r>
            <w:r>
              <w:rPr>
                <w:spacing w:val="-3"/>
                <w:sz w:val="20"/>
              </w:rPr>
              <w:t xml:space="preserve"> </w:t>
            </w:r>
            <w:r>
              <w:rPr>
                <w:sz w:val="20"/>
              </w:rPr>
              <w:t>time</w:t>
            </w:r>
            <w:r>
              <w:rPr>
                <w:spacing w:val="-3"/>
                <w:sz w:val="20"/>
              </w:rPr>
              <w:t xml:space="preserve"> </w:t>
            </w:r>
            <w:r>
              <w:rPr>
                <w:sz w:val="20"/>
              </w:rPr>
              <w:t>zones</w:t>
            </w:r>
            <w:r>
              <w:rPr>
                <w:spacing w:val="-3"/>
                <w:sz w:val="20"/>
              </w:rPr>
              <w:t xml:space="preserve"> </w:t>
            </w:r>
            <w:r>
              <w:rPr>
                <w:sz w:val="20"/>
              </w:rPr>
              <w:t>to</w:t>
            </w:r>
            <w:r>
              <w:rPr>
                <w:spacing w:val="-3"/>
                <w:sz w:val="20"/>
              </w:rPr>
              <w:t xml:space="preserve"> </w:t>
            </w:r>
            <w:r>
              <w:rPr>
                <w:sz w:val="20"/>
              </w:rPr>
              <w:t>the</w:t>
            </w:r>
            <w:r>
              <w:rPr>
                <w:spacing w:val="-3"/>
                <w:sz w:val="20"/>
              </w:rPr>
              <w:t xml:space="preserve"> </w:t>
            </w:r>
            <w:r>
              <w:rPr>
                <w:sz w:val="20"/>
              </w:rPr>
              <w:t>time</w:t>
            </w:r>
            <w:r>
              <w:rPr>
                <w:spacing w:val="-3"/>
                <w:sz w:val="20"/>
              </w:rPr>
              <w:t xml:space="preserve"> </w:t>
            </w:r>
            <w:r>
              <w:rPr>
                <w:sz w:val="20"/>
              </w:rPr>
              <w:t>in</w:t>
            </w:r>
            <w:r>
              <w:rPr>
                <w:spacing w:val="-4"/>
                <w:sz w:val="20"/>
              </w:rPr>
              <w:t xml:space="preserve"> </w:t>
            </w:r>
            <w:r>
              <w:rPr>
                <w:sz w:val="20"/>
              </w:rPr>
              <w:t>the</w:t>
            </w:r>
            <w:r>
              <w:rPr>
                <w:spacing w:val="-3"/>
                <w:sz w:val="20"/>
              </w:rPr>
              <w:t xml:space="preserve"> </w:t>
            </w:r>
            <w:r>
              <w:rPr>
                <w:sz w:val="20"/>
              </w:rPr>
              <w:t>Philippines</w:t>
            </w:r>
            <w:r>
              <w:rPr>
                <w:spacing w:val="-3"/>
                <w:sz w:val="20"/>
              </w:rPr>
              <w:t xml:space="preserve"> </w:t>
            </w:r>
            <w:r>
              <w:rPr>
                <w:sz w:val="20"/>
              </w:rPr>
              <w:t>using</w:t>
            </w:r>
            <w:r>
              <w:rPr>
                <w:spacing w:val="-3"/>
                <w:sz w:val="20"/>
              </w:rPr>
              <w:t xml:space="preserve"> </w:t>
            </w:r>
            <w:r>
              <w:rPr>
                <w:sz w:val="20"/>
              </w:rPr>
              <w:t>a world time zone map.</w:t>
            </w:r>
          </w:p>
          <w:p w14:paraId="2B5A8FE6" w14:textId="77777777" w:rsidR="0095080B" w:rsidRDefault="00000000">
            <w:pPr>
              <w:pStyle w:val="TableParagraph"/>
              <w:numPr>
                <w:ilvl w:val="0"/>
                <w:numId w:val="110"/>
              </w:numPr>
              <w:tabs>
                <w:tab w:val="left" w:pos="575"/>
              </w:tabs>
              <w:spacing w:line="230" w:lineRule="atLeast"/>
              <w:ind w:right="603"/>
              <w:rPr>
                <w:sz w:val="20"/>
              </w:rPr>
            </w:pPr>
            <w:r>
              <w:rPr>
                <w:sz w:val="20"/>
              </w:rPr>
              <w:t>solve</w:t>
            </w:r>
            <w:r>
              <w:rPr>
                <w:spacing w:val="-3"/>
                <w:sz w:val="20"/>
              </w:rPr>
              <w:t xml:space="preserve"> </w:t>
            </w:r>
            <w:r>
              <w:rPr>
                <w:sz w:val="20"/>
              </w:rPr>
              <w:t>problems</w:t>
            </w:r>
            <w:r>
              <w:rPr>
                <w:spacing w:val="-3"/>
                <w:sz w:val="20"/>
              </w:rPr>
              <w:t xml:space="preserve"> </w:t>
            </w:r>
            <w:r>
              <w:rPr>
                <w:sz w:val="20"/>
              </w:rPr>
              <w:t>on</w:t>
            </w:r>
            <w:r>
              <w:rPr>
                <w:spacing w:val="-4"/>
                <w:sz w:val="20"/>
              </w:rPr>
              <w:t xml:space="preserve"> </w:t>
            </w:r>
            <w:r>
              <w:rPr>
                <w:sz w:val="20"/>
              </w:rPr>
              <w:t>comparing</w:t>
            </w:r>
            <w:r>
              <w:rPr>
                <w:spacing w:val="-3"/>
                <w:sz w:val="20"/>
              </w:rPr>
              <w:t xml:space="preserve"> </w:t>
            </w:r>
            <w:r>
              <w:rPr>
                <w:sz w:val="20"/>
              </w:rPr>
              <w:t>the</w:t>
            </w:r>
            <w:r>
              <w:rPr>
                <w:spacing w:val="-3"/>
                <w:sz w:val="20"/>
              </w:rPr>
              <w:t xml:space="preserve"> </w:t>
            </w:r>
            <w:r>
              <w:rPr>
                <w:sz w:val="20"/>
              </w:rPr>
              <w:t>time</w:t>
            </w:r>
            <w:r>
              <w:rPr>
                <w:spacing w:val="-3"/>
                <w:sz w:val="20"/>
              </w:rPr>
              <w:t xml:space="preserve"> </w:t>
            </w:r>
            <w:r>
              <w:rPr>
                <w:sz w:val="20"/>
              </w:rPr>
              <w:t>in</w:t>
            </w:r>
            <w:r>
              <w:rPr>
                <w:spacing w:val="-4"/>
                <w:sz w:val="20"/>
              </w:rPr>
              <w:t xml:space="preserve"> </w:t>
            </w:r>
            <w:r>
              <w:rPr>
                <w:sz w:val="20"/>
              </w:rPr>
              <w:t>different</w:t>
            </w:r>
            <w:r>
              <w:rPr>
                <w:spacing w:val="-3"/>
                <w:sz w:val="20"/>
              </w:rPr>
              <w:t xml:space="preserve"> </w:t>
            </w:r>
            <w:r>
              <w:rPr>
                <w:sz w:val="20"/>
              </w:rPr>
              <w:t>world</w:t>
            </w:r>
            <w:r>
              <w:rPr>
                <w:spacing w:val="-4"/>
                <w:sz w:val="20"/>
              </w:rPr>
              <w:t xml:space="preserve"> </w:t>
            </w:r>
            <w:r>
              <w:rPr>
                <w:sz w:val="20"/>
              </w:rPr>
              <w:t>time</w:t>
            </w:r>
            <w:r>
              <w:rPr>
                <w:spacing w:val="-3"/>
                <w:sz w:val="20"/>
              </w:rPr>
              <w:t xml:space="preserve"> </w:t>
            </w:r>
            <w:r>
              <w:rPr>
                <w:sz w:val="20"/>
              </w:rPr>
              <w:t>zones</w:t>
            </w:r>
            <w:r>
              <w:rPr>
                <w:spacing w:val="-3"/>
                <w:sz w:val="20"/>
              </w:rPr>
              <w:t xml:space="preserve"> </w:t>
            </w:r>
            <w:r>
              <w:rPr>
                <w:sz w:val="20"/>
              </w:rPr>
              <w:t>to</w:t>
            </w:r>
            <w:r>
              <w:rPr>
                <w:spacing w:val="-3"/>
                <w:sz w:val="20"/>
              </w:rPr>
              <w:t xml:space="preserve"> </w:t>
            </w:r>
            <w:r>
              <w:rPr>
                <w:sz w:val="20"/>
              </w:rPr>
              <w:t>the</w:t>
            </w:r>
            <w:r>
              <w:rPr>
                <w:spacing w:val="-3"/>
                <w:sz w:val="20"/>
              </w:rPr>
              <w:t xml:space="preserve"> </w:t>
            </w:r>
            <w:r>
              <w:rPr>
                <w:sz w:val="20"/>
              </w:rPr>
              <w:t>time</w:t>
            </w:r>
            <w:r>
              <w:rPr>
                <w:spacing w:val="-3"/>
                <w:sz w:val="20"/>
              </w:rPr>
              <w:t xml:space="preserve"> </w:t>
            </w:r>
            <w:r>
              <w:rPr>
                <w:sz w:val="20"/>
              </w:rPr>
              <w:t>in</w:t>
            </w:r>
            <w:r>
              <w:rPr>
                <w:spacing w:val="-4"/>
                <w:sz w:val="20"/>
              </w:rPr>
              <w:t xml:space="preserve"> </w:t>
            </w:r>
            <w:r>
              <w:rPr>
                <w:sz w:val="20"/>
              </w:rPr>
              <w:t xml:space="preserve">the </w:t>
            </w:r>
            <w:r>
              <w:rPr>
                <w:spacing w:val="-2"/>
                <w:sz w:val="20"/>
              </w:rPr>
              <w:t>Philippines.</w:t>
            </w:r>
          </w:p>
        </w:tc>
      </w:tr>
      <w:tr w:rsidR="0095080B" w14:paraId="65FA8907" w14:textId="77777777">
        <w:trPr>
          <w:trHeight w:val="1175"/>
        </w:trPr>
        <w:tc>
          <w:tcPr>
            <w:tcW w:w="1627" w:type="dxa"/>
          </w:tcPr>
          <w:p w14:paraId="141D2C1E" w14:textId="77777777" w:rsidR="0095080B" w:rsidRDefault="00000000">
            <w:pPr>
              <w:pStyle w:val="TableParagraph"/>
              <w:ind w:right="696"/>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749" w:type="dxa"/>
          </w:tcPr>
          <w:p w14:paraId="3E322B4D" w14:textId="77777777" w:rsidR="0095080B" w:rsidRDefault="00000000">
            <w:pPr>
              <w:pStyle w:val="TableParagraph"/>
              <w:numPr>
                <w:ilvl w:val="0"/>
                <w:numId w:val="109"/>
              </w:numPr>
              <w:tabs>
                <w:tab w:val="left" w:pos="500"/>
                <w:tab w:val="left" w:pos="502"/>
              </w:tabs>
              <w:ind w:right="111" w:hanging="397"/>
              <w:rPr>
                <w:sz w:val="20"/>
              </w:rPr>
            </w:pPr>
            <w:r>
              <w:rPr>
                <w:sz w:val="20"/>
              </w:rPr>
              <w:t>the</w:t>
            </w:r>
            <w:r>
              <w:rPr>
                <w:spacing w:val="-9"/>
                <w:sz w:val="20"/>
              </w:rPr>
              <w:t xml:space="preserve"> </w:t>
            </w:r>
            <w:r>
              <w:rPr>
                <w:sz w:val="20"/>
              </w:rPr>
              <w:t>GMDAS</w:t>
            </w:r>
            <w:r>
              <w:rPr>
                <w:spacing w:val="-10"/>
                <w:sz w:val="20"/>
              </w:rPr>
              <w:t xml:space="preserve"> </w:t>
            </w:r>
            <w:r>
              <w:rPr>
                <w:sz w:val="20"/>
              </w:rPr>
              <w:t>rules</w:t>
            </w:r>
            <w:r>
              <w:rPr>
                <w:spacing w:val="-9"/>
                <w:sz w:val="20"/>
              </w:rPr>
              <w:t xml:space="preserve"> </w:t>
            </w:r>
            <w:r>
              <w:rPr>
                <w:sz w:val="20"/>
              </w:rPr>
              <w:t>for</w:t>
            </w:r>
            <w:r>
              <w:rPr>
                <w:spacing w:val="-9"/>
                <w:sz w:val="20"/>
              </w:rPr>
              <w:t xml:space="preserve"> </w:t>
            </w:r>
            <w:r>
              <w:rPr>
                <w:sz w:val="20"/>
              </w:rPr>
              <w:t>operations with numbers.</w:t>
            </w:r>
          </w:p>
          <w:p w14:paraId="25B40FDA" w14:textId="77777777" w:rsidR="0095080B" w:rsidRDefault="00000000">
            <w:pPr>
              <w:pStyle w:val="TableParagraph"/>
              <w:numPr>
                <w:ilvl w:val="0"/>
                <w:numId w:val="109"/>
              </w:numPr>
              <w:tabs>
                <w:tab w:val="left" w:pos="500"/>
              </w:tabs>
              <w:spacing w:before="119"/>
              <w:ind w:left="500"/>
              <w:rPr>
                <w:sz w:val="20"/>
              </w:rPr>
            </w:pPr>
            <w:r>
              <w:rPr>
                <w:sz w:val="20"/>
              </w:rPr>
              <w:t>multiplication</w:t>
            </w:r>
            <w:r>
              <w:rPr>
                <w:spacing w:val="-10"/>
                <w:sz w:val="20"/>
              </w:rPr>
              <w:t xml:space="preserve"> </w:t>
            </w:r>
            <w:r>
              <w:rPr>
                <w:sz w:val="20"/>
              </w:rPr>
              <w:t>of</w:t>
            </w:r>
            <w:r>
              <w:rPr>
                <w:spacing w:val="-9"/>
                <w:sz w:val="20"/>
              </w:rPr>
              <w:t xml:space="preserve"> </w:t>
            </w:r>
            <w:r>
              <w:rPr>
                <w:spacing w:val="-2"/>
                <w:sz w:val="20"/>
              </w:rPr>
              <w:t>fractions.</w:t>
            </w:r>
          </w:p>
        </w:tc>
        <w:tc>
          <w:tcPr>
            <w:tcW w:w="9509" w:type="dxa"/>
          </w:tcPr>
          <w:p w14:paraId="07D0E0BC" w14:textId="77777777" w:rsidR="0095080B" w:rsidRDefault="00000000">
            <w:pPr>
              <w:pStyle w:val="TableParagraph"/>
              <w:numPr>
                <w:ilvl w:val="0"/>
                <w:numId w:val="108"/>
              </w:numPr>
              <w:tabs>
                <w:tab w:val="left" w:pos="575"/>
              </w:tabs>
              <w:spacing w:line="233" w:lineRule="exact"/>
              <w:rPr>
                <w:sz w:val="20"/>
              </w:rPr>
            </w:pPr>
            <w:r>
              <w:rPr>
                <w:sz w:val="20"/>
              </w:rPr>
              <w:t>perform</w:t>
            </w:r>
            <w:r>
              <w:rPr>
                <w:spacing w:val="-9"/>
                <w:sz w:val="20"/>
              </w:rPr>
              <w:t xml:space="preserve"> </w:t>
            </w:r>
            <w:r>
              <w:rPr>
                <w:sz w:val="20"/>
              </w:rPr>
              <w:t>three</w:t>
            </w:r>
            <w:r>
              <w:rPr>
                <w:spacing w:val="-6"/>
                <w:sz w:val="20"/>
              </w:rPr>
              <w:t xml:space="preserve"> </w:t>
            </w:r>
            <w:r>
              <w:rPr>
                <w:sz w:val="20"/>
              </w:rPr>
              <w:t>or</w:t>
            </w:r>
            <w:r>
              <w:rPr>
                <w:spacing w:val="-6"/>
                <w:sz w:val="20"/>
              </w:rPr>
              <w:t xml:space="preserve"> </w:t>
            </w:r>
            <w:r>
              <w:rPr>
                <w:sz w:val="20"/>
              </w:rPr>
              <w:t>more</w:t>
            </w:r>
            <w:r>
              <w:rPr>
                <w:spacing w:val="-6"/>
                <w:sz w:val="20"/>
              </w:rPr>
              <w:t xml:space="preserve"> </w:t>
            </w:r>
            <w:r>
              <w:rPr>
                <w:sz w:val="20"/>
              </w:rPr>
              <w:t>different</w:t>
            </w:r>
            <w:r>
              <w:rPr>
                <w:spacing w:val="-6"/>
                <w:sz w:val="20"/>
              </w:rPr>
              <w:t xml:space="preserve"> </w:t>
            </w:r>
            <w:r>
              <w:rPr>
                <w:sz w:val="20"/>
              </w:rPr>
              <w:t>operations</w:t>
            </w:r>
            <w:r>
              <w:rPr>
                <w:spacing w:val="-6"/>
                <w:sz w:val="20"/>
              </w:rPr>
              <w:t xml:space="preserve"> </w:t>
            </w:r>
            <w:r>
              <w:rPr>
                <w:sz w:val="20"/>
              </w:rPr>
              <w:t>by</w:t>
            </w:r>
            <w:r>
              <w:rPr>
                <w:spacing w:val="-6"/>
                <w:sz w:val="20"/>
              </w:rPr>
              <w:t xml:space="preserve"> </w:t>
            </w:r>
            <w:r>
              <w:rPr>
                <w:sz w:val="20"/>
              </w:rPr>
              <w:t>applying</w:t>
            </w:r>
            <w:r>
              <w:rPr>
                <w:spacing w:val="-6"/>
                <w:sz w:val="20"/>
              </w:rPr>
              <w:t xml:space="preserve"> </w:t>
            </w:r>
            <w:r>
              <w:rPr>
                <w:sz w:val="20"/>
              </w:rPr>
              <w:t>the</w:t>
            </w:r>
            <w:r>
              <w:rPr>
                <w:spacing w:val="-6"/>
                <w:sz w:val="20"/>
              </w:rPr>
              <w:t xml:space="preserve"> </w:t>
            </w:r>
            <w:r>
              <w:rPr>
                <w:sz w:val="20"/>
              </w:rPr>
              <w:t>GMDAS</w:t>
            </w:r>
            <w:r>
              <w:rPr>
                <w:spacing w:val="-6"/>
                <w:sz w:val="20"/>
              </w:rPr>
              <w:t xml:space="preserve"> </w:t>
            </w:r>
            <w:r>
              <w:rPr>
                <w:spacing w:val="-2"/>
                <w:sz w:val="20"/>
              </w:rPr>
              <w:t>rules.</w:t>
            </w:r>
          </w:p>
          <w:p w14:paraId="734A4B29" w14:textId="77777777" w:rsidR="0095080B" w:rsidRDefault="00000000">
            <w:pPr>
              <w:pStyle w:val="TableParagraph"/>
              <w:numPr>
                <w:ilvl w:val="0"/>
                <w:numId w:val="108"/>
              </w:numPr>
              <w:tabs>
                <w:tab w:val="left" w:pos="575"/>
              </w:tabs>
              <w:rPr>
                <w:sz w:val="20"/>
              </w:rPr>
            </w:pPr>
            <w:r>
              <w:rPr>
                <w:sz w:val="20"/>
              </w:rPr>
              <w:t>multiply</w:t>
            </w:r>
            <w:r>
              <w:rPr>
                <w:spacing w:val="-9"/>
                <w:sz w:val="20"/>
              </w:rPr>
              <w:t xml:space="preserve"> </w:t>
            </w:r>
            <w:r>
              <w:rPr>
                <w:sz w:val="20"/>
              </w:rPr>
              <w:t>fractions</w:t>
            </w:r>
            <w:r>
              <w:rPr>
                <w:spacing w:val="-9"/>
                <w:sz w:val="20"/>
              </w:rPr>
              <w:t xml:space="preserve"> </w:t>
            </w:r>
            <w:r>
              <w:rPr>
                <w:sz w:val="20"/>
              </w:rPr>
              <w:t>using</w:t>
            </w:r>
            <w:r>
              <w:rPr>
                <w:spacing w:val="-9"/>
                <w:sz w:val="20"/>
              </w:rPr>
              <w:t xml:space="preserve"> </w:t>
            </w:r>
            <w:r>
              <w:rPr>
                <w:spacing w:val="-2"/>
                <w:sz w:val="20"/>
              </w:rPr>
              <w:t>models.</w:t>
            </w:r>
          </w:p>
          <w:p w14:paraId="04324CF3" w14:textId="77777777" w:rsidR="0095080B" w:rsidRDefault="00000000">
            <w:pPr>
              <w:pStyle w:val="TableParagraph"/>
              <w:numPr>
                <w:ilvl w:val="0"/>
                <w:numId w:val="108"/>
              </w:numPr>
              <w:tabs>
                <w:tab w:val="left" w:pos="575"/>
              </w:tabs>
              <w:spacing w:before="1"/>
              <w:rPr>
                <w:sz w:val="20"/>
              </w:rPr>
            </w:pPr>
            <w:r>
              <w:rPr>
                <w:sz w:val="20"/>
              </w:rPr>
              <w:t>multiply</w:t>
            </w:r>
            <w:r>
              <w:rPr>
                <w:spacing w:val="-5"/>
                <w:sz w:val="20"/>
              </w:rPr>
              <w:t xml:space="preserve"> </w:t>
            </w:r>
            <w:r>
              <w:rPr>
                <w:sz w:val="20"/>
              </w:rPr>
              <w:t>a</w:t>
            </w:r>
            <w:r>
              <w:rPr>
                <w:spacing w:val="-4"/>
                <w:sz w:val="20"/>
              </w:rPr>
              <w:t xml:space="preserve"> </w:t>
            </w:r>
            <w:r>
              <w:rPr>
                <w:sz w:val="20"/>
              </w:rPr>
              <w:t>fraction</w:t>
            </w:r>
            <w:r>
              <w:rPr>
                <w:spacing w:val="-6"/>
                <w:sz w:val="20"/>
              </w:rPr>
              <w:t xml:space="preserve"> </w:t>
            </w:r>
            <w:r>
              <w:rPr>
                <w:sz w:val="20"/>
              </w:rPr>
              <w:t>by</w:t>
            </w:r>
            <w:r>
              <w:rPr>
                <w:spacing w:val="-4"/>
                <w:sz w:val="20"/>
              </w:rPr>
              <w:t xml:space="preserve"> </w:t>
            </w:r>
            <w:r>
              <w:rPr>
                <w:sz w:val="20"/>
              </w:rPr>
              <w:t>a</w:t>
            </w:r>
            <w:r>
              <w:rPr>
                <w:spacing w:val="-4"/>
                <w:sz w:val="20"/>
              </w:rPr>
              <w:t xml:space="preserve"> </w:t>
            </w:r>
            <w:r>
              <w:rPr>
                <w:spacing w:val="-2"/>
                <w:sz w:val="20"/>
              </w:rPr>
              <w:t>fraction.</w:t>
            </w:r>
          </w:p>
          <w:p w14:paraId="18BEACDE" w14:textId="77777777" w:rsidR="0095080B" w:rsidRDefault="00000000">
            <w:pPr>
              <w:pStyle w:val="TableParagraph"/>
              <w:numPr>
                <w:ilvl w:val="0"/>
                <w:numId w:val="108"/>
              </w:numPr>
              <w:tabs>
                <w:tab w:val="left" w:pos="575"/>
              </w:tabs>
              <w:spacing w:line="230" w:lineRule="atLeast"/>
              <w:ind w:right="355"/>
              <w:rPr>
                <w:sz w:val="20"/>
              </w:rPr>
            </w:pPr>
            <w:r>
              <w:rPr>
                <w:sz w:val="20"/>
              </w:rPr>
              <w:t>solve</w:t>
            </w:r>
            <w:r>
              <w:rPr>
                <w:spacing w:val="-4"/>
                <w:sz w:val="20"/>
              </w:rPr>
              <w:t xml:space="preserve"> </w:t>
            </w:r>
            <w:r>
              <w:rPr>
                <w:sz w:val="20"/>
              </w:rPr>
              <w:t>multi-step</w:t>
            </w:r>
            <w:r>
              <w:rPr>
                <w:spacing w:val="-5"/>
                <w:sz w:val="20"/>
              </w:rPr>
              <w:t xml:space="preserve"> </w:t>
            </w:r>
            <w:r>
              <w:rPr>
                <w:sz w:val="20"/>
              </w:rPr>
              <w:t>problems</w:t>
            </w:r>
            <w:r>
              <w:rPr>
                <w:spacing w:val="-4"/>
                <w:sz w:val="20"/>
              </w:rPr>
              <w:t xml:space="preserve"> </w:t>
            </w:r>
            <w:r>
              <w:rPr>
                <w:sz w:val="20"/>
              </w:rPr>
              <w:t>involving</w:t>
            </w:r>
            <w:r>
              <w:rPr>
                <w:spacing w:val="-4"/>
                <w:sz w:val="20"/>
              </w:rPr>
              <w:t xml:space="preserve"> </w:t>
            </w:r>
            <w:r>
              <w:rPr>
                <w:sz w:val="20"/>
              </w:rPr>
              <w:t>multiplication</w:t>
            </w:r>
            <w:r>
              <w:rPr>
                <w:spacing w:val="-5"/>
                <w:sz w:val="20"/>
              </w:rPr>
              <w:t xml:space="preserve"> </w:t>
            </w:r>
            <w:r>
              <w:rPr>
                <w:sz w:val="20"/>
              </w:rPr>
              <w:t>of</w:t>
            </w:r>
            <w:r>
              <w:rPr>
                <w:spacing w:val="-4"/>
                <w:sz w:val="20"/>
              </w:rPr>
              <w:t xml:space="preserve"> </w:t>
            </w:r>
            <w:r>
              <w:rPr>
                <w:sz w:val="20"/>
              </w:rPr>
              <w:t>fractions</w:t>
            </w:r>
            <w:r>
              <w:rPr>
                <w:spacing w:val="-4"/>
                <w:sz w:val="20"/>
              </w:rPr>
              <w:t xml:space="preserve"> </w:t>
            </w:r>
            <w:r>
              <w:rPr>
                <w:sz w:val="20"/>
              </w:rPr>
              <w:t>that</w:t>
            </w:r>
            <w:r>
              <w:rPr>
                <w:spacing w:val="-4"/>
                <w:sz w:val="20"/>
              </w:rPr>
              <w:t xml:space="preserve"> </w:t>
            </w:r>
            <w:r>
              <w:rPr>
                <w:sz w:val="20"/>
              </w:rPr>
              <w:t>may</w:t>
            </w:r>
            <w:r>
              <w:rPr>
                <w:spacing w:val="-4"/>
                <w:sz w:val="20"/>
              </w:rPr>
              <w:t xml:space="preserve"> </w:t>
            </w:r>
            <w:r>
              <w:rPr>
                <w:sz w:val="20"/>
              </w:rPr>
              <w:t>or</w:t>
            </w:r>
            <w:r>
              <w:rPr>
                <w:spacing w:val="-4"/>
                <w:sz w:val="20"/>
              </w:rPr>
              <w:t xml:space="preserve"> </w:t>
            </w:r>
            <w:r>
              <w:rPr>
                <w:sz w:val="20"/>
              </w:rPr>
              <w:t>may</w:t>
            </w:r>
            <w:r>
              <w:rPr>
                <w:spacing w:val="-4"/>
                <w:sz w:val="20"/>
              </w:rPr>
              <w:t xml:space="preserve"> </w:t>
            </w:r>
            <w:r>
              <w:rPr>
                <w:sz w:val="20"/>
              </w:rPr>
              <w:t>not</w:t>
            </w:r>
            <w:r>
              <w:rPr>
                <w:spacing w:val="-4"/>
                <w:sz w:val="20"/>
              </w:rPr>
              <w:t xml:space="preserve"> </w:t>
            </w:r>
            <w:r>
              <w:rPr>
                <w:sz w:val="20"/>
              </w:rPr>
              <w:t>also involve addition or subtraction of fractions.</w:t>
            </w:r>
          </w:p>
        </w:tc>
      </w:tr>
      <w:tr w:rsidR="0095080B" w14:paraId="17DFCA8B" w14:textId="77777777">
        <w:trPr>
          <w:trHeight w:val="1406"/>
        </w:trPr>
        <w:tc>
          <w:tcPr>
            <w:tcW w:w="1627" w:type="dxa"/>
          </w:tcPr>
          <w:p w14:paraId="5767BD37" w14:textId="77777777" w:rsidR="0095080B" w:rsidRDefault="00000000">
            <w:pPr>
              <w:pStyle w:val="TableParagraph"/>
              <w:ind w:right="105"/>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749" w:type="dxa"/>
          </w:tcPr>
          <w:p w14:paraId="41D2C17E" w14:textId="77777777" w:rsidR="0095080B" w:rsidRDefault="00000000">
            <w:pPr>
              <w:pStyle w:val="TableParagraph"/>
              <w:tabs>
                <w:tab w:val="left" w:pos="500"/>
              </w:tabs>
              <w:ind w:left="502" w:right="923" w:hanging="397"/>
              <w:rPr>
                <w:sz w:val="20"/>
              </w:rPr>
            </w:pPr>
            <w:r>
              <w:rPr>
                <w:spacing w:val="-6"/>
                <w:sz w:val="20"/>
              </w:rPr>
              <w:t>4.</w:t>
            </w:r>
            <w:r>
              <w:rPr>
                <w:sz w:val="20"/>
              </w:rPr>
              <w:tab/>
              <w:t>area</w:t>
            </w:r>
            <w:r>
              <w:rPr>
                <w:spacing w:val="-12"/>
                <w:sz w:val="20"/>
              </w:rPr>
              <w:t xml:space="preserve"> </w:t>
            </w:r>
            <w:r>
              <w:rPr>
                <w:sz w:val="20"/>
              </w:rPr>
              <w:t>of</w:t>
            </w:r>
            <w:r>
              <w:rPr>
                <w:spacing w:val="-13"/>
                <w:sz w:val="20"/>
              </w:rPr>
              <w:t xml:space="preserve"> </w:t>
            </w:r>
            <w:r>
              <w:rPr>
                <w:sz w:val="20"/>
              </w:rPr>
              <w:t>a</w:t>
            </w:r>
            <w:r>
              <w:rPr>
                <w:spacing w:val="-12"/>
                <w:sz w:val="20"/>
              </w:rPr>
              <w:t xml:space="preserve"> </w:t>
            </w:r>
            <w:r>
              <w:rPr>
                <w:sz w:val="20"/>
              </w:rPr>
              <w:t>parallelogram, triangle,</w:t>
            </w:r>
            <w:r>
              <w:rPr>
                <w:spacing w:val="-8"/>
                <w:sz w:val="20"/>
              </w:rPr>
              <w:t xml:space="preserve"> </w:t>
            </w:r>
            <w:r>
              <w:rPr>
                <w:sz w:val="20"/>
              </w:rPr>
              <w:t>and</w:t>
            </w:r>
            <w:r>
              <w:rPr>
                <w:spacing w:val="-7"/>
                <w:sz w:val="20"/>
              </w:rPr>
              <w:t xml:space="preserve"> </w:t>
            </w:r>
            <w:r>
              <w:rPr>
                <w:spacing w:val="-2"/>
                <w:sz w:val="20"/>
              </w:rPr>
              <w:t>trapezoid.</w:t>
            </w:r>
          </w:p>
        </w:tc>
        <w:tc>
          <w:tcPr>
            <w:tcW w:w="9509" w:type="dxa"/>
          </w:tcPr>
          <w:p w14:paraId="4D55E8CC" w14:textId="77777777" w:rsidR="0095080B" w:rsidRDefault="00000000">
            <w:pPr>
              <w:pStyle w:val="TableParagraph"/>
              <w:numPr>
                <w:ilvl w:val="0"/>
                <w:numId w:val="107"/>
              </w:numPr>
              <w:tabs>
                <w:tab w:val="left" w:pos="574"/>
              </w:tabs>
              <w:spacing w:line="233" w:lineRule="exact"/>
              <w:ind w:left="574" w:hanging="464"/>
              <w:rPr>
                <w:sz w:val="20"/>
              </w:rPr>
            </w:pPr>
            <w:r>
              <w:rPr>
                <w:sz w:val="20"/>
              </w:rPr>
              <w:t>identify</w:t>
            </w:r>
            <w:r>
              <w:rPr>
                <w:spacing w:val="-10"/>
                <w:sz w:val="20"/>
              </w:rPr>
              <w:t xml:space="preserve"> </w:t>
            </w:r>
            <w:r>
              <w:rPr>
                <w:sz w:val="20"/>
              </w:rPr>
              <w:t>the</w:t>
            </w:r>
            <w:r>
              <w:rPr>
                <w:spacing w:val="-7"/>
                <w:sz w:val="20"/>
              </w:rPr>
              <w:t xml:space="preserve"> </w:t>
            </w:r>
            <w:r>
              <w:rPr>
                <w:sz w:val="20"/>
              </w:rPr>
              <w:t>height</w:t>
            </w:r>
            <w:r>
              <w:rPr>
                <w:spacing w:val="-7"/>
                <w:sz w:val="20"/>
              </w:rPr>
              <w:t xml:space="preserve"> </w:t>
            </w:r>
            <w:r>
              <w:rPr>
                <w:sz w:val="20"/>
              </w:rPr>
              <w:t>of</w:t>
            </w:r>
            <w:r>
              <w:rPr>
                <w:spacing w:val="-7"/>
                <w:sz w:val="20"/>
              </w:rPr>
              <w:t xml:space="preserve"> </w:t>
            </w:r>
            <w:r>
              <w:rPr>
                <w:sz w:val="20"/>
              </w:rPr>
              <w:t>a</w:t>
            </w:r>
            <w:r>
              <w:rPr>
                <w:spacing w:val="-7"/>
                <w:sz w:val="20"/>
              </w:rPr>
              <w:t xml:space="preserve"> </w:t>
            </w:r>
            <w:r>
              <w:rPr>
                <w:sz w:val="20"/>
              </w:rPr>
              <w:t>parallelogram,</w:t>
            </w:r>
            <w:r>
              <w:rPr>
                <w:spacing w:val="-7"/>
                <w:sz w:val="20"/>
              </w:rPr>
              <w:t xml:space="preserve"> </w:t>
            </w:r>
            <w:r>
              <w:rPr>
                <w:sz w:val="20"/>
              </w:rPr>
              <w:t>triangle,</w:t>
            </w:r>
            <w:r>
              <w:rPr>
                <w:spacing w:val="-7"/>
                <w:sz w:val="20"/>
              </w:rPr>
              <w:t xml:space="preserve"> </w:t>
            </w:r>
            <w:r>
              <w:rPr>
                <w:sz w:val="20"/>
              </w:rPr>
              <w:t>and</w:t>
            </w:r>
            <w:r>
              <w:rPr>
                <w:spacing w:val="-8"/>
                <w:sz w:val="20"/>
              </w:rPr>
              <w:t xml:space="preserve"> </w:t>
            </w:r>
            <w:r>
              <w:rPr>
                <w:sz w:val="20"/>
              </w:rPr>
              <w:t>trapezoid,</w:t>
            </w:r>
            <w:r>
              <w:rPr>
                <w:spacing w:val="-7"/>
                <w:sz w:val="20"/>
              </w:rPr>
              <w:t xml:space="preserve"> </w:t>
            </w:r>
            <w:r>
              <w:rPr>
                <w:sz w:val="20"/>
              </w:rPr>
              <w:t>in</w:t>
            </w:r>
            <w:r>
              <w:rPr>
                <w:spacing w:val="-8"/>
                <w:sz w:val="20"/>
              </w:rPr>
              <w:t xml:space="preserve"> </w:t>
            </w:r>
            <w:r>
              <w:rPr>
                <w:sz w:val="20"/>
              </w:rPr>
              <w:t>different</w:t>
            </w:r>
            <w:r>
              <w:rPr>
                <w:spacing w:val="-7"/>
                <w:sz w:val="20"/>
              </w:rPr>
              <w:t xml:space="preserve"> </w:t>
            </w:r>
            <w:r>
              <w:rPr>
                <w:spacing w:val="-2"/>
                <w:sz w:val="20"/>
              </w:rPr>
              <w:t>orientations.</w:t>
            </w:r>
          </w:p>
          <w:p w14:paraId="73D0B4C5" w14:textId="77777777" w:rsidR="0095080B" w:rsidRDefault="00000000">
            <w:pPr>
              <w:pStyle w:val="TableParagraph"/>
              <w:numPr>
                <w:ilvl w:val="0"/>
                <w:numId w:val="107"/>
              </w:numPr>
              <w:tabs>
                <w:tab w:val="left" w:pos="575"/>
              </w:tabs>
              <w:spacing w:before="4" w:line="235" w:lineRule="auto"/>
              <w:ind w:right="962"/>
              <w:rPr>
                <w:sz w:val="20"/>
              </w:rPr>
            </w:pPr>
            <w:r>
              <w:rPr>
                <w:sz w:val="20"/>
              </w:rPr>
              <w:t>find</w:t>
            </w:r>
            <w:r>
              <w:rPr>
                <w:spacing w:val="-3"/>
                <w:sz w:val="20"/>
              </w:rPr>
              <w:t xml:space="preserve"> </w:t>
            </w:r>
            <w:r>
              <w:rPr>
                <w:sz w:val="20"/>
              </w:rPr>
              <w:t>the</w:t>
            </w:r>
            <w:r>
              <w:rPr>
                <w:spacing w:val="-3"/>
                <w:sz w:val="20"/>
              </w:rPr>
              <w:t xml:space="preserve"> </w:t>
            </w:r>
            <w:r>
              <w:rPr>
                <w:sz w:val="20"/>
              </w:rPr>
              <w:t>area</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parallelogram,</w:t>
            </w:r>
            <w:r>
              <w:rPr>
                <w:spacing w:val="-3"/>
                <w:sz w:val="20"/>
              </w:rPr>
              <w:t xml:space="preserve"> </w:t>
            </w:r>
            <w:r>
              <w:rPr>
                <w:sz w:val="20"/>
              </w:rPr>
              <w:t>triangle,</w:t>
            </w:r>
            <w:r>
              <w:rPr>
                <w:spacing w:val="-3"/>
                <w:sz w:val="20"/>
              </w:rPr>
              <w:t xml:space="preserve"> </w:t>
            </w:r>
            <w:r>
              <w:rPr>
                <w:sz w:val="20"/>
              </w:rPr>
              <w:t>and</w:t>
            </w:r>
            <w:r>
              <w:rPr>
                <w:spacing w:val="-3"/>
                <w:sz w:val="20"/>
              </w:rPr>
              <w:t xml:space="preserve"> </w:t>
            </w:r>
            <w:r>
              <w:rPr>
                <w:sz w:val="20"/>
              </w:rPr>
              <w:t>trapezoid,</w:t>
            </w:r>
            <w:r>
              <w:rPr>
                <w:spacing w:val="-3"/>
                <w:sz w:val="20"/>
              </w:rPr>
              <w:t xml:space="preserve"> </w:t>
            </w:r>
            <w:r>
              <w:rPr>
                <w:sz w:val="20"/>
              </w:rPr>
              <w:t>in</w:t>
            </w:r>
            <w:r>
              <w:rPr>
                <w:spacing w:val="-3"/>
                <w:sz w:val="20"/>
              </w:rPr>
              <w:t xml:space="preserve"> </w:t>
            </w:r>
            <w:r>
              <w:rPr>
                <w:sz w:val="20"/>
              </w:rPr>
              <w:t>sq.</w:t>
            </w:r>
            <w:r>
              <w:rPr>
                <w:spacing w:val="-3"/>
                <w:sz w:val="20"/>
              </w:rPr>
              <w:t xml:space="preserve"> </w:t>
            </w:r>
            <w:r>
              <w:rPr>
                <w:sz w:val="20"/>
              </w:rPr>
              <w:t>cm</w:t>
            </w:r>
            <w:r>
              <w:rPr>
                <w:spacing w:val="-4"/>
                <w:sz w:val="20"/>
              </w:rPr>
              <w:t xml:space="preserve"> </w:t>
            </w:r>
            <w:r>
              <w:rPr>
                <w:sz w:val="20"/>
              </w:rPr>
              <w:t>or</w:t>
            </w:r>
            <w:r>
              <w:rPr>
                <w:spacing w:val="-3"/>
                <w:sz w:val="20"/>
              </w:rPr>
              <w:t xml:space="preserve"> </w:t>
            </w:r>
            <w:r>
              <w:rPr>
                <w:sz w:val="20"/>
              </w:rPr>
              <w:t>sq.</w:t>
            </w:r>
            <w:r>
              <w:rPr>
                <w:spacing w:val="-3"/>
                <w:sz w:val="20"/>
              </w:rPr>
              <w:t xml:space="preserve"> </w:t>
            </w:r>
            <w:r>
              <w:rPr>
                <w:sz w:val="20"/>
              </w:rPr>
              <w:t>m,</w:t>
            </w:r>
            <w:r>
              <w:rPr>
                <w:spacing w:val="-3"/>
                <w:sz w:val="20"/>
              </w:rPr>
              <w:t xml:space="preserve"> </w:t>
            </w:r>
            <w:r>
              <w:rPr>
                <w:sz w:val="20"/>
              </w:rPr>
              <w:t xml:space="preserve">using </w:t>
            </w:r>
            <w:r>
              <w:rPr>
                <w:spacing w:val="-2"/>
                <w:sz w:val="20"/>
              </w:rPr>
              <w:t>formulas.</w:t>
            </w:r>
          </w:p>
          <w:p w14:paraId="28B3E187" w14:textId="77777777" w:rsidR="0095080B" w:rsidRDefault="00000000">
            <w:pPr>
              <w:pStyle w:val="TableParagraph"/>
              <w:numPr>
                <w:ilvl w:val="0"/>
                <w:numId w:val="107"/>
              </w:numPr>
              <w:tabs>
                <w:tab w:val="left" w:pos="575"/>
              </w:tabs>
              <w:spacing w:before="2"/>
              <w:ind w:right="545"/>
              <w:rPr>
                <w:sz w:val="20"/>
              </w:rPr>
            </w:pPr>
            <w:r>
              <w:rPr>
                <w:sz w:val="20"/>
              </w:rPr>
              <w:t>estimate</w:t>
            </w:r>
            <w:r>
              <w:rPr>
                <w:spacing w:val="-5"/>
                <w:sz w:val="20"/>
              </w:rPr>
              <w:t xml:space="preserve"> </w:t>
            </w:r>
            <w:r>
              <w:rPr>
                <w:sz w:val="20"/>
              </w:rPr>
              <w:t>the</w:t>
            </w:r>
            <w:r>
              <w:rPr>
                <w:spacing w:val="-5"/>
                <w:sz w:val="20"/>
              </w:rPr>
              <w:t xml:space="preserve"> </w:t>
            </w:r>
            <w:r>
              <w:rPr>
                <w:sz w:val="20"/>
              </w:rPr>
              <w:t>areas</w:t>
            </w:r>
            <w:r>
              <w:rPr>
                <w:spacing w:val="-5"/>
                <w:sz w:val="20"/>
              </w:rPr>
              <w:t xml:space="preserve"> </w:t>
            </w:r>
            <w:r>
              <w:rPr>
                <w:sz w:val="20"/>
              </w:rPr>
              <w:t>of</w:t>
            </w:r>
            <w:r>
              <w:rPr>
                <w:spacing w:val="-5"/>
                <w:sz w:val="20"/>
              </w:rPr>
              <w:t xml:space="preserve"> </w:t>
            </w:r>
            <w:r>
              <w:rPr>
                <w:sz w:val="20"/>
              </w:rPr>
              <w:t>triangles</w:t>
            </w:r>
            <w:r>
              <w:rPr>
                <w:spacing w:val="-5"/>
                <w:sz w:val="20"/>
              </w:rPr>
              <w:t xml:space="preserve"> </w:t>
            </w:r>
            <w:r>
              <w:rPr>
                <w:sz w:val="20"/>
              </w:rPr>
              <w:t>and</w:t>
            </w:r>
            <w:r>
              <w:rPr>
                <w:spacing w:val="-5"/>
                <w:sz w:val="20"/>
              </w:rPr>
              <w:t xml:space="preserve"> </w:t>
            </w:r>
            <w:r>
              <w:rPr>
                <w:sz w:val="20"/>
              </w:rPr>
              <w:t>quadrilaterals</w:t>
            </w:r>
            <w:r>
              <w:rPr>
                <w:spacing w:val="-5"/>
                <w:sz w:val="20"/>
              </w:rPr>
              <w:t xml:space="preserve"> </w:t>
            </w:r>
            <w:r>
              <w:rPr>
                <w:sz w:val="20"/>
              </w:rPr>
              <w:t>(parallelogram,</w:t>
            </w:r>
            <w:r>
              <w:rPr>
                <w:spacing w:val="-5"/>
                <w:sz w:val="20"/>
              </w:rPr>
              <w:t xml:space="preserve"> </w:t>
            </w:r>
            <w:r>
              <w:rPr>
                <w:sz w:val="20"/>
              </w:rPr>
              <w:t>rhombus,</w:t>
            </w:r>
            <w:r>
              <w:rPr>
                <w:spacing w:val="-5"/>
                <w:sz w:val="20"/>
              </w:rPr>
              <w:t xml:space="preserve"> </w:t>
            </w:r>
            <w:r>
              <w:rPr>
                <w:sz w:val="20"/>
              </w:rPr>
              <w:t>trapezoid) using grids.</w:t>
            </w:r>
          </w:p>
        </w:tc>
      </w:tr>
      <w:tr w:rsidR="0095080B" w14:paraId="0A2BC893" w14:textId="77777777">
        <w:trPr>
          <w:trHeight w:val="2423"/>
        </w:trPr>
        <w:tc>
          <w:tcPr>
            <w:tcW w:w="14885" w:type="dxa"/>
            <w:gridSpan w:val="3"/>
          </w:tcPr>
          <w:p w14:paraId="7F69E972"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1D2DA809" w14:textId="77777777" w:rsidR="0095080B" w:rsidRDefault="00000000">
            <w:pPr>
              <w:pStyle w:val="TableParagraph"/>
              <w:spacing w:before="63"/>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7B943137" w14:textId="77777777" w:rsidR="0095080B" w:rsidRDefault="00000000">
            <w:pPr>
              <w:pStyle w:val="TableParagraph"/>
              <w:numPr>
                <w:ilvl w:val="0"/>
                <w:numId w:val="106"/>
              </w:numPr>
              <w:tabs>
                <w:tab w:val="left" w:pos="427"/>
              </w:tabs>
              <w:spacing w:before="60"/>
              <w:rPr>
                <w:sz w:val="20"/>
              </w:rPr>
            </w:pPr>
            <w:r>
              <w:rPr>
                <w:sz w:val="20"/>
              </w:rPr>
              <w:t>use</w:t>
            </w:r>
            <w:r>
              <w:rPr>
                <w:spacing w:val="-5"/>
                <w:sz w:val="20"/>
              </w:rPr>
              <w:t xml:space="preserve"> </w:t>
            </w:r>
            <w:r>
              <w:rPr>
                <w:sz w:val="20"/>
              </w:rPr>
              <w:t>12-</w:t>
            </w:r>
            <w:r>
              <w:rPr>
                <w:spacing w:val="-5"/>
                <w:sz w:val="20"/>
              </w:rPr>
              <w:t xml:space="preserve"> </w:t>
            </w:r>
            <w:r>
              <w:rPr>
                <w:sz w:val="20"/>
              </w:rPr>
              <w:t>and</w:t>
            </w:r>
            <w:r>
              <w:rPr>
                <w:spacing w:val="-5"/>
                <w:sz w:val="20"/>
              </w:rPr>
              <w:t xml:space="preserve"> </w:t>
            </w:r>
            <w:r>
              <w:rPr>
                <w:sz w:val="20"/>
              </w:rPr>
              <w:t>24-</w:t>
            </w:r>
            <w:r>
              <w:rPr>
                <w:spacing w:val="-5"/>
                <w:sz w:val="20"/>
              </w:rPr>
              <w:t xml:space="preserve"> </w:t>
            </w:r>
            <w:r>
              <w:rPr>
                <w:sz w:val="20"/>
              </w:rPr>
              <w:t>hour</w:t>
            </w:r>
            <w:r>
              <w:rPr>
                <w:spacing w:val="-5"/>
                <w:sz w:val="20"/>
              </w:rPr>
              <w:t xml:space="preserve"> </w:t>
            </w:r>
            <w:r>
              <w:rPr>
                <w:sz w:val="20"/>
              </w:rPr>
              <w:t>time.</w:t>
            </w:r>
            <w:r>
              <w:rPr>
                <w:spacing w:val="-4"/>
                <w:sz w:val="20"/>
              </w:rPr>
              <w:t xml:space="preserve"> (MG)</w:t>
            </w:r>
          </w:p>
          <w:p w14:paraId="7F3103E9" w14:textId="77777777" w:rsidR="0095080B" w:rsidRDefault="00000000">
            <w:pPr>
              <w:pStyle w:val="TableParagraph"/>
              <w:numPr>
                <w:ilvl w:val="0"/>
                <w:numId w:val="106"/>
              </w:numPr>
              <w:tabs>
                <w:tab w:val="left" w:pos="427"/>
              </w:tabs>
              <w:spacing w:before="79"/>
              <w:rPr>
                <w:sz w:val="20"/>
              </w:rPr>
            </w:pPr>
            <w:r>
              <w:rPr>
                <w:sz w:val="20"/>
              </w:rPr>
              <w:t>compare</w:t>
            </w:r>
            <w:r>
              <w:rPr>
                <w:spacing w:val="-6"/>
                <w:sz w:val="20"/>
              </w:rPr>
              <w:t xml:space="preserve"> </w:t>
            </w:r>
            <w:r>
              <w:rPr>
                <w:sz w:val="20"/>
              </w:rPr>
              <w:t>the</w:t>
            </w:r>
            <w:r>
              <w:rPr>
                <w:spacing w:val="-6"/>
                <w:sz w:val="20"/>
              </w:rPr>
              <w:t xml:space="preserve"> </w:t>
            </w:r>
            <w:r>
              <w:rPr>
                <w:sz w:val="20"/>
              </w:rPr>
              <w:t>time</w:t>
            </w:r>
            <w:r>
              <w:rPr>
                <w:spacing w:val="-6"/>
                <w:sz w:val="20"/>
              </w:rPr>
              <w:t xml:space="preserve"> </w:t>
            </w:r>
            <w:r>
              <w:rPr>
                <w:sz w:val="20"/>
              </w:rPr>
              <w:t>in</w:t>
            </w:r>
            <w:r>
              <w:rPr>
                <w:spacing w:val="-6"/>
                <w:sz w:val="20"/>
              </w:rPr>
              <w:t xml:space="preserve"> </w:t>
            </w:r>
            <w:r>
              <w:rPr>
                <w:sz w:val="20"/>
              </w:rPr>
              <w:t>world</w:t>
            </w:r>
            <w:r>
              <w:rPr>
                <w:spacing w:val="-7"/>
                <w:sz w:val="20"/>
              </w:rPr>
              <w:t xml:space="preserve"> </w:t>
            </w:r>
            <w:r>
              <w:rPr>
                <w:sz w:val="20"/>
              </w:rPr>
              <w:t>time</w:t>
            </w:r>
            <w:r>
              <w:rPr>
                <w:spacing w:val="-6"/>
                <w:sz w:val="20"/>
              </w:rPr>
              <w:t xml:space="preserve"> </w:t>
            </w:r>
            <w:r>
              <w:rPr>
                <w:sz w:val="20"/>
              </w:rPr>
              <w:t>zones</w:t>
            </w:r>
            <w:r>
              <w:rPr>
                <w:spacing w:val="-5"/>
                <w:sz w:val="20"/>
              </w:rPr>
              <w:t xml:space="preserve"> </w:t>
            </w:r>
            <w:r>
              <w:rPr>
                <w:sz w:val="20"/>
              </w:rPr>
              <w:t>with</w:t>
            </w:r>
            <w:r>
              <w:rPr>
                <w:spacing w:val="-7"/>
                <w:sz w:val="20"/>
              </w:rPr>
              <w:t xml:space="preserve"> </w:t>
            </w:r>
            <w:r>
              <w:rPr>
                <w:sz w:val="20"/>
              </w:rPr>
              <w:t>the</w:t>
            </w:r>
            <w:r>
              <w:rPr>
                <w:spacing w:val="-6"/>
                <w:sz w:val="20"/>
              </w:rPr>
              <w:t xml:space="preserve"> </w:t>
            </w:r>
            <w:r>
              <w:rPr>
                <w:sz w:val="20"/>
              </w:rPr>
              <w:t>time</w:t>
            </w:r>
            <w:r>
              <w:rPr>
                <w:spacing w:val="-5"/>
                <w:sz w:val="20"/>
              </w:rPr>
              <w:t xml:space="preserve"> </w:t>
            </w:r>
            <w:r>
              <w:rPr>
                <w:sz w:val="20"/>
              </w:rPr>
              <w:t>in</w:t>
            </w:r>
            <w:r>
              <w:rPr>
                <w:spacing w:val="-7"/>
                <w:sz w:val="20"/>
              </w:rPr>
              <w:t xml:space="preserve"> </w:t>
            </w:r>
            <w:r>
              <w:rPr>
                <w:sz w:val="20"/>
              </w:rPr>
              <w:t>the</w:t>
            </w:r>
            <w:r>
              <w:rPr>
                <w:spacing w:val="-6"/>
                <w:sz w:val="20"/>
              </w:rPr>
              <w:t xml:space="preserve"> </w:t>
            </w:r>
            <w:r>
              <w:rPr>
                <w:sz w:val="20"/>
              </w:rPr>
              <w:t>Philippines.</w:t>
            </w:r>
            <w:r>
              <w:rPr>
                <w:spacing w:val="-5"/>
                <w:sz w:val="20"/>
              </w:rPr>
              <w:t xml:space="preserve"> </w:t>
            </w:r>
            <w:r>
              <w:rPr>
                <w:spacing w:val="-4"/>
                <w:sz w:val="20"/>
              </w:rPr>
              <w:t>(MG)</w:t>
            </w:r>
          </w:p>
          <w:p w14:paraId="16700872" w14:textId="77777777" w:rsidR="0095080B" w:rsidRDefault="00000000">
            <w:pPr>
              <w:pStyle w:val="TableParagraph"/>
              <w:numPr>
                <w:ilvl w:val="0"/>
                <w:numId w:val="106"/>
              </w:numPr>
              <w:tabs>
                <w:tab w:val="left" w:pos="427"/>
              </w:tabs>
              <w:spacing w:before="79"/>
              <w:rPr>
                <w:sz w:val="20"/>
              </w:rPr>
            </w:pPr>
            <w:r>
              <w:rPr>
                <w:sz w:val="20"/>
              </w:rPr>
              <w:t>use</w:t>
            </w:r>
            <w:r>
              <w:rPr>
                <w:spacing w:val="-6"/>
                <w:sz w:val="20"/>
              </w:rPr>
              <w:t xml:space="preserve"> </w:t>
            </w:r>
            <w:r>
              <w:rPr>
                <w:sz w:val="20"/>
              </w:rPr>
              <w:t>the</w:t>
            </w:r>
            <w:r>
              <w:rPr>
                <w:spacing w:val="-5"/>
                <w:sz w:val="20"/>
              </w:rPr>
              <w:t xml:space="preserve"> </w:t>
            </w:r>
            <w:r>
              <w:rPr>
                <w:sz w:val="20"/>
              </w:rPr>
              <w:t>GMDAS</w:t>
            </w:r>
            <w:r>
              <w:rPr>
                <w:spacing w:val="-7"/>
                <w:sz w:val="20"/>
              </w:rPr>
              <w:t xml:space="preserve"> </w:t>
            </w:r>
            <w:r>
              <w:rPr>
                <w:sz w:val="20"/>
              </w:rPr>
              <w:t>rules</w:t>
            </w:r>
            <w:r>
              <w:rPr>
                <w:spacing w:val="-5"/>
                <w:sz w:val="20"/>
              </w:rPr>
              <w:t xml:space="preserve"> </w:t>
            </w:r>
            <w:r>
              <w:rPr>
                <w:sz w:val="20"/>
              </w:rPr>
              <w:t>for</w:t>
            </w:r>
            <w:r>
              <w:rPr>
                <w:spacing w:val="-5"/>
                <w:sz w:val="20"/>
              </w:rPr>
              <w:t xml:space="preserve"> </w:t>
            </w:r>
            <w:r>
              <w:rPr>
                <w:sz w:val="20"/>
              </w:rPr>
              <w:t>3</w:t>
            </w:r>
            <w:r>
              <w:rPr>
                <w:spacing w:val="-6"/>
                <w:sz w:val="20"/>
              </w:rPr>
              <w:t xml:space="preserve"> </w:t>
            </w:r>
            <w:r>
              <w:rPr>
                <w:sz w:val="20"/>
              </w:rPr>
              <w:t>or</w:t>
            </w:r>
            <w:r>
              <w:rPr>
                <w:spacing w:val="-5"/>
                <w:sz w:val="20"/>
              </w:rPr>
              <w:t xml:space="preserve"> </w:t>
            </w:r>
            <w:r>
              <w:rPr>
                <w:sz w:val="20"/>
              </w:rPr>
              <w:t>more</w:t>
            </w:r>
            <w:r>
              <w:rPr>
                <w:spacing w:val="-6"/>
                <w:sz w:val="20"/>
              </w:rPr>
              <w:t xml:space="preserve"> </w:t>
            </w:r>
            <w:r>
              <w:rPr>
                <w:sz w:val="20"/>
              </w:rPr>
              <w:t>different</w:t>
            </w:r>
            <w:r>
              <w:rPr>
                <w:spacing w:val="-5"/>
                <w:sz w:val="20"/>
              </w:rPr>
              <w:t xml:space="preserve"> </w:t>
            </w:r>
            <w:r>
              <w:rPr>
                <w:sz w:val="20"/>
              </w:rPr>
              <w:t>operations.</w:t>
            </w:r>
            <w:r>
              <w:rPr>
                <w:spacing w:val="-5"/>
                <w:sz w:val="20"/>
              </w:rPr>
              <w:t xml:space="preserve"> </w:t>
            </w:r>
            <w:r>
              <w:rPr>
                <w:spacing w:val="-4"/>
                <w:sz w:val="20"/>
              </w:rPr>
              <w:t>(NA)</w:t>
            </w:r>
          </w:p>
          <w:p w14:paraId="6300A832" w14:textId="77777777" w:rsidR="0095080B" w:rsidRDefault="00000000">
            <w:pPr>
              <w:pStyle w:val="TableParagraph"/>
              <w:numPr>
                <w:ilvl w:val="0"/>
                <w:numId w:val="106"/>
              </w:numPr>
              <w:tabs>
                <w:tab w:val="left" w:pos="427"/>
              </w:tabs>
              <w:spacing w:before="60"/>
              <w:rPr>
                <w:sz w:val="20"/>
              </w:rPr>
            </w:pPr>
            <w:r>
              <w:rPr>
                <w:sz w:val="20"/>
              </w:rPr>
              <w:t>multiply</w:t>
            </w:r>
            <w:r>
              <w:rPr>
                <w:spacing w:val="-11"/>
                <w:sz w:val="20"/>
              </w:rPr>
              <w:t xml:space="preserve"> </w:t>
            </w:r>
            <w:r>
              <w:rPr>
                <w:sz w:val="20"/>
              </w:rPr>
              <w:t>fractions.</w:t>
            </w:r>
            <w:r>
              <w:rPr>
                <w:spacing w:val="-10"/>
                <w:sz w:val="20"/>
              </w:rPr>
              <w:t xml:space="preserve"> </w:t>
            </w:r>
            <w:r>
              <w:rPr>
                <w:spacing w:val="-4"/>
                <w:sz w:val="20"/>
              </w:rPr>
              <w:t>(NA)</w:t>
            </w:r>
          </w:p>
          <w:p w14:paraId="2B417B81" w14:textId="77777777" w:rsidR="0095080B" w:rsidRDefault="00000000">
            <w:pPr>
              <w:pStyle w:val="TableParagraph"/>
              <w:numPr>
                <w:ilvl w:val="0"/>
                <w:numId w:val="106"/>
              </w:numPr>
              <w:tabs>
                <w:tab w:val="left" w:pos="427"/>
              </w:tabs>
              <w:spacing w:before="60"/>
              <w:rPr>
                <w:sz w:val="20"/>
              </w:rPr>
            </w:pPr>
            <w:r>
              <w:rPr>
                <w:sz w:val="20"/>
              </w:rPr>
              <w:t>determine</w:t>
            </w:r>
            <w:r>
              <w:rPr>
                <w:spacing w:val="-7"/>
                <w:sz w:val="20"/>
              </w:rPr>
              <w:t xml:space="preserve"> </w:t>
            </w:r>
            <w:r>
              <w:rPr>
                <w:sz w:val="20"/>
              </w:rPr>
              <w:t>the</w:t>
            </w:r>
            <w:r>
              <w:rPr>
                <w:spacing w:val="-6"/>
                <w:sz w:val="20"/>
              </w:rPr>
              <w:t xml:space="preserve"> </w:t>
            </w:r>
            <w:r>
              <w:rPr>
                <w:sz w:val="20"/>
              </w:rPr>
              <w:t>area</w:t>
            </w:r>
            <w:r>
              <w:rPr>
                <w:spacing w:val="-6"/>
                <w:sz w:val="20"/>
              </w:rPr>
              <w:t xml:space="preserve"> </w:t>
            </w:r>
            <w:r>
              <w:rPr>
                <w:sz w:val="20"/>
              </w:rPr>
              <w:t>of</w:t>
            </w:r>
            <w:r>
              <w:rPr>
                <w:spacing w:val="-7"/>
                <w:sz w:val="20"/>
              </w:rPr>
              <w:t xml:space="preserve"> </w:t>
            </w:r>
            <w:r>
              <w:rPr>
                <w:sz w:val="20"/>
              </w:rPr>
              <w:t>a</w:t>
            </w:r>
            <w:r>
              <w:rPr>
                <w:spacing w:val="-6"/>
                <w:sz w:val="20"/>
              </w:rPr>
              <w:t xml:space="preserve"> </w:t>
            </w:r>
            <w:r>
              <w:rPr>
                <w:sz w:val="20"/>
              </w:rPr>
              <w:t>parallelogram,</w:t>
            </w:r>
            <w:r>
              <w:rPr>
                <w:spacing w:val="-6"/>
                <w:sz w:val="20"/>
              </w:rPr>
              <w:t xml:space="preserve"> </w:t>
            </w:r>
            <w:r>
              <w:rPr>
                <w:sz w:val="20"/>
              </w:rPr>
              <w:t>triangle,</w:t>
            </w:r>
            <w:r>
              <w:rPr>
                <w:spacing w:val="-7"/>
                <w:sz w:val="20"/>
              </w:rPr>
              <w:t xml:space="preserve"> </w:t>
            </w:r>
            <w:r>
              <w:rPr>
                <w:sz w:val="20"/>
              </w:rPr>
              <w:t>and</w:t>
            </w:r>
            <w:r>
              <w:rPr>
                <w:spacing w:val="-6"/>
                <w:sz w:val="20"/>
              </w:rPr>
              <w:t xml:space="preserve"> </w:t>
            </w:r>
            <w:r>
              <w:rPr>
                <w:sz w:val="20"/>
              </w:rPr>
              <w:t>trapezoid.</w:t>
            </w:r>
            <w:r>
              <w:rPr>
                <w:spacing w:val="-6"/>
                <w:sz w:val="20"/>
              </w:rPr>
              <w:t xml:space="preserve"> </w:t>
            </w:r>
            <w:r>
              <w:rPr>
                <w:spacing w:val="-4"/>
                <w:sz w:val="20"/>
              </w:rPr>
              <w:t>(MG)</w:t>
            </w:r>
          </w:p>
        </w:tc>
      </w:tr>
    </w:tbl>
    <w:p w14:paraId="4CBA7888"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28AEDE09" w14:textId="77777777" w:rsidR="0095080B" w:rsidRDefault="00000000">
      <w:pPr>
        <w:spacing w:before="91" w:after="3"/>
        <w:ind w:left="5418" w:right="5416"/>
        <w:jc w:val="center"/>
        <w:rPr>
          <w:b/>
        </w:rPr>
      </w:pPr>
      <w:r>
        <w:rPr>
          <w:b/>
        </w:rPr>
        <w:lastRenderedPageBreak/>
        <w:t>GRADE</w:t>
      </w:r>
      <w:r>
        <w:rPr>
          <w:b/>
          <w:spacing w:val="-4"/>
        </w:rPr>
        <w:t xml:space="preserve"> </w:t>
      </w:r>
      <w:r>
        <w:rPr>
          <w:b/>
        </w:rPr>
        <w:t>5</w:t>
      </w:r>
      <w:r>
        <w:rPr>
          <w:b/>
          <w:spacing w:val="-3"/>
        </w:rPr>
        <w:t xml:space="preserve"> </w:t>
      </w:r>
      <w:r>
        <w:rPr>
          <w:b/>
        </w:rPr>
        <w:t>–</w:t>
      </w:r>
      <w:r>
        <w:rPr>
          <w:b/>
          <w:spacing w:val="-4"/>
        </w:rPr>
        <w:t xml:space="preserve"> </w:t>
      </w:r>
      <w:r>
        <w:rPr>
          <w:b/>
        </w:rPr>
        <w:t>QUARTER</w:t>
      </w:r>
      <w:r>
        <w:rPr>
          <w:b/>
          <w:spacing w:val="-3"/>
        </w:rPr>
        <w:t xml:space="preserve"> </w:t>
      </w:r>
      <w:r>
        <w:rPr>
          <w:b/>
          <w:spacing w:val="-10"/>
        </w:rPr>
        <w:t>2</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7"/>
        <w:gridCol w:w="3749"/>
        <w:gridCol w:w="9509"/>
      </w:tblGrid>
      <w:tr w:rsidR="0095080B" w14:paraId="5FEFEFA3" w14:textId="77777777">
        <w:trPr>
          <w:trHeight w:val="849"/>
        </w:trPr>
        <w:tc>
          <w:tcPr>
            <w:tcW w:w="1627" w:type="dxa"/>
            <w:shd w:val="clear" w:color="auto" w:fill="BFBFBF"/>
          </w:tcPr>
          <w:p w14:paraId="5788D6EF" w14:textId="77777777" w:rsidR="0095080B" w:rsidRDefault="00000000">
            <w:pPr>
              <w:pStyle w:val="TableParagraph"/>
              <w:spacing w:before="1" w:line="237" w:lineRule="auto"/>
              <w:ind w:right="375"/>
              <w:rPr>
                <w:b/>
              </w:rPr>
            </w:pPr>
            <w:r>
              <w:rPr>
                <w:b/>
                <w:spacing w:val="-2"/>
              </w:rPr>
              <w:t>CONTENT DOMAIN</w:t>
            </w:r>
          </w:p>
        </w:tc>
        <w:tc>
          <w:tcPr>
            <w:tcW w:w="3749" w:type="dxa"/>
            <w:shd w:val="clear" w:color="auto" w:fill="BFBFBF"/>
          </w:tcPr>
          <w:p w14:paraId="37AA7C98" w14:textId="77777777" w:rsidR="0095080B" w:rsidRDefault="00000000">
            <w:pPr>
              <w:pStyle w:val="TableParagraph"/>
              <w:spacing w:line="257" w:lineRule="exact"/>
              <w:ind w:left="551"/>
              <w:rPr>
                <w:b/>
              </w:rPr>
            </w:pPr>
            <w:r>
              <w:rPr>
                <w:b/>
              </w:rPr>
              <w:t>CONTENT</w:t>
            </w:r>
            <w:r>
              <w:rPr>
                <w:b/>
                <w:spacing w:val="-7"/>
              </w:rPr>
              <w:t xml:space="preserve"> </w:t>
            </w:r>
            <w:r>
              <w:rPr>
                <w:b/>
                <w:spacing w:val="-2"/>
              </w:rPr>
              <w:t>STANDARDS</w:t>
            </w:r>
          </w:p>
          <w:p w14:paraId="227AB108" w14:textId="77777777" w:rsidR="0095080B" w:rsidRDefault="00000000">
            <w:pPr>
              <w:pStyle w:val="TableParagraph"/>
              <w:spacing w:before="1"/>
              <w:rPr>
                <w:i/>
                <w:sz w:val="20"/>
              </w:rPr>
            </w:pPr>
            <w:r>
              <w:rPr>
                <w:i/>
                <w:sz w:val="20"/>
              </w:rPr>
              <w:t>The</w:t>
            </w:r>
            <w:r>
              <w:rPr>
                <w:i/>
                <w:spacing w:val="-10"/>
                <w:sz w:val="20"/>
              </w:rPr>
              <w:t xml:space="preserve"> </w:t>
            </w:r>
            <w:r>
              <w:rPr>
                <w:i/>
                <w:sz w:val="20"/>
              </w:rPr>
              <w:t>learners</w:t>
            </w:r>
            <w:r>
              <w:rPr>
                <w:i/>
                <w:spacing w:val="-10"/>
                <w:sz w:val="20"/>
              </w:rPr>
              <w:t xml:space="preserve"> </w:t>
            </w:r>
            <w:r>
              <w:rPr>
                <w:i/>
                <w:sz w:val="20"/>
              </w:rPr>
              <w:t>should</w:t>
            </w:r>
            <w:r>
              <w:rPr>
                <w:i/>
                <w:spacing w:val="-10"/>
                <w:sz w:val="20"/>
              </w:rPr>
              <w:t xml:space="preserve"> </w:t>
            </w:r>
            <w:r>
              <w:rPr>
                <w:i/>
                <w:sz w:val="20"/>
              </w:rPr>
              <w:t>have</w:t>
            </w:r>
            <w:r>
              <w:rPr>
                <w:i/>
                <w:spacing w:val="-10"/>
                <w:sz w:val="20"/>
              </w:rPr>
              <w:t xml:space="preserve"> </w:t>
            </w:r>
            <w:r>
              <w:rPr>
                <w:i/>
                <w:sz w:val="20"/>
              </w:rPr>
              <w:t>knowledge and understanding of ...</w:t>
            </w:r>
          </w:p>
        </w:tc>
        <w:tc>
          <w:tcPr>
            <w:tcW w:w="9509" w:type="dxa"/>
            <w:shd w:val="clear" w:color="auto" w:fill="BFBFBF"/>
          </w:tcPr>
          <w:p w14:paraId="57E64344" w14:textId="77777777" w:rsidR="0095080B" w:rsidRDefault="00000000">
            <w:pPr>
              <w:pStyle w:val="TableParagraph"/>
              <w:spacing w:line="257" w:lineRule="exact"/>
              <w:ind w:left="12"/>
              <w:jc w:val="center"/>
              <w:rPr>
                <w:b/>
              </w:rPr>
            </w:pPr>
            <w:r>
              <w:rPr>
                <w:b/>
              </w:rPr>
              <w:t>LEARNING</w:t>
            </w:r>
            <w:r>
              <w:rPr>
                <w:b/>
                <w:spacing w:val="-8"/>
              </w:rPr>
              <w:t xml:space="preserve"> </w:t>
            </w:r>
            <w:r>
              <w:rPr>
                <w:b/>
                <w:spacing w:val="-2"/>
              </w:rPr>
              <w:t>COMPETENCIES</w:t>
            </w:r>
          </w:p>
          <w:p w14:paraId="37AF6CDB" w14:textId="77777777" w:rsidR="0095080B" w:rsidRDefault="00000000">
            <w:pPr>
              <w:pStyle w:val="TableParagraph"/>
              <w:spacing w:before="1"/>
              <w:ind w:left="110"/>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3853F759" w14:textId="77777777">
        <w:trPr>
          <w:trHeight w:val="4694"/>
        </w:trPr>
        <w:tc>
          <w:tcPr>
            <w:tcW w:w="1627" w:type="dxa"/>
          </w:tcPr>
          <w:p w14:paraId="12C93781" w14:textId="77777777" w:rsidR="0095080B" w:rsidRDefault="00000000">
            <w:pPr>
              <w:pStyle w:val="TableParagraph"/>
              <w:ind w:right="696"/>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749" w:type="dxa"/>
          </w:tcPr>
          <w:p w14:paraId="4C6309EF" w14:textId="77777777" w:rsidR="0095080B" w:rsidRDefault="00000000">
            <w:pPr>
              <w:pStyle w:val="TableParagraph"/>
              <w:numPr>
                <w:ilvl w:val="0"/>
                <w:numId w:val="105"/>
              </w:numPr>
              <w:tabs>
                <w:tab w:val="left" w:pos="500"/>
              </w:tabs>
              <w:spacing w:line="233" w:lineRule="exact"/>
              <w:rPr>
                <w:sz w:val="20"/>
              </w:rPr>
            </w:pPr>
            <w:r>
              <w:rPr>
                <w:sz w:val="20"/>
              </w:rPr>
              <w:t>division</w:t>
            </w:r>
            <w:r>
              <w:rPr>
                <w:spacing w:val="-6"/>
                <w:sz w:val="20"/>
              </w:rPr>
              <w:t xml:space="preserve"> </w:t>
            </w:r>
            <w:r>
              <w:rPr>
                <w:sz w:val="20"/>
              </w:rPr>
              <w:t>of</w:t>
            </w:r>
            <w:r>
              <w:rPr>
                <w:spacing w:val="-5"/>
                <w:sz w:val="20"/>
              </w:rPr>
              <w:t xml:space="preserve"> </w:t>
            </w:r>
            <w:r>
              <w:rPr>
                <w:spacing w:val="-2"/>
                <w:sz w:val="20"/>
              </w:rPr>
              <w:t>fractions.</w:t>
            </w:r>
          </w:p>
          <w:p w14:paraId="0E80E6E6" w14:textId="77777777" w:rsidR="0095080B" w:rsidRDefault="00000000">
            <w:pPr>
              <w:pStyle w:val="TableParagraph"/>
              <w:numPr>
                <w:ilvl w:val="0"/>
                <w:numId w:val="105"/>
              </w:numPr>
              <w:tabs>
                <w:tab w:val="left" w:pos="500"/>
                <w:tab w:val="left" w:pos="502"/>
              </w:tabs>
              <w:spacing w:before="115"/>
              <w:ind w:left="502" w:right="232" w:hanging="397"/>
              <w:rPr>
                <w:sz w:val="20"/>
              </w:rPr>
            </w:pPr>
            <w:r>
              <w:rPr>
                <w:sz w:val="20"/>
              </w:rPr>
              <w:t>decimal</w:t>
            </w:r>
            <w:r>
              <w:rPr>
                <w:spacing w:val="-12"/>
                <w:sz w:val="20"/>
              </w:rPr>
              <w:t xml:space="preserve"> </w:t>
            </w:r>
            <w:r>
              <w:rPr>
                <w:sz w:val="20"/>
              </w:rPr>
              <w:t>numbers</w:t>
            </w:r>
            <w:r>
              <w:rPr>
                <w:spacing w:val="-13"/>
                <w:sz w:val="20"/>
              </w:rPr>
              <w:t xml:space="preserve"> </w:t>
            </w:r>
            <w:r>
              <w:rPr>
                <w:sz w:val="20"/>
              </w:rPr>
              <w:t>with</w:t>
            </w:r>
            <w:r>
              <w:rPr>
                <w:spacing w:val="-13"/>
                <w:sz w:val="20"/>
              </w:rPr>
              <w:t xml:space="preserve"> </w:t>
            </w:r>
            <w:r>
              <w:rPr>
                <w:sz w:val="20"/>
              </w:rPr>
              <w:t>decimal parts up to ten thousandths.</w:t>
            </w:r>
          </w:p>
          <w:p w14:paraId="0226CD91" w14:textId="77777777" w:rsidR="0095080B" w:rsidRDefault="00000000">
            <w:pPr>
              <w:pStyle w:val="TableParagraph"/>
              <w:numPr>
                <w:ilvl w:val="0"/>
                <w:numId w:val="105"/>
              </w:numPr>
              <w:tabs>
                <w:tab w:val="left" w:pos="500"/>
                <w:tab w:val="left" w:pos="502"/>
              </w:tabs>
              <w:spacing w:before="121"/>
              <w:ind w:left="502" w:right="564" w:hanging="397"/>
              <w:rPr>
                <w:sz w:val="20"/>
              </w:rPr>
            </w:pPr>
            <w:r>
              <w:rPr>
                <w:sz w:val="20"/>
              </w:rPr>
              <w:t>addition</w:t>
            </w:r>
            <w:r>
              <w:rPr>
                <w:spacing w:val="-13"/>
                <w:sz w:val="20"/>
              </w:rPr>
              <w:t xml:space="preserve"> </w:t>
            </w:r>
            <w:r>
              <w:rPr>
                <w:sz w:val="20"/>
              </w:rPr>
              <w:t>and</w:t>
            </w:r>
            <w:r>
              <w:rPr>
                <w:spacing w:val="-12"/>
                <w:sz w:val="20"/>
              </w:rPr>
              <w:t xml:space="preserve"> </w:t>
            </w:r>
            <w:r>
              <w:rPr>
                <w:sz w:val="20"/>
              </w:rPr>
              <w:t>subtraction</w:t>
            </w:r>
            <w:r>
              <w:rPr>
                <w:spacing w:val="-13"/>
                <w:sz w:val="20"/>
              </w:rPr>
              <w:t xml:space="preserve"> </w:t>
            </w:r>
            <w:r>
              <w:rPr>
                <w:sz w:val="20"/>
              </w:rPr>
              <w:t>of decimal numbers.</w:t>
            </w:r>
          </w:p>
          <w:p w14:paraId="25A8D625" w14:textId="77777777" w:rsidR="0095080B" w:rsidRDefault="00000000">
            <w:pPr>
              <w:pStyle w:val="TableParagraph"/>
              <w:numPr>
                <w:ilvl w:val="0"/>
                <w:numId w:val="105"/>
              </w:numPr>
              <w:tabs>
                <w:tab w:val="left" w:pos="500"/>
              </w:tabs>
              <w:spacing w:before="121"/>
              <w:rPr>
                <w:sz w:val="20"/>
              </w:rPr>
            </w:pPr>
            <w:r>
              <w:rPr>
                <w:sz w:val="20"/>
              </w:rPr>
              <w:t>divisibility</w:t>
            </w:r>
            <w:r>
              <w:rPr>
                <w:spacing w:val="-12"/>
                <w:sz w:val="20"/>
              </w:rPr>
              <w:t xml:space="preserve"> </w:t>
            </w:r>
            <w:r>
              <w:rPr>
                <w:spacing w:val="-2"/>
                <w:sz w:val="20"/>
              </w:rPr>
              <w:t>rules.</w:t>
            </w:r>
          </w:p>
          <w:p w14:paraId="592C1233" w14:textId="77777777" w:rsidR="0095080B" w:rsidRDefault="00000000">
            <w:pPr>
              <w:pStyle w:val="TableParagraph"/>
              <w:numPr>
                <w:ilvl w:val="0"/>
                <w:numId w:val="105"/>
              </w:numPr>
              <w:tabs>
                <w:tab w:val="left" w:pos="500"/>
              </w:tabs>
              <w:spacing w:before="121"/>
              <w:rPr>
                <w:sz w:val="20"/>
              </w:rPr>
            </w:pPr>
            <w:r>
              <w:rPr>
                <w:sz w:val="20"/>
              </w:rPr>
              <w:t>prime</w:t>
            </w:r>
            <w:r>
              <w:rPr>
                <w:spacing w:val="-7"/>
                <w:sz w:val="20"/>
              </w:rPr>
              <w:t xml:space="preserve"> </w:t>
            </w:r>
            <w:r>
              <w:rPr>
                <w:sz w:val="20"/>
              </w:rPr>
              <w:t>and</w:t>
            </w:r>
            <w:r>
              <w:rPr>
                <w:spacing w:val="-7"/>
                <w:sz w:val="20"/>
              </w:rPr>
              <w:t xml:space="preserve"> </w:t>
            </w:r>
            <w:r>
              <w:rPr>
                <w:sz w:val="20"/>
              </w:rPr>
              <w:t>composite</w:t>
            </w:r>
            <w:r>
              <w:rPr>
                <w:spacing w:val="-6"/>
                <w:sz w:val="20"/>
              </w:rPr>
              <w:t xml:space="preserve"> </w:t>
            </w:r>
            <w:r>
              <w:rPr>
                <w:spacing w:val="-2"/>
                <w:sz w:val="20"/>
              </w:rPr>
              <w:t>numbers.</w:t>
            </w:r>
          </w:p>
        </w:tc>
        <w:tc>
          <w:tcPr>
            <w:tcW w:w="9509" w:type="dxa"/>
          </w:tcPr>
          <w:p w14:paraId="0AC30752" w14:textId="77777777" w:rsidR="0095080B" w:rsidRDefault="00000000">
            <w:pPr>
              <w:pStyle w:val="TableParagraph"/>
              <w:numPr>
                <w:ilvl w:val="0"/>
                <w:numId w:val="104"/>
              </w:numPr>
              <w:tabs>
                <w:tab w:val="left" w:pos="575"/>
              </w:tabs>
              <w:spacing w:line="228" w:lineRule="exact"/>
              <w:rPr>
                <w:sz w:val="20"/>
              </w:rPr>
            </w:pPr>
            <w:r>
              <w:rPr>
                <w:sz w:val="20"/>
              </w:rPr>
              <w:t>divide</w:t>
            </w:r>
            <w:r>
              <w:rPr>
                <w:spacing w:val="-7"/>
                <w:sz w:val="20"/>
              </w:rPr>
              <w:t xml:space="preserve"> </w:t>
            </w:r>
            <w:r>
              <w:rPr>
                <w:sz w:val="20"/>
              </w:rPr>
              <w:t>fractions</w:t>
            </w:r>
            <w:r>
              <w:rPr>
                <w:spacing w:val="-7"/>
                <w:sz w:val="20"/>
              </w:rPr>
              <w:t xml:space="preserve"> </w:t>
            </w:r>
            <w:r>
              <w:rPr>
                <w:sz w:val="20"/>
              </w:rPr>
              <w:t>using</w:t>
            </w:r>
            <w:r>
              <w:rPr>
                <w:spacing w:val="-6"/>
                <w:sz w:val="20"/>
              </w:rPr>
              <w:t xml:space="preserve"> </w:t>
            </w:r>
            <w:r>
              <w:rPr>
                <w:spacing w:val="-2"/>
                <w:sz w:val="20"/>
              </w:rPr>
              <w:t>models.</w:t>
            </w:r>
          </w:p>
          <w:p w14:paraId="76FC91A1" w14:textId="77777777" w:rsidR="0095080B" w:rsidRDefault="00000000">
            <w:pPr>
              <w:pStyle w:val="TableParagraph"/>
              <w:numPr>
                <w:ilvl w:val="0"/>
                <w:numId w:val="104"/>
              </w:numPr>
              <w:tabs>
                <w:tab w:val="left" w:pos="575"/>
              </w:tabs>
              <w:rPr>
                <w:sz w:val="20"/>
              </w:rPr>
            </w:pPr>
            <w:r>
              <w:rPr>
                <w:sz w:val="20"/>
              </w:rPr>
              <w:t>divide</w:t>
            </w:r>
            <w:r>
              <w:rPr>
                <w:spacing w:val="-4"/>
                <w:sz w:val="20"/>
              </w:rPr>
              <w:t xml:space="preserve"> </w:t>
            </w:r>
            <w:r>
              <w:rPr>
                <w:sz w:val="20"/>
              </w:rPr>
              <w:t>a</w:t>
            </w:r>
            <w:r>
              <w:rPr>
                <w:spacing w:val="-4"/>
                <w:sz w:val="20"/>
              </w:rPr>
              <w:t xml:space="preserve"> </w:t>
            </w:r>
            <w:r>
              <w:rPr>
                <w:sz w:val="20"/>
              </w:rPr>
              <w:t>fraction</w:t>
            </w:r>
            <w:r>
              <w:rPr>
                <w:spacing w:val="-4"/>
                <w:sz w:val="20"/>
              </w:rPr>
              <w:t xml:space="preserve"> </w:t>
            </w:r>
            <w:r>
              <w:rPr>
                <w:sz w:val="20"/>
              </w:rPr>
              <w:t>by</w:t>
            </w:r>
            <w:r>
              <w:rPr>
                <w:spacing w:val="-4"/>
                <w:sz w:val="20"/>
              </w:rPr>
              <w:t xml:space="preserve"> </w:t>
            </w:r>
            <w:r>
              <w:rPr>
                <w:sz w:val="20"/>
              </w:rPr>
              <w:t>a</w:t>
            </w:r>
            <w:r>
              <w:rPr>
                <w:spacing w:val="-3"/>
                <w:sz w:val="20"/>
              </w:rPr>
              <w:t xml:space="preserve"> </w:t>
            </w:r>
            <w:r>
              <w:rPr>
                <w:spacing w:val="-2"/>
                <w:sz w:val="20"/>
              </w:rPr>
              <w:t>fraction.</w:t>
            </w:r>
          </w:p>
          <w:p w14:paraId="526BBA35" w14:textId="77777777" w:rsidR="0095080B" w:rsidRDefault="00000000">
            <w:pPr>
              <w:pStyle w:val="TableParagraph"/>
              <w:numPr>
                <w:ilvl w:val="0"/>
                <w:numId w:val="104"/>
              </w:numPr>
              <w:tabs>
                <w:tab w:val="left" w:pos="575"/>
              </w:tabs>
              <w:spacing w:before="1"/>
              <w:ind w:right="302"/>
              <w:rPr>
                <w:sz w:val="20"/>
              </w:rPr>
            </w:pPr>
            <w:r>
              <w:rPr>
                <w:sz w:val="20"/>
              </w:rPr>
              <w:t>solve</w:t>
            </w:r>
            <w:r>
              <w:rPr>
                <w:spacing w:val="-3"/>
                <w:sz w:val="20"/>
              </w:rPr>
              <w:t xml:space="preserve"> </w:t>
            </w:r>
            <w:r>
              <w:rPr>
                <w:sz w:val="20"/>
              </w:rPr>
              <w:t>multi-step</w:t>
            </w:r>
            <w:r>
              <w:rPr>
                <w:spacing w:val="-4"/>
                <w:sz w:val="20"/>
              </w:rPr>
              <w:t xml:space="preserve"> </w:t>
            </w:r>
            <w:r>
              <w:rPr>
                <w:sz w:val="20"/>
              </w:rPr>
              <w:t>problems</w:t>
            </w:r>
            <w:r>
              <w:rPr>
                <w:spacing w:val="-3"/>
                <w:sz w:val="20"/>
              </w:rPr>
              <w:t xml:space="preserve"> </w:t>
            </w:r>
            <w:r>
              <w:rPr>
                <w:sz w:val="20"/>
              </w:rPr>
              <w:t>involving</w:t>
            </w:r>
            <w:r>
              <w:rPr>
                <w:spacing w:val="-3"/>
                <w:sz w:val="20"/>
              </w:rPr>
              <w:t xml:space="preserve"> </w:t>
            </w:r>
            <w:r>
              <w:rPr>
                <w:sz w:val="20"/>
              </w:rPr>
              <w:t>division</w:t>
            </w:r>
            <w:r>
              <w:rPr>
                <w:spacing w:val="-4"/>
                <w:sz w:val="20"/>
              </w:rPr>
              <w:t xml:space="preserve"> </w:t>
            </w:r>
            <w:r>
              <w:rPr>
                <w:sz w:val="20"/>
              </w:rPr>
              <w:t>of</w:t>
            </w:r>
            <w:r>
              <w:rPr>
                <w:spacing w:val="-3"/>
                <w:sz w:val="20"/>
              </w:rPr>
              <w:t xml:space="preserve"> </w:t>
            </w:r>
            <w:r>
              <w:rPr>
                <w:sz w:val="20"/>
              </w:rPr>
              <w:t>fractions</w:t>
            </w:r>
            <w:r>
              <w:rPr>
                <w:spacing w:val="-3"/>
                <w:sz w:val="20"/>
              </w:rPr>
              <w:t xml:space="preserve"> </w:t>
            </w:r>
            <w:r>
              <w:rPr>
                <w:sz w:val="20"/>
              </w:rPr>
              <w:t>that</w:t>
            </w:r>
            <w:r>
              <w:rPr>
                <w:spacing w:val="-3"/>
                <w:sz w:val="20"/>
              </w:rPr>
              <w:t xml:space="preserve"> </w:t>
            </w:r>
            <w:r>
              <w:rPr>
                <w:sz w:val="20"/>
              </w:rPr>
              <w:t>may</w:t>
            </w:r>
            <w:r>
              <w:rPr>
                <w:spacing w:val="-3"/>
                <w:sz w:val="20"/>
              </w:rPr>
              <w:t xml:space="preserve"> </w:t>
            </w:r>
            <w:r>
              <w:rPr>
                <w:sz w:val="20"/>
              </w:rPr>
              <w:t>or</w:t>
            </w:r>
            <w:r>
              <w:rPr>
                <w:spacing w:val="-3"/>
                <w:sz w:val="20"/>
              </w:rPr>
              <w:t xml:space="preserve"> </w:t>
            </w:r>
            <w:r>
              <w:rPr>
                <w:sz w:val="20"/>
              </w:rPr>
              <w:t>may</w:t>
            </w:r>
            <w:r>
              <w:rPr>
                <w:spacing w:val="-3"/>
                <w:sz w:val="20"/>
              </w:rPr>
              <w:t xml:space="preserve"> </w:t>
            </w:r>
            <w:r>
              <w:rPr>
                <w:sz w:val="20"/>
              </w:rPr>
              <w:t>not</w:t>
            </w:r>
            <w:r>
              <w:rPr>
                <w:spacing w:val="-3"/>
                <w:sz w:val="20"/>
              </w:rPr>
              <w:t xml:space="preserve"> </w:t>
            </w:r>
            <w:r>
              <w:rPr>
                <w:sz w:val="20"/>
              </w:rPr>
              <w:t>involve</w:t>
            </w:r>
            <w:r>
              <w:rPr>
                <w:spacing w:val="-3"/>
                <w:sz w:val="20"/>
              </w:rPr>
              <w:t xml:space="preserve"> </w:t>
            </w:r>
            <w:r>
              <w:rPr>
                <w:sz w:val="20"/>
              </w:rPr>
              <w:t>the other operations with fractions.</w:t>
            </w:r>
          </w:p>
          <w:p w14:paraId="09D372AD" w14:textId="77777777" w:rsidR="0095080B" w:rsidRDefault="00000000">
            <w:pPr>
              <w:pStyle w:val="TableParagraph"/>
              <w:numPr>
                <w:ilvl w:val="0"/>
                <w:numId w:val="104"/>
              </w:numPr>
              <w:tabs>
                <w:tab w:val="left" w:pos="575"/>
              </w:tabs>
              <w:rPr>
                <w:sz w:val="20"/>
              </w:rPr>
            </w:pPr>
            <w:r>
              <w:rPr>
                <w:spacing w:val="-2"/>
                <w:sz w:val="20"/>
              </w:rPr>
              <w:t>determine</w:t>
            </w:r>
          </w:p>
          <w:p w14:paraId="0FE30E26" w14:textId="77777777" w:rsidR="0095080B" w:rsidRDefault="00000000">
            <w:pPr>
              <w:pStyle w:val="TableParagraph"/>
              <w:numPr>
                <w:ilvl w:val="1"/>
                <w:numId w:val="104"/>
              </w:numPr>
              <w:tabs>
                <w:tab w:val="left" w:pos="891"/>
              </w:tabs>
              <w:spacing w:before="1"/>
              <w:ind w:left="891" w:hanging="312"/>
              <w:rPr>
                <w:sz w:val="20"/>
              </w:rPr>
            </w:pPr>
            <w:r>
              <w:rPr>
                <w:sz w:val="20"/>
              </w:rPr>
              <w:t>the</w:t>
            </w:r>
            <w:r>
              <w:rPr>
                <w:spacing w:val="-6"/>
                <w:sz w:val="20"/>
              </w:rPr>
              <w:t xml:space="preserve"> </w:t>
            </w:r>
            <w:r>
              <w:rPr>
                <w:sz w:val="20"/>
              </w:rPr>
              <w:t>place</w:t>
            </w:r>
            <w:r>
              <w:rPr>
                <w:spacing w:val="-5"/>
                <w:sz w:val="20"/>
              </w:rPr>
              <w:t xml:space="preserve"> </w:t>
            </w:r>
            <w:r>
              <w:rPr>
                <w:sz w:val="20"/>
              </w:rPr>
              <w:t>value</w:t>
            </w:r>
            <w:r>
              <w:rPr>
                <w:spacing w:val="-5"/>
                <w:sz w:val="20"/>
              </w:rPr>
              <w:t xml:space="preserve"> </w:t>
            </w:r>
            <w:r>
              <w:rPr>
                <w:sz w:val="20"/>
              </w:rPr>
              <w:t>to</w:t>
            </w:r>
            <w:r>
              <w:rPr>
                <w:spacing w:val="-5"/>
                <w:sz w:val="20"/>
              </w:rPr>
              <w:t xml:space="preserve"> </w:t>
            </w:r>
            <w:r>
              <w:rPr>
                <w:sz w:val="20"/>
              </w:rPr>
              <w:t>thousandths</w:t>
            </w:r>
            <w:r>
              <w:rPr>
                <w:spacing w:val="-5"/>
                <w:sz w:val="20"/>
              </w:rPr>
              <w:t xml:space="preserve"> </w:t>
            </w:r>
            <w:r>
              <w:rPr>
                <w:sz w:val="20"/>
              </w:rPr>
              <w:t>of</w:t>
            </w:r>
            <w:r>
              <w:rPr>
                <w:spacing w:val="-5"/>
                <w:sz w:val="20"/>
              </w:rPr>
              <w:t xml:space="preserve"> </w:t>
            </w:r>
            <w:r>
              <w:rPr>
                <w:sz w:val="20"/>
              </w:rPr>
              <w:t>a</w:t>
            </w:r>
            <w:r>
              <w:rPr>
                <w:spacing w:val="-5"/>
                <w:sz w:val="20"/>
              </w:rPr>
              <w:t xml:space="preserve"> </w:t>
            </w:r>
            <w:r>
              <w:rPr>
                <w:sz w:val="20"/>
              </w:rPr>
              <w:t>digit</w:t>
            </w:r>
            <w:r>
              <w:rPr>
                <w:spacing w:val="-5"/>
                <w:sz w:val="20"/>
              </w:rPr>
              <w:t xml:space="preserve"> </w:t>
            </w:r>
            <w:r>
              <w:rPr>
                <w:sz w:val="20"/>
              </w:rPr>
              <w:t>in</w:t>
            </w:r>
            <w:r>
              <w:rPr>
                <w:spacing w:val="-6"/>
                <w:sz w:val="20"/>
              </w:rPr>
              <w:t xml:space="preserve"> </w:t>
            </w:r>
            <w:r>
              <w:rPr>
                <w:sz w:val="20"/>
              </w:rPr>
              <w:t>a</w:t>
            </w:r>
            <w:r>
              <w:rPr>
                <w:spacing w:val="-5"/>
                <w:sz w:val="20"/>
              </w:rPr>
              <w:t xml:space="preserve"> </w:t>
            </w:r>
            <w:r>
              <w:rPr>
                <w:sz w:val="20"/>
              </w:rPr>
              <w:t>given</w:t>
            </w:r>
            <w:r>
              <w:rPr>
                <w:spacing w:val="-5"/>
                <w:sz w:val="20"/>
              </w:rPr>
              <w:t xml:space="preserve"> </w:t>
            </w:r>
            <w:r>
              <w:rPr>
                <w:sz w:val="20"/>
              </w:rPr>
              <w:t>decimal</w:t>
            </w:r>
            <w:r>
              <w:rPr>
                <w:spacing w:val="-5"/>
                <w:sz w:val="20"/>
              </w:rPr>
              <w:t xml:space="preserve"> </w:t>
            </w:r>
            <w:r>
              <w:rPr>
                <w:spacing w:val="-2"/>
                <w:sz w:val="20"/>
              </w:rPr>
              <w:t>number,</w:t>
            </w:r>
          </w:p>
          <w:p w14:paraId="14A27D3B" w14:textId="77777777" w:rsidR="0095080B" w:rsidRDefault="00000000">
            <w:pPr>
              <w:pStyle w:val="TableParagraph"/>
              <w:numPr>
                <w:ilvl w:val="1"/>
                <w:numId w:val="104"/>
              </w:numPr>
              <w:tabs>
                <w:tab w:val="left" w:pos="891"/>
              </w:tabs>
              <w:ind w:left="891" w:hanging="312"/>
              <w:rPr>
                <w:sz w:val="20"/>
              </w:rPr>
            </w:pPr>
            <w:r>
              <w:rPr>
                <w:sz w:val="20"/>
              </w:rPr>
              <w:t>the</w:t>
            </w:r>
            <w:r>
              <w:rPr>
                <w:spacing w:val="-4"/>
                <w:sz w:val="20"/>
              </w:rPr>
              <w:t xml:space="preserve"> </w:t>
            </w:r>
            <w:r>
              <w:rPr>
                <w:sz w:val="20"/>
              </w:rPr>
              <w:t>value</w:t>
            </w:r>
            <w:r>
              <w:rPr>
                <w:spacing w:val="-4"/>
                <w:sz w:val="20"/>
              </w:rPr>
              <w:t xml:space="preserve"> </w:t>
            </w:r>
            <w:r>
              <w:rPr>
                <w:sz w:val="20"/>
              </w:rPr>
              <w:t>of</w:t>
            </w:r>
            <w:r>
              <w:rPr>
                <w:spacing w:val="-4"/>
                <w:sz w:val="20"/>
              </w:rPr>
              <w:t xml:space="preserve"> </w:t>
            </w:r>
            <w:r>
              <w:rPr>
                <w:sz w:val="20"/>
              </w:rPr>
              <w:t>a</w:t>
            </w:r>
            <w:r>
              <w:rPr>
                <w:spacing w:val="-4"/>
                <w:sz w:val="20"/>
              </w:rPr>
              <w:t xml:space="preserve"> </w:t>
            </w:r>
            <w:r>
              <w:rPr>
                <w:sz w:val="20"/>
              </w:rPr>
              <w:t>digit,</w:t>
            </w:r>
            <w:r>
              <w:rPr>
                <w:spacing w:val="-4"/>
                <w:sz w:val="20"/>
              </w:rPr>
              <w:t xml:space="preserve"> </w:t>
            </w:r>
            <w:r>
              <w:rPr>
                <w:spacing w:val="-5"/>
                <w:sz w:val="20"/>
              </w:rPr>
              <w:t>and</w:t>
            </w:r>
          </w:p>
          <w:p w14:paraId="38AB0777" w14:textId="77777777" w:rsidR="0095080B" w:rsidRDefault="00000000">
            <w:pPr>
              <w:pStyle w:val="TableParagraph"/>
              <w:numPr>
                <w:ilvl w:val="1"/>
                <w:numId w:val="104"/>
              </w:numPr>
              <w:tabs>
                <w:tab w:val="left" w:pos="891"/>
              </w:tabs>
              <w:spacing w:before="1"/>
              <w:ind w:left="891" w:hanging="312"/>
              <w:rPr>
                <w:sz w:val="20"/>
              </w:rPr>
            </w:pPr>
            <w:r>
              <w:rPr>
                <w:sz w:val="20"/>
              </w:rPr>
              <w:t>the</w:t>
            </w:r>
            <w:r>
              <w:rPr>
                <w:spacing w:val="-5"/>
                <w:sz w:val="20"/>
              </w:rPr>
              <w:t xml:space="preserve"> </w:t>
            </w:r>
            <w:r>
              <w:rPr>
                <w:sz w:val="20"/>
              </w:rPr>
              <w:t>digit</w:t>
            </w:r>
            <w:r>
              <w:rPr>
                <w:spacing w:val="-5"/>
                <w:sz w:val="20"/>
              </w:rPr>
              <w:t xml:space="preserve"> </w:t>
            </w:r>
            <w:r>
              <w:rPr>
                <w:sz w:val="20"/>
              </w:rPr>
              <w:t>of</w:t>
            </w:r>
            <w:r>
              <w:rPr>
                <w:spacing w:val="-5"/>
                <w:sz w:val="20"/>
              </w:rPr>
              <w:t xml:space="preserve"> </w:t>
            </w:r>
            <w:r>
              <w:rPr>
                <w:sz w:val="20"/>
              </w:rPr>
              <w:t>a</w:t>
            </w:r>
            <w:r>
              <w:rPr>
                <w:spacing w:val="-5"/>
                <w:sz w:val="20"/>
              </w:rPr>
              <w:t xml:space="preserve"> </w:t>
            </w:r>
            <w:r>
              <w:rPr>
                <w:sz w:val="20"/>
              </w:rPr>
              <w:t>number,</w:t>
            </w:r>
            <w:r>
              <w:rPr>
                <w:spacing w:val="-4"/>
                <w:sz w:val="20"/>
              </w:rPr>
              <w:t xml:space="preserve"> </w:t>
            </w:r>
            <w:r>
              <w:rPr>
                <w:sz w:val="20"/>
              </w:rPr>
              <w:t>given</w:t>
            </w:r>
            <w:r>
              <w:rPr>
                <w:spacing w:val="-6"/>
                <w:sz w:val="20"/>
              </w:rPr>
              <w:t xml:space="preserve"> </w:t>
            </w:r>
            <w:r>
              <w:rPr>
                <w:sz w:val="20"/>
              </w:rPr>
              <w:t>its</w:t>
            </w:r>
            <w:r>
              <w:rPr>
                <w:spacing w:val="-5"/>
                <w:sz w:val="20"/>
              </w:rPr>
              <w:t xml:space="preserve"> </w:t>
            </w:r>
            <w:r>
              <w:rPr>
                <w:sz w:val="20"/>
              </w:rPr>
              <w:t>place</w:t>
            </w:r>
            <w:r>
              <w:rPr>
                <w:spacing w:val="-4"/>
                <w:sz w:val="20"/>
              </w:rPr>
              <w:t xml:space="preserve"> </w:t>
            </w:r>
            <w:r>
              <w:rPr>
                <w:spacing w:val="-2"/>
                <w:sz w:val="20"/>
              </w:rPr>
              <w:t>value.</w:t>
            </w:r>
          </w:p>
          <w:p w14:paraId="144A4191" w14:textId="77777777" w:rsidR="0095080B" w:rsidRDefault="00000000">
            <w:pPr>
              <w:pStyle w:val="TableParagraph"/>
              <w:numPr>
                <w:ilvl w:val="0"/>
                <w:numId w:val="104"/>
              </w:numPr>
              <w:tabs>
                <w:tab w:val="left" w:pos="575"/>
              </w:tabs>
              <w:rPr>
                <w:sz w:val="20"/>
              </w:rPr>
            </w:pPr>
            <w:r>
              <w:rPr>
                <w:sz w:val="20"/>
              </w:rPr>
              <w:t>read</w:t>
            </w:r>
            <w:r>
              <w:rPr>
                <w:spacing w:val="-8"/>
                <w:sz w:val="20"/>
              </w:rPr>
              <w:t xml:space="preserve"> </w:t>
            </w:r>
            <w:r>
              <w:rPr>
                <w:sz w:val="20"/>
              </w:rPr>
              <w:t>and</w:t>
            </w:r>
            <w:r>
              <w:rPr>
                <w:spacing w:val="-6"/>
                <w:sz w:val="20"/>
              </w:rPr>
              <w:t xml:space="preserve"> </w:t>
            </w:r>
            <w:r>
              <w:rPr>
                <w:sz w:val="20"/>
              </w:rPr>
              <w:t>write</w:t>
            </w:r>
            <w:r>
              <w:rPr>
                <w:spacing w:val="-6"/>
                <w:sz w:val="20"/>
              </w:rPr>
              <w:t xml:space="preserve"> </w:t>
            </w:r>
            <w:r>
              <w:rPr>
                <w:sz w:val="20"/>
              </w:rPr>
              <w:t>decimal</w:t>
            </w:r>
            <w:r>
              <w:rPr>
                <w:spacing w:val="-6"/>
                <w:sz w:val="20"/>
              </w:rPr>
              <w:t xml:space="preserve"> </w:t>
            </w:r>
            <w:r>
              <w:rPr>
                <w:sz w:val="20"/>
              </w:rPr>
              <w:t>numbers</w:t>
            </w:r>
            <w:r>
              <w:rPr>
                <w:spacing w:val="-5"/>
                <w:sz w:val="20"/>
              </w:rPr>
              <w:t xml:space="preserve"> </w:t>
            </w:r>
            <w:r>
              <w:rPr>
                <w:sz w:val="20"/>
              </w:rPr>
              <w:t>with</w:t>
            </w:r>
            <w:r>
              <w:rPr>
                <w:spacing w:val="-7"/>
                <w:sz w:val="20"/>
              </w:rPr>
              <w:t xml:space="preserve"> </w:t>
            </w:r>
            <w:r>
              <w:rPr>
                <w:sz w:val="20"/>
              </w:rPr>
              <w:t>decimal</w:t>
            </w:r>
            <w:r>
              <w:rPr>
                <w:spacing w:val="-6"/>
                <w:sz w:val="20"/>
              </w:rPr>
              <w:t xml:space="preserve"> </w:t>
            </w:r>
            <w:r>
              <w:rPr>
                <w:sz w:val="20"/>
              </w:rPr>
              <w:t>parts</w:t>
            </w:r>
            <w:r>
              <w:rPr>
                <w:spacing w:val="-6"/>
                <w:sz w:val="20"/>
              </w:rPr>
              <w:t xml:space="preserve"> </w:t>
            </w:r>
            <w:r>
              <w:rPr>
                <w:sz w:val="20"/>
              </w:rPr>
              <w:t>to</w:t>
            </w:r>
            <w:r>
              <w:rPr>
                <w:spacing w:val="-5"/>
                <w:sz w:val="20"/>
              </w:rPr>
              <w:t xml:space="preserve"> </w:t>
            </w:r>
            <w:r>
              <w:rPr>
                <w:spacing w:val="-2"/>
                <w:sz w:val="20"/>
              </w:rPr>
              <w:t>thousandths.</w:t>
            </w:r>
          </w:p>
          <w:p w14:paraId="7FC20946" w14:textId="77777777" w:rsidR="0095080B" w:rsidRDefault="00000000">
            <w:pPr>
              <w:pStyle w:val="TableParagraph"/>
              <w:numPr>
                <w:ilvl w:val="0"/>
                <w:numId w:val="104"/>
              </w:numPr>
              <w:tabs>
                <w:tab w:val="left" w:pos="575"/>
              </w:tabs>
              <w:spacing w:before="1"/>
              <w:rPr>
                <w:sz w:val="20"/>
              </w:rPr>
            </w:pPr>
            <w:r>
              <w:rPr>
                <w:sz w:val="20"/>
              </w:rPr>
              <w:t>convert</w:t>
            </w:r>
            <w:r>
              <w:rPr>
                <w:spacing w:val="-10"/>
                <w:sz w:val="20"/>
              </w:rPr>
              <w:t xml:space="preserve"> </w:t>
            </w:r>
            <w:r>
              <w:rPr>
                <w:sz w:val="20"/>
              </w:rPr>
              <w:t>terminating</w:t>
            </w:r>
            <w:r>
              <w:rPr>
                <w:spacing w:val="-8"/>
                <w:sz w:val="20"/>
              </w:rPr>
              <w:t xml:space="preserve"> </w:t>
            </w:r>
            <w:r>
              <w:rPr>
                <w:sz w:val="20"/>
              </w:rPr>
              <w:t>decimals</w:t>
            </w:r>
            <w:r>
              <w:rPr>
                <w:spacing w:val="-7"/>
                <w:sz w:val="20"/>
              </w:rPr>
              <w:t xml:space="preserve"> </w:t>
            </w:r>
            <w:r>
              <w:rPr>
                <w:sz w:val="20"/>
              </w:rPr>
              <w:t>to</w:t>
            </w:r>
            <w:r>
              <w:rPr>
                <w:spacing w:val="-8"/>
                <w:sz w:val="20"/>
              </w:rPr>
              <w:t xml:space="preserve"> </w:t>
            </w:r>
            <w:r>
              <w:rPr>
                <w:sz w:val="20"/>
              </w:rPr>
              <w:t>fractions,</w:t>
            </w:r>
            <w:r>
              <w:rPr>
                <w:spacing w:val="-7"/>
                <w:sz w:val="20"/>
              </w:rPr>
              <w:t xml:space="preserve"> </w:t>
            </w:r>
            <w:r>
              <w:rPr>
                <w:sz w:val="20"/>
              </w:rPr>
              <w:t>and</w:t>
            </w:r>
            <w:r>
              <w:rPr>
                <w:spacing w:val="-9"/>
                <w:sz w:val="20"/>
              </w:rPr>
              <w:t xml:space="preserve"> </w:t>
            </w:r>
            <w:r>
              <w:rPr>
                <w:sz w:val="20"/>
              </w:rPr>
              <w:t>vice</w:t>
            </w:r>
            <w:r>
              <w:rPr>
                <w:spacing w:val="-7"/>
                <w:sz w:val="20"/>
              </w:rPr>
              <w:t xml:space="preserve"> </w:t>
            </w:r>
            <w:r>
              <w:rPr>
                <w:spacing w:val="-2"/>
                <w:sz w:val="20"/>
              </w:rPr>
              <w:t>versa.</w:t>
            </w:r>
          </w:p>
          <w:p w14:paraId="51EACC12" w14:textId="77777777" w:rsidR="0095080B" w:rsidRDefault="00000000">
            <w:pPr>
              <w:pStyle w:val="TableParagraph"/>
              <w:numPr>
                <w:ilvl w:val="0"/>
                <w:numId w:val="104"/>
              </w:numPr>
              <w:tabs>
                <w:tab w:val="left" w:pos="575"/>
              </w:tabs>
              <w:rPr>
                <w:sz w:val="20"/>
              </w:rPr>
            </w:pPr>
            <w:r>
              <w:rPr>
                <w:sz w:val="20"/>
              </w:rPr>
              <w:t>compare</w:t>
            </w:r>
            <w:r>
              <w:rPr>
                <w:spacing w:val="-9"/>
                <w:sz w:val="20"/>
              </w:rPr>
              <w:t xml:space="preserve"> </w:t>
            </w:r>
            <w:r>
              <w:rPr>
                <w:sz w:val="20"/>
              </w:rPr>
              <w:t>and</w:t>
            </w:r>
            <w:r>
              <w:rPr>
                <w:spacing w:val="-8"/>
                <w:sz w:val="20"/>
              </w:rPr>
              <w:t xml:space="preserve"> </w:t>
            </w:r>
            <w:r>
              <w:rPr>
                <w:sz w:val="20"/>
              </w:rPr>
              <w:t>order</w:t>
            </w:r>
            <w:r>
              <w:rPr>
                <w:spacing w:val="-7"/>
                <w:sz w:val="20"/>
              </w:rPr>
              <w:t xml:space="preserve"> </w:t>
            </w:r>
            <w:r>
              <w:rPr>
                <w:sz w:val="20"/>
              </w:rPr>
              <w:t>decimal</w:t>
            </w:r>
            <w:r>
              <w:rPr>
                <w:spacing w:val="-7"/>
                <w:sz w:val="20"/>
              </w:rPr>
              <w:t xml:space="preserve"> </w:t>
            </w:r>
            <w:r>
              <w:rPr>
                <w:sz w:val="20"/>
              </w:rPr>
              <w:t>numbers</w:t>
            </w:r>
            <w:r>
              <w:rPr>
                <w:spacing w:val="-6"/>
                <w:sz w:val="20"/>
              </w:rPr>
              <w:t xml:space="preserve"> </w:t>
            </w:r>
            <w:r>
              <w:rPr>
                <w:sz w:val="20"/>
              </w:rPr>
              <w:t>with</w:t>
            </w:r>
            <w:r>
              <w:rPr>
                <w:spacing w:val="-8"/>
                <w:sz w:val="20"/>
              </w:rPr>
              <w:t xml:space="preserve"> </w:t>
            </w:r>
            <w:r>
              <w:rPr>
                <w:sz w:val="20"/>
              </w:rPr>
              <w:t>decimal</w:t>
            </w:r>
            <w:r>
              <w:rPr>
                <w:spacing w:val="-7"/>
                <w:sz w:val="20"/>
              </w:rPr>
              <w:t xml:space="preserve"> </w:t>
            </w:r>
            <w:r>
              <w:rPr>
                <w:sz w:val="20"/>
              </w:rPr>
              <w:t>parts</w:t>
            </w:r>
            <w:r>
              <w:rPr>
                <w:spacing w:val="-7"/>
                <w:sz w:val="20"/>
              </w:rPr>
              <w:t xml:space="preserve"> </w:t>
            </w:r>
            <w:r>
              <w:rPr>
                <w:sz w:val="20"/>
              </w:rPr>
              <w:t>to</w:t>
            </w:r>
            <w:r>
              <w:rPr>
                <w:spacing w:val="-6"/>
                <w:sz w:val="20"/>
              </w:rPr>
              <w:t xml:space="preserve"> </w:t>
            </w:r>
            <w:r>
              <w:rPr>
                <w:spacing w:val="-2"/>
                <w:sz w:val="20"/>
              </w:rPr>
              <w:t>thousandths.</w:t>
            </w:r>
          </w:p>
          <w:p w14:paraId="37A3C24E" w14:textId="77777777" w:rsidR="0095080B" w:rsidRDefault="00000000">
            <w:pPr>
              <w:pStyle w:val="TableParagraph"/>
              <w:numPr>
                <w:ilvl w:val="0"/>
                <w:numId w:val="104"/>
              </w:numPr>
              <w:tabs>
                <w:tab w:val="left" w:pos="575"/>
              </w:tabs>
              <w:spacing w:line="233" w:lineRule="exact"/>
              <w:rPr>
                <w:sz w:val="20"/>
              </w:rPr>
            </w:pPr>
            <w:r>
              <w:rPr>
                <w:sz w:val="20"/>
              </w:rPr>
              <w:t>round</w:t>
            </w:r>
            <w:r>
              <w:rPr>
                <w:spacing w:val="-7"/>
                <w:sz w:val="20"/>
              </w:rPr>
              <w:t xml:space="preserve"> </w:t>
            </w:r>
            <w:r>
              <w:rPr>
                <w:sz w:val="20"/>
              </w:rPr>
              <w:t>decimal</w:t>
            </w:r>
            <w:r>
              <w:rPr>
                <w:spacing w:val="-6"/>
                <w:sz w:val="20"/>
              </w:rPr>
              <w:t xml:space="preserve"> </w:t>
            </w:r>
            <w:r>
              <w:rPr>
                <w:sz w:val="20"/>
              </w:rPr>
              <w:t>numbers</w:t>
            </w:r>
            <w:r>
              <w:rPr>
                <w:spacing w:val="-7"/>
                <w:sz w:val="20"/>
              </w:rPr>
              <w:t xml:space="preserve"> </w:t>
            </w:r>
            <w:r>
              <w:rPr>
                <w:sz w:val="20"/>
              </w:rPr>
              <w:t>to</w:t>
            </w:r>
            <w:r>
              <w:rPr>
                <w:spacing w:val="-6"/>
                <w:sz w:val="20"/>
              </w:rPr>
              <w:t xml:space="preserve"> </w:t>
            </w:r>
            <w:r>
              <w:rPr>
                <w:sz w:val="20"/>
              </w:rPr>
              <w:t>the</w:t>
            </w:r>
            <w:r>
              <w:rPr>
                <w:spacing w:val="-7"/>
                <w:sz w:val="20"/>
              </w:rPr>
              <w:t xml:space="preserve"> </w:t>
            </w:r>
            <w:r>
              <w:rPr>
                <w:sz w:val="20"/>
              </w:rPr>
              <w:t>nearest</w:t>
            </w:r>
            <w:r>
              <w:rPr>
                <w:spacing w:val="-6"/>
                <w:sz w:val="20"/>
              </w:rPr>
              <w:t xml:space="preserve"> </w:t>
            </w:r>
            <w:r>
              <w:rPr>
                <w:spacing w:val="-2"/>
                <w:sz w:val="20"/>
              </w:rPr>
              <w:t>thousandths.</w:t>
            </w:r>
          </w:p>
          <w:p w14:paraId="2061F62A" w14:textId="77777777" w:rsidR="0095080B" w:rsidRDefault="00000000">
            <w:pPr>
              <w:pStyle w:val="TableParagraph"/>
              <w:numPr>
                <w:ilvl w:val="0"/>
                <w:numId w:val="104"/>
              </w:numPr>
              <w:tabs>
                <w:tab w:val="left" w:pos="575"/>
              </w:tabs>
              <w:spacing w:line="233" w:lineRule="exact"/>
              <w:rPr>
                <w:sz w:val="20"/>
              </w:rPr>
            </w:pPr>
            <w:r>
              <w:rPr>
                <w:sz w:val="20"/>
              </w:rPr>
              <w:t>add</w:t>
            </w:r>
            <w:r>
              <w:rPr>
                <w:spacing w:val="-8"/>
                <w:sz w:val="20"/>
              </w:rPr>
              <w:t xml:space="preserve"> </w:t>
            </w:r>
            <w:r>
              <w:rPr>
                <w:sz w:val="20"/>
              </w:rPr>
              <w:t>and</w:t>
            </w:r>
            <w:r>
              <w:rPr>
                <w:spacing w:val="-5"/>
                <w:sz w:val="20"/>
              </w:rPr>
              <w:t xml:space="preserve"> </w:t>
            </w:r>
            <w:r>
              <w:rPr>
                <w:sz w:val="20"/>
              </w:rPr>
              <w:t>subtract</w:t>
            </w:r>
            <w:r>
              <w:rPr>
                <w:spacing w:val="-5"/>
                <w:sz w:val="20"/>
              </w:rPr>
              <w:t xml:space="preserve"> </w:t>
            </w:r>
            <w:r>
              <w:rPr>
                <w:sz w:val="20"/>
              </w:rPr>
              <w:t>decimal</w:t>
            </w:r>
            <w:r>
              <w:rPr>
                <w:spacing w:val="-5"/>
                <w:sz w:val="20"/>
              </w:rPr>
              <w:t xml:space="preserve"> </w:t>
            </w:r>
            <w:r>
              <w:rPr>
                <w:sz w:val="20"/>
              </w:rPr>
              <w:t>numbers</w:t>
            </w:r>
            <w:r>
              <w:rPr>
                <w:spacing w:val="-6"/>
                <w:sz w:val="20"/>
              </w:rPr>
              <w:t xml:space="preserve"> </w:t>
            </w:r>
            <w:r>
              <w:rPr>
                <w:sz w:val="20"/>
              </w:rPr>
              <w:t>with</w:t>
            </w:r>
            <w:r>
              <w:rPr>
                <w:spacing w:val="-6"/>
                <w:sz w:val="20"/>
              </w:rPr>
              <w:t xml:space="preserve"> </w:t>
            </w:r>
            <w:r>
              <w:rPr>
                <w:sz w:val="20"/>
              </w:rPr>
              <w:t>decimal</w:t>
            </w:r>
            <w:r>
              <w:rPr>
                <w:spacing w:val="-5"/>
                <w:sz w:val="20"/>
              </w:rPr>
              <w:t xml:space="preserve"> </w:t>
            </w:r>
            <w:r>
              <w:rPr>
                <w:sz w:val="20"/>
              </w:rPr>
              <w:t>parts</w:t>
            </w:r>
            <w:r>
              <w:rPr>
                <w:spacing w:val="-6"/>
                <w:sz w:val="20"/>
              </w:rPr>
              <w:t xml:space="preserve"> </w:t>
            </w:r>
            <w:r>
              <w:rPr>
                <w:sz w:val="20"/>
              </w:rPr>
              <w:t>of</w:t>
            </w:r>
            <w:r>
              <w:rPr>
                <w:spacing w:val="-6"/>
                <w:sz w:val="20"/>
              </w:rPr>
              <w:t xml:space="preserve"> </w:t>
            </w:r>
            <w:r>
              <w:rPr>
                <w:sz w:val="20"/>
              </w:rPr>
              <w:t>up</w:t>
            </w:r>
            <w:r>
              <w:rPr>
                <w:spacing w:val="-5"/>
                <w:sz w:val="20"/>
              </w:rPr>
              <w:t xml:space="preserve"> </w:t>
            </w:r>
            <w:r>
              <w:rPr>
                <w:sz w:val="20"/>
              </w:rPr>
              <w:t>to</w:t>
            </w:r>
            <w:r>
              <w:rPr>
                <w:spacing w:val="-5"/>
                <w:sz w:val="20"/>
              </w:rPr>
              <w:t xml:space="preserve"> </w:t>
            </w:r>
            <w:r>
              <w:rPr>
                <w:sz w:val="20"/>
              </w:rPr>
              <w:t>3</w:t>
            </w:r>
            <w:r>
              <w:rPr>
                <w:spacing w:val="-5"/>
                <w:sz w:val="20"/>
              </w:rPr>
              <w:t xml:space="preserve"> </w:t>
            </w:r>
            <w:r>
              <w:rPr>
                <w:sz w:val="20"/>
              </w:rPr>
              <w:t>decimal</w:t>
            </w:r>
            <w:r>
              <w:rPr>
                <w:spacing w:val="-5"/>
                <w:sz w:val="20"/>
              </w:rPr>
              <w:t xml:space="preserve"> </w:t>
            </w:r>
            <w:r>
              <w:rPr>
                <w:spacing w:val="-2"/>
                <w:sz w:val="20"/>
              </w:rPr>
              <w:t>places.</w:t>
            </w:r>
          </w:p>
          <w:p w14:paraId="692D7C34" w14:textId="77777777" w:rsidR="0095080B" w:rsidRDefault="00000000">
            <w:pPr>
              <w:pStyle w:val="TableParagraph"/>
              <w:numPr>
                <w:ilvl w:val="0"/>
                <w:numId w:val="104"/>
              </w:numPr>
              <w:tabs>
                <w:tab w:val="left" w:pos="575"/>
              </w:tabs>
              <w:spacing w:before="1"/>
              <w:ind w:right="437"/>
              <w:rPr>
                <w:sz w:val="20"/>
              </w:rPr>
            </w:pPr>
            <w:r>
              <w:rPr>
                <w:sz w:val="20"/>
              </w:rPr>
              <w:t>solve</w:t>
            </w:r>
            <w:r>
              <w:rPr>
                <w:spacing w:val="-4"/>
                <w:sz w:val="20"/>
              </w:rPr>
              <w:t xml:space="preserve"> </w:t>
            </w:r>
            <w:r>
              <w:rPr>
                <w:sz w:val="20"/>
              </w:rPr>
              <w:t>multi-step</w:t>
            </w:r>
            <w:r>
              <w:rPr>
                <w:spacing w:val="-5"/>
                <w:sz w:val="20"/>
              </w:rPr>
              <w:t xml:space="preserve"> </w:t>
            </w:r>
            <w:r>
              <w:rPr>
                <w:sz w:val="20"/>
              </w:rPr>
              <w:t>problems</w:t>
            </w:r>
            <w:r>
              <w:rPr>
                <w:spacing w:val="-4"/>
                <w:sz w:val="20"/>
              </w:rPr>
              <w:t xml:space="preserve"> </w:t>
            </w:r>
            <w:r>
              <w:rPr>
                <w:sz w:val="20"/>
              </w:rPr>
              <w:t>involving</w:t>
            </w:r>
            <w:r>
              <w:rPr>
                <w:spacing w:val="-4"/>
                <w:sz w:val="20"/>
              </w:rPr>
              <w:t xml:space="preserve"> </w:t>
            </w:r>
            <w:r>
              <w:rPr>
                <w:sz w:val="20"/>
              </w:rPr>
              <w:t>addition</w:t>
            </w:r>
            <w:r>
              <w:rPr>
                <w:spacing w:val="-5"/>
                <w:sz w:val="20"/>
              </w:rPr>
              <w:t xml:space="preserve"> </w:t>
            </w:r>
            <w:r>
              <w:rPr>
                <w:sz w:val="20"/>
              </w:rPr>
              <w:t>and/or</w:t>
            </w:r>
            <w:r>
              <w:rPr>
                <w:spacing w:val="-4"/>
                <w:sz w:val="20"/>
              </w:rPr>
              <w:t xml:space="preserve"> </w:t>
            </w:r>
            <w:r>
              <w:rPr>
                <w:sz w:val="20"/>
              </w:rPr>
              <w:t>subtraction</w:t>
            </w:r>
            <w:r>
              <w:rPr>
                <w:spacing w:val="-5"/>
                <w:sz w:val="20"/>
              </w:rPr>
              <w:t xml:space="preserve"> </w:t>
            </w:r>
            <w:r>
              <w:rPr>
                <w:sz w:val="20"/>
              </w:rPr>
              <w:t>of</w:t>
            </w:r>
            <w:r>
              <w:rPr>
                <w:spacing w:val="-4"/>
                <w:sz w:val="20"/>
              </w:rPr>
              <w:t xml:space="preserve"> </w:t>
            </w:r>
            <w:r>
              <w:rPr>
                <w:sz w:val="20"/>
              </w:rPr>
              <w:t>decimals,</w:t>
            </w:r>
            <w:r>
              <w:rPr>
                <w:spacing w:val="-4"/>
                <w:sz w:val="20"/>
              </w:rPr>
              <w:t xml:space="preserve"> </w:t>
            </w:r>
            <w:r>
              <w:rPr>
                <w:sz w:val="20"/>
              </w:rPr>
              <w:t>including problems involving money.</w:t>
            </w:r>
          </w:p>
          <w:p w14:paraId="1102B3A8" w14:textId="77777777" w:rsidR="0095080B" w:rsidRDefault="00000000">
            <w:pPr>
              <w:pStyle w:val="TableParagraph"/>
              <w:numPr>
                <w:ilvl w:val="0"/>
                <w:numId w:val="104"/>
              </w:numPr>
              <w:tabs>
                <w:tab w:val="left" w:pos="574"/>
              </w:tabs>
              <w:spacing w:before="1"/>
              <w:ind w:left="574" w:hanging="464"/>
              <w:rPr>
                <w:sz w:val="20"/>
              </w:rPr>
            </w:pPr>
            <w:r>
              <w:rPr>
                <w:sz w:val="20"/>
              </w:rPr>
              <w:t>use</w:t>
            </w:r>
            <w:r>
              <w:rPr>
                <w:spacing w:val="-8"/>
                <w:sz w:val="20"/>
              </w:rPr>
              <w:t xml:space="preserve"> </w:t>
            </w:r>
            <w:r>
              <w:rPr>
                <w:sz w:val="20"/>
              </w:rPr>
              <w:t>divisibility</w:t>
            </w:r>
            <w:r>
              <w:rPr>
                <w:spacing w:val="-6"/>
                <w:sz w:val="20"/>
              </w:rPr>
              <w:t xml:space="preserve"> </w:t>
            </w:r>
            <w:r>
              <w:rPr>
                <w:sz w:val="20"/>
              </w:rPr>
              <w:t>rules</w:t>
            </w:r>
            <w:r>
              <w:rPr>
                <w:spacing w:val="-5"/>
                <w:sz w:val="20"/>
              </w:rPr>
              <w:t xml:space="preserve"> </w:t>
            </w:r>
            <w:r>
              <w:rPr>
                <w:sz w:val="20"/>
              </w:rPr>
              <w:t>to</w:t>
            </w:r>
            <w:r>
              <w:rPr>
                <w:spacing w:val="-6"/>
                <w:sz w:val="20"/>
              </w:rPr>
              <w:t xml:space="preserve"> </w:t>
            </w:r>
            <w:r>
              <w:rPr>
                <w:sz w:val="20"/>
              </w:rPr>
              <w:t>find</w:t>
            </w:r>
            <w:r>
              <w:rPr>
                <w:spacing w:val="-6"/>
                <w:sz w:val="20"/>
              </w:rPr>
              <w:t xml:space="preserve"> </w:t>
            </w:r>
            <w:r>
              <w:rPr>
                <w:sz w:val="20"/>
              </w:rPr>
              <w:t>common</w:t>
            </w:r>
            <w:r>
              <w:rPr>
                <w:spacing w:val="-5"/>
                <w:sz w:val="20"/>
              </w:rPr>
              <w:t xml:space="preserve"> </w:t>
            </w:r>
            <w:r>
              <w:rPr>
                <w:sz w:val="20"/>
              </w:rPr>
              <w:t>factors</w:t>
            </w:r>
            <w:r>
              <w:rPr>
                <w:spacing w:val="-6"/>
                <w:sz w:val="20"/>
              </w:rPr>
              <w:t xml:space="preserve"> </w:t>
            </w:r>
            <w:r>
              <w:rPr>
                <w:sz w:val="20"/>
              </w:rPr>
              <w:t>of</w:t>
            </w:r>
            <w:r>
              <w:rPr>
                <w:spacing w:val="-5"/>
                <w:sz w:val="20"/>
              </w:rPr>
              <w:t xml:space="preserve"> </w:t>
            </w:r>
            <w:r>
              <w:rPr>
                <w:spacing w:val="-2"/>
                <w:sz w:val="20"/>
              </w:rPr>
              <w:t>numbers:</w:t>
            </w:r>
          </w:p>
          <w:p w14:paraId="2FB2E290" w14:textId="77777777" w:rsidR="0095080B" w:rsidRDefault="00000000">
            <w:pPr>
              <w:pStyle w:val="TableParagraph"/>
              <w:numPr>
                <w:ilvl w:val="1"/>
                <w:numId w:val="104"/>
              </w:numPr>
              <w:tabs>
                <w:tab w:val="left" w:pos="818"/>
              </w:tabs>
              <w:ind w:left="818" w:hanging="243"/>
              <w:rPr>
                <w:sz w:val="20"/>
              </w:rPr>
            </w:pPr>
            <w:r>
              <w:rPr>
                <w:sz w:val="20"/>
              </w:rPr>
              <w:t>divisibility</w:t>
            </w:r>
            <w:r>
              <w:rPr>
                <w:spacing w:val="-5"/>
                <w:sz w:val="20"/>
              </w:rPr>
              <w:t xml:space="preserve"> </w:t>
            </w:r>
            <w:r>
              <w:rPr>
                <w:sz w:val="20"/>
              </w:rPr>
              <w:t>rules</w:t>
            </w:r>
            <w:r>
              <w:rPr>
                <w:spacing w:val="-5"/>
                <w:sz w:val="20"/>
              </w:rPr>
              <w:t xml:space="preserve"> </w:t>
            </w:r>
            <w:r>
              <w:rPr>
                <w:sz w:val="20"/>
              </w:rPr>
              <w:t>for</w:t>
            </w:r>
            <w:r>
              <w:rPr>
                <w:spacing w:val="-5"/>
                <w:sz w:val="20"/>
              </w:rPr>
              <w:t xml:space="preserve"> </w:t>
            </w:r>
            <w:r>
              <w:rPr>
                <w:sz w:val="20"/>
              </w:rPr>
              <w:t>2,</w:t>
            </w:r>
            <w:r>
              <w:rPr>
                <w:spacing w:val="-5"/>
                <w:sz w:val="20"/>
              </w:rPr>
              <w:t xml:space="preserve"> </w:t>
            </w:r>
            <w:r>
              <w:rPr>
                <w:sz w:val="20"/>
              </w:rPr>
              <w:t>5,</w:t>
            </w:r>
            <w:r>
              <w:rPr>
                <w:spacing w:val="-5"/>
                <w:sz w:val="20"/>
              </w:rPr>
              <w:t xml:space="preserve"> </w:t>
            </w:r>
            <w:r>
              <w:rPr>
                <w:sz w:val="20"/>
              </w:rPr>
              <w:t>and</w:t>
            </w:r>
            <w:r>
              <w:rPr>
                <w:spacing w:val="-4"/>
                <w:sz w:val="20"/>
              </w:rPr>
              <w:t xml:space="preserve"> </w:t>
            </w:r>
            <w:r>
              <w:rPr>
                <w:spacing w:val="-5"/>
                <w:sz w:val="20"/>
              </w:rPr>
              <w:t>10,</w:t>
            </w:r>
          </w:p>
          <w:p w14:paraId="7CAA806E" w14:textId="77777777" w:rsidR="0095080B" w:rsidRDefault="00000000">
            <w:pPr>
              <w:pStyle w:val="TableParagraph"/>
              <w:numPr>
                <w:ilvl w:val="1"/>
                <w:numId w:val="104"/>
              </w:numPr>
              <w:tabs>
                <w:tab w:val="left" w:pos="826"/>
              </w:tabs>
              <w:spacing w:before="1"/>
              <w:ind w:left="826" w:hanging="251"/>
              <w:rPr>
                <w:sz w:val="20"/>
              </w:rPr>
            </w:pPr>
            <w:r>
              <w:rPr>
                <w:sz w:val="20"/>
              </w:rPr>
              <w:t>divisibility</w:t>
            </w:r>
            <w:r>
              <w:rPr>
                <w:spacing w:val="-5"/>
                <w:sz w:val="20"/>
              </w:rPr>
              <w:t xml:space="preserve"> </w:t>
            </w:r>
            <w:r>
              <w:rPr>
                <w:sz w:val="20"/>
              </w:rPr>
              <w:t>rules</w:t>
            </w:r>
            <w:r>
              <w:rPr>
                <w:spacing w:val="-4"/>
                <w:sz w:val="20"/>
              </w:rPr>
              <w:t xml:space="preserve"> </w:t>
            </w:r>
            <w:r>
              <w:rPr>
                <w:sz w:val="20"/>
              </w:rPr>
              <w:t>for</w:t>
            </w:r>
            <w:r>
              <w:rPr>
                <w:spacing w:val="-4"/>
                <w:sz w:val="20"/>
              </w:rPr>
              <w:t xml:space="preserve"> </w:t>
            </w:r>
            <w:r>
              <w:rPr>
                <w:sz w:val="20"/>
              </w:rPr>
              <w:t>3,</w:t>
            </w:r>
            <w:r>
              <w:rPr>
                <w:spacing w:val="-4"/>
                <w:sz w:val="20"/>
              </w:rPr>
              <w:t xml:space="preserve"> </w:t>
            </w:r>
            <w:r>
              <w:rPr>
                <w:sz w:val="20"/>
              </w:rPr>
              <w:t>6,</w:t>
            </w:r>
            <w:r>
              <w:rPr>
                <w:spacing w:val="-4"/>
                <w:sz w:val="20"/>
              </w:rPr>
              <w:t xml:space="preserve"> </w:t>
            </w:r>
            <w:r>
              <w:rPr>
                <w:sz w:val="20"/>
              </w:rPr>
              <w:t>and</w:t>
            </w:r>
            <w:r>
              <w:rPr>
                <w:spacing w:val="-4"/>
                <w:sz w:val="20"/>
              </w:rPr>
              <w:t xml:space="preserve"> </w:t>
            </w:r>
            <w:r>
              <w:rPr>
                <w:sz w:val="20"/>
              </w:rPr>
              <w:t>9,</w:t>
            </w:r>
            <w:r>
              <w:rPr>
                <w:spacing w:val="-4"/>
                <w:sz w:val="20"/>
              </w:rPr>
              <w:t xml:space="preserve"> </w:t>
            </w:r>
            <w:r>
              <w:rPr>
                <w:spacing w:val="-5"/>
                <w:sz w:val="20"/>
              </w:rPr>
              <w:t>and</w:t>
            </w:r>
          </w:p>
          <w:p w14:paraId="340DFF29" w14:textId="77777777" w:rsidR="0095080B" w:rsidRDefault="00000000">
            <w:pPr>
              <w:pStyle w:val="TableParagraph"/>
              <w:numPr>
                <w:ilvl w:val="1"/>
                <w:numId w:val="104"/>
              </w:numPr>
              <w:tabs>
                <w:tab w:val="left" w:pos="806"/>
              </w:tabs>
              <w:ind w:left="806" w:hanging="231"/>
              <w:rPr>
                <w:sz w:val="20"/>
              </w:rPr>
            </w:pPr>
            <w:r>
              <w:rPr>
                <w:sz w:val="20"/>
              </w:rPr>
              <w:t>divisibility</w:t>
            </w:r>
            <w:r>
              <w:rPr>
                <w:spacing w:val="-6"/>
                <w:sz w:val="20"/>
              </w:rPr>
              <w:t xml:space="preserve"> </w:t>
            </w:r>
            <w:r>
              <w:rPr>
                <w:sz w:val="20"/>
              </w:rPr>
              <w:t>rules</w:t>
            </w:r>
            <w:r>
              <w:rPr>
                <w:spacing w:val="-5"/>
                <w:sz w:val="20"/>
              </w:rPr>
              <w:t xml:space="preserve"> </w:t>
            </w:r>
            <w:r>
              <w:rPr>
                <w:sz w:val="20"/>
              </w:rPr>
              <w:t>for</w:t>
            </w:r>
            <w:r>
              <w:rPr>
                <w:spacing w:val="-6"/>
                <w:sz w:val="20"/>
              </w:rPr>
              <w:t xml:space="preserve"> </w:t>
            </w:r>
            <w:r>
              <w:rPr>
                <w:sz w:val="20"/>
              </w:rPr>
              <w:t>4,</w:t>
            </w:r>
            <w:r>
              <w:rPr>
                <w:spacing w:val="-5"/>
                <w:sz w:val="20"/>
              </w:rPr>
              <w:t xml:space="preserve"> </w:t>
            </w:r>
            <w:r>
              <w:rPr>
                <w:sz w:val="20"/>
              </w:rPr>
              <w:t>8,</w:t>
            </w:r>
            <w:r>
              <w:rPr>
                <w:spacing w:val="-6"/>
                <w:sz w:val="20"/>
              </w:rPr>
              <w:t xml:space="preserve"> </w:t>
            </w:r>
            <w:r>
              <w:rPr>
                <w:sz w:val="20"/>
              </w:rPr>
              <w:t>11,</w:t>
            </w:r>
            <w:r>
              <w:rPr>
                <w:spacing w:val="-5"/>
                <w:sz w:val="20"/>
              </w:rPr>
              <w:t xml:space="preserve"> </w:t>
            </w:r>
            <w:r>
              <w:rPr>
                <w:sz w:val="20"/>
              </w:rPr>
              <w:t>and</w:t>
            </w:r>
            <w:r>
              <w:rPr>
                <w:spacing w:val="-6"/>
                <w:sz w:val="20"/>
              </w:rPr>
              <w:t xml:space="preserve"> </w:t>
            </w:r>
            <w:r>
              <w:rPr>
                <w:spacing w:val="-5"/>
                <w:sz w:val="20"/>
              </w:rPr>
              <w:t>12.</w:t>
            </w:r>
          </w:p>
          <w:p w14:paraId="1802A3D6" w14:textId="77777777" w:rsidR="0095080B" w:rsidRDefault="00000000">
            <w:pPr>
              <w:pStyle w:val="TableParagraph"/>
              <w:numPr>
                <w:ilvl w:val="0"/>
                <w:numId w:val="104"/>
              </w:numPr>
              <w:tabs>
                <w:tab w:val="left" w:pos="574"/>
              </w:tabs>
              <w:spacing w:before="1" w:line="216" w:lineRule="exact"/>
              <w:ind w:left="574" w:hanging="464"/>
              <w:rPr>
                <w:sz w:val="20"/>
              </w:rPr>
            </w:pPr>
            <w:r>
              <w:rPr>
                <w:sz w:val="20"/>
              </w:rPr>
              <w:t>distinguish</w:t>
            </w:r>
            <w:r>
              <w:rPr>
                <w:spacing w:val="-10"/>
                <w:sz w:val="20"/>
              </w:rPr>
              <w:t xml:space="preserve"> </w:t>
            </w:r>
            <w:r>
              <w:rPr>
                <w:sz w:val="20"/>
              </w:rPr>
              <w:t>prime</w:t>
            </w:r>
            <w:r>
              <w:rPr>
                <w:spacing w:val="-6"/>
                <w:sz w:val="20"/>
              </w:rPr>
              <w:t xml:space="preserve"> </w:t>
            </w:r>
            <w:r>
              <w:rPr>
                <w:sz w:val="20"/>
              </w:rPr>
              <w:t>numbers</w:t>
            </w:r>
            <w:r>
              <w:rPr>
                <w:spacing w:val="-6"/>
                <w:sz w:val="20"/>
              </w:rPr>
              <w:t xml:space="preserve"> </w:t>
            </w:r>
            <w:r>
              <w:rPr>
                <w:sz w:val="20"/>
              </w:rPr>
              <w:t>from</w:t>
            </w:r>
            <w:r>
              <w:rPr>
                <w:spacing w:val="-7"/>
                <w:sz w:val="20"/>
              </w:rPr>
              <w:t xml:space="preserve"> </w:t>
            </w:r>
            <w:r>
              <w:rPr>
                <w:sz w:val="20"/>
              </w:rPr>
              <w:t>composite</w:t>
            </w:r>
            <w:r>
              <w:rPr>
                <w:spacing w:val="-6"/>
                <w:sz w:val="20"/>
              </w:rPr>
              <w:t xml:space="preserve"> </w:t>
            </w:r>
            <w:r>
              <w:rPr>
                <w:sz w:val="20"/>
              </w:rPr>
              <w:t>numbers</w:t>
            </w:r>
            <w:r>
              <w:rPr>
                <w:spacing w:val="-7"/>
                <w:sz w:val="20"/>
              </w:rPr>
              <w:t xml:space="preserve"> </w:t>
            </w:r>
            <w:r>
              <w:rPr>
                <w:sz w:val="20"/>
              </w:rPr>
              <w:t>using</w:t>
            </w:r>
            <w:r>
              <w:rPr>
                <w:spacing w:val="-6"/>
                <w:sz w:val="20"/>
              </w:rPr>
              <w:t xml:space="preserve"> </w:t>
            </w:r>
            <w:r>
              <w:rPr>
                <w:sz w:val="20"/>
              </w:rPr>
              <w:t>the</w:t>
            </w:r>
            <w:r>
              <w:rPr>
                <w:spacing w:val="-6"/>
                <w:sz w:val="20"/>
              </w:rPr>
              <w:t xml:space="preserve"> </w:t>
            </w:r>
            <w:r>
              <w:rPr>
                <w:sz w:val="20"/>
              </w:rPr>
              <w:t>Sieve</w:t>
            </w:r>
            <w:r>
              <w:rPr>
                <w:spacing w:val="-6"/>
                <w:sz w:val="20"/>
              </w:rPr>
              <w:t xml:space="preserve"> </w:t>
            </w:r>
            <w:r>
              <w:rPr>
                <w:sz w:val="20"/>
              </w:rPr>
              <w:t>of</w:t>
            </w:r>
            <w:r>
              <w:rPr>
                <w:spacing w:val="-6"/>
                <w:sz w:val="20"/>
              </w:rPr>
              <w:t xml:space="preserve"> </w:t>
            </w:r>
            <w:r>
              <w:rPr>
                <w:spacing w:val="-2"/>
                <w:sz w:val="20"/>
              </w:rPr>
              <w:t>Eratosthenes.</w:t>
            </w:r>
          </w:p>
        </w:tc>
      </w:tr>
      <w:tr w:rsidR="0095080B" w14:paraId="7F8D4AC8" w14:textId="77777777">
        <w:trPr>
          <w:trHeight w:val="2509"/>
        </w:trPr>
        <w:tc>
          <w:tcPr>
            <w:tcW w:w="14885" w:type="dxa"/>
            <w:gridSpan w:val="3"/>
          </w:tcPr>
          <w:p w14:paraId="0844EA6D"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56E209F3" w14:textId="77777777" w:rsidR="0095080B" w:rsidRDefault="00000000">
            <w:pPr>
              <w:pStyle w:val="TableParagraph"/>
              <w:spacing w:before="58"/>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38A48B84" w14:textId="77777777" w:rsidR="0095080B" w:rsidRDefault="00000000">
            <w:pPr>
              <w:pStyle w:val="TableParagraph"/>
              <w:numPr>
                <w:ilvl w:val="0"/>
                <w:numId w:val="103"/>
              </w:numPr>
              <w:tabs>
                <w:tab w:val="left" w:pos="425"/>
              </w:tabs>
              <w:spacing w:before="65"/>
              <w:ind w:left="425" w:hanging="282"/>
              <w:rPr>
                <w:rFonts w:ascii="Symbol" w:hAnsi="Symbol"/>
                <w:sz w:val="20"/>
              </w:rPr>
            </w:pPr>
            <w:r>
              <w:rPr>
                <w:sz w:val="20"/>
              </w:rPr>
              <w:t>divide</w:t>
            </w:r>
            <w:r>
              <w:rPr>
                <w:spacing w:val="-8"/>
                <w:sz w:val="20"/>
              </w:rPr>
              <w:t xml:space="preserve"> </w:t>
            </w:r>
            <w:r>
              <w:rPr>
                <w:sz w:val="20"/>
              </w:rPr>
              <w:t>fractions.</w:t>
            </w:r>
            <w:r>
              <w:rPr>
                <w:spacing w:val="-8"/>
                <w:sz w:val="20"/>
              </w:rPr>
              <w:t xml:space="preserve"> </w:t>
            </w:r>
            <w:r>
              <w:rPr>
                <w:spacing w:val="-4"/>
                <w:sz w:val="20"/>
              </w:rPr>
              <w:t>(NA)</w:t>
            </w:r>
          </w:p>
          <w:p w14:paraId="1B89116F" w14:textId="77777777" w:rsidR="0095080B" w:rsidRDefault="00000000">
            <w:pPr>
              <w:pStyle w:val="TableParagraph"/>
              <w:numPr>
                <w:ilvl w:val="0"/>
                <w:numId w:val="103"/>
              </w:numPr>
              <w:tabs>
                <w:tab w:val="left" w:pos="425"/>
              </w:tabs>
              <w:spacing w:before="60"/>
              <w:ind w:left="425" w:hanging="282"/>
              <w:rPr>
                <w:rFonts w:ascii="Symbol" w:hAnsi="Symbol"/>
                <w:sz w:val="20"/>
              </w:rPr>
            </w:pPr>
            <w:r>
              <w:rPr>
                <w:sz w:val="20"/>
              </w:rPr>
              <w:t>compare,</w:t>
            </w:r>
            <w:r>
              <w:rPr>
                <w:spacing w:val="-10"/>
                <w:sz w:val="20"/>
              </w:rPr>
              <w:t xml:space="preserve"> </w:t>
            </w:r>
            <w:r>
              <w:rPr>
                <w:sz w:val="20"/>
              </w:rPr>
              <w:t>order,</w:t>
            </w:r>
            <w:r>
              <w:rPr>
                <w:spacing w:val="-7"/>
                <w:sz w:val="20"/>
              </w:rPr>
              <w:t xml:space="preserve"> </w:t>
            </w:r>
            <w:r>
              <w:rPr>
                <w:sz w:val="20"/>
              </w:rPr>
              <w:t>and</w:t>
            </w:r>
            <w:r>
              <w:rPr>
                <w:spacing w:val="-8"/>
                <w:sz w:val="20"/>
              </w:rPr>
              <w:t xml:space="preserve"> </w:t>
            </w:r>
            <w:r>
              <w:rPr>
                <w:sz w:val="20"/>
              </w:rPr>
              <w:t>round</w:t>
            </w:r>
            <w:r>
              <w:rPr>
                <w:spacing w:val="-8"/>
                <w:sz w:val="20"/>
              </w:rPr>
              <w:t xml:space="preserve"> </w:t>
            </w:r>
            <w:r>
              <w:rPr>
                <w:sz w:val="20"/>
              </w:rPr>
              <w:t>decimals</w:t>
            </w:r>
            <w:r>
              <w:rPr>
                <w:spacing w:val="-7"/>
                <w:sz w:val="20"/>
              </w:rPr>
              <w:t xml:space="preserve"> </w:t>
            </w:r>
            <w:r>
              <w:rPr>
                <w:sz w:val="20"/>
              </w:rPr>
              <w:t>to</w:t>
            </w:r>
            <w:r>
              <w:rPr>
                <w:spacing w:val="-8"/>
                <w:sz w:val="20"/>
              </w:rPr>
              <w:t xml:space="preserve"> </w:t>
            </w:r>
            <w:r>
              <w:rPr>
                <w:sz w:val="20"/>
              </w:rPr>
              <w:t>the</w:t>
            </w:r>
            <w:r>
              <w:rPr>
                <w:spacing w:val="-7"/>
                <w:sz w:val="20"/>
              </w:rPr>
              <w:t xml:space="preserve"> </w:t>
            </w:r>
            <w:r>
              <w:rPr>
                <w:sz w:val="20"/>
              </w:rPr>
              <w:t>nearest</w:t>
            </w:r>
            <w:r>
              <w:rPr>
                <w:spacing w:val="-7"/>
                <w:sz w:val="20"/>
              </w:rPr>
              <w:t xml:space="preserve"> </w:t>
            </w:r>
            <w:r>
              <w:rPr>
                <w:sz w:val="20"/>
              </w:rPr>
              <w:t>one</w:t>
            </w:r>
            <w:r>
              <w:rPr>
                <w:spacing w:val="-7"/>
                <w:sz w:val="20"/>
              </w:rPr>
              <w:t xml:space="preserve"> </w:t>
            </w:r>
            <w:r>
              <w:rPr>
                <w:sz w:val="20"/>
              </w:rPr>
              <w:t>thousandth.</w:t>
            </w:r>
            <w:r>
              <w:rPr>
                <w:spacing w:val="-7"/>
                <w:sz w:val="20"/>
              </w:rPr>
              <w:t xml:space="preserve"> </w:t>
            </w:r>
            <w:r>
              <w:rPr>
                <w:spacing w:val="-4"/>
                <w:sz w:val="20"/>
              </w:rPr>
              <w:t>(NA)</w:t>
            </w:r>
          </w:p>
          <w:p w14:paraId="746E97ED" w14:textId="77777777" w:rsidR="0095080B" w:rsidRDefault="00000000">
            <w:pPr>
              <w:pStyle w:val="TableParagraph"/>
              <w:numPr>
                <w:ilvl w:val="0"/>
                <w:numId w:val="103"/>
              </w:numPr>
              <w:tabs>
                <w:tab w:val="left" w:pos="425"/>
              </w:tabs>
              <w:spacing w:before="60"/>
              <w:ind w:left="425" w:hanging="282"/>
              <w:rPr>
                <w:rFonts w:ascii="Symbol" w:hAnsi="Symbol"/>
                <w:sz w:val="20"/>
              </w:rPr>
            </w:pPr>
            <w:r>
              <w:rPr>
                <w:sz w:val="20"/>
              </w:rPr>
              <w:t>add</w:t>
            </w:r>
            <w:r>
              <w:rPr>
                <w:spacing w:val="-8"/>
                <w:sz w:val="20"/>
              </w:rPr>
              <w:t xml:space="preserve"> </w:t>
            </w:r>
            <w:r>
              <w:rPr>
                <w:sz w:val="20"/>
              </w:rPr>
              <w:t>and</w:t>
            </w:r>
            <w:r>
              <w:rPr>
                <w:spacing w:val="-9"/>
                <w:sz w:val="20"/>
              </w:rPr>
              <w:t xml:space="preserve"> </w:t>
            </w:r>
            <w:r>
              <w:rPr>
                <w:sz w:val="20"/>
              </w:rPr>
              <w:t>subtract</w:t>
            </w:r>
            <w:r>
              <w:rPr>
                <w:spacing w:val="-7"/>
                <w:sz w:val="20"/>
              </w:rPr>
              <w:t xml:space="preserve"> </w:t>
            </w:r>
            <w:r>
              <w:rPr>
                <w:sz w:val="20"/>
              </w:rPr>
              <w:t>decimal</w:t>
            </w:r>
            <w:r>
              <w:rPr>
                <w:spacing w:val="-8"/>
                <w:sz w:val="20"/>
              </w:rPr>
              <w:t xml:space="preserve"> </w:t>
            </w:r>
            <w:r>
              <w:rPr>
                <w:sz w:val="20"/>
              </w:rPr>
              <w:t>numbers.</w:t>
            </w:r>
            <w:r>
              <w:rPr>
                <w:spacing w:val="-7"/>
                <w:sz w:val="20"/>
              </w:rPr>
              <w:t xml:space="preserve"> </w:t>
            </w:r>
            <w:r>
              <w:rPr>
                <w:spacing w:val="-4"/>
                <w:sz w:val="20"/>
              </w:rPr>
              <w:t>(NA)</w:t>
            </w:r>
          </w:p>
          <w:p w14:paraId="51C75FAD" w14:textId="77777777" w:rsidR="0095080B" w:rsidRDefault="00000000">
            <w:pPr>
              <w:pStyle w:val="TableParagraph"/>
              <w:numPr>
                <w:ilvl w:val="0"/>
                <w:numId w:val="103"/>
              </w:numPr>
              <w:tabs>
                <w:tab w:val="left" w:pos="426"/>
              </w:tabs>
              <w:spacing w:before="59"/>
              <w:ind w:left="426" w:hanging="283"/>
              <w:rPr>
                <w:rFonts w:ascii="Symbol" w:hAnsi="Symbol"/>
              </w:rPr>
            </w:pPr>
            <w:r>
              <w:rPr>
                <w:sz w:val="20"/>
              </w:rPr>
              <w:t>use</w:t>
            </w:r>
            <w:r>
              <w:rPr>
                <w:spacing w:val="-8"/>
                <w:sz w:val="20"/>
              </w:rPr>
              <w:t xml:space="preserve"> </w:t>
            </w:r>
            <w:r>
              <w:rPr>
                <w:sz w:val="20"/>
              </w:rPr>
              <w:t>divisibility</w:t>
            </w:r>
            <w:r>
              <w:rPr>
                <w:spacing w:val="-7"/>
                <w:sz w:val="20"/>
              </w:rPr>
              <w:t xml:space="preserve"> </w:t>
            </w:r>
            <w:r>
              <w:rPr>
                <w:sz w:val="20"/>
              </w:rPr>
              <w:t>rules.</w:t>
            </w:r>
            <w:r>
              <w:rPr>
                <w:spacing w:val="-7"/>
                <w:sz w:val="20"/>
              </w:rPr>
              <w:t xml:space="preserve"> </w:t>
            </w:r>
            <w:r>
              <w:rPr>
                <w:spacing w:val="-4"/>
                <w:sz w:val="20"/>
              </w:rPr>
              <w:t>(NA)</w:t>
            </w:r>
          </w:p>
          <w:p w14:paraId="68AE3DFF" w14:textId="77777777" w:rsidR="0095080B" w:rsidRDefault="00000000">
            <w:pPr>
              <w:pStyle w:val="TableParagraph"/>
              <w:numPr>
                <w:ilvl w:val="0"/>
                <w:numId w:val="103"/>
              </w:numPr>
              <w:tabs>
                <w:tab w:val="left" w:pos="426"/>
              </w:tabs>
              <w:spacing w:before="56"/>
              <w:ind w:left="426" w:hanging="283"/>
              <w:rPr>
                <w:rFonts w:ascii="Symbol" w:hAnsi="Symbol"/>
              </w:rPr>
            </w:pPr>
            <w:r>
              <w:rPr>
                <w:sz w:val="20"/>
              </w:rPr>
              <w:t>distinguish</w:t>
            </w:r>
            <w:r>
              <w:rPr>
                <w:spacing w:val="-9"/>
                <w:sz w:val="20"/>
              </w:rPr>
              <w:t xml:space="preserve"> </w:t>
            </w:r>
            <w:r>
              <w:rPr>
                <w:sz w:val="20"/>
              </w:rPr>
              <w:t>prime</w:t>
            </w:r>
            <w:r>
              <w:rPr>
                <w:spacing w:val="-8"/>
                <w:sz w:val="20"/>
              </w:rPr>
              <w:t xml:space="preserve"> </w:t>
            </w:r>
            <w:r>
              <w:rPr>
                <w:sz w:val="20"/>
              </w:rPr>
              <w:t>numbers</w:t>
            </w:r>
            <w:r>
              <w:rPr>
                <w:spacing w:val="-8"/>
                <w:sz w:val="20"/>
              </w:rPr>
              <w:t xml:space="preserve"> </w:t>
            </w:r>
            <w:r>
              <w:rPr>
                <w:sz w:val="20"/>
              </w:rPr>
              <w:t>from</w:t>
            </w:r>
            <w:r>
              <w:rPr>
                <w:spacing w:val="-9"/>
                <w:sz w:val="20"/>
              </w:rPr>
              <w:t xml:space="preserve"> </w:t>
            </w:r>
            <w:r>
              <w:rPr>
                <w:sz w:val="20"/>
              </w:rPr>
              <w:t>composite</w:t>
            </w:r>
            <w:r>
              <w:rPr>
                <w:spacing w:val="-8"/>
                <w:sz w:val="20"/>
              </w:rPr>
              <w:t xml:space="preserve"> </w:t>
            </w:r>
            <w:r>
              <w:rPr>
                <w:sz w:val="20"/>
              </w:rPr>
              <w:t>numbers.</w:t>
            </w:r>
            <w:r>
              <w:rPr>
                <w:spacing w:val="-8"/>
                <w:sz w:val="20"/>
              </w:rPr>
              <w:t xml:space="preserve"> </w:t>
            </w:r>
            <w:r>
              <w:rPr>
                <w:spacing w:val="-4"/>
                <w:sz w:val="20"/>
              </w:rPr>
              <w:t>(NA)</w:t>
            </w:r>
          </w:p>
        </w:tc>
      </w:tr>
    </w:tbl>
    <w:p w14:paraId="6A7AD11E" w14:textId="77777777" w:rsidR="0095080B" w:rsidRDefault="0095080B">
      <w:pPr>
        <w:pStyle w:val="TableParagraph"/>
        <w:rPr>
          <w:rFonts w:ascii="Symbol" w:hAnsi="Symbol"/>
        </w:rPr>
        <w:sectPr w:rsidR="0095080B">
          <w:pgSz w:w="16840" w:h="11910" w:orient="landscape"/>
          <w:pgMar w:top="1340" w:right="708" w:bottom="1240" w:left="708" w:header="727" w:footer="1057" w:gutter="0"/>
          <w:cols w:space="720"/>
        </w:sectPr>
      </w:pPr>
    </w:p>
    <w:p w14:paraId="04B54C7C" w14:textId="77777777" w:rsidR="0095080B" w:rsidRDefault="00000000">
      <w:pPr>
        <w:spacing w:before="91" w:after="3"/>
        <w:ind w:left="5418" w:right="5416"/>
        <w:jc w:val="center"/>
        <w:rPr>
          <w:b/>
        </w:rPr>
      </w:pPr>
      <w:r>
        <w:rPr>
          <w:b/>
        </w:rPr>
        <w:lastRenderedPageBreak/>
        <w:t>GRADE</w:t>
      </w:r>
      <w:r>
        <w:rPr>
          <w:b/>
          <w:spacing w:val="-4"/>
        </w:rPr>
        <w:t xml:space="preserve"> </w:t>
      </w:r>
      <w:r>
        <w:rPr>
          <w:b/>
        </w:rPr>
        <w:t>5</w:t>
      </w:r>
      <w:r>
        <w:rPr>
          <w:b/>
          <w:spacing w:val="-3"/>
        </w:rPr>
        <w:t xml:space="preserve"> </w:t>
      </w:r>
      <w:r>
        <w:rPr>
          <w:b/>
        </w:rPr>
        <w:t>–</w:t>
      </w:r>
      <w:r>
        <w:rPr>
          <w:b/>
          <w:spacing w:val="-4"/>
        </w:rPr>
        <w:t xml:space="preserve"> </w:t>
      </w:r>
      <w:r>
        <w:rPr>
          <w:b/>
        </w:rPr>
        <w:t>QUARTER</w:t>
      </w:r>
      <w:r>
        <w:rPr>
          <w:b/>
          <w:spacing w:val="-3"/>
        </w:rPr>
        <w:t xml:space="preserve"> </w:t>
      </w:r>
      <w:r>
        <w:rPr>
          <w:b/>
          <w:spacing w:val="-10"/>
        </w:rPr>
        <w:t>3</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7"/>
        <w:gridCol w:w="3749"/>
        <w:gridCol w:w="9509"/>
      </w:tblGrid>
      <w:tr w:rsidR="0095080B" w14:paraId="06ACF59C" w14:textId="77777777">
        <w:trPr>
          <w:trHeight w:val="849"/>
        </w:trPr>
        <w:tc>
          <w:tcPr>
            <w:tcW w:w="1627" w:type="dxa"/>
            <w:shd w:val="clear" w:color="auto" w:fill="BFBFBF"/>
          </w:tcPr>
          <w:p w14:paraId="3A43E9B1" w14:textId="77777777" w:rsidR="0095080B" w:rsidRDefault="00000000">
            <w:pPr>
              <w:pStyle w:val="TableParagraph"/>
              <w:spacing w:before="1" w:line="237" w:lineRule="auto"/>
              <w:ind w:right="375"/>
              <w:rPr>
                <w:b/>
              </w:rPr>
            </w:pPr>
            <w:r>
              <w:rPr>
                <w:b/>
                <w:spacing w:val="-2"/>
              </w:rPr>
              <w:t>CONTENT DOMAIN</w:t>
            </w:r>
          </w:p>
        </w:tc>
        <w:tc>
          <w:tcPr>
            <w:tcW w:w="3749" w:type="dxa"/>
            <w:shd w:val="clear" w:color="auto" w:fill="BFBFBF"/>
          </w:tcPr>
          <w:p w14:paraId="5A69116D" w14:textId="77777777" w:rsidR="0095080B" w:rsidRDefault="00000000">
            <w:pPr>
              <w:pStyle w:val="TableParagraph"/>
              <w:spacing w:line="257" w:lineRule="exact"/>
              <w:ind w:left="551"/>
              <w:rPr>
                <w:b/>
              </w:rPr>
            </w:pPr>
            <w:r>
              <w:rPr>
                <w:b/>
              </w:rPr>
              <w:t>CONTENT</w:t>
            </w:r>
            <w:r>
              <w:rPr>
                <w:b/>
                <w:spacing w:val="-7"/>
              </w:rPr>
              <w:t xml:space="preserve"> </w:t>
            </w:r>
            <w:r>
              <w:rPr>
                <w:b/>
                <w:spacing w:val="-2"/>
              </w:rPr>
              <w:t>STANDARDS</w:t>
            </w:r>
          </w:p>
          <w:p w14:paraId="0BCE728B" w14:textId="77777777" w:rsidR="0095080B" w:rsidRDefault="00000000">
            <w:pPr>
              <w:pStyle w:val="TableParagraph"/>
              <w:spacing w:before="1"/>
              <w:ind w:left="502" w:hanging="397"/>
              <w:rPr>
                <w:i/>
                <w:sz w:val="20"/>
              </w:rPr>
            </w:pPr>
            <w:r>
              <w:rPr>
                <w:i/>
                <w:sz w:val="20"/>
              </w:rPr>
              <w:t>The</w:t>
            </w:r>
            <w:r>
              <w:rPr>
                <w:i/>
                <w:spacing w:val="-10"/>
                <w:sz w:val="20"/>
              </w:rPr>
              <w:t xml:space="preserve"> </w:t>
            </w:r>
            <w:r>
              <w:rPr>
                <w:i/>
                <w:sz w:val="20"/>
              </w:rPr>
              <w:t>learners</w:t>
            </w:r>
            <w:r>
              <w:rPr>
                <w:i/>
                <w:spacing w:val="-10"/>
                <w:sz w:val="20"/>
              </w:rPr>
              <w:t xml:space="preserve"> </w:t>
            </w:r>
            <w:r>
              <w:rPr>
                <w:i/>
                <w:sz w:val="20"/>
              </w:rPr>
              <w:t>should</w:t>
            </w:r>
            <w:r>
              <w:rPr>
                <w:i/>
                <w:spacing w:val="-10"/>
                <w:sz w:val="20"/>
              </w:rPr>
              <w:t xml:space="preserve"> </w:t>
            </w:r>
            <w:r>
              <w:rPr>
                <w:i/>
                <w:sz w:val="20"/>
              </w:rPr>
              <w:t>have</w:t>
            </w:r>
            <w:r>
              <w:rPr>
                <w:i/>
                <w:spacing w:val="-10"/>
                <w:sz w:val="20"/>
              </w:rPr>
              <w:t xml:space="preserve"> </w:t>
            </w:r>
            <w:r>
              <w:rPr>
                <w:i/>
                <w:sz w:val="20"/>
              </w:rPr>
              <w:t>knowledge and understanding of ...</w:t>
            </w:r>
          </w:p>
        </w:tc>
        <w:tc>
          <w:tcPr>
            <w:tcW w:w="9509" w:type="dxa"/>
            <w:shd w:val="clear" w:color="auto" w:fill="BFBFBF"/>
          </w:tcPr>
          <w:p w14:paraId="0A0D0036" w14:textId="77777777" w:rsidR="0095080B" w:rsidRDefault="00000000">
            <w:pPr>
              <w:pStyle w:val="TableParagraph"/>
              <w:spacing w:line="257" w:lineRule="exact"/>
              <w:ind w:left="12"/>
              <w:jc w:val="center"/>
              <w:rPr>
                <w:b/>
              </w:rPr>
            </w:pPr>
            <w:r>
              <w:rPr>
                <w:b/>
              </w:rPr>
              <w:t>LEARNING</w:t>
            </w:r>
            <w:r>
              <w:rPr>
                <w:b/>
                <w:spacing w:val="-8"/>
              </w:rPr>
              <w:t xml:space="preserve"> </w:t>
            </w:r>
            <w:r>
              <w:rPr>
                <w:b/>
                <w:spacing w:val="-2"/>
              </w:rPr>
              <w:t>COMPETENCIES</w:t>
            </w:r>
          </w:p>
          <w:p w14:paraId="2FCDD68F" w14:textId="77777777" w:rsidR="0095080B" w:rsidRDefault="00000000">
            <w:pPr>
              <w:pStyle w:val="TableParagraph"/>
              <w:spacing w:before="1"/>
              <w:ind w:left="575"/>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2D02BC16" w14:textId="77777777">
        <w:trPr>
          <w:trHeight w:val="2111"/>
        </w:trPr>
        <w:tc>
          <w:tcPr>
            <w:tcW w:w="1627" w:type="dxa"/>
          </w:tcPr>
          <w:p w14:paraId="345703FD" w14:textId="77777777" w:rsidR="0095080B" w:rsidRDefault="00000000">
            <w:pPr>
              <w:pStyle w:val="TableParagraph"/>
              <w:ind w:right="699"/>
              <w:rPr>
                <w:b/>
                <w:sz w:val="20"/>
              </w:rPr>
            </w:pPr>
            <w:r>
              <w:rPr>
                <w:b/>
                <w:spacing w:val="-4"/>
                <w:sz w:val="20"/>
              </w:rPr>
              <w:t>Data and</w:t>
            </w:r>
          </w:p>
          <w:p w14:paraId="0940E219" w14:textId="77777777" w:rsidR="0095080B" w:rsidRDefault="00000000">
            <w:pPr>
              <w:pStyle w:val="TableParagraph"/>
              <w:ind w:right="370"/>
              <w:rPr>
                <w:b/>
                <w:sz w:val="20"/>
              </w:rPr>
            </w:pPr>
            <w:r>
              <w:rPr>
                <w:b/>
                <w:spacing w:val="-2"/>
                <w:sz w:val="20"/>
              </w:rPr>
              <w:t xml:space="preserve">Probability </w:t>
            </w:r>
            <w:r>
              <w:rPr>
                <w:b/>
                <w:spacing w:val="-4"/>
                <w:sz w:val="20"/>
              </w:rPr>
              <w:t>(DP)</w:t>
            </w:r>
          </w:p>
        </w:tc>
        <w:tc>
          <w:tcPr>
            <w:tcW w:w="3749" w:type="dxa"/>
          </w:tcPr>
          <w:p w14:paraId="192E7CC0" w14:textId="77777777" w:rsidR="0095080B" w:rsidRDefault="00000000">
            <w:pPr>
              <w:pStyle w:val="TableParagraph"/>
              <w:numPr>
                <w:ilvl w:val="0"/>
                <w:numId w:val="102"/>
              </w:numPr>
              <w:tabs>
                <w:tab w:val="left" w:pos="500"/>
                <w:tab w:val="left" w:pos="502"/>
              </w:tabs>
              <w:ind w:right="286" w:hanging="397"/>
              <w:rPr>
                <w:sz w:val="20"/>
              </w:rPr>
            </w:pPr>
            <w:r>
              <w:rPr>
                <w:sz w:val="20"/>
              </w:rPr>
              <w:t>double</w:t>
            </w:r>
            <w:r>
              <w:rPr>
                <w:spacing w:val="-9"/>
                <w:sz w:val="20"/>
              </w:rPr>
              <w:t xml:space="preserve"> </w:t>
            </w:r>
            <w:r>
              <w:rPr>
                <w:sz w:val="20"/>
              </w:rPr>
              <w:t>bar</w:t>
            </w:r>
            <w:r>
              <w:rPr>
                <w:spacing w:val="-9"/>
                <w:sz w:val="20"/>
              </w:rPr>
              <w:t xml:space="preserve"> </w:t>
            </w:r>
            <w:r>
              <w:rPr>
                <w:sz w:val="20"/>
              </w:rPr>
              <w:t>graphs</w:t>
            </w:r>
            <w:r>
              <w:rPr>
                <w:spacing w:val="-9"/>
                <w:sz w:val="20"/>
              </w:rPr>
              <w:t xml:space="preserve"> </w:t>
            </w:r>
            <w:r>
              <w:rPr>
                <w:sz w:val="20"/>
              </w:rPr>
              <w:t>and</w:t>
            </w:r>
            <w:r>
              <w:rPr>
                <w:spacing w:val="-9"/>
                <w:sz w:val="20"/>
              </w:rPr>
              <w:t xml:space="preserve"> </w:t>
            </w:r>
            <w:r>
              <w:rPr>
                <w:sz w:val="20"/>
              </w:rPr>
              <w:t>double line graphs.</w:t>
            </w:r>
          </w:p>
          <w:p w14:paraId="277496E9" w14:textId="77777777" w:rsidR="0095080B" w:rsidRDefault="00000000">
            <w:pPr>
              <w:pStyle w:val="TableParagraph"/>
              <w:numPr>
                <w:ilvl w:val="0"/>
                <w:numId w:val="102"/>
              </w:numPr>
              <w:tabs>
                <w:tab w:val="left" w:pos="500"/>
              </w:tabs>
              <w:spacing w:before="114"/>
              <w:ind w:left="500"/>
              <w:rPr>
                <w:sz w:val="20"/>
              </w:rPr>
            </w:pPr>
            <w:r>
              <w:rPr>
                <w:sz w:val="20"/>
              </w:rPr>
              <w:t>theoretical</w:t>
            </w:r>
            <w:r>
              <w:rPr>
                <w:spacing w:val="-12"/>
                <w:sz w:val="20"/>
              </w:rPr>
              <w:t xml:space="preserve"> </w:t>
            </w:r>
            <w:r>
              <w:rPr>
                <w:spacing w:val="-2"/>
                <w:sz w:val="20"/>
              </w:rPr>
              <w:t>probability.</w:t>
            </w:r>
          </w:p>
        </w:tc>
        <w:tc>
          <w:tcPr>
            <w:tcW w:w="9509" w:type="dxa"/>
          </w:tcPr>
          <w:p w14:paraId="3ECE3539" w14:textId="77777777" w:rsidR="0095080B" w:rsidRDefault="00000000">
            <w:pPr>
              <w:pStyle w:val="TableParagraph"/>
              <w:numPr>
                <w:ilvl w:val="0"/>
                <w:numId w:val="101"/>
              </w:numPr>
              <w:tabs>
                <w:tab w:val="left" w:pos="575"/>
              </w:tabs>
              <w:spacing w:line="228" w:lineRule="exact"/>
              <w:rPr>
                <w:sz w:val="20"/>
              </w:rPr>
            </w:pPr>
            <w:r>
              <w:rPr>
                <w:sz w:val="20"/>
              </w:rPr>
              <w:t>collects</w:t>
            </w:r>
            <w:r>
              <w:rPr>
                <w:spacing w:val="-11"/>
                <w:sz w:val="20"/>
              </w:rPr>
              <w:t xml:space="preserve"> </w:t>
            </w:r>
            <w:r>
              <w:rPr>
                <w:sz w:val="20"/>
              </w:rPr>
              <w:t>bivariate</w:t>
            </w:r>
            <w:r>
              <w:rPr>
                <w:spacing w:val="-9"/>
                <w:sz w:val="20"/>
              </w:rPr>
              <w:t xml:space="preserve"> </w:t>
            </w:r>
            <w:r>
              <w:rPr>
                <w:sz w:val="20"/>
              </w:rPr>
              <w:t>data</w:t>
            </w:r>
            <w:r>
              <w:rPr>
                <w:spacing w:val="-9"/>
                <w:sz w:val="20"/>
              </w:rPr>
              <w:t xml:space="preserve"> </w:t>
            </w:r>
            <w:r>
              <w:rPr>
                <w:sz w:val="20"/>
              </w:rPr>
              <w:t>from</w:t>
            </w:r>
            <w:r>
              <w:rPr>
                <w:spacing w:val="-10"/>
                <w:sz w:val="20"/>
              </w:rPr>
              <w:t xml:space="preserve"> </w:t>
            </w:r>
            <w:r>
              <w:rPr>
                <w:sz w:val="20"/>
              </w:rPr>
              <w:t>interview,</w:t>
            </w:r>
            <w:r>
              <w:rPr>
                <w:spacing w:val="-9"/>
                <w:sz w:val="20"/>
              </w:rPr>
              <w:t xml:space="preserve"> </w:t>
            </w:r>
            <w:r>
              <w:rPr>
                <w:sz w:val="20"/>
              </w:rPr>
              <w:t>questionnaire,</w:t>
            </w:r>
            <w:r>
              <w:rPr>
                <w:spacing w:val="-9"/>
                <w:sz w:val="20"/>
              </w:rPr>
              <w:t xml:space="preserve"> </w:t>
            </w:r>
            <w:r>
              <w:rPr>
                <w:sz w:val="20"/>
              </w:rPr>
              <w:t>and</w:t>
            </w:r>
            <w:r>
              <w:rPr>
                <w:spacing w:val="-10"/>
                <w:sz w:val="20"/>
              </w:rPr>
              <w:t xml:space="preserve"> </w:t>
            </w:r>
            <w:r>
              <w:rPr>
                <w:sz w:val="20"/>
              </w:rPr>
              <w:t>other</w:t>
            </w:r>
            <w:r>
              <w:rPr>
                <w:spacing w:val="-9"/>
                <w:sz w:val="20"/>
              </w:rPr>
              <w:t xml:space="preserve"> </w:t>
            </w:r>
            <w:r>
              <w:rPr>
                <w:sz w:val="20"/>
              </w:rPr>
              <w:t>appropriate</w:t>
            </w:r>
            <w:r>
              <w:rPr>
                <w:spacing w:val="-8"/>
                <w:sz w:val="20"/>
              </w:rPr>
              <w:t xml:space="preserve"> </w:t>
            </w:r>
            <w:r>
              <w:rPr>
                <w:spacing w:val="-2"/>
                <w:sz w:val="20"/>
              </w:rPr>
              <w:t>sources.</w:t>
            </w:r>
          </w:p>
          <w:p w14:paraId="07DC979D" w14:textId="77777777" w:rsidR="0095080B" w:rsidRDefault="00000000">
            <w:pPr>
              <w:pStyle w:val="TableParagraph"/>
              <w:numPr>
                <w:ilvl w:val="0"/>
                <w:numId w:val="101"/>
              </w:numPr>
              <w:tabs>
                <w:tab w:val="left" w:pos="575"/>
              </w:tabs>
              <w:rPr>
                <w:sz w:val="20"/>
              </w:rPr>
            </w:pPr>
            <w:r>
              <w:rPr>
                <w:sz w:val="20"/>
              </w:rPr>
              <w:t>identify</w:t>
            </w:r>
            <w:r>
              <w:rPr>
                <w:spacing w:val="-8"/>
                <w:sz w:val="20"/>
              </w:rPr>
              <w:t xml:space="preserve"> </w:t>
            </w:r>
            <w:r>
              <w:rPr>
                <w:sz w:val="20"/>
              </w:rPr>
              <w:t>the</w:t>
            </w:r>
            <w:r>
              <w:rPr>
                <w:spacing w:val="-5"/>
                <w:sz w:val="20"/>
              </w:rPr>
              <w:t xml:space="preserve"> </w:t>
            </w:r>
            <w:r>
              <w:rPr>
                <w:sz w:val="20"/>
              </w:rPr>
              <w:t>appropriate</w:t>
            </w:r>
            <w:r>
              <w:rPr>
                <w:spacing w:val="-5"/>
                <w:sz w:val="20"/>
              </w:rPr>
              <w:t xml:space="preserve"> </w:t>
            </w:r>
            <w:r>
              <w:rPr>
                <w:sz w:val="20"/>
              </w:rPr>
              <w:t>graph</w:t>
            </w:r>
            <w:r>
              <w:rPr>
                <w:spacing w:val="-5"/>
                <w:sz w:val="20"/>
              </w:rPr>
              <w:t xml:space="preserve"> </w:t>
            </w:r>
            <w:r>
              <w:rPr>
                <w:sz w:val="20"/>
              </w:rPr>
              <w:t>(bar</w:t>
            </w:r>
            <w:r>
              <w:rPr>
                <w:spacing w:val="-5"/>
                <w:sz w:val="20"/>
              </w:rPr>
              <w:t xml:space="preserve"> </w:t>
            </w:r>
            <w:r>
              <w:rPr>
                <w:sz w:val="20"/>
              </w:rPr>
              <w:t>graph</w:t>
            </w:r>
            <w:r>
              <w:rPr>
                <w:spacing w:val="-5"/>
                <w:sz w:val="20"/>
              </w:rPr>
              <w:t xml:space="preserve"> </w:t>
            </w:r>
            <w:r>
              <w:rPr>
                <w:sz w:val="20"/>
              </w:rPr>
              <w:t>or</w:t>
            </w:r>
            <w:r>
              <w:rPr>
                <w:spacing w:val="-5"/>
                <w:sz w:val="20"/>
              </w:rPr>
              <w:t xml:space="preserve"> </w:t>
            </w:r>
            <w:r>
              <w:rPr>
                <w:sz w:val="20"/>
              </w:rPr>
              <w:t>line</w:t>
            </w:r>
            <w:r>
              <w:rPr>
                <w:spacing w:val="-5"/>
                <w:sz w:val="20"/>
              </w:rPr>
              <w:t xml:space="preserve"> </w:t>
            </w:r>
            <w:r>
              <w:rPr>
                <w:sz w:val="20"/>
              </w:rPr>
              <w:t>graph)</w:t>
            </w:r>
            <w:r>
              <w:rPr>
                <w:spacing w:val="-5"/>
                <w:sz w:val="20"/>
              </w:rPr>
              <w:t xml:space="preserve"> </w:t>
            </w:r>
            <w:r>
              <w:rPr>
                <w:sz w:val="20"/>
              </w:rPr>
              <w:t>to</w:t>
            </w:r>
            <w:r>
              <w:rPr>
                <w:spacing w:val="-5"/>
                <w:sz w:val="20"/>
              </w:rPr>
              <w:t xml:space="preserve"> </w:t>
            </w:r>
            <w:r>
              <w:rPr>
                <w:sz w:val="20"/>
              </w:rPr>
              <w:t>represent</w:t>
            </w:r>
            <w:r>
              <w:rPr>
                <w:spacing w:val="-5"/>
                <w:sz w:val="20"/>
              </w:rPr>
              <w:t xml:space="preserve"> </w:t>
            </w:r>
            <w:r>
              <w:rPr>
                <w:sz w:val="20"/>
              </w:rPr>
              <w:t>a</w:t>
            </w:r>
            <w:r>
              <w:rPr>
                <w:spacing w:val="-5"/>
                <w:sz w:val="20"/>
              </w:rPr>
              <w:t xml:space="preserve"> </w:t>
            </w:r>
            <w:r>
              <w:rPr>
                <w:sz w:val="20"/>
              </w:rPr>
              <w:t>given</w:t>
            </w:r>
            <w:r>
              <w:rPr>
                <w:spacing w:val="-5"/>
                <w:sz w:val="20"/>
              </w:rPr>
              <w:t xml:space="preserve"> </w:t>
            </w:r>
            <w:r>
              <w:rPr>
                <w:sz w:val="20"/>
              </w:rPr>
              <w:t>set</w:t>
            </w:r>
            <w:r>
              <w:rPr>
                <w:spacing w:val="-5"/>
                <w:sz w:val="20"/>
              </w:rPr>
              <w:t xml:space="preserve"> </w:t>
            </w:r>
            <w:r>
              <w:rPr>
                <w:sz w:val="20"/>
              </w:rPr>
              <w:t>of</w:t>
            </w:r>
            <w:r>
              <w:rPr>
                <w:spacing w:val="-5"/>
                <w:sz w:val="20"/>
              </w:rPr>
              <w:t xml:space="preserve"> </w:t>
            </w:r>
            <w:r>
              <w:rPr>
                <w:spacing w:val="-2"/>
                <w:sz w:val="20"/>
              </w:rPr>
              <w:t>data.</w:t>
            </w:r>
          </w:p>
          <w:p w14:paraId="34B11596" w14:textId="77777777" w:rsidR="0095080B" w:rsidRDefault="00000000">
            <w:pPr>
              <w:pStyle w:val="TableParagraph"/>
              <w:numPr>
                <w:ilvl w:val="0"/>
                <w:numId w:val="101"/>
              </w:numPr>
              <w:tabs>
                <w:tab w:val="left" w:pos="575"/>
              </w:tabs>
              <w:spacing w:before="1"/>
              <w:rPr>
                <w:sz w:val="20"/>
              </w:rPr>
            </w:pPr>
            <w:r>
              <w:rPr>
                <w:sz w:val="20"/>
              </w:rPr>
              <w:t>construct</w:t>
            </w:r>
            <w:r>
              <w:rPr>
                <w:spacing w:val="-8"/>
                <w:sz w:val="20"/>
              </w:rPr>
              <w:t xml:space="preserve"> </w:t>
            </w:r>
            <w:r>
              <w:rPr>
                <w:sz w:val="20"/>
              </w:rPr>
              <w:t>double</w:t>
            </w:r>
            <w:r>
              <w:rPr>
                <w:spacing w:val="-7"/>
                <w:sz w:val="20"/>
              </w:rPr>
              <w:t xml:space="preserve"> </w:t>
            </w:r>
            <w:r>
              <w:rPr>
                <w:sz w:val="20"/>
              </w:rPr>
              <w:t>bar</w:t>
            </w:r>
            <w:r>
              <w:rPr>
                <w:spacing w:val="-7"/>
                <w:sz w:val="20"/>
              </w:rPr>
              <w:t xml:space="preserve"> </w:t>
            </w:r>
            <w:r>
              <w:rPr>
                <w:sz w:val="20"/>
              </w:rPr>
              <w:t>graphs</w:t>
            </w:r>
            <w:r>
              <w:rPr>
                <w:spacing w:val="-7"/>
                <w:sz w:val="20"/>
              </w:rPr>
              <w:t xml:space="preserve"> </w:t>
            </w:r>
            <w:r>
              <w:rPr>
                <w:sz w:val="20"/>
              </w:rPr>
              <w:t>and</w:t>
            </w:r>
            <w:r>
              <w:rPr>
                <w:spacing w:val="-8"/>
                <w:sz w:val="20"/>
              </w:rPr>
              <w:t xml:space="preserve"> </w:t>
            </w:r>
            <w:r>
              <w:rPr>
                <w:sz w:val="20"/>
              </w:rPr>
              <w:t>double</w:t>
            </w:r>
            <w:r>
              <w:rPr>
                <w:spacing w:val="-7"/>
                <w:sz w:val="20"/>
              </w:rPr>
              <w:t xml:space="preserve"> </w:t>
            </w:r>
            <w:r>
              <w:rPr>
                <w:sz w:val="20"/>
              </w:rPr>
              <w:t>line</w:t>
            </w:r>
            <w:r>
              <w:rPr>
                <w:spacing w:val="-7"/>
                <w:sz w:val="20"/>
              </w:rPr>
              <w:t xml:space="preserve"> </w:t>
            </w:r>
            <w:r>
              <w:rPr>
                <w:spacing w:val="-2"/>
                <w:sz w:val="20"/>
              </w:rPr>
              <w:t>graphs.</w:t>
            </w:r>
          </w:p>
          <w:p w14:paraId="0895F423" w14:textId="77777777" w:rsidR="0095080B" w:rsidRDefault="00000000">
            <w:pPr>
              <w:pStyle w:val="TableParagraph"/>
              <w:numPr>
                <w:ilvl w:val="0"/>
                <w:numId w:val="101"/>
              </w:numPr>
              <w:tabs>
                <w:tab w:val="left" w:pos="575"/>
              </w:tabs>
              <w:rPr>
                <w:sz w:val="20"/>
              </w:rPr>
            </w:pPr>
            <w:r>
              <w:rPr>
                <w:sz w:val="20"/>
              </w:rPr>
              <w:t>interpret</w:t>
            </w:r>
            <w:r>
              <w:rPr>
                <w:spacing w:val="-7"/>
                <w:sz w:val="20"/>
              </w:rPr>
              <w:t xml:space="preserve"> </w:t>
            </w:r>
            <w:r>
              <w:rPr>
                <w:sz w:val="20"/>
              </w:rPr>
              <w:t>data</w:t>
            </w:r>
            <w:r>
              <w:rPr>
                <w:spacing w:val="-4"/>
                <w:sz w:val="20"/>
              </w:rPr>
              <w:t xml:space="preserve"> </w:t>
            </w:r>
            <w:r>
              <w:rPr>
                <w:sz w:val="20"/>
              </w:rPr>
              <w:t>presented</w:t>
            </w:r>
            <w:r>
              <w:rPr>
                <w:spacing w:val="-5"/>
                <w:sz w:val="20"/>
              </w:rPr>
              <w:t xml:space="preserve"> </w:t>
            </w:r>
            <w:r>
              <w:rPr>
                <w:sz w:val="20"/>
              </w:rPr>
              <w:t>in</w:t>
            </w:r>
            <w:r>
              <w:rPr>
                <w:spacing w:val="-4"/>
                <w:sz w:val="20"/>
              </w:rPr>
              <w:t xml:space="preserve"> </w:t>
            </w:r>
            <w:r>
              <w:rPr>
                <w:sz w:val="20"/>
              </w:rPr>
              <w:t>a</w:t>
            </w:r>
            <w:r>
              <w:rPr>
                <w:spacing w:val="-5"/>
                <w:sz w:val="20"/>
              </w:rPr>
              <w:t xml:space="preserve"> </w:t>
            </w:r>
            <w:r>
              <w:rPr>
                <w:sz w:val="20"/>
              </w:rPr>
              <w:t>double</w:t>
            </w:r>
            <w:r>
              <w:rPr>
                <w:spacing w:val="-4"/>
                <w:sz w:val="20"/>
              </w:rPr>
              <w:t xml:space="preserve"> </w:t>
            </w:r>
            <w:r>
              <w:rPr>
                <w:sz w:val="20"/>
              </w:rPr>
              <w:t>bar</w:t>
            </w:r>
            <w:r>
              <w:rPr>
                <w:spacing w:val="-5"/>
                <w:sz w:val="20"/>
              </w:rPr>
              <w:t xml:space="preserve"> </w:t>
            </w:r>
            <w:r>
              <w:rPr>
                <w:sz w:val="20"/>
              </w:rPr>
              <w:t>graph</w:t>
            </w:r>
            <w:r>
              <w:rPr>
                <w:spacing w:val="-4"/>
                <w:sz w:val="20"/>
              </w:rPr>
              <w:t xml:space="preserve"> </w:t>
            </w:r>
            <w:r>
              <w:rPr>
                <w:sz w:val="20"/>
              </w:rPr>
              <w:t>or</w:t>
            </w:r>
            <w:r>
              <w:rPr>
                <w:spacing w:val="-5"/>
                <w:sz w:val="20"/>
              </w:rPr>
              <w:t xml:space="preserve"> </w:t>
            </w:r>
            <w:r>
              <w:rPr>
                <w:sz w:val="20"/>
              </w:rPr>
              <w:t>a</w:t>
            </w:r>
            <w:r>
              <w:rPr>
                <w:spacing w:val="-4"/>
                <w:sz w:val="20"/>
              </w:rPr>
              <w:t xml:space="preserve"> </w:t>
            </w:r>
            <w:r>
              <w:rPr>
                <w:sz w:val="20"/>
              </w:rPr>
              <w:t>double</w:t>
            </w:r>
            <w:r>
              <w:rPr>
                <w:spacing w:val="-5"/>
                <w:sz w:val="20"/>
              </w:rPr>
              <w:t xml:space="preserve"> </w:t>
            </w:r>
            <w:r>
              <w:rPr>
                <w:sz w:val="20"/>
              </w:rPr>
              <w:t>line</w:t>
            </w:r>
            <w:r>
              <w:rPr>
                <w:spacing w:val="-4"/>
                <w:sz w:val="20"/>
              </w:rPr>
              <w:t xml:space="preserve"> </w:t>
            </w:r>
            <w:r>
              <w:rPr>
                <w:spacing w:val="-2"/>
                <w:sz w:val="20"/>
              </w:rPr>
              <w:t>graph.</w:t>
            </w:r>
          </w:p>
          <w:p w14:paraId="7BC3919E" w14:textId="77777777" w:rsidR="0095080B" w:rsidRDefault="00000000">
            <w:pPr>
              <w:pStyle w:val="TableParagraph"/>
              <w:numPr>
                <w:ilvl w:val="0"/>
                <w:numId w:val="101"/>
              </w:numPr>
              <w:tabs>
                <w:tab w:val="left" w:pos="575"/>
              </w:tabs>
              <w:ind w:right="200"/>
              <w:rPr>
                <w:sz w:val="20"/>
              </w:rPr>
            </w:pPr>
            <w:r>
              <w:rPr>
                <w:sz w:val="20"/>
              </w:rPr>
              <w:t>draw</w:t>
            </w:r>
            <w:r>
              <w:rPr>
                <w:spacing w:val="-4"/>
                <w:sz w:val="20"/>
              </w:rPr>
              <w:t xml:space="preserve"> </w:t>
            </w:r>
            <w:r>
              <w:rPr>
                <w:sz w:val="20"/>
              </w:rPr>
              <w:t>conclusions</w:t>
            </w:r>
            <w:r>
              <w:rPr>
                <w:spacing w:val="-3"/>
                <w:sz w:val="20"/>
              </w:rPr>
              <w:t xml:space="preserve"> </w:t>
            </w:r>
            <w:r>
              <w:rPr>
                <w:sz w:val="20"/>
              </w:rPr>
              <w:t>or</w:t>
            </w:r>
            <w:r>
              <w:rPr>
                <w:spacing w:val="-3"/>
                <w:sz w:val="20"/>
              </w:rPr>
              <w:t xml:space="preserve"> </w:t>
            </w:r>
            <w:r>
              <w:rPr>
                <w:sz w:val="20"/>
              </w:rPr>
              <w:t>make</w:t>
            </w:r>
            <w:r>
              <w:rPr>
                <w:spacing w:val="-3"/>
                <w:sz w:val="20"/>
              </w:rPr>
              <w:t xml:space="preserve"> </w:t>
            </w:r>
            <w:r>
              <w:rPr>
                <w:sz w:val="20"/>
              </w:rPr>
              <w:t>inferences</w:t>
            </w:r>
            <w:r>
              <w:rPr>
                <w:spacing w:val="-3"/>
                <w:sz w:val="20"/>
              </w:rPr>
              <w:t xml:space="preserve"> </w:t>
            </w:r>
            <w:r>
              <w:rPr>
                <w:sz w:val="20"/>
              </w:rPr>
              <w:t>based</w:t>
            </w:r>
            <w:r>
              <w:rPr>
                <w:spacing w:val="-3"/>
                <w:sz w:val="20"/>
              </w:rPr>
              <w:t xml:space="preserve"> </w:t>
            </w:r>
            <w:r>
              <w:rPr>
                <w:sz w:val="20"/>
              </w:rPr>
              <w:t>on</w:t>
            </w:r>
            <w:r>
              <w:rPr>
                <w:spacing w:val="-4"/>
                <w:sz w:val="20"/>
              </w:rPr>
              <w:t xml:space="preserve"> </w:t>
            </w:r>
            <w:r>
              <w:rPr>
                <w:sz w:val="20"/>
              </w:rPr>
              <w:t>data</w:t>
            </w:r>
            <w:r>
              <w:rPr>
                <w:spacing w:val="-3"/>
                <w:sz w:val="20"/>
              </w:rPr>
              <w:t xml:space="preserve"> </w:t>
            </w:r>
            <w:r>
              <w:rPr>
                <w:sz w:val="20"/>
              </w:rPr>
              <w:t>presented</w:t>
            </w:r>
            <w:r>
              <w:rPr>
                <w:spacing w:val="-3"/>
                <w:sz w:val="20"/>
              </w:rPr>
              <w:t xml:space="preserve"> </w:t>
            </w:r>
            <w:r>
              <w:rPr>
                <w:sz w:val="20"/>
              </w:rPr>
              <w:t>in</w:t>
            </w:r>
            <w:r>
              <w:rPr>
                <w:spacing w:val="-4"/>
                <w:sz w:val="20"/>
              </w:rPr>
              <w:t xml:space="preserve"> </w:t>
            </w:r>
            <w:r>
              <w:rPr>
                <w:sz w:val="20"/>
              </w:rPr>
              <w:t>a</w:t>
            </w:r>
            <w:r>
              <w:rPr>
                <w:spacing w:val="-3"/>
                <w:sz w:val="20"/>
              </w:rPr>
              <w:t xml:space="preserve"> </w:t>
            </w:r>
            <w:r>
              <w:rPr>
                <w:sz w:val="20"/>
              </w:rPr>
              <w:t>double</w:t>
            </w:r>
            <w:r>
              <w:rPr>
                <w:spacing w:val="-3"/>
                <w:sz w:val="20"/>
              </w:rPr>
              <w:t xml:space="preserve"> </w:t>
            </w:r>
            <w:r>
              <w:rPr>
                <w:sz w:val="20"/>
              </w:rPr>
              <w:t>bar</w:t>
            </w:r>
            <w:r>
              <w:rPr>
                <w:spacing w:val="-3"/>
                <w:sz w:val="20"/>
              </w:rPr>
              <w:t xml:space="preserve"> </w:t>
            </w:r>
            <w:r>
              <w:rPr>
                <w:sz w:val="20"/>
              </w:rPr>
              <w:t>graph</w:t>
            </w:r>
            <w:r>
              <w:rPr>
                <w:spacing w:val="-4"/>
                <w:sz w:val="20"/>
              </w:rPr>
              <w:t xml:space="preserve"> </w:t>
            </w:r>
            <w:r>
              <w:rPr>
                <w:sz w:val="20"/>
              </w:rPr>
              <w:t>or</w:t>
            </w:r>
            <w:r>
              <w:rPr>
                <w:spacing w:val="-3"/>
                <w:sz w:val="20"/>
              </w:rPr>
              <w:t xml:space="preserve"> </w:t>
            </w:r>
            <w:r>
              <w:rPr>
                <w:sz w:val="20"/>
              </w:rPr>
              <w:t>a double line graph.</w:t>
            </w:r>
          </w:p>
          <w:p w14:paraId="18B64F5D" w14:textId="77777777" w:rsidR="0095080B" w:rsidRDefault="00000000">
            <w:pPr>
              <w:pStyle w:val="TableParagraph"/>
              <w:numPr>
                <w:ilvl w:val="0"/>
                <w:numId w:val="101"/>
              </w:numPr>
              <w:tabs>
                <w:tab w:val="left" w:pos="575"/>
              </w:tabs>
              <w:spacing w:before="1"/>
              <w:rPr>
                <w:sz w:val="20"/>
              </w:rPr>
            </w:pPr>
            <w:r>
              <w:rPr>
                <w:sz w:val="20"/>
              </w:rPr>
              <w:t>solve</w:t>
            </w:r>
            <w:r>
              <w:rPr>
                <w:spacing w:val="-8"/>
                <w:sz w:val="20"/>
              </w:rPr>
              <w:t xml:space="preserve"> </w:t>
            </w:r>
            <w:r>
              <w:rPr>
                <w:sz w:val="20"/>
              </w:rPr>
              <w:t>problems</w:t>
            </w:r>
            <w:r>
              <w:rPr>
                <w:spacing w:val="-6"/>
                <w:sz w:val="20"/>
              </w:rPr>
              <w:t xml:space="preserve"> </w:t>
            </w:r>
            <w:r>
              <w:rPr>
                <w:sz w:val="20"/>
              </w:rPr>
              <w:t>using</w:t>
            </w:r>
            <w:r>
              <w:rPr>
                <w:spacing w:val="-5"/>
                <w:sz w:val="20"/>
              </w:rPr>
              <w:t xml:space="preserve"> </w:t>
            </w:r>
            <w:r>
              <w:rPr>
                <w:sz w:val="20"/>
              </w:rPr>
              <w:t>data</w:t>
            </w:r>
            <w:r>
              <w:rPr>
                <w:spacing w:val="-6"/>
                <w:sz w:val="20"/>
              </w:rPr>
              <w:t xml:space="preserve"> </w:t>
            </w:r>
            <w:r>
              <w:rPr>
                <w:sz w:val="20"/>
              </w:rPr>
              <w:t>presented</w:t>
            </w:r>
            <w:r>
              <w:rPr>
                <w:spacing w:val="-6"/>
                <w:sz w:val="20"/>
              </w:rPr>
              <w:t xml:space="preserve"> </w:t>
            </w:r>
            <w:r>
              <w:rPr>
                <w:sz w:val="20"/>
              </w:rPr>
              <w:t>in</w:t>
            </w:r>
            <w:r>
              <w:rPr>
                <w:spacing w:val="-7"/>
                <w:sz w:val="20"/>
              </w:rPr>
              <w:t xml:space="preserve"> </w:t>
            </w:r>
            <w:r>
              <w:rPr>
                <w:sz w:val="20"/>
              </w:rPr>
              <w:t>a</w:t>
            </w:r>
            <w:r>
              <w:rPr>
                <w:spacing w:val="-5"/>
                <w:sz w:val="20"/>
              </w:rPr>
              <w:t xml:space="preserve"> </w:t>
            </w:r>
            <w:r>
              <w:rPr>
                <w:sz w:val="20"/>
              </w:rPr>
              <w:t>double</w:t>
            </w:r>
            <w:r>
              <w:rPr>
                <w:spacing w:val="-6"/>
                <w:sz w:val="20"/>
              </w:rPr>
              <w:t xml:space="preserve"> </w:t>
            </w:r>
            <w:r>
              <w:rPr>
                <w:sz w:val="20"/>
              </w:rPr>
              <w:t>bar</w:t>
            </w:r>
            <w:r>
              <w:rPr>
                <w:spacing w:val="-6"/>
                <w:sz w:val="20"/>
              </w:rPr>
              <w:t xml:space="preserve"> </w:t>
            </w:r>
            <w:r>
              <w:rPr>
                <w:sz w:val="20"/>
              </w:rPr>
              <w:t>graph</w:t>
            </w:r>
            <w:r>
              <w:rPr>
                <w:spacing w:val="-6"/>
                <w:sz w:val="20"/>
              </w:rPr>
              <w:t xml:space="preserve"> </w:t>
            </w:r>
            <w:r>
              <w:rPr>
                <w:sz w:val="20"/>
              </w:rPr>
              <w:t>or</w:t>
            </w:r>
            <w:r>
              <w:rPr>
                <w:spacing w:val="-6"/>
                <w:sz w:val="20"/>
              </w:rPr>
              <w:t xml:space="preserve"> </w:t>
            </w:r>
            <w:r>
              <w:rPr>
                <w:sz w:val="20"/>
              </w:rPr>
              <w:t>a</w:t>
            </w:r>
            <w:r>
              <w:rPr>
                <w:spacing w:val="-5"/>
                <w:sz w:val="20"/>
              </w:rPr>
              <w:t xml:space="preserve"> </w:t>
            </w:r>
            <w:r>
              <w:rPr>
                <w:sz w:val="20"/>
              </w:rPr>
              <w:t>double</w:t>
            </w:r>
            <w:r>
              <w:rPr>
                <w:spacing w:val="-6"/>
                <w:sz w:val="20"/>
              </w:rPr>
              <w:t xml:space="preserve"> </w:t>
            </w:r>
            <w:r>
              <w:rPr>
                <w:sz w:val="20"/>
              </w:rPr>
              <w:t>line</w:t>
            </w:r>
            <w:r>
              <w:rPr>
                <w:spacing w:val="-5"/>
                <w:sz w:val="20"/>
              </w:rPr>
              <w:t xml:space="preserve"> </w:t>
            </w:r>
            <w:r>
              <w:rPr>
                <w:spacing w:val="-2"/>
                <w:sz w:val="20"/>
              </w:rPr>
              <w:t>graph.</w:t>
            </w:r>
          </w:p>
          <w:p w14:paraId="250F6B18" w14:textId="77777777" w:rsidR="0095080B" w:rsidRDefault="00000000">
            <w:pPr>
              <w:pStyle w:val="TableParagraph"/>
              <w:numPr>
                <w:ilvl w:val="0"/>
                <w:numId w:val="101"/>
              </w:numPr>
              <w:tabs>
                <w:tab w:val="left" w:pos="575"/>
              </w:tabs>
              <w:spacing w:before="1"/>
              <w:rPr>
                <w:sz w:val="20"/>
              </w:rPr>
            </w:pPr>
            <w:r>
              <w:rPr>
                <w:sz w:val="20"/>
              </w:rPr>
              <w:t>describe</w:t>
            </w:r>
            <w:r>
              <w:rPr>
                <w:spacing w:val="-7"/>
                <w:sz w:val="20"/>
              </w:rPr>
              <w:t xml:space="preserve"> </w:t>
            </w:r>
            <w:r>
              <w:rPr>
                <w:sz w:val="20"/>
              </w:rPr>
              <w:t>probability</w:t>
            </w:r>
            <w:r>
              <w:rPr>
                <w:spacing w:val="-5"/>
                <w:sz w:val="20"/>
              </w:rPr>
              <w:t xml:space="preserve"> </w:t>
            </w:r>
            <w:r>
              <w:rPr>
                <w:sz w:val="20"/>
              </w:rPr>
              <w:t>as</w:t>
            </w:r>
            <w:r>
              <w:rPr>
                <w:spacing w:val="-4"/>
                <w:sz w:val="20"/>
              </w:rPr>
              <w:t xml:space="preserve"> </w:t>
            </w:r>
            <w:r>
              <w:rPr>
                <w:sz w:val="20"/>
              </w:rPr>
              <w:t>a</w:t>
            </w:r>
            <w:r>
              <w:rPr>
                <w:spacing w:val="-5"/>
                <w:sz w:val="20"/>
              </w:rPr>
              <w:t xml:space="preserve"> </w:t>
            </w:r>
            <w:r>
              <w:rPr>
                <w:sz w:val="20"/>
              </w:rPr>
              <w:t>measure</w:t>
            </w:r>
            <w:r>
              <w:rPr>
                <w:spacing w:val="-4"/>
                <w:sz w:val="20"/>
              </w:rPr>
              <w:t xml:space="preserve"> </w:t>
            </w:r>
            <w:r>
              <w:rPr>
                <w:sz w:val="20"/>
              </w:rPr>
              <w:t>of</w:t>
            </w:r>
            <w:r>
              <w:rPr>
                <w:spacing w:val="-5"/>
                <w:sz w:val="20"/>
              </w:rPr>
              <w:t xml:space="preserve"> </w:t>
            </w:r>
            <w:r>
              <w:rPr>
                <w:sz w:val="20"/>
              </w:rPr>
              <w:t>the</w:t>
            </w:r>
            <w:r>
              <w:rPr>
                <w:spacing w:val="-4"/>
                <w:sz w:val="20"/>
              </w:rPr>
              <w:t xml:space="preserve"> </w:t>
            </w:r>
            <w:r>
              <w:rPr>
                <w:sz w:val="20"/>
              </w:rPr>
              <w:t>chance</w:t>
            </w:r>
            <w:r>
              <w:rPr>
                <w:spacing w:val="-5"/>
                <w:sz w:val="20"/>
              </w:rPr>
              <w:t xml:space="preserve"> </w:t>
            </w:r>
            <w:r>
              <w:rPr>
                <w:sz w:val="20"/>
              </w:rPr>
              <w:t>of</w:t>
            </w:r>
            <w:r>
              <w:rPr>
                <w:spacing w:val="-4"/>
                <w:sz w:val="20"/>
              </w:rPr>
              <w:t xml:space="preserve"> </w:t>
            </w:r>
            <w:r>
              <w:rPr>
                <w:sz w:val="20"/>
              </w:rPr>
              <w:t>an</w:t>
            </w:r>
            <w:r>
              <w:rPr>
                <w:spacing w:val="-6"/>
                <w:sz w:val="20"/>
              </w:rPr>
              <w:t xml:space="preserve"> </w:t>
            </w:r>
            <w:r>
              <w:rPr>
                <w:sz w:val="20"/>
              </w:rPr>
              <w:t>event</w:t>
            </w:r>
            <w:r>
              <w:rPr>
                <w:spacing w:val="-4"/>
                <w:sz w:val="20"/>
              </w:rPr>
              <w:t xml:space="preserve"> </w:t>
            </w:r>
            <w:r>
              <w:rPr>
                <w:spacing w:val="-2"/>
                <w:sz w:val="20"/>
              </w:rPr>
              <w:t>occurring.</w:t>
            </w:r>
          </w:p>
          <w:p w14:paraId="5B8C360F" w14:textId="77777777" w:rsidR="0095080B" w:rsidRDefault="00000000">
            <w:pPr>
              <w:pStyle w:val="TableParagraph"/>
              <w:numPr>
                <w:ilvl w:val="0"/>
                <w:numId w:val="101"/>
              </w:numPr>
              <w:tabs>
                <w:tab w:val="left" w:pos="575"/>
              </w:tabs>
              <w:spacing w:line="216" w:lineRule="exact"/>
              <w:rPr>
                <w:sz w:val="20"/>
              </w:rPr>
            </w:pPr>
            <w:r>
              <w:rPr>
                <w:sz w:val="20"/>
              </w:rPr>
              <w:t>calculate</w:t>
            </w:r>
            <w:r>
              <w:rPr>
                <w:spacing w:val="-8"/>
                <w:sz w:val="20"/>
              </w:rPr>
              <w:t xml:space="preserve"> </w:t>
            </w:r>
            <w:r>
              <w:rPr>
                <w:sz w:val="20"/>
              </w:rPr>
              <w:t>the</w:t>
            </w:r>
            <w:r>
              <w:rPr>
                <w:spacing w:val="-6"/>
                <w:sz w:val="20"/>
              </w:rPr>
              <w:t xml:space="preserve"> </w:t>
            </w:r>
            <w:r>
              <w:rPr>
                <w:sz w:val="20"/>
              </w:rPr>
              <w:t>theoretical</w:t>
            </w:r>
            <w:r>
              <w:rPr>
                <w:spacing w:val="-6"/>
                <w:sz w:val="20"/>
              </w:rPr>
              <w:t xml:space="preserve"> </w:t>
            </w:r>
            <w:r>
              <w:rPr>
                <w:sz w:val="20"/>
              </w:rPr>
              <w:t>probability</w:t>
            </w:r>
            <w:r>
              <w:rPr>
                <w:spacing w:val="-6"/>
                <w:sz w:val="20"/>
              </w:rPr>
              <w:t xml:space="preserve"> </w:t>
            </w:r>
            <w:r>
              <w:rPr>
                <w:sz w:val="20"/>
              </w:rPr>
              <w:t>of</w:t>
            </w:r>
            <w:r>
              <w:rPr>
                <w:spacing w:val="-6"/>
                <w:sz w:val="20"/>
              </w:rPr>
              <w:t xml:space="preserve"> </w:t>
            </w:r>
            <w:r>
              <w:rPr>
                <w:sz w:val="20"/>
              </w:rPr>
              <w:t>a</w:t>
            </w:r>
            <w:r>
              <w:rPr>
                <w:spacing w:val="-6"/>
                <w:sz w:val="20"/>
              </w:rPr>
              <w:t xml:space="preserve"> </w:t>
            </w:r>
            <w:r>
              <w:rPr>
                <w:sz w:val="20"/>
              </w:rPr>
              <w:t>simple</w:t>
            </w:r>
            <w:r>
              <w:rPr>
                <w:spacing w:val="-6"/>
                <w:sz w:val="20"/>
              </w:rPr>
              <w:t xml:space="preserve"> </w:t>
            </w:r>
            <w:r>
              <w:rPr>
                <w:sz w:val="20"/>
              </w:rPr>
              <w:t>event</w:t>
            </w:r>
            <w:r>
              <w:rPr>
                <w:spacing w:val="-6"/>
                <w:sz w:val="20"/>
              </w:rPr>
              <w:t xml:space="preserve"> </w:t>
            </w:r>
            <w:r>
              <w:rPr>
                <w:sz w:val="20"/>
              </w:rPr>
              <w:t>by</w:t>
            </w:r>
            <w:r>
              <w:rPr>
                <w:spacing w:val="-6"/>
                <w:sz w:val="20"/>
              </w:rPr>
              <w:t xml:space="preserve"> </w:t>
            </w:r>
            <w:r>
              <w:rPr>
                <w:sz w:val="20"/>
              </w:rPr>
              <w:t>listing</w:t>
            </w:r>
            <w:r>
              <w:rPr>
                <w:spacing w:val="-6"/>
                <w:sz w:val="20"/>
              </w:rPr>
              <w:t xml:space="preserve"> </w:t>
            </w:r>
            <w:r>
              <w:rPr>
                <w:sz w:val="20"/>
              </w:rPr>
              <w:t>all</w:t>
            </w:r>
            <w:r>
              <w:rPr>
                <w:spacing w:val="-6"/>
                <w:sz w:val="20"/>
              </w:rPr>
              <w:t xml:space="preserve"> </w:t>
            </w:r>
            <w:r>
              <w:rPr>
                <w:sz w:val="20"/>
              </w:rPr>
              <w:t>possible</w:t>
            </w:r>
            <w:r>
              <w:rPr>
                <w:spacing w:val="-6"/>
                <w:sz w:val="20"/>
              </w:rPr>
              <w:t xml:space="preserve"> </w:t>
            </w:r>
            <w:r>
              <w:rPr>
                <w:spacing w:val="-2"/>
                <w:sz w:val="20"/>
              </w:rPr>
              <w:t>outcomes.</w:t>
            </w:r>
          </w:p>
        </w:tc>
      </w:tr>
      <w:tr w:rsidR="0095080B" w14:paraId="70CE46C8" w14:textId="77777777">
        <w:trPr>
          <w:trHeight w:val="3052"/>
        </w:trPr>
        <w:tc>
          <w:tcPr>
            <w:tcW w:w="1627" w:type="dxa"/>
          </w:tcPr>
          <w:p w14:paraId="5CF65B47" w14:textId="77777777" w:rsidR="0095080B" w:rsidRDefault="00000000">
            <w:pPr>
              <w:pStyle w:val="TableParagraph"/>
              <w:ind w:right="696"/>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749" w:type="dxa"/>
          </w:tcPr>
          <w:p w14:paraId="721890FA" w14:textId="77777777" w:rsidR="0095080B" w:rsidRDefault="00000000">
            <w:pPr>
              <w:pStyle w:val="TableParagraph"/>
              <w:tabs>
                <w:tab w:val="left" w:pos="500"/>
              </w:tabs>
              <w:ind w:left="502" w:right="376" w:hanging="397"/>
              <w:rPr>
                <w:sz w:val="20"/>
              </w:rPr>
            </w:pPr>
            <w:r>
              <w:rPr>
                <w:spacing w:val="-6"/>
                <w:sz w:val="20"/>
              </w:rPr>
              <w:t>3.</w:t>
            </w:r>
            <w:r>
              <w:rPr>
                <w:sz w:val="20"/>
              </w:rPr>
              <w:tab/>
              <w:t>multiplication</w:t>
            </w:r>
            <w:r>
              <w:rPr>
                <w:spacing w:val="-13"/>
                <w:sz w:val="20"/>
              </w:rPr>
              <w:t xml:space="preserve"> </w:t>
            </w:r>
            <w:r>
              <w:rPr>
                <w:sz w:val="20"/>
              </w:rPr>
              <w:t>and</w:t>
            </w:r>
            <w:r>
              <w:rPr>
                <w:spacing w:val="-12"/>
                <w:sz w:val="20"/>
              </w:rPr>
              <w:t xml:space="preserve"> </w:t>
            </w:r>
            <w:r>
              <w:rPr>
                <w:sz w:val="20"/>
              </w:rPr>
              <w:t>division</w:t>
            </w:r>
            <w:r>
              <w:rPr>
                <w:spacing w:val="-13"/>
                <w:sz w:val="20"/>
              </w:rPr>
              <w:t xml:space="preserve"> </w:t>
            </w:r>
            <w:r>
              <w:rPr>
                <w:sz w:val="20"/>
              </w:rPr>
              <w:t>of decimal numbers.</w:t>
            </w:r>
          </w:p>
        </w:tc>
        <w:tc>
          <w:tcPr>
            <w:tcW w:w="9509" w:type="dxa"/>
          </w:tcPr>
          <w:p w14:paraId="337EAD06" w14:textId="77777777" w:rsidR="0095080B" w:rsidRDefault="00000000">
            <w:pPr>
              <w:pStyle w:val="TableParagraph"/>
              <w:numPr>
                <w:ilvl w:val="0"/>
                <w:numId w:val="100"/>
              </w:numPr>
              <w:tabs>
                <w:tab w:val="left" w:pos="575"/>
              </w:tabs>
              <w:ind w:right="619"/>
              <w:rPr>
                <w:sz w:val="20"/>
              </w:rPr>
            </w:pPr>
            <w:r>
              <w:rPr>
                <w:sz w:val="20"/>
              </w:rPr>
              <w:t>estimate</w:t>
            </w:r>
            <w:r>
              <w:rPr>
                <w:spacing w:val="-3"/>
                <w:sz w:val="20"/>
              </w:rPr>
              <w:t xml:space="preserve"> </w:t>
            </w:r>
            <w:r>
              <w:rPr>
                <w:sz w:val="20"/>
              </w:rPr>
              <w:t>each</w:t>
            </w:r>
            <w:r>
              <w:rPr>
                <w:spacing w:val="-4"/>
                <w:sz w:val="20"/>
              </w:rPr>
              <w:t xml:space="preserve"> </w:t>
            </w:r>
            <w:r>
              <w:rPr>
                <w:sz w:val="20"/>
              </w:rPr>
              <w:t>of</w:t>
            </w:r>
            <w:r>
              <w:rPr>
                <w:spacing w:val="-3"/>
                <w:sz w:val="20"/>
              </w:rPr>
              <w:t xml:space="preserve"> </w:t>
            </w:r>
            <w:r>
              <w:rPr>
                <w:sz w:val="20"/>
              </w:rPr>
              <w:t>two</w:t>
            </w:r>
            <w:r>
              <w:rPr>
                <w:spacing w:val="-3"/>
                <w:sz w:val="20"/>
              </w:rPr>
              <w:t xml:space="preserve"> </w:t>
            </w:r>
            <w:r>
              <w:rPr>
                <w:sz w:val="20"/>
              </w:rPr>
              <w:t>decimal</w:t>
            </w:r>
            <w:r>
              <w:rPr>
                <w:spacing w:val="-3"/>
                <w:sz w:val="20"/>
              </w:rPr>
              <w:t xml:space="preserve"> </w:t>
            </w:r>
            <w:r>
              <w:rPr>
                <w:sz w:val="20"/>
              </w:rPr>
              <w:t>numbers</w:t>
            </w:r>
            <w:r>
              <w:rPr>
                <w:spacing w:val="-3"/>
                <w:sz w:val="20"/>
              </w:rPr>
              <w:t xml:space="preserve"> </w:t>
            </w:r>
            <w:r>
              <w:rPr>
                <w:sz w:val="20"/>
              </w:rPr>
              <w:t>to</w:t>
            </w:r>
            <w:r>
              <w:rPr>
                <w:spacing w:val="-3"/>
                <w:sz w:val="20"/>
              </w:rPr>
              <w:t xml:space="preserve"> </w:t>
            </w:r>
            <w:r>
              <w:rPr>
                <w:sz w:val="20"/>
              </w:rPr>
              <w:t>the</w:t>
            </w:r>
            <w:r>
              <w:rPr>
                <w:spacing w:val="-3"/>
                <w:sz w:val="20"/>
              </w:rPr>
              <w:t xml:space="preserve"> </w:t>
            </w:r>
            <w:r>
              <w:rPr>
                <w:sz w:val="20"/>
              </w:rPr>
              <w:t>nearest</w:t>
            </w:r>
            <w:r>
              <w:rPr>
                <w:spacing w:val="-3"/>
                <w:sz w:val="20"/>
              </w:rPr>
              <w:t xml:space="preserve"> </w:t>
            </w:r>
            <w:r>
              <w:rPr>
                <w:sz w:val="20"/>
              </w:rPr>
              <w:t>whole</w:t>
            </w:r>
            <w:r>
              <w:rPr>
                <w:spacing w:val="-3"/>
                <w:sz w:val="20"/>
              </w:rPr>
              <w:t xml:space="preserve"> </w:t>
            </w:r>
            <w:r>
              <w:rPr>
                <w:sz w:val="20"/>
              </w:rPr>
              <w:t>number</w:t>
            </w:r>
            <w:r>
              <w:rPr>
                <w:spacing w:val="-3"/>
                <w:sz w:val="20"/>
              </w:rPr>
              <w:t xml:space="preserve"> </w:t>
            </w:r>
            <w:r>
              <w:rPr>
                <w:sz w:val="20"/>
              </w:rPr>
              <w:t>to</w:t>
            </w:r>
            <w:r>
              <w:rPr>
                <w:spacing w:val="-3"/>
                <w:sz w:val="20"/>
              </w:rPr>
              <w:t xml:space="preserve"> </w:t>
            </w:r>
            <w:r>
              <w:rPr>
                <w:sz w:val="20"/>
              </w:rPr>
              <w:t>estimate</w:t>
            </w:r>
            <w:r>
              <w:rPr>
                <w:spacing w:val="-3"/>
                <w:sz w:val="20"/>
              </w:rPr>
              <w:t xml:space="preserve"> </w:t>
            </w:r>
            <w:r>
              <w:rPr>
                <w:sz w:val="20"/>
              </w:rPr>
              <w:t xml:space="preserve">their </w:t>
            </w:r>
            <w:r>
              <w:rPr>
                <w:spacing w:val="-2"/>
                <w:sz w:val="20"/>
              </w:rPr>
              <w:t>product.</w:t>
            </w:r>
          </w:p>
          <w:p w14:paraId="1DC08FBB" w14:textId="77777777" w:rsidR="0095080B" w:rsidRDefault="00000000">
            <w:pPr>
              <w:pStyle w:val="TableParagraph"/>
              <w:numPr>
                <w:ilvl w:val="0"/>
                <w:numId w:val="100"/>
              </w:numPr>
              <w:tabs>
                <w:tab w:val="left" w:pos="574"/>
              </w:tabs>
              <w:spacing w:line="233" w:lineRule="exact"/>
              <w:ind w:left="574" w:hanging="464"/>
              <w:rPr>
                <w:sz w:val="20"/>
              </w:rPr>
            </w:pPr>
            <w:r>
              <w:rPr>
                <w:sz w:val="20"/>
              </w:rPr>
              <w:t>multiply</w:t>
            </w:r>
            <w:r>
              <w:rPr>
                <w:spacing w:val="-8"/>
                <w:sz w:val="20"/>
              </w:rPr>
              <w:t xml:space="preserve"> </w:t>
            </w:r>
            <w:r>
              <w:rPr>
                <w:sz w:val="20"/>
              </w:rPr>
              <w:t>decimal</w:t>
            </w:r>
            <w:r>
              <w:rPr>
                <w:spacing w:val="-6"/>
                <w:sz w:val="20"/>
              </w:rPr>
              <w:t xml:space="preserve"> </w:t>
            </w:r>
            <w:r>
              <w:rPr>
                <w:sz w:val="20"/>
              </w:rPr>
              <w:t>numbers</w:t>
            </w:r>
            <w:r>
              <w:rPr>
                <w:spacing w:val="-5"/>
                <w:sz w:val="20"/>
              </w:rPr>
              <w:t xml:space="preserve"> </w:t>
            </w:r>
            <w:r>
              <w:rPr>
                <w:sz w:val="20"/>
              </w:rPr>
              <w:t>with</w:t>
            </w:r>
            <w:r>
              <w:rPr>
                <w:spacing w:val="-7"/>
                <w:sz w:val="20"/>
              </w:rPr>
              <w:t xml:space="preserve"> </w:t>
            </w:r>
            <w:r>
              <w:rPr>
                <w:sz w:val="20"/>
              </w:rPr>
              <w:t>decimal</w:t>
            </w:r>
            <w:r>
              <w:rPr>
                <w:spacing w:val="-6"/>
                <w:sz w:val="20"/>
              </w:rPr>
              <w:t xml:space="preserve"> </w:t>
            </w:r>
            <w:r>
              <w:rPr>
                <w:sz w:val="20"/>
              </w:rPr>
              <w:t>parts</w:t>
            </w:r>
            <w:r>
              <w:rPr>
                <w:spacing w:val="-5"/>
                <w:sz w:val="20"/>
              </w:rPr>
              <w:t xml:space="preserve"> </w:t>
            </w:r>
            <w:r>
              <w:rPr>
                <w:sz w:val="20"/>
              </w:rPr>
              <w:t>of</w:t>
            </w:r>
            <w:r>
              <w:rPr>
                <w:spacing w:val="-6"/>
                <w:sz w:val="20"/>
              </w:rPr>
              <w:t xml:space="preserve"> </w:t>
            </w:r>
            <w:r>
              <w:rPr>
                <w:sz w:val="20"/>
              </w:rPr>
              <w:t>up</w:t>
            </w:r>
            <w:r>
              <w:rPr>
                <w:spacing w:val="-6"/>
                <w:sz w:val="20"/>
              </w:rPr>
              <w:t xml:space="preserve"> </w:t>
            </w:r>
            <w:r>
              <w:rPr>
                <w:sz w:val="20"/>
              </w:rPr>
              <w:t>to</w:t>
            </w:r>
            <w:r>
              <w:rPr>
                <w:spacing w:val="-5"/>
                <w:sz w:val="20"/>
              </w:rPr>
              <w:t xml:space="preserve"> </w:t>
            </w:r>
            <w:r>
              <w:rPr>
                <w:sz w:val="20"/>
              </w:rPr>
              <w:t>2</w:t>
            </w:r>
            <w:r>
              <w:rPr>
                <w:spacing w:val="-6"/>
                <w:sz w:val="20"/>
              </w:rPr>
              <w:t xml:space="preserve"> </w:t>
            </w:r>
            <w:r>
              <w:rPr>
                <w:sz w:val="20"/>
              </w:rPr>
              <w:t>decimal</w:t>
            </w:r>
            <w:r>
              <w:rPr>
                <w:spacing w:val="-5"/>
                <w:sz w:val="20"/>
              </w:rPr>
              <w:t xml:space="preserve"> </w:t>
            </w:r>
            <w:r>
              <w:rPr>
                <w:spacing w:val="-2"/>
                <w:sz w:val="20"/>
              </w:rPr>
              <w:t>places.</w:t>
            </w:r>
          </w:p>
          <w:p w14:paraId="7F56B685" w14:textId="77777777" w:rsidR="0095080B" w:rsidRDefault="00000000">
            <w:pPr>
              <w:pStyle w:val="TableParagraph"/>
              <w:numPr>
                <w:ilvl w:val="0"/>
                <w:numId w:val="100"/>
              </w:numPr>
              <w:tabs>
                <w:tab w:val="left" w:pos="575"/>
              </w:tabs>
              <w:ind w:right="352"/>
              <w:rPr>
                <w:sz w:val="20"/>
              </w:rPr>
            </w:pPr>
            <w:r>
              <w:rPr>
                <w:sz w:val="20"/>
              </w:rPr>
              <w:t>solve</w:t>
            </w:r>
            <w:r>
              <w:rPr>
                <w:spacing w:val="-4"/>
                <w:sz w:val="20"/>
              </w:rPr>
              <w:t xml:space="preserve"> </w:t>
            </w:r>
            <w:r>
              <w:rPr>
                <w:sz w:val="20"/>
              </w:rPr>
              <w:t>multi-step</w:t>
            </w:r>
            <w:r>
              <w:rPr>
                <w:spacing w:val="-5"/>
                <w:sz w:val="20"/>
              </w:rPr>
              <w:t xml:space="preserve"> </w:t>
            </w:r>
            <w:r>
              <w:rPr>
                <w:sz w:val="20"/>
              </w:rPr>
              <w:t>problems</w:t>
            </w:r>
            <w:r>
              <w:rPr>
                <w:spacing w:val="-4"/>
                <w:sz w:val="20"/>
              </w:rPr>
              <w:t xml:space="preserve"> </w:t>
            </w:r>
            <w:r>
              <w:rPr>
                <w:sz w:val="20"/>
              </w:rPr>
              <w:t>involving</w:t>
            </w:r>
            <w:r>
              <w:rPr>
                <w:spacing w:val="-4"/>
                <w:sz w:val="20"/>
              </w:rPr>
              <w:t xml:space="preserve"> </w:t>
            </w:r>
            <w:r>
              <w:rPr>
                <w:sz w:val="20"/>
              </w:rPr>
              <w:t>multiplication</w:t>
            </w:r>
            <w:r>
              <w:rPr>
                <w:spacing w:val="-5"/>
                <w:sz w:val="20"/>
              </w:rPr>
              <w:t xml:space="preserve"> </w:t>
            </w:r>
            <w:r>
              <w:rPr>
                <w:sz w:val="20"/>
              </w:rPr>
              <w:t>of</w:t>
            </w:r>
            <w:r>
              <w:rPr>
                <w:spacing w:val="-4"/>
                <w:sz w:val="20"/>
              </w:rPr>
              <w:t xml:space="preserve"> </w:t>
            </w:r>
            <w:r>
              <w:rPr>
                <w:sz w:val="20"/>
              </w:rPr>
              <w:t>decimals</w:t>
            </w:r>
            <w:r>
              <w:rPr>
                <w:spacing w:val="-4"/>
                <w:sz w:val="20"/>
              </w:rPr>
              <w:t xml:space="preserve"> </w:t>
            </w:r>
            <w:r>
              <w:rPr>
                <w:sz w:val="20"/>
              </w:rPr>
              <w:t>that</w:t>
            </w:r>
            <w:r>
              <w:rPr>
                <w:spacing w:val="-4"/>
                <w:sz w:val="20"/>
              </w:rPr>
              <w:t xml:space="preserve"> </w:t>
            </w:r>
            <w:r>
              <w:rPr>
                <w:sz w:val="20"/>
              </w:rPr>
              <w:t>may</w:t>
            </w:r>
            <w:r>
              <w:rPr>
                <w:spacing w:val="-4"/>
                <w:sz w:val="20"/>
              </w:rPr>
              <w:t xml:space="preserve"> </w:t>
            </w:r>
            <w:r>
              <w:rPr>
                <w:sz w:val="20"/>
              </w:rPr>
              <w:t>or</w:t>
            </w:r>
            <w:r>
              <w:rPr>
                <w:spacing w:val="-4"/>
                <w:sz w:val="20"/>
              </w:rPr>
              <w:t xml:space="preserve"> </w:t>
            </w:r>
            <w:r>
              <w:rPr>
                <w:sz w:val="20"/>
              </w:rPr>
              <w:t>may</w:t>
            </w:r>
            <w:r>
              <w:rPr>
                <w:spacing w:val="-4"/>
                <w:sz w:val="20"/>
              </w:rPr>
              <w:t xml:space="preserve"> </w:t>
            </w:r>
            <w:r>
              <w:rPr>
                <w:sz w:val="20"/>
              </w:rPr>
              <w:t>not</w:t>
            </w:r>
            <w:r>
              <w:rPr>
                <w:spacing w:val="-4"/>
                <w:sz w:val="20"/>
              </w:rPr>
              <w:t xml:space="preserve"> </w:t>
            </w:r>
            <w:r>
              <w:rPr>
                <w:sz w:val="20"/>
              </w:rPr>
              <w:t>also involve addition or subtraction of decimals, including problems involving money.</w:t>
            </w:r>
          </w:p>
          <w:p w14:paraId="3CA5185C" w14:textId="77777777" w:rsidR="0095080B" w:rsidRDefault="00000000">
            <w:pPr>
              <w:pStyle w:val="TableParagraph"/>
              <w:numPr>
                <w:ilvl w:val="0"/>
                <w:numId w:val="100"/>
              </w:numPr>
              <w:tabs>
                <w:tab w:val="left" w:pos="575"/>
              </w:tabs>
              <w:ind w:right="157"/>
              <w:rPr>
                <w:sz w:val="20"/>
              </w:rPr>
            </w:pPr>
            <w:r>
              <w:rPr>
                <w:sz w:val="20"/>
              </w:rPr>
              <w:t>estimate</w:t>
            </w:r>
            <w:r>
              <w:rPr>
                <w:spacing w:val="-3"/>
                <w:sz w:val="20"/>
              </w:rPr>
              <w:t xml:space="preserve"> </w:t>
            </w:r>
            <w:r>
              <w:rPr>
                <w:sz w:val="20"/>
              </w:rPr>
              <w:t>the</w:t>
            </w:r>
            <w:r>
              <w:rPr>
                <w:spacing w:val="-3"/>
                <w:sz w:val="20"/>
              </w:rPr>
              <w:t xml:space="preserve"> </w:t>
            </w:r>
            <w:r>
              <w:rPr>
                <w:sz w:val="20"/>
              </w:rPr>
              <w:t>quotient</w:t>
            </w:r>
            <w:r>
              <w:rPr>
                <w:spacing w:val="-3"/>
                <w:sz w:val="20"/>
              </w:rPr>
              <w:t xml:space="preserve"> </w:t>
            </w:r>
            <w:r>
              <w:rPr>
                <w:sz w:val="20"/>
              </w:rPr>
              <w:t>when</w:t>
            </w:r>
            <w:r>
              <w:rPr>
                <w:spacing w:val="-4"/>
                <w:sz w:val="20"/>
              </w:rPr>
              <w:t xml:space="preserve"> </w:t>
            </w:r>
            <w:r>
              <w:rPr>
                <w:sz w:val="20"/>
              </w:rPr>
              <w:t>dividing</w:t>
            </w:r>
            <w:r>
              <w:rPr>
                <w:spacing w:val="-3"/>
                <w:sz w:val="20"/>
              </w:rPr>
              <w:t xml:space="preserve"> </w:t>
            </w:r>
            <w:r>
              <w:rPr>
                <w:sz w:val="20"/>
              </w:rPr>
              <w:t>two</w:t>
            </w:r>
            <w:r>
              <w:rPr>
                <w:spacing w:val="-3"/>
                <w:sz w:val="20"/>
              </w:rPr>
              <w:t xml:space="preserve"> </w:t>
            </w:r>
            <w:r>
              <w:rPr>
                <w:sz w:val="20"/>
              </w:rPr>
              <w:t>decimal</w:t>
            </w:r>
            <w:r>
              <w:rPr>
                <w:spacing w:val="-3"/>
                <w:sz w:val="20"/>
              </w:rPr>
              <w:t xml:space="preserve"> </w:t>
            </w:r>
            <w:r>
              <w:rPr>
                <w:sz w:val="20"/>
              </w:rPr>
              <w:t>numbers</w:t>
            </w:r>
            <w:r>
              <w:rPr>
                <w:spacing w:val="-3"/>
                <w:sz w:val="20"/>
              </w:rPr>
              <w:t xml:space="preserve"> </w:t>
            </w:r>
            <w:r>
              <w:rPr>
                <w:sz w:val="20"/>
              </w:rPr>
              <w:t>by</w:t>
            </w:r>
            <w:r>
              <w:rPr>
                <w:spacing w:val="-3"/>
                <w:sz w:val="20"/>
              </w:rPr>
              <w:t xml:space="preserve"> </w:t>
            </w:r>
            <w:r>
              <w:rPr>
                <w:sz w:val="20"/>
              </w:rPr>
              <w:t>estimating</w:t>
            </w:r>
            <w:r>
              <w:rPr>
                <w:spacing w:val="-3"/>
                <w:sz w:val="20"/>
              </w:rPr>
              <w:t xml:space="preserve"> </w:t>
            </w:r>
            <w:r>
              <w:rPr>
                <w:sz w:val="20"/>
              </w:rPr>
              <w:t>the</w:t>
            </w:r>
            <w:r>
              <w:rPr>
                <w:spacing w:val="-3"/>
                <w:sz w:val="20"/>
              </w:rPr>
              <w:t xml:space="preserve"> </w:t>
            </w:r>
            <w:r>
              <w:rPr>
                <w:sz w:val="20"/>
              </w:rPr>
              <w:t>dividend</w:t>
            </w:r>
            <w:r>
              <w:rPr>
                <w:spacing w:val="-3"/>
                <w:sz w:val="20"/>
              </w:rPr>
              <w:t xml:space="preserve"> </w:t>
            </w:r>
            <w:r>
              <w:rPr>
                <w:sz w:val="20"/>
              </w:rPr>
              <w:t>and divisor to the nearest whole number.</w:t>
            </w:r>
          </w:p>
          <w:p w14:paraId="24A447A2" w14:textId="77777777" w:rsidR="0095080B" w:rsidRDefault="00000000">
            <w:pPr>
              <w:pStyle w:val="TableParagraph"/>
              <w:numPr>
                <w:ilvl w:val="0"/>
                <w:numId w:val="100"/>
              </w:numPr>
              <w:tabs>
                <w:tab w:val="left" w:pos="574"/>
              </w:tabs>
              <w:ind w:left="574" w:hanging="464"/>
              <w:rPr>
                <w:sz w:val="20"/>
              </w:rPr>
            </w:pPr>
            <w:r>
              <w:rPr>
                <w:spacing w:val="-2"/>
                <w:sz w:val="20"/>
              </w:rPr>
              <w:t>divide:</w:t>
            </w:r>
          </w:p>
          <w:p w14:paraId="4D5CCCE5" w14:textId="77777777" w:rsidR="0095080B" w:rsidRDefault="00000000">
            <w:pPr>
              <w:pStyle w:val="TableParagraph"/>
              <w:numPr>
                <w:ilvl w:val="1"/>
                <w:numId w:val="100"/>
              </w:numPr>
              <w:tabs>
                <w:tab w:val="left" w:pos="800"/>
                <w:tab w:val="left" w:pos="830"/>
              </w:tabs>
              <w:ind w:right="1707" w:hanging="299"/>
              <w:rPr>
                <w:sz w:val="20"/>
              </w:rPr>
            </w:pPr>
            <w:r>
              <w:rPr>
                <w:sz w:val="20"/>
              </w:rPr>
              <w:t>1-</w:t>
            </w:r>
            <w:r>
              <w:rPr>
                <w:spacing w:val="-4"/>
                <w:sz w:val="20"/>
              </w:rPr>
              <w:t xml:space="preserve"> </w:t>
            </w:r>
            <w:r>
              <w:rPr>
                <w:sz w:val="20"/>
              </w:rPr>
              <w:t>to</w:t>
            </w:r>
            <w:r>
              <w:rPr>
                <w:spacing w:val="-4"/>
                <w:sz w:val="20"/>
              </w:rPr>
              <w:t xml:space="preserve"> </w:t>
            </w:r>
            <w:r>
              <w:rPr>
                <w:sz w:val="20"/>
              </w:rPr>
              <w:t>2-digit</w:t>
            </w:r>
            <w:r>
              <w:rPr>
                <w:spacing w:val="-4"/>
                <w:sz w:val="20"/>
              </w:rPr>
              <w:t xml:space="preserve"> </w:t>
            </w:r>
            <w:r>
              <w:rPr>
                <w:sz w:val="20"/>
              </w:rPr>
              <w:t>whole</w:t>
            </w:r>
            <w:r>
              <w:rPr>
                <w:spacing w:val="-4"/>
                <w:sz w:val="20"/>
              </w:rPr>
              <w:t xml:space="preserve"> </w:t>
            </w:r>
            <w:r>
              <w:rPr>
                <w:sz w:val="20"/>
              </w:rPr>
              <w:t>numbers</w:t>
            </w:r>
            <w:r>
              <w:rPr>
                <w:spacing w:val="-4"/>
                <w:sz w:val="20"/>
              </w:rPr>
              <w:t xml:space="preserve"> </w:t>
            </w:r>
            <w:r>
              <w:rPr>
                <w:sz w:val="20"/>
              </w:rPr>
              <w:t>resulting</w:t>
            </w:r>
            <w:r>
              <w:rPr>
                <w:spacing w:val="-4"/>
                <w:sz w:val="20"/>
              </w:rPr>
              <w:t xml:space="preserve"> </w:t>
            </w:r>
            <w:r>
              <w:rPr>
                <w:sz w:val="20"/>
              </w:rPr>
              <w:t>in</w:t>
            </w:r>
            <w:r>
              <w:rPr>
                <w:spacing w:val="-5"/>
                <w:sz w:val="20"/>
              </w:rPr>
              <w:t xml:space="preserve"> </w:t>
            </w:r>
            <w:r>
              <w:rPr>
                <w:sz w:val="20"/>
              </w:rPr>
              <w:t>a</w:t>
            </w:r>
            <w:r>
              <w:rPr>
                <w:spacing w:val="-4"/>
                <w:sz w:val="20"/>
              </w:rPr>
              <w:t xml:space="preserve"> </w:t>
            </w:r>
            <w:r>
              <w:rPr>
                <w:sz w:val="20"/>
              </w:rPr>
              <w:t>terminating</w:t>
            </w:r>
            <w:r>
              <w:rPr>
                <w:spacing w:val="-4"/>
                <w:sz w:val="20"/>
              </w:rPr>
              <w:t xml:space="preserve"> </w:t>
            </w:r>
            <w:r>
              <w:rPr>
                <w:sz w:val="20"/>
              </w:rPr>
              <w:t>decimal</w:t>
            </w:r>
            <w:r>
              <w:rPr>
                <w:spacing w:val="-4"/>
                <w:sz w:val="20"/>
              </w:rPr>
              <w:t xml:space="preserve"> </w:t>
            </w:r>
            <w:r>
              <w:rPr>
                <w:sz w:val="20"/>
              </w:rPr>
              <w:t>quotient (e.g., 4 ÷ 5 = 0.8), and</w:t>
            </w:r>
          </w:p>
          <w:p w14:paraId="7C2D4C1F" w14:textId="77777777" w:rsidR="0095080B" w:rsidRDefault="00000000">
            <w:pPr>
              <w:pStyle w:val="TableParagraph"/>
              <w:numPr>
                <w:ilvl w:val="1"/>
                <w:numId w:val="100"/>
              </w:numPr>
              <w:tabs>
                <w:tab w:val="left" w:pos="801"/>
              </w:tabs>
              <w:ind w:left="801" w:right="670"/>
              <w:rPr>
                <w:sz w:val="20"/>
              </w:rPr>
            </w:pPr>
            <w:r>
              <w:rPr>
                <w:sz w:val="20"/>
              </w:rPr>
              <w:t>a</w:t>
            </w:r>
            <w:r>
              <w:rPr>
                <w:spacing w:val="-3"/>
                <w:sz w:val="20"/>
              </w:rPr>
              <w:t xml:space="preserve"> </w:t>
            </w:r>
            <w:r>
              <w:rPr>
                <w:sz w:val="20"/>
              </w:rPr>
              <w:t>decimal</w:t>
            </w:r>
            <w:r>
              <w:rPr>
                <w:spacing w:val="-3"/>
                <w:sz w:val="20"/>
              </w:rPr>
              <w:t xml:space="preserve"> </w:t>
            </w:r>
            <w:r>
              <w:rPr>
                <w:sz w:val="20"/>
              </w:rPr>
              <w:t>of</w:t>
            </w:r>
            <w:r>
              <w:rPr>
                <w:spacing w:val="-3"/>
                <w:sz w:val="20"/>
              </w:rPr>
              <w:t xml:space="preserve"> </w:t>
            </w:r>
            <w:r>
              <w:rPr>
                <w:sz w:val="20"/>
              </w:rPr>
              <w:t>up</w:t>
            </w:r>
            <w:r>
              <w:rPr>
                <w:spacing w:val="-3"/>
                <w:sz w:val="20"/>
              </w:rPr>
              <w:t xml:space="preserve"> </w:t>
            </w:r>
            <w:r>
              <w:rPr>
                <w:sz w:val="20"/>
              </w:rPr>
              <w:t>to</w:t>
            </w:r>
            <w:r>
              <w:rPr>
                <w:spacing w:val="-3"/>
                <w:sz w:val="20"/>
              </w:rPr>
              <w:t xml:space="preserve"> </w:t>
            </w:r>
            <w:r>
              <w:rPr>
                <w:sz w:val="20"/>
              </w:rPr>
              <w:t>2</w:t>
            </w:r>
            <w:r>
              <w:rPr>
                <w:spacing w:val="-3"/>
                <w:sz w:val="20"/>
              </w:rPr>
              <w:t xml:space="preserve"> </w:t>
            </w:r>
            <w:r>
              <w:rPr>
                <w:sz w:val="20"/>
              </w:rPr>
              <w:t>decimal</w:t>
            </w:r>
            <w:r>
              <w:rPr>
                <w:spacing w:val="-3"/>
                <w:sz w:val="20"/>
              </w:rPr>
              <w:t xml:space="preserve"> </w:t>
            </w:r>
            <w:r>
              <w:rPr>
                <w:sz w:val="20"/>
              </w:rPr>
              <w:t>places</w:t>
            </w:r>
            <w:r>
              <w:rPr>
                <w:spacing w:val="-3"/>
                <w:sz w:val="20"/>
              </w:rPr>
              <w:t xml:space="preserve"> </w:t>
            </w:r>
            <w:r>
              <w:rPr>
                <w:sz w:val="20"/>
              </w:rPr>
              <w:t>by</w:t>
            </w:r>
            <w:r>
              <w:rPr>
                <w:spacing w:val="-3"/>
                <w:sz w:val="20"/>
              </w:rPr>
              <w:t xml:space="preserve"> </w:t>
            </w:r>
            <w:r>
              <w:rPr>
                <w:sz w:val="20"/>
              </w:rPr>
              <w:t>a</w:t>
            </w:r>
            <w:r>
              <w:rPr>
                <w:spacing w:val="-3"/>
                <w:sz w:val="20"/>
              </w:rPr>
              <w:t xml:space="preserve"> </w:t>
            </w:r>
            <w:r>
              <w:rPr>
                <w:sz w:val="20"/>
              </w:rPr>
              <w:t>1-</w:t>
            </w:r>
            <w:r>
              <w:rPr>
                <w:spacing w:val="-3"/>
                <w:sz w:val="20"/>
              </w:rPr>
              <w:t xml:space="preserve"> </w:t>
            </w:r>
            <w:r>
              <w:rPr>
                <w:sz w:val="20"/>
              </w:rPr>
              <w:t>to</w:t>
            </w:r>
            <w:r>
              <w:rPr>
                <w:spacing w:val="-3"/>
                <w:sz w:val="20"/>
              </w:rPr>
              <w:t xml:space="preserve"> </w:t>
            </w:r>
            <w:r>
              <w:rPr>
                <w:sz w:val="20"/>
              </w:rPr>
              <w:t>2-digit</w:t>
            </w:r>
            <w:r>
              <w:rPr>
                <w:spacing w:val="-3"/>
                <w:sz w:val="20"/>
              </w:rPr>
              <w:t xml:space="preserve"> </w:t>
            </w:r>
            <w:r>
              <w:rPr>
                <w:sz w:val="20"/>
              </w:rPr>
              <w:t>whole</w:t>
            </w:r>
            <w:r>
              <w:rPr>
                <w:spacing w:val="-3"/>
                <w:sz w:val="20"/>
              </w:rPr>
              <w:t xml:space="preserve"> </w:t>
            </w:r>
            <w:r>
              <w:rPr>
                <w:sz w:val="20"/>
              </w:rPr>
              <w:t>number,</w:t>
            </w:r>
            <w:r>
              <w:rPr>
                <w:spacing w:val="-3"/>
                <w:sz w:val="20"/>
              </w:rPr>
              <w:t xml:space="preserve"> </w:t>
            </w:r>
            <w:r>
              <w:rPr>
                <w:sz w:val="20"/>
              </w:rPr>
              <w:t>resulting</w:t>
            </w:r>
            <w:r>
              <w:rPr>
                <w:spacing w:val="-3"/>
                <w:sz w:val="20"/>
              </w:rPr>
              <w:t xml:space="preserve"> </w:t>
            </w:r>
            <w:r>
              <w:rPr>
                <w:sz w:val="20"/>
              </w:rPr>
              <w:t>in</w:t>
            </w:r>
            <w:r>
              <w:rPr>
                <w:spacing w:val="-4"/>
                <w:sz w:val="20"/>
              </w:rPr>
              <w:t xml:space="preserve"> </w:t>
            </w:r>
            <w:r>
              <w:rPr>
                <w:sz w:val="20"/>
              </w:rPr>
              <w:t>a terminating decimal quotient of up to 3 decimal places.</w:t>
            </w:r>
          </w:p>
        </w:tc>
      </w:tr>
      <w:tr w:rsidR="0095080B" w14:paraId="10570839" w14:textId="77777777">
        <w:trPr>
          <w:trHeight w:val="2077"/>
        </w:trPr>
        <w:tc>
          <w:tcPr>
            <w:tcW w:w="14885" w:type="dxa"/>
            <w:gridSpan w:val="3"/>
          </w:tcPr>
          <w:p w14:paraId="347E5ADF"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6E70EC5C" w14:textId="77777777" w:rsidR="0095080B" w:rsidRDefault="00000000">
            <w:pPr>
              <w:pStyle w:val="TableParagraph"/>
              <w:spacing w:before="58"/>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7D286CF8" w14:textId="77777777" w:rsidR="0095080B" w:rsidRDefault="00000000">
            <w:pPr>
              <w:pStyle w:val="TableParagraph"/>
              <w:numPr>
                <w:ilvl w:val="0"/>
                <w:numId w:val="99"/>
              </w:numPr>
              <w:tabs>
                <w:tab w:val="left" w:pos="427"/>
              </w:tabs>
              <w:spacing w:before="60"/>
              <w:rPr>
                <w:sz w:val="20"/>
              </w:rPr>
            </w:pPr>
            <w:r>
              <w:rPr>
                <w:sz w:val="20"/>
              </w:rPr>
              <w:t>identify,</w:t>
            </w:r>
            <w:r>
              <w:rPr>
                <w:spacing w:val="-7"/>
                <w:sz w:val="20"/>
              </w:rPr>
              <w:t xml:space="preserve"> </w:t>
            </w:r>
            <w:r>
              <w:rPr>
                <w:sz w:val="20"/>
              </w:rPr>
              <w:t>construct,</w:t>
            </w:r>
            <w:r>
              <w:rPr>
                <w:spacing w:val="-6"/>
                <w:sz w:val="20"/>
              </w:rPr>
              <w:t xml:space="preserve"> </w:t>
            </w:r>
            <w:r>
              <w:rPr>
                <w:sz w:val="20"/>
              </w:rPr>
              <w:t>and</w:t>
            </w:r>
            <w:r>
              <w:rPr>
                <w:spacing w:val="-6"/>
                <w:sz w:val="20"/>
              </w:rPr>
              <w:t xml:space="preserve"> </w:t>
            </w:r>
            <w:r>
              <w:rPr>
                <w:sz w:val="20"/>
              </w:rPr>
              <w:t>interpret</w:t>
            </w:r>
            <w:r>
              <w:rPr>
                <w:spacing w:val="-7"/>
                <w:sz w:val="20"/>
              </w:rPr>
              <w:t xml:space="preserve"> </w:t>
            </w:r>
            <w:r>
              <w:rPr>
                <w:sz w:val="20"/>
              </w:rPr>
              <w:t>double</w:t>
            </w:r>
            <w:r>
              <w:rPr>
                <w:spacing w:val="-6"/>
                <w:sz w:val="20"/>
              </w:rPr>
              <w:t xml:space="preserve"> </w:t>
            </w:r>
            <w:r>
              <w:rPr>
                <w:sz w:val="20"/>
              </w:rPr>
              <w:t>bar</w:t>
            </w:r>
            <w:r>
              <w:rPr>
                <w:spacing w:val="-6"/>
                <w:sz w:val="20"/>
              </w:rPr>
              <w:t xml:space="preserve"> </w:t>
            </w:r>
            <w:r>
              <w:rPr>
                <w:sz w:val="20"/>
              </w:rPr>
              <w:t>graphs</w:t>
            </w:r>
            <w:r>
              <w:rPr>
                <w:spacing w:val="-6"/>
                <w:sz w:val="20"/>
              </w:rPr>
              <w:t xml:space="preserve"> </w:t>
            </w:r>
            <w:r>
              <w:rPr>
                <w:sz w:val="20"/>
              </w:rPr>
              <w:t>and</w:t>
            </w:r>
            <w:r>
              <w:rPr>
                <w:spacing w:val="-7"/>
                <w:sz w:val="20"/>
              </w:rPr>
              <w:t xml:space="preserve"> </w:t>
            </w:r>
            <w:r>
              <w:rPr>
                <w:sz w:val="20"/>
              </w:rPr>
              <w:t>double</w:t>
            </w:r>
            <w:r>
              <w:rPr>
                <w:spacing w:val="-6"/>
                <w:sz w:val="20"/>
              </w:rPr>
              <w:t xml:space="preserve"> </w:t>
            </w:r>
            <w:r>
              <w:rPr>
                <w:sz w:val="20"/>
              </w:rPr>
              <w:t>line</w:t>
            </w:r>
            <w:r>
              <w:rPr>
                <w:spacing w:val="-6"/>
                <w:sz w:val="20"/>
              </w:rPr>
              <w:t xml:space="preserve"> </w:t>
            </w:r>
            <w:r>
              <w:rPr>
                <w:sz w:val="20"/>
              </w:rPr>
              <w:t>graphs.</w:t>
            </w:r>
            <w:r>
              <w:rPr>
                <w:spacing w:val="-6"/>
                <w:sz w:val="20"/>
              </w:rPr>
              <w:t xml:space="preserve"> </w:t>
            </w:r>
            <w:r>
              <w:rPr>
                <w:spacing w:val="-4"/>
                <w:sz w:val="20"/>
              </w:rPr>
              <w:t>(DP)</w:t>
            </w:r>
          </w:p>
          <w:p w14:paraId="12E9677F" w14:textId="77777777" w:rsidR="0095080B" w:rsidRDefault="00000000">
            <w:pPr>
              <w:pStyle w:val="TableParagraph"/>
              <w:numPr>
                <w:ilvl w:val="0"/>
                <w:numId w:val="99"/>
              </w:numPr>
              <w:tabs>
                <w:tab w:val="left" w:pos="427"/>
              </w:tabs>
              <w:spacing w:before="65"/>
              <w:rPr>
                <w:sz w:val="20"/>
              </w:rPr>
            </w:pPr>
            <w:r>
              <w:rPr>
                <w:sz w:val="20"/>
              </w:rPr>
              <w:t>draw</w:t>
            </w:r>
            <w:r>
              <w:rPr>
                <w:spacing w:val="-9"/>
                <w:sz w:val="20"/>
              </w:rPr>
              <w:t xml:space="preserve"> </w:t>
            </w:r>
            <w:r>
              <w:rPr>
                <w:sz w:val="20"/>
              </w:rPr>
              <w:t>conclusions</w:t>
            </w:r>
            <w:r>
              <w:rPr>
                <w:spacing w:val="-6"/>
                <w:sz w:val="20"/>
              </w:rPr>
              <w:t xml:space="preserve"> </w:t>
            </w:r>
            <w:r>
              <w:rPr>
                <w:sz w:val="20"/>
              </w:rPr>
              <w:t>and</w:t>
            </w:r>
            <w:r>
              <w:rPr>
                <w:spacing w:val="-5"/>
                <w:sz w:val="20"/>
              </w:rPr>
              <w:t xml:space="preserve"> </w:t>
            </w:r>
            <w:r>
              <w:rPr>
                <w:sz w:val="20"/>
              </w:rPr>
              <w:t>make</w:t>
            </w:r>
            <w:r>
              <w:rPr>
                <w:spacing w:val="-6"/>
                <w:sz w:val="20"/>
              </w:rPr>
              <w:t xml:space="preserve"> </w:t>
            </w:r>
            <w:r>
              <w:rPr>
                <w:sz w:val="20"/>
              </w:rPr>
              <w:t>inferences</w:t>
            </w:r>
            <w:r>
              <w:rPr>
                <w:spacing w:val="-5"/>
                <w:sz w:val="20"/>
              </w:rPr>
              <w:t xml:space="preserve"> </w:t>
            </w:r>
            <w:r>
              <w:rPr>
                <w:sz w:val="20"/>
              </w:rPr>
              <w:t>from</w:t>
            </w:r>
            <w:r>
              <w:rPr>
                <w:spacing w:val="-7"/>
                <w:sz w:val="20"/>
              </w:rPr>
              <w:t xml:space="preserve"> </w:t>
            </w:r>
            <w:r>
              <w:rPr>
                <w:sz w:val="20"/>
              </w:rPr>
              <w:t>data</w:t>
            </w:r>
            <w:r>
              <w:rPr>
                <w:spacing w:val="-5"/>
                <w:sz w:val="20"/>
              </w:rPr>
              <w:t xml:space="preserve"> </w:t>
            </w:r>
            <w:r>
              <w:rPr>
                <w:sz w:val="20"/>
              </w:rPr>
              <w:t>represented</w:t>
            </w:r>
            <w:r>
              <w:rPr>
                <w:spacing w:val="-6"/>
                <w:sz w:val="20"/>
              </w:rPr>
              <w:t xml:space="preserve"> </w:t>
            </w:r>
            <w:r>
              <w:rPr>
                <w:sz w:val="20"/>
              </w:rPr>
              <w:t>in</w:t>
            </w:r>
            <w:r>
              <w:rPr>
                <w:spacing w:val="-6"/>
                <w:sz w:val="20"/>
              </w:rPr>
              <w:t xml:space="preserve"> </w:t>
            </w:r>
            <w:r>
              <w:rPr>
                <w:sz w:val="20"/>
              </w:rPr>
              <w:t>double</w:t>
            </w:r>
            <w:r>
              <w:rPr>
                <w:spacing w:val="-6"/>
                <w:sz w:val="20"/>
              </w:rPr>
              <w:t xml:space="preserve"> </w:t>
            </w:r>
            <w:r>
              <w:rPr>
                <w:sz w:val="20"/>
              </w:rPr>
              <w:t>bar</w:t>
            </w:r>
            <w:r>
              <w:rPr>
                <w:spacing w:val="-6"/>
                <w:sz w:val="20"/>
              </w:rPr>
              <w:t xml:space="preserve"> </w:t>
            </w:r>
            <w:r>
              <w:rPr>
                <w:sz w:val="20"/>
              </w:rPr>
              <w:t>graphs</w:t>
            </w:r>
            <w:r>
              <w:rPr>
                <w:spacing w:val="-5"/>
                <w:sz w:val="20"/>
              </w:rPr>
              <w:t xml:space="preserve"> </w:t>
            </w:r>
            <w:r>
              <w:rPr>
                <w:sz w:val="20"/>
              </w:rPr>
              <w:t>and</w:t>
            </w:r>
            <w:r>
              <w:rPr>
                <w:spacing w:val="-6"/>
                <w:sz w:val="20"/>
              </w:rPr>
              <w:t xml:space="preserve"> </w:t>
            </w:r>
            <w:r>
              <w:rPr>
                <w:sz w:val="20"/>
              </w:rPr>
              <w:t>double</w:t>
            </w:r>
            <w:r>
              <w:rPr>
                <w:spacing w:val="-5"/>
                <w:sz w:val="20"/>
              </w:rPr>
              <w:t xml:space="preserve"> </w:t>
            </w:r>
            <w:r>
              <w:rPr>
                <w:sz w:val="20"/>
              </w:rPr>
              <w:t>line</w:t>
            </w:r>
            <w:r>
              <w:rPr>
                <w:spacing w:val="-6"/>
                <w:sz w:val="20"/>
              </w:rPr>
              <w:t xml:space="preserve"> </w:t>
            </w:r>
            <w:r>
              <w:rPr>
                <w:sz w:val="20"/>
              </w:rPr>
              <w:t>graphs.</w:t>
            </w:r>
            <w:r>
              <w:rPr>
                <w:spacing w:val="-5"/>
                <w:sz w:val="20"/>
              </w:rPr>
              <w:t xml:space="preserve"> </w:t>
            </w:r>
            <w:r>
              <w:rPr>
                <w:spacing w:val="-4"/>
                <w:sz w:val="20"/>
              </w:rPr>
              <w:t>(DP)</w:t>
            </w:r>
          </w:p>
          <w:p w14:paraId="1F34414A" w14:textId="77777777" w:rsidR="0095080B" w:rsidRDefault="00000000">
            <w:pPr>
              <w:pStyle w:val="TableParagraph"/>
              <w:numPr>
                <w:ilvl w:val="0"/>
                <w:numId w:val="99"/>
              </w:numPr>
              <w:tabs>
                <w:tab w:val="left" w:pos="427"/>
              </w:tabs>
              <w:spacing w:before="60"/>
              <w:rPr>
                <w:sz w:val="20"/>
              </w:rPr>
            </w:pPr>
            <w:r>
              <w:rPr>
                <w:sz w:val="20"/>
              </w:rPr>
              <w:t>calculate</w:t>
            </w:r>
            <w:r>
              <w:rPr>
                <w:spacing w:val="-13"/>
                <w:sz w:val="20"/>
              </w:rPr>
              <w:t xml:space="preserve"> </w:t>
            </w:r>
            <w:r>
              <w:rPr>
                <w:sz w:val="20"/>
              </w:rPr>
              <w:t>theoretical</w:t>
            </w:r>
            <w:r>
              <w:rPr>
                <w:spacing w:val="-12"/>
                <w:sz w:val="20"/>
              </w:rPr>
              <w:t xml:space="preserve"> </w:t>
            </w:r>
            <w:r>
              <w:rPr>
                <w:sz w:val="20"/>
              </w:rPr>
              <w:t>probability.</w:t>
            </w:r>
            <w:r>
              <w:rPr>
                <w:spacing w:val="-12"/>
                <w:sz w:val="20"/>
              </w:rPr>
              <w:t xml:space="preserve"> </w:t>
            </w:r>
            <w:r>
              <w:rPr>
                <w:spacing w:val="-4"/>
                <w:sz w:val="20"/>
              </w:rPr>
              <w:t>(DP)</w:t>
            </w:r>
          </w:p>
          <w:p w14:paraId="32B978AB" w14:textId="77777777" w:rsidR="0095080B" w:rsidRDefault="00000000">
            <w:pPr>
              <w:pStyle w:val="TableParagraph"/>
              <w:numPr>
                <w:ilvl w:val="0"/>
                <w:numId w:val="99"/>
              </w:numPr>
              <w:tabs>
                <w:tab w:val="left" w:pos="427"/>
              </w:tabs>
              <w:spacing w:before="59"/>
              <w:rPr>
                <w:sz w:val="20"/>
              </w:rPr>
            </w:pPr>
            <w:r>
              <w:rPr>
                <w:sz w:val="20"/>
              </w:rPr>
              <w:t>multiply</w:t>
            </w:r>
            <w:r>
              <w:rPr>
                <w:spacing w:val="-8"/>
                <w:sz w:val="20"/>
              </w:rPr>
              <w:t xml:space="preserve"> </w:t>
            </w:r>
            <w:r>
              <w:rPr>
                <w:sz w:val="20"/>
              </w:rPr>
              <w:t>and</w:t>
            </w:r>
            <w:r>
              <w:rPr>
                <w:spacing w:val="-8"/>
                <w:sz w:val="20"/>
              </w:rPr>
              <w:t xml:space="preserve"> </w:t>
            </w:r>
            <w:r>
              <w:rPr>
                <w:sz w:val="20"/>
              </w:rPr>
              <w:t>divide</w:t>
            </w:r>
            <w:r>
              <w:rPr>
                <w:spacing w:val="-8"/>
                <w:sz w:val="20"/>
              </w:rPr>
              <w:t xml:space="preserve"> </w:t>
            </w:r>
            <w:r>
              <w:rPr>
                <w:sz w:val="20"/>
              </w:rPr>
              <w:t>decimal</w:t>
            </w:r>
            <w:r>
              <w:rPr>
                <w:spacing w:val="-8"/>
                <w:sz w:val="20"/>
              </w:rPr>
              <w:t xml:space="preserve"> </w:t>
            </w:r>
            <w:r>
              <w:rPr>
                <w:sz w:val="20"/>
              </w:rPr>
              <w:t>numbers.</w:t>
            </w:r>
            <w:r>
              <w:rPr>
                <w:spacing w:val="-7"/>
                <w:sz w:val="20"/>
              </w:rPr>
              <w:t xml:space="preserve"> </w:t>
            </w:r>
            <w:r>
              <w:rPr>
                <w:spacing w:val="-4"/>
                <w:sz w:val="20"/>
              </w:rPr>
              <w:t>(NA)</w:t>
            </w:r>
          </w:p>
        </w:tc>
      </w:tr>
    </w:tbl>
    <w:p w14:paraId="75E32CD9"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273C7F3D" w14:textId="77777777" w:rsidR="0095080B" w:rsidRDefault="00000000">
      <w:pPr>
        <w:spacing w:before="91" w:after="3"/>
        <w:ind w:left="5418" w:right="5416"/>
        <w:jc w:val="center"/>
        <w:rPr>
          <w:b/>
        </w:rPr>
      </w:pPr>
      <w:r>
        <w:rPr>
          <w:b/>
        </w:rPr>
        <w:lastRenderedPageBreak/>
        <w:t>GRADE</w:t>
      </w:r>
      <w:r>
        <w:rPr>
          <w:b/>
          <w:spacing w:val="-4"/>
        </w:rPr>
        <w:t xml:space="preserve"> </w:t>
      </w:r>
      <w:r>
        <w:rPr>
          <w:b/>
        </w:rPr>
        <w:t>5</w:t>
      </w:r>
      <w:r>
        <w:rPr>
          <w:b/>
          <w:spacing w:val="-3"/>
        </w:rPr>
        <w:t xml:space="preserve"> </w:t>
      </w:r>
      <w:r>
        <w:rPr>
          <w:b/>
        </w:rPr>
        <w:t>–</w:t>
      </w:r>
      <w:r>
        <w:rPr>
          <w:b/>
          <w:spacing w:val="-4"/>
        </w:rPr>
        <w:t xml:space="preserve"> </w:t>
      </w:r>
      <w:r>
        <w:rPr>
          <w:b/>
        </w:rPr>
        <w:t>QUARTER</w:t>
      </w:r>
      <w:r>
        <w:rPr>
          <w:b/>
          <w:spacing w:val="-3"/>
        </w:rPr>
        <w:t xml:space="preserve"> </w:t>
      </w:r>
      <w:r>
        <w:rPr>
          <w:b/>
          <w:spacing w:val="-10"/>
        </w:rPr>
        <w:t>4</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7"/>
        <w:gridCol w:w="3749"/>
        <w:gridCol w:w="9509"/>
      </w:tblGrid>
      <w:tr w:rsidR="0095080B" w14:paraId="0BFA9B38" w14:textId="77777777">
        <w:trPr>
          <w:trHeight w:val="1161"/>
        </w:trPr>
        <w:tc>
          <w:tcPr>
            <w:tcW w:w="1627" w:type="dxa"/>
            <w:shd w:val="clear" w:color="auto" w:fill="BFBFBF"/>
          </w:tcPr>
          <w:p w14:paraId="56EA0B1E" w14:textId="77777777" w:rsidR="0095080B" w:rsidRDefault="00000000">
            <w:pPr>
              <w:pStyle w:val="TableParagraph"/>
              <w:spacing w:before="1" w:line="237" w:lineRule="auto"/>
              <w:ind w:right="375"/>
              <w:rPr>
                <w:b/>
              </w:rPr>
            </w:pPr>
            <w:r>
              <w:rPr>
                <w:b/>
                <w:spacing w:val="-2"/>
              </w:rPr>
              <w:t>CONTENT DOMAIN</w:t>
            </w:r>
          </w:p>
        </w:tc>
        <w:tc>
          <w:tcPr>
            <w:tcW w:w="3749" w:type="dxa"/>
            <w:shd w:val="clear" w:color="auto" w:fill="BFBFBF"/>
          </w:tcPr>
          <w:p w14:paraId="6BB9746F" w14:textId="77777777" w:rsidR="0095080B" w:rsidRDefault="00000000">
            <w:pPr>
              <w:pStyle w:val="TableParagraph"/>
              <w:spacing w:line="257" w:lineRule="exact"/>
              <w:ind w:left="551"/>
              <w:rPr>
                <w:b/>
              </w:rPr>
            </w:pPr>
            <w:r>
              <w:rPr>
                <w:b/>
              </w:rPr>
              <w:t>CONTENT</w:t>
            </w:r>
            <w:r>
              <w:rPr>
                <w:b/>
                <w:spacing w:val="-7"/>
              </w:rPr>
              <w:t xml:space="preserve"> </w:t>
            </w:r>
            <w:r>
              <w:rPr>
                <w:b/>
                <w:spacing w:val="-2"/>
              </w:rPr>
              <w:t>STANDARDS</w:t>
            </w:r>
          </w:p>
          <w:p w14:paraId="44B4ADCD" w14:textId="77777777" w:rsidR="0095080B" w:rsidRDefault="00000000">
            <w:pPr>
              <w:pStyle w:val="TableParagraph"/>
              <w:spacing w:before="1"/>
              <w:ind w:left="502" w:hanging="425"/>
              <w:rPr>
                <w:i/>
                <w:sz w:val="20"/>
              </w:rPr>
            </w:pPr>
            <w:r>
              <w:rPr>
                <w:i/>
                <w:sz w:val="20"/>
              </w:rPr>
              <w:t>The</w:t>
            </w:r>
            <w:r>
              <w:rPr>
                <w:i/>
                <w:spacing w:val="-9"/>
                <w:sz w:val="20"/>
              </w:rPr>
              <w:t xml:space="preserve"> </w:t>
            </w:r>
            <w:r>
              <w:rPr>
                <w:i/>
                <w:sz w:val="20"/>
              </w:rPr>
              <w:t>learners</w:t>
            </w:r>
            <w:r>
              <w:rPr>
                <w:i/>
                <w:spacing w:val="-9"/>
                <w:sz w:val="20"/>
              </w:rPr>
              <w:t xml:space="preserve"> </w:t>
            </w:r>
            <w:r>
              <w:rPr>
                <w:i/>
                <w:sz w:val="20"/>
              </w:rPr>
              <w:t>should</w:t>
            </w:r>
            <w:r>
              <w:rPr>
                <w:i/>
                <w:spacing w:val="-10"/>
                <w:sz w:val="20"/>
              </w:rPr>
              <w:t xml:space="preserve"> </w:t>
            </w:r>
            <w:r>
              <w:rPr>
                <w:i/>
                <w:sz w:val="20"/>
              </w:rPr>
              <w:t>have</w:t>
            </w:r>
            <w:r>
              <w:rPr>
                <w:i/>
                <w:spacing w:val="-9"/>
                <w:sz w:val="20"/>
              </w:rPr>
              <w:t xml:space="preserve"> </w:t>
            </w:r>
            <w:r>
              <w:rPr>
                <w:i/>
                <w:sz w:val="20"/>
              </w:rPr>
              <w:t>knowledge and understanding of ...</w:t>
            </w:r>
          </w:p>
        </w:tc>
        <w:tc>
          <w:tcPr>
            <w:tcW w:w="9509" w:type="dxa"/>
            <w:shd w:val="clear" w:color="auto" w:fill="BFBFBF"/>
          </w:tcPr>
          <w:p w14:paraId="627C6577" w14:textId="77777777" w:rsidR="0095080B" w:rsidRDefault="00000000">
            <w:pPr>
              <w:pStyle w:val="TableParagraph"/>
              <w:spacing w:line="257" w:lineRule="exact"/>
              <w:ind w:left="12"/>
              <w:jc w:val="center"/>
              <w:rPr>
                <w:b/>
              </w:rPr>
            </w:pPr>
            <w:r>
              <w:rPr>
                <w:b/>
              </w:rPr>
              <w:t>LEARNING</w:t>
            </w:r>
            <w:r>
              <w:rPr>
                <w:b/>
                <w:spacing w:val="-8"/>
              </w:rPr>
              <w:t xml:space="preserve"> </w:t>
            </w:r>
            <w:r>
              <w:rPr>
                <w:b/>
                <w:spacing w:val="-2"/>
              </w:rPr>
              <w:t>COMPETENCIES</w:t>
            </w:r>
          </w:p>
          <w:p w14:paraId="594D77D2" w14:textId="77777777" w:rsidR="0095080B" w:rsidRDefault="00000000">
            <w:pPr>
              <w:pStyle w:val="TableParagraph"/>
              <w:spacing w:before="1"/>
              <w:ind w:left="110"/>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6C7BFAF7" w14:textId="77777777">
        <w:trPr>
          <w:trHeight w:val="1166"/>
        </w:trPr>
        <w:tc>
          <w:tcPr>
            <w:tcW w:w="1627" w:type="dxa"/>
          </w:tcPr>
          <w:p w14:paraId="28216459" w14:textId="77777777" w:rsidR="0095080B" w:rsidRDefault="00000000">
            <w:pPr>
              <w:pStyle w:val="TableParagraph"/>
              <w:ind w:right="696"/>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749" w:type="dxa"/>
          </w:tcPr>
          <w:p w14:paraId="24137C3B" w14:textId="77777777" w:rsidR="0095080B" w:rsidRDefault="00000000">
            <w:pPr>
              <w:pStyle w:val="TableParagraph"/>
              <w:numPr>
                <w:ilvl w:val="0"/>
                <w:numId w:val="98"/>
              </w:numPr>
              <w:tabs>
                <w:tab w:val="left" w:pos="500"/>
                <w:tab w:val="left" w:pos="502"/>
              </w:tabs>
              <w:ind w:right="188" w:hanging="425"/>
              <w:rPr>
                <w:sz w:val="20"/>
              </w:rPr>
            </w:pPr>
            <w:r>
              <w:rPr>
                <w:sz w:val="20"/>
              </w:rPr>
              <w:t>GMDAS</w:t>
            </w:r>
            <w:r>
              <w:rPr>
                <w:spacing w:val="-13"/>
                <w:sz w:val="20"/>
              </w:rPr>
              <w:t xml:space="preserve"> </w:t>
            </w:r>
            <w:r>
              <w:rPr>
                <w:sz w:val="20"/>
              </w:rPr>
              <w:t>rules</w:t>
            </w:r>
            <w:r>
              <w:rPr>
                <w:spacing w:val="-12"/>
                <w:sz w:val="20"/>
              </w:rPr>
              <w:t xml:space="preserve"> </w:t>
            </w:r>
            <w:r>
              <w:rPr>
                <w:sz w:val="20"/>
              </w:rPr>
              <w:t>when</w:t>
            </w:r>
            <w:r>
              <w:rPr>
                <w:spacing w:val="-13"/>
                <w:sz w:val="20"/>
              </w:rPr>
              <w:t xml:space="preserve"> </w:t>
            </w:r>
            <w:r>
              <w:rPr>
                <w:sz w:val="20"/>
              </w:rPr>
              <w:t>performing three or more operations with fractions and decimals.</w:t>
            </w:r>
          </w:p>
        </w:tc>
        <w:tc>
          <w:tcPr>
            <w:tcW w:w="9509" w:type="dxa"/>
          </w:tcPr>
          <w:p w14:paraId="1A91AB5E" w14:textId="77777777" w:rsidR="0095080B" w:rsidRDefault="00000000">
            <w:pPr>
              <w:pStyle w:val="TableParagraph"/>
              <w:numPr>
                <w:ilvl w:val="0"/>
                <w:numId w:val="97"/>
              </w:numPr>
              <w:tabs>
                <w:tab w:val="left" w:pos="575"/>
              </w:tabs>
              <w:ind w:right="217"/>
              <w:rPr>
                <w:sz w:val="20"/>
              </w:rPr>
            </w:pPr>
            <w:r>
              <w:rPr>
                <w:sz w:val="20"/>
              </w:rPr>
              <w:t>solve</w:t>
            </w:r>
            <w:r>
              <w:rPr>
                <w:spacing w:val="-3"/>
                <w:sz w:val="20"/>
              </w:rPr>
              <w:t xml:space="preserve"> </w:t>
            </w:r>
            <w:r>
              <w:rPr>
                <w:sz w:val="20"/>
              </w:rPr>
              <w:t>multi-step</w:t>
            </w:r>
            <w:r>
              <w:rPr>
                <w:spacing w:val="-4"/>
                <w:sz w:val="20"/>
              </w:rPr>
              <w:t xml:space="preserve"> </w:t>
            </w:r>
            <w:r>
              <w:rPr>
                <w:sz w:val="20"/>
              </w:rPr>
              <w:t>problems</w:t>
            </w:r>
            <w:r>
              <w:rPr>
                <w:spacing w:val="-3"/>
                <w:sz w:val="20"/>
              </w:rPr>
              <w:t xml:space="preserve"> </w:t>
            </w:r>
            <w:r>
              <w:rPr>
                <w:sz w:val="20"/>
              </w:rPr>
              <w:t>involving</w:t>
            </w:r>
            <w:r>
              <w:rPr>
                <w:spacing w:val="-3"/>
                <w:sz w:val="20"/>
              </w:rPr>
              <w:t xml:space="preserve"> </w:t>
            </w:r>
            <w:r>
              <w:rPr>
                <w:sz w:val="20"/>
              </w:rPr>
              <w:t>division</w:t>
            </w:r>
            <w:r>
              <w:rPr>
                <w:spacing w:val="-4"/>
                <w:sz w:val="20"/>
              </w:rPr>
              <w:t xml:space="preserve"> </w:t>
            </w:r>
            <w:r>
              <w:rPr>
                <w:sz w:val="20"/>
              </w:rPr>
              <w:t>of</w:t>
            </w:r>
            <w:r>
              <w:rPr>
                <w:spacing w:val="-2"/>
                <w:sz w:val="20"/>
              </w:rPr>
              <w:t xml:space="preserve"> </w:t>
            </w:r>
            <w:r>
              <w:rPr>
                <w:sz w:val="20"/>
              </w:rPr>
              <w:t>decimals</w:t>
            </w:r>
            <w:r>
              <w:rPr>
                <w:spacing w:val="-3"/>
                <w:sz w:val="20"/>
              </w:rPr>
              <w:t xml:space="preserve"> </w:t>
            </w:r>
            <w:r>
              <w:rPr>
                <w:sz w:val="20"/>
              </w:rPr>
              <w:t>that</w:t>
            </w:r>
            <w:r>
              <w:rPr>
                <w:spacing w:val="-3"/>
                <w:sz w:val="20"/>
              </w:rPr>
              <w:t xml:space="preserve"> </w:t>
            </w:r>
            <w:r>
              <w:rPr>
                <w:sz w:val="20"/>
              </w:rPr>
              <w:t>may</w:t>
            </w:r>
            <w:r>
              <w:rPr>
                <w:spacing w:val="-3"/>
                <w:sz w:val="20"/>
              </w:rPr>
              <w:t xml:space="preserve"> </w:t>
            </w:r>
            <w:r>
              <w:rPr>
                <w:sz w:val="20"/>
              </w:rPr>
              <w:t>or</w:t>
            </w:r>
            <w:r>
              <w:rPr>
                <w:spacing w:val="-3"/>
                <w:sz w:val="20"/>
              </w:rPr>
              <w:t xml:space="preserve"> </w:t>
            </w:r>
            <w:r>
              <w:rPr>
                <w:sz w:val="20"/>
              </w:rPr>
              <w:t>may</w:t>
            </w:r>
            <w:r>
              <w:rPr>
                <w:spacing w:val="-3"/>
                <w:sz w:val="20"/>
              </w:rPr>
              <w:t xml:space="preserve"> </w:t>
            </w:r>
            <w:r>
              <w:rPr>
                <w:sz w:val="20"/>
              </w:rPr>
              <w:t>not</w:t>
            </w:r>
            <w:r>
              <w:rPr>
                <w:spacing w:val="-3"/>
                <w:sz w:val="20"/>
              </w:rPr>
              <w:t xml:space="preserve"> </w:t>
            </w:r>
            <w:r>
              <w:rPr>
                <w:sz w:val="20"/>
              </w:rPr>
              <w:t>also</w:t>
            </w:r>
            <w:r>
              <w:rPr>
                <w:spacing w:val="-3"/>
                <w:sz w:val="20"/>
              </w:rPr>
              <w:t xml:space="preserve"> </w:t>
            </w:r>
            <w:r>
              <w:rPr>
                <w:sz w:val="20"/>
              </w:rPr>
              <w:t>involve the other operations with decimals, including problems involving money.</w:t>
            </w:r>
          </w:p>
          <w:p w14:paraId="6167F702" w14:textId="77777777" w:rsidR="0095080B" w:rsidRDefault="00000000">
            <w:pPr>
              <w:pStyle w:val="TableParagraph"/>
              <w:numPr>
                <w:ilvl w:val="0"/>
                <w:numId w:val="97"/>
              </w:numPr>
              <w:tabs>
                <w:tab w:val="left" w:pos="575"/>
              </w:tabs>
              <w:ind w:right="457"/>
              <w:rPr>
                <w:sz w:val="20"/>
              </w:rPr>
            </w:pPr>
            <w:r>
              <w:rPr>
                <w:sz w:val="20"/>
              </w:rPr>
              <w:t>perform</w:t>
            </w:r>
            <w:r>
              <w:rPr>
                <w:spacing w:val="-4"/>
                <w:sz w:val="20"/>
              </w:rPr>
              <w:t xml:space="preserve"> </w:t>
            </w:r>
            <w:r>
              <w:rPr>
                <w:sz w:val="20"/>
              </w:rPr>
              <w:t>three</w:t>
            </w:r>
            <w:r>
              <w:rPr>
                <w:spacing w:val="-3"/>
                <w:sz w:val="20"/>
              </w:rPr>
              <w:t xml:space="preserve"> </w:t>
            </w:r>
            <w:r>
              <w:rPr>
                <w:sz w:val="20"/>
              </w:rPr>
              <w:t>or</w:t>
            </w:r>
            <w:r>
              <w:rPr>
                <w:spacing w:val="-3"/>
                <w:sz w:val="20"/>
              </w:rPr>
              <w:t xml:space="preserve"> </w:t>
            </w:r>
            <w:r>
              <w:rPr>
                <w:sz w:val="20"/>
              </w:rPr>
              <w:t>more</w:t>
            </w:r>
            <w:r>
              <w:rPr>
                <w:spacing w:val="-3"/>
                <w:sz w:val="20"/>
              </w:rPr>
              <w:t xml:space="preserve"> </w:t>
            </w:r>
            <w:r>
              <w:rPr>
                <w:sz w:val="20"/>
              </w:rPr>
              <w:t>different</w:t>
            </w:r>
            <w:r>
              <w:rPr>
                <w:spacing w:val="-3"/>
                <w:sz w:val="20"/>
              </w:rPr>
              <w:t xml:space="preserve"> </w:t>
            </w:r>
            <w:r>
              <w:rPr>
                <w:sz w:val="20"/>
              </w:rPr>
              <w:t>operations</w:t>
            </w:r>
            <w:r>
              <w:rPr>
                <w:spacing w:val="-3"/>
                <w:sz w:val="20"/>
              </w:rPr>
              <w:t xml:space="preserve"> </w:t>
            </w:r>
            <w:r>
              <w:rPr>
                <w:sz w:val="20"/>
              </w:rPr>
              <w:t>with</w:t>
            </w:r>
            <w:r>
              <w:rPr>
                <w:spacing w:val="-4"/>
                <w:sz w:val="20"/>
              </w:rPr>
              <w:t xml:space="preserve"> </w:t>
            </w:r>
            <w:r>
              <w:rPr>
                <w:sz w:val="20"/>
              </w:rPr>
              <w:t>fractions</w:t>
            </w:r>
            <w:r>
              <w:rPr>
                <w:spacing w:val="-3"/>
                <w:sz w:val="20"/>
              </w:rPr>
              <w:t xml:space="preserve"> </w:t>
            </w:r>
            <w:r>
              <w:rPr>
                <w:sz w:val="20"/>
              </w:rPr>
              <w:t>and</w:t>
            </w:r>
            <w:r>
              <w:rPr>
                <w:spacing w:val="-3"/>
                <w:sz w:val="20"/>
              </w:rPr>
              <w:t xml:space="preserve"> </w:t>
            </w:r>
            <w:r>
              <w:rPr>
                <w:sz w:val="20"/>
              </w:rPr>
              <w:t>decimals</w:t>
            </w:r>
            <w:r>
              <w:rPr>
                <w:spacing w:val="-3"/>
                <w:sz w:val="20"/>
              </w:rPr>
              <w:t xml:space="preserve"> </w:t>
            </w:r>
            <w:r>
              <w:rPr>
                <w:sz w:val="20"/>
              </w:rPr>
              <w:t>by</w:t>
            </w:r>
            <w:r>
              <w:rPr>
                <w:spacing w:val="-3"/>
                <w:sz w:val="20"/>
              </w:rPr>
              <w:t xml:space="preserve"> </w:t>
            </w:r>
            <w:r>
              <w:rPr>
                <w:sz w:val="20"/>
              </w:rPr>
              <w:t>applying</w:t>
            </w:r>
            <w:r>
              <w:rPr>
                <w:spacing w:val="-3"/>
                <w:sz w:val="20"/>
              </w:rPr>
              <w:t xml:space="preserve"> </w:t>
            </w:r>
            <w:r>
              <w:rPr>
                <w:sz w:val="20"/>
              </w:rPr>
              <w:t>the GMDAS rules.</w:t>
            </w:r>
          </w:p>
        </w:tc>
      </w:tr>
      <w:tr w:rsidR="0095080B" w14:paraId="3612F5EA" w14:textId="77777777">
        <w:trPr>
          <w:trHeight w:val="2817"/>
        </w:trPr>
        <w:tc>
          <w:tcPr>
            <w:tcW w:w="1627" w:type="dxa"/>
          </w:tcPr>
          <w:p w14:paraId="6B57BD81" w14:textId="77777777" w:rsidR="0095080B" w:rsidRDefault="00000000">
            <w:pPr>
              <w:pStyle w:val="TableParagraph"/>
              <w:ind w:right="105"/>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749" w:type="dxa"/>
          </w:tcPr>
          <w:p w14:paraId="200DEDBC" w14:textId="77777777" w:rsidR="0095080B" w:rsidRDefault="00000000">
            <w:pPr>
              <w:pStyle w:val="TableParagraph"/>
              <w:numPr>
                <w:ilvl w:val="0"/>
                <w:numId w:val="96"/>
              </w:numPr>
              <w:tabs>
                <w:tab w:val="left" w:pos="500"/>
              </w:tabs>
              <w:spacing w:line="233" w:lineRule="exact"/>
              <w:rPr>
                <w:sz w:val="20"/>
              </w:rPr>
            </w:pPr>
            <w:r>
              <w:rPr>
                <w:sz w:val="20"/>
              </w:rPr>
              <w:t>prisms</w:t>
            </w:r>
            <w:r>
              <w:rPr>
                <w:spacing w:val="-5"/>
                <w:sz w:val="20"/>
              </w:rPr>
              <w:t xml:space="preserve"> </w:t>
            </w:r>
            <w:r>
              <w:rPr>
                <w:sz w:val="20"/>
              </w:rPr>
              <w:t>and</w:t>
            </w:r>
            <w:r>
              <w:rPr>
                <w:spacing w:val="-5"/>
                <w:sz w:val="20"/>
              </w:rPr>
              <w:t xml:space="preserve"> </w:t>
            </w:r>
            <w:r>
              <w:rPr>
                <w:spacing w:val="-2"/>
                <w:sz w:val="20"/>
              </w:rPr>
              <w:t>pyramids.</w:t>
            </w:r>
          </w:p>
          <w:p w14:paraId="5166001D" w14:textId="77777777" w:rsidR="0095080B" w:rsidRDefault="00000000">
            <w:pPr>
              <w:pStyle w:val="TableParagraph"/>
              <w:numPr>
                <w:ilvl w:val="0"/>
                <w:numId w:val="96"/>
              </w:numPr>
              <w:tabs>
                <w:tab w:val="left" w:pos="500"/>
              </w:tabs>
              <w:spacing w:before="120"/>
              <w:rPr>
                <w:sz w:val="20"/>
              </w:rPr>
            </w:pPr>
            <w:r>
              <w:rPr>
                <w:sz w:val="20"/>
              </w:rPr>
              <w:t>surface</w:t>
            </w:r>
            <w:r>
              <w:rPr>
                <w:spacing w:val="-5"/>
                <w:sz w:val="20"/>
              </w:rPr>
              <w:t xml:space="preserve"> </w:t>
            </w:r>
            <w:r>
              <w:rPr>
                <w:sz w:val="20"/>
              </w:rPr>
              <w:t>area</w:t>
            </w:r>
            <w:r>
              <w:rPr>
                <w:spacing w:val="-5"/>
                <w:sz w:val="20"/>
              </w:rPr>
              <w:t xml:space="preserve"> </w:t>
            </w:r>
            <w:r>
              <w:rPr>
                <w:sz w:val="20"/>
              </w:rPr>
              <w:t>of</w:t>
            </w:r>
            <w:r>
              <w:rPr>
                <w:spacing w:val="-5"/>
                <w:sz w:val="20"/>
              </w:rPr>
              <w:t xml:space="preserve"> </w:t>
            </w:r>
            <w:r>
              <w:rPr>
                <w:sz w:val="20"/>
              </w:rPr>
              <w:t>solid</w:t>
            </w:r>
            <w:r>
              <w:rPr>
                <w:spacing w:val="-5"/>
                <w:sz w:val="20"/>
              </w:rPr>
              <w:t xml:space="preserve"> </w:t>
            </w:r>
            <w:r>
              <w:rPr>
                <w:spacing w:val="-2"/>
                <w:sz w:val="20"/>
              </w:rPr>
              <w:t>figures.</w:t>
            </w:r>
          </w:p>
          <w:p w14:paraId="511F48ED" w14:textId="77777777" w:rsidR="0095080B" w:rsidRDefault="00000000">
            <w:pPr>
              <w:pStyle w:val="TableParagraph"/>
              <w:numPr>
                <w:ilvl w:val="0"/>
                <w:numId w:val="96"/>
              </w:numPr>
              <w:tabs>
                <w:tab w:val="left" w:pos="500"/>
              </w:tabs>
              <w:spacing w:before="121"/>
              <w:rPr>
                <w:sz w:val="20"/>
              </w:rPr>
            </w:pPr>
            <w:r>
              <w:rPr>
                <w:sz w:val="20"/>
              </w:rPr>
              <w:t>cubes</w:t>
            </w:r>
            <w:r>
              <w:rPr>
                <w:spacing w:val="-9"/>
                <w:sz w:val="20"/>
              </w:rPr>
              <w:t xml:space="preserve"> </w:t>
            </w:r>
            <w:r>
              <w:rPr>
                <w:sz w:val="20"/>
              </w:rPr>
              <w:t>and</w:t>
            </w:r>
            <w:r>
              <w:rPr>
                <w:spacing w:val="-8"/>
                <w:sz w:val="20"/>
              </w:rPr>
              <w:t xml:space="preserve"> </w:t>
            </w:r>
            <w:r>
              <w:rPr>
                <w:sz w:val="20"/>
              </w:rPr>
              <w:t>rectangular</w:t>
            </w:r>
            <w:r>
              <w:rPr>
                <w:spacing w:val="-8"/>
                <w:sz w:val="20"/>
              </w:rPr>
              <w:t xml:space="preserve"> </w:t>
            </w:r>
            <w:r>
              <w:rPr>
                <w:spacing w:val="-2"/>
                <w:sz w:val="20"/>
              </w:rPr>
              <w:t>prisms.</w:t>
            </w:r>
          </w:p>
          <w:p w14:paraId="383D979F" w14:textId="77777777" w:rsidR="0095080B" w:rsidRDefault="00000000">
            <w:pPr>
              <w:pStyle w:val="TableParagraph"/>
              <w:numPr>
                <w:ilvl w:val="0"/>
                <w:numId w:val="96"/>
              </w:numPr>
              <w:tabs>
                <w:tab w:val="left" w:pos="521"/>
              </w:tabs>
              <w:spacing w:before="120"/>
              <w:ind w:left="521" w:hanging="444"/>
              <w:rPr>
                <w:sz w:val="20"/>
              </w:rPr>
            </w:pPr>
            <w:r>
              <w:rPr>
                <w:sz w:val="20"/>
              </w:rPr>
              <w:t>resulting</w:t>
            </w:r>
            <w:r>
              <w:rPr>
                <w:spacing w:val="-9"/>
                <w:sz w:val="20"/>
              </w:rPr>
              <w:t xml:space="preserve"> </w:t>
            </w:r>
            <w:r>
              <w:rPr>
                <w:sz w:val="20"/>
              </w:rPr>
              <w:t>image</w:t>
            </w:r>
            <w:r>
              <w:rPr>
                <w:spacing w:val="-7"/>
                <w:sz w:val="20"/>
              </w:rPr>
              <w:t xml:space="preserve"> </w:t>
            </w:r>
            <w:r>
              <w:rPr>
                <w:sz w:val="20"/>
              </w:rPr>
              <w:t>after</w:t>
            </w:r>
            <w:r>
              <w:rPr>
                <w:spacing w:val="-6"/>
                <w:sz w:val="20"/>
              </w:rPr>
              <w:t xml:space="preserve"> </w:t>
            </w:r>
            <w:r>
              <w:rPr>
                <w:spacing w:val="-2"/>
                <w:sz w:val="20"/>
              </w:rPr>
              <w:t>rotation</w:t>
            </w:r>
          </w:p>
        </w:tc>
        <w:tc>
          <w:tcPr>
            <w:tcW w:w="9509" w:type="dxa"/>
          </w:tcPr>
          <w:p w14:paraId="2DEE7B57" w14:textId="77777777" w:rsidR="0095080B" w:rsidRDefault="00000000">
            <w:pPr>
              <w:pStyle w:val="TableParagraph"/>
              <w:numPr>
                <w:ilvl w:val="0"/>
                <w:numId w:val="95"/>
              </w:numPr>
              <w:tabs>
                <w:tab w:val="left" w:pos="575"/>
              </w:tabs>
              <w:spacing w:line="233" w:lineRule="exact"/>
              <w:rPr>
                <w:sz w:val="20"/>
              </w:rPr>
            </w:pPr>
            <w:r>
              <w:rPr>
                <w:sz w:val="20"/>
              </w:rPr>
              <w:t>illustrate</w:t>
            </w:r>
            <w:r>
              <w:rPr>
                <w:spacing w:val="-8"/>
                <w:sz w:val="20"/>
              </w:rPr>
              <w:t xml:space="preserve"> </w:t>
            </w:r>
            <w:r>
              <w:rPr>
                <w:sz w:val="20"/>
              </w:rPr>
              <w:t>different</w:t>
            </w:r>
            <w:r>
              <w:rPr>
                <w:spacing w:val="-7"/>
                <w:sz w:val="20"/>
              </w:rPr>
              <w:t xml:space="preserve"> </w:t>
            </w:r>
            <w:r>
              <w:rPr>
                <w:sz w:val="20"/>
              </w:rPr>
              <w:t>solid</w:t>
            </w:r>
            <w:r>
              <w:rPr>
                <w:spacing w:val="-8"/>
                <w:sz w:val="20"/>
              </w:rPr>
              <w:t xml:space="preserve"> </w:t>
            </w:r>
            <w:r>
              <w:rPr>
                <w:sz w:val="20"/>
              </w:rPr>
              <w:t>figures</w:t>
            </w:r>
            <w:r>
              <w:rPr>
                <w:spacing w:val="-7"/>
                <w:sz w:val="20"/>
              </w:rPr>
              <w:t xml:space="preserve"> </w:t>
            </w:r>
            <w:r>
              <w:rPr>
                <w:sz w:val="20"/>
              </w:rPr>
              <w:t>using</w:t>
            </w:r>
            <w:r>
              <w:rPr>
                <w:spacing w:val="-7"/>
                <w:sz w:val="20"/>
              </w:rPr>
              <w:t xml:space="preserve"> </w:t>
            </w:r>
            <w:r>
              <w:rPr>
                <w:sz w:val="20"/>
              </w:rPr>
              <w:t>concrete</w:t>
            </w:r>
            <w:r>
              <w:rPr>
                <w:spacing w:val="-8"/>
                <w:sz w:val="20"/>
              </w:rPr>
              <w:t xml:space="preserve"> </w:t>
            </w:r>
            <w:r>
              <w:rPr>
                <w:sz w:val="20"/>
              </w:rPr>
              <w:t>and</w:t>
            </w:r>
            <w:r>
              <w:rPr>
                <w:spacing w:val="-7"/>
                <w:sz w:val="20"/>
              </w:rPr>
              <w:t xml:space="preserve"> </w:t>
            </w:r>
            <w:r>
              <w:rPr>
                <w:sz w:val="20"/>
              </w:rPr>
              <w:t>pictorial</w:t>
            </w:r>
            <w:r>
              <w:rPr>
                <w:spacing w:val="-7"/>
                <w:sz w:val="20"/>
              </w:rPr>
              <w:t xml:space="preserve"> </w:t>
            </w:r>
            <w:r>
              <w:rPr>
                <w:spacing w:val="-2"/>
                <w:sz w:val="20"/>
              </w:rPr>
              <w:t>models.</w:t>
            </w:r>
          </w:p>
          <w:p w14:paraId="30FE8482" w14:textId="77777777" w:rsidR="0095080B" w:rsidRDefault="00000000">
            <w:pPr>
              <w:pStyle w:val="TableParagraph"/>
              <w:numPr>
                <w:ilvl w:val="0"/>
                <w:numId w:val="95"/>
              </w:numPr>
              <w:tabs>
                <w:tab w:val="left" w:pos="575"/>
              </w:tabs>
              <w:rPr>
                <w:sz w:val="20"/>
              </w:rPr>
            </w:pPr>
            <w:r>
              <w:rPr>
                <w:sz w:val="20"/>
              </w:rPr>
              <w:t>relate</w:t>
            </w:r>
            <w:r>
              <w:rPr>
                <w:spacing w:val="-7"/>
                <w:sz w:val="20"/>
              </w:rPr>
              <w:t xml:space="preserve"> </w:t>
            </w:r>
            <w:r>
              <w:rPr>
                <w:sz w:val="20"/>
              </w:rPr>
              <w:t>plane</w:t>
            </w:r>
            <w:r>
              <w:rPr>
                <w:spacing w:val="-6"/>
                <w:sz w:val="20"/>
              </w:rPr>
              <w:t xml:space="preserve"> </w:t>
            </w:r>
            <w:r>
              <w:rPr>
                <w:sz w:val="20"/>
              </w:rPr>
              <w:t>figures</w:t>
            </w:r>
            <w:r>
              <w:rPr>
                <w:spacing w:val="-7"/>
                <w:sz w:val="20"/>
              </w:rPr>
              <w:t xml:space="preserve"> </w:t>
            </w:r>
            <w:r>
              <w:rPr>
                <w:sz w:val="20"/>
              </w:rPr>
              <w:t>to</w:t>
            </w:r>
            <w:r>
              <w:rPr>
                <w:spacing w:val="-6"/>
                <w:sz w:val="20"/>
              </w:rPr>
              <w:t xml:space="preserve"> </w:t>
            </w:r>
            <w:r>
              <w:rPr>
                <w:sz w:val="20"/>
              </w:rPr>
              <w:t>solid</w:t>
            </w:r>
            <w:r>
              <w:rPr>
                <w:spacing w:val="-6"/>
                <w:sz w:val="20"/>
              </w:rPr>
              <w:t xml:space="preserve"> </w:t>
            </w:r>
            <w:r>
              <w:rPr>
                <w:sz w:val="20"/>
              </w:rPr>
              <w:t>figures</w:t>
            </w:r>
            <w:r>
              <w:rPr>
                <w:spacing w:val="-7"/>
                <w:sz w:val="20"/>
              </w:rPr>
              <w:t xml:space="preserve"> </w:t>
            </w:r>
            <w:r>
              <w:rPr>
                <w:sz w:val="20"/>
              </w:rPr>
              <w:t>using</w:t>
            </w:r>
            <w:r>
              <w:rPr>
                <w:spacing w:val="-6"/>
                <w:sz w:val="20"/>
              </w:rPr>
              <w:t xml:space="preserve"> </w:t>
            </w:r>
            <w:r>
              <w:rPr>
                <w:sz w:val="20"/>
              </w:rPr>
              <w:t>concrete</w:t>
            </w:r>
            <w:r>
              <w:rPr>
                <w:spacing w:val="-7"/>
                <w:sz w:val="20"/>
              </w:rPr>
              <w:t xml:space="preserve"> </w:t>
            </w:r>
            <w:r>
              <w:rPr>
                <w:sz w:val="20"/>
              </w:rPr>
              <w:t>and</w:t>
            </w:r>
            <w:r>
              <w:rPr>
                <w:spacing w:val="-6"/>
                <w:sz w:val="20"/>
              </w:rPr>
              <w:t xml:space="preserve"> </w:t>
            </w:r>
            <w:r>
              <w:rPr>
                <w:sz w:val="20"/>
              </w:rPr>
              <w:t>pictorial</w:t>
            </w:r>
            <w:r>
              <w:rPr>
                <w:spacing w:val="-6"/>
                <w:sz w:val="20"/>
              </w:rPr>
              <w:t xml:space="preserve"> </w:t>
            </w:r>
            <w:r>
              <w:rPr>
                <w:spacing w:val="-2"/>
                <w:sz w:val="20"/>
              </w:rPr>
              <w:t>models.</w:t>
            </w:r>
          </w:p>
          <w:p w14:paraId="2F2E4924" w14:textId="77777777" w:rsidR="0095080B" w:rsidRDefault="00000000">
            <w:pPr>
              <w:pStyle w:val="TableParagraph"/>
              <w:numPr>
                <w:ilvl w:val="0"/>
                <w:numId w:val="95"/>
              </w:numPr>
              <w:tabs>
                <w:tab w:val="left" w:pos="575"/>
              </w:tabs>
              <w:spacing w:before="1"/>
              <w:rPr>
                <w:sz w:val="20"/>
              </w:rPr>
            </w:pPr>
            <w:r>
              <w:rPr>
                <w:sz w:val="20"/>
              </w:rPr>
              <w:t>describe</w:t>
            </w:r>
            <w:r>
              <w:rPr>
                <w:spacing w:val="-7"/>
                <w:sz w:val="20"/>
              </w:rPr>
              <w:t xml:space="preserve"> </w:t>
            </w:r>
            <w:r>
              <w:rPr>
                <w:sz w:val="20"/>
              </w:rPr>
              <w:t>and</w:t>
            </w:r>
            <w:r>
              <w:rPr>
                <w:spacing w:val="-7"/>
                <w:sz w:val="20"/>
              </w:rPr>
              <w:t xml:space="preserve"> </w:t>
            </w:r>
            <w:r>
              <w:rPr>
                <w:sz w:val="20"/>
              </w:rPr>
              <w:t>differentiate</w:t>
            </w:r>
            <w:r>
              <w:rPr>
                <w:spacing w:val="-7"/>
                <w:sz w:val="20"/>
              </w:rPr>
              <w:t xml:space="preserve"> </w:t>
            </w:r>
            <w:r>
              <w:rPr>
                <w:sz w:val="20"/>
              </w:rPr>
              <w:t>prisms</w:t>
            </w:r>
            <w:r>
              <w:rPr>
                <w:spacing w:val="-6"/>
                <w:sz w:val="20"/>
              </w:rPr>
              <w:t xml:space="preserve"> </w:t>
            </w:r>
            <w:r>
              <w:rPr>
                <w:sz w:val="20"/>
              </w:rPr>
              <w:t>and</w:t>
            </w:r>
            <w:r>
              <w:rPr>
                <w:spacing w:val="-7"/>
                <w:sz w:val="20"/>
              </w:rPr>
              <w:t xml:space="preserve"> </w:t>
            </w:r>
            <w:r>
              <w:rPr>
                <w:sz w:val="20"/>
              </w:rPr>
              <w:t>pyramids</w:t>
            </w:r>
            <w:r>
              <w:rPr>
                <w:spacing w:val="-7"/>
                <w:sz w:val="20"/>
              </w:rPr>
              <w:t xml:space="preserve"> </w:t>
            </w:r>
            <w:r>
              <w:rPr>
                <w:sz w:val="20"/>
              </w:rPr>
              <w:t>using</w:t>
            </w:r>
            <w:r>
              <w:rPr>
                <w:spacing w:val="-7"/>
                <w:sz w:val="20"/>
              </w:rPr>
              <w:t xml:space="preserve"> </w:t>
            </w:r>
            <w:r>
              <w:rPr>
                <w:sz w:val="20"/>
              </w:rPr>
              <w:t>their</w:t>
            </w:r>
            <w:r>
              <w:rPr>
                <w:spacing w:val="-6"/>
                <w:sz w:val="20"/>
              </w:rPr>
              <w:t xml:space="preserve"> </w:t>
            </w:r>
            <w:r>
              <w:rPr>
                <w:sz w:val="20"/>
              </w:rPr>
              <w:t>vertices,</w:t>
            </w:r>
            <w:r>
              <w:rPr>
                <w:spacing w:val="-7"/>
                <w:sz w:val="20"/>
              </w:rPr>
              <w:t xml:space="preserve"> </w:t>
            </w:r>
            <w:r>
              <w:rPr>
                <w:sz w:val="20"/>
              </w:rPr>
              <w:t>faces,</w:t>
            </w:r>
            <w:r>
              <w:rPr>
                <w:spacing w:val="-7"/>
                <w:sz w:val="20"/>
              </w:rPr>
              <w:t xml:space="preserve"> </w:t>
            </w:r>
            <w:r>
              <w:rPr>
                <w:sz w:val="20"/>
              </w:rPr>
              <w:t>and/or</w:t>
            </w:r>
            <w:r>
              <w:rPr>
                <w:spacing w:val="-6"/>
                <w:sz w:val="20"/>
              </w:rPr>
              <w:t xml:space="preserve"> </w:t>
            </w:r>
            <w:r>
              <w:rPr>
                <w:spacing w:val="-2"/>
                <w:sz w:val="20"/>
              </w:rPr>
              <w:t>edges.</w:t>
            </w:r>
          </w:p>
          <w:p w14:paraId="1DB8C2B9" w14:textId="77777777" w:rsidR="0095080B" w:rsidRDefault="00000000">
            <w:pPr>
              <w:pStyle w:val="TableParagraph"/>
              <w:numPr>
                <w:ilvl w:val="0"/>
                <w:numId w:val="95"/>
              </w:numPr>
              <w:tabs>
                <w:tab w:val="left" w:pos="575"/>
              </w:tabs>
              <w:rPr>
                <w:sz w:val="20"/>
              </w:rPr>
            </w:pPr>
            <w:r>
              <w:rPr>
                <w:sz w:val="20"/>
              </w:rPr>
              <w:t>illustrate</w:t>
            </w:r>
            <w:r>
              <w:rPr>
                <w:spacing w:val="-7"/>
                <w:sz w:val="20"/>
              </w:rPr>
              <w:t xml:space="preserve"> </w:t>
            </w:r>
            <w:r>
              <w:rPr>
                <w:sz w:val="20"/>
              </w:rPr>
              <w:t>and</w:t>
            </w:r>
            <w:r>
              <w:rPr>
                <w:spacing w:val="-6"/>
                <w:sz w:val="20"/>
              </w:rPr>
              <w:t xml:space="preserve"> </w:t>
            </w:r>
            <w:r>
              <w:rPr>
                <w:sz w:val="20"/>
              </w:rPr>
              <w:t>describe</w:t>
            </w:r>
            <w:r>
              <w:rPr>
                <w:spacing w:val="-6"/>
                <w:sz w:val="20"/>
              </w:rPr>
              <w:t xml:space="preserve"> </w:t>
            </w:r>
            <w:r>
              <w:rPr>
                <w:sz w:val="20"/>
              </w:rPr>
              <w:t>solid</w:t>
            </w:r>
            <w:r>
              <w:rPr>
                <w:spacing w:val="-6"/>
                <w:sz w:val="20"/>
              </w:rPr>
              <w:t xml:space="preserve"> </w:t>
            </w:r>
            <w:r>
              <w:rPr>
                <w:sz w:val="20"/>
              </w:rPr>
              <w:t>figures</w:t>
            </w:r>
            <w:r>
              <w:rPr>
                <w:spacing w:val="-6"/>
                <w:sz w:val="20"/>
              </w:rPr>
              <w:t xml:space="preserve"> </w:t>
            </w:r>
            <w:r>
              <w:rPr>
                <w:sz w:val="20"/>
              </w:rPr>
              <w:t>and</w:t>
            </w:r>
            <w:r>
              <w:rPr>
                <w:spacing w:val="-6"/>
                <w:sz w:val="20"/>
              </w:rPr>
              <w:t xml:space="preserve"> </w:t>
            </w:r>
            <w:r>
              <w:rPr>
                <w:sz w:val="20"/>
              </w:rPr>
              <w:t>their</w:t>
            </w:r>
            <w:r>
              <w:rPr>
                <w:spacing w:val="-6"/>
                <w:sz w:val="20"/>
              </w:rPr>
              <w:t xml:space="preserve"> </w:t>
            </w:r>
            <w:r>
              <w:rPr>
                <w:spacing w:val="-2"/>
                <w:sz w:val="20"/>
              </w:rPr>
              <w:t>nets.</w:t>
            </w:r>
          </w:p>
          <w:p w14:paraId="5412E21C" w14:textId="77777777" w:rsidR="0095080B" w:rsidRDefault="00000000">
            <w:pPr>
              <w:pStyle w:val="TableParagraph"/>
              <w:numPr>
                <w:ilvl w:val="0"/>
                <w:numId w:val="95"/>
              </w:numPr>
              <w:tabs>
                <w:tab w:val="left" w:pos="575"/>
              </w:tabs>
              <w:rPr>
                <w:sz w:val="20"/>
              </w:rPr>
            </w:pPr>
            <w:r>
              <w:rPr>
                <w:sz w:val="20"/>
              </w:rPr>
              <w:t>make</w:t>
            </w:r>
            <w:r>
              <w:rPr>
                <w:spacing w:val="-5"/>
                <w:sz w:val="20"/>
              </w:rPr>
              <w:t xml:space="preserve"> </w:t>
            </w:r>
            <w:r>
              <w:rPr>
                <w:sz w:val="20"/>
              </w:rPr>
              <w:t>models</w:t>
            </w:r>
            <w:r>
              <w:rPr>
                <w:spacing w:val="-5"/>
                <w:sz w:val="20"/>
              </w:rPr>
              <w:t xml:space="preserve"> </w:t>
            </w:r>
            <w:r>
              <w:rPr>
                <w:sz w:val="20"/>
              </w:rPr>
              <w:t>of</w:t>
            </w:r>
            <w:r>
              <w:rPr>
                <w:spacing w:val="-5"/>
                <w:sz w:val="20"/>
              </w:rPr>
              <w:t xml:space="preserve"> </w:t>
            </w:r>
            <w:r>
              <w:rPr>
                <w:sz w:val="20"/>
              </w:rPr>
              <w:t>solid</w:t>
            </w:r>
            <w:r>
              <w:rPr>
                <w:spacing w:val="-4"/>
                <w:sz w:val="20"/>
              </w:rPr>
              <w:t xml:space="preserve"> </w:t>
            </w:r>
            <w:r>
              <w:rPr>
                <w:spacing w:val="-2"/>
                <w:sz w:val="20"/>
              </w:rPr>
              <w:t>figures.</w:t>
            </w:r>
          </w:p>
          <w:p w14:paraId="73794122" w14:textId="77777777" w:rsidR="0095080B" w:rsidRDefault="00000000">
            <w:pPr>
              <w:pStyle w:val="TableParagraph"/>
              <w:numPr>
                <w:ilvl w:val="0"/>
                <w:numId w:val="95"/>
              </w:numPr>
              <w:tabs>
                <w:tab w:val="left" w:pos="575"/>
              </w:tabs>
              <w:spacing w:before="1" w:line="233" w:lineRule="exact"/>
              <w:rPr>
                <w:sz w:val="20"/>
              </w:rPr>
            </w:pPr>
            <w:r>
              <w:rPr>
                <w:sz w:val="20"/>
              </w:rPr>
              <w:t>illustrate</w:t>
            </w:r>
            <w:r>
              <w:rPr>
                <w:spacing w:val="-7"/>
                <w:sz w:val="20"/>
              </w:rPr>
              <w:t xml:space="preserve"> </w:t>
            </w:r>
            <w:r>
              <w:rPr>
                <w:sz w:val="20"/>
              </w:rPr>
              <w:t>and</w:t>
            </w:r>
            <w:r>
              <w:rPr>
                <w:spacing w:val="-5"/>
                <w:sz w:val="20"/>
              </w:rPr>
              <w:t xml:space="preserve"> </w:t>
            </w:r>
            <w:r>
              <w:rPr>
                <w:sz w:val="20"/>
              </w:rPr>
              <w:t>find</w:t>
            </w:r>
            <w:r>
              <w:rPr>
                <w:spacing w:val="-5"/>
                <w:sz w:val="20"/>
              </w:rPr>
              <w:t xml:space="preserve"> </w:t>
            </w:r>
            <w:r>
              <w:rPr>
                <w:sz w:val="20"/>
              </w:rPr>
              <w:t>the</w:t>
            </w:r>
            <w:r>
              <w:rPr>
                <w:spacing w:val="-5"/>
                <w:sz w:val="20"/>
              </w:rPr>
              <w:t xml:space="preserve"> </w:t>
            </w:r>
            <w:r>
              <w:rPr>
                <w:sz w:val="20"/>
              </w:rPr>
              <w:t>surface</w:t>
            </w:r>
            <w:r>
              <w:rPr>
                <w:spacing w:val="-5"/>
                <w:sz w:val="20"/>
              </w:rPr>
              <w:t xml:space="preserve"> </w:t>
            </w:r>
            <w:r>
              <w:rPr>
                <w:sz w:val="20"/>
              </w:rPr>
              <w:t>area</w:t>
            </w:r>
            <w:r>
              <w:rPr>
                <w:spacing w:val="-5"/>
                <w:sz w:val="20"/>
              </w:rPr>
              <w:t xml:space="preserve"> </w:t>
            </w:r>
            <w:r>
              <w:rPr>
                <w:sz w:val="20"/>
              </w:rPr>
              <w:t>of</w:t>
            </w:r>
            <w:r>
              <w:rPr>
                <w:spacing w:val="-5"/>
                <w:sz w:val="20"/>
              </w:rPr>
              <w:t xml:space="preserve"> </w:t>
            </w:r>
            <w:r>
              <w:rPr>
                <w:sz w:val="20"/>
              </w:rPr>
              <w:t>solid</w:t>
            </w:r>
            <w:r>
              <w:rPr>
                <w:spacing w:val="-5"/>
                <w:sz w:val="20"/>
              </w:rPr>
              <w:t xml:space="preserve"> </w:t>
            </w:r>
            <w:r>
              <w:rPr>
                <w:spacing w:val="-2"/>
                <w:sz w:val="20"/>
              </w:rPr>
              <w:t>figures.</w:t>
            </w:r>
          </w:p>
          <w:p w14:paraId="0DC4A3F3" w14:textId="77777777" w:rsidR="0095080B" w:rsidRDefault="00000000">
            <w:pPr>
              <w:pStyle w:val="TableParagraph"/>
              <w:numPr>
                <w:ilvl w:val="0"/>
                <w:numId w:val="95"/>
              </w:numPr>
              <w:tabs>
                <w:tab w:val="left" w:pos="575"/>
              </w:tabs>
              <w:spacing w:line="233" w:lineRule="exact"/>
              <w:rPr>
                <w:sz w:val="20"/>
              </w:rPr>
            </w:pPr>
            <w:r>
              <w:rPr>
                <w:sz w:val="20"/>
              </w:rPr>
              <w:t>solve</w:t>
            </w:r>
            <w:r>
              <w:rPr>
                <w:spacing w:val="-8"/>
                <w:sz w:val="20"/>
              </w:rPr>
              <w:t xml:space="preserve"> </w:t>
            </w:r>
            <w:r>
              <w:rPr>
                <w:sz w:val="20"/>
              </w:rPr>
              <w:t>problems</w:t>
            </w:r>
            <w:r>
              <w:rPr>
                <w:spacing w:val="-5"/>
                <w:sz w:val="20"/>
              </w:rPr>
              <w:t xml:space="preserve"> </w:t>
            </w:r>
            <w:r>
              <w:rPr>
                <w:sz w:val="20"/>
              </w:rPr>
              <w:t>involving</w:t>
            </w:r>
            <w:r>
              <w:rPr>
                <w:spacing w:val="-6"/>
                <w:sz w:val="20"/>
              </w:rPr>
              <w:t xml:space="preserve"> </w:t>
            </w:r>
            <w:r>
              <w:rPr>
                <w:sz w:val="20"/>
              </w:rPr>
              <w:t>the</w:t>
            </w:r>
            <w:r>
              <w:rPr>
                <w:spacing w:val="-5"/>
                <w:sz w:val="20"/>
              </w:rPr>
              <w:t xml:space="preserve"> </w:t>
            </w:r>
            <w:r>
              <w:rPr>
                <w:sz w:val="20"/>
              </w:rPr>
              <w:t>surface</w:t>
            </w:r>
            <w:r>
              <w:rPr>
                <w:spacing w:val="-6"/>
                <w:sz w:val="20"/>
              </w:rPr>
              <w:t xml:space="preserve"> </w:t>
            </w:r>
            <w:r>
              <w:rPr>
                <w:sz w:val="20"/>
              </w:rPr>
              <w:t>area</w:t>
            </w:r>
            <w:r>
              <w:rPr>
                <w:spacing w:val="-5"/>
                <w:sz w:val="20"/>
              </w:rPr>
              <w:t xml:space="preserve"> </w:t>
            </w:r>
            <w:r>
              <w:rPr>
                <w:sz w:val="20"/>
              </w:rPr>
              <w:t>of</w:t>
            </w:r>
            <w:r>
              <w:rPr>
                <w:spacing w:val="-6"/>
                <w:sz w:val="20"/>
              </w:rPr>
              <w:t xml:space="preserve"> </w:t>
            </w:r>
            <w:r>
              <w:rPr>
                <w:sz w:val="20"/>
              </w:rPr>
              <w:t>solid</w:t>
            </w:r>
            <w:r>
              <w:rPr>
                <w:spacing w:val="-5"/>
                <w:sz w:val="20"/>
              </w:rPr>
              <w:t xml:space="preserve"> </w:t>
            </w:r>
            <w:r>
              <w:rPr>
                <w:spacing w:val="-2"/>
                <w:sz w:val="20"/>
              </w:rPr>
              <w:t>figures.</w:t>
            </w:r>
          </w:p>
          <w:p w14:paraId="4BD258A6" w14:textId="77777777" w:rsidR="0095080B" w:rsidRDefault="00000000">
            <w:pPr>
              <w:pStyle w:val="TableParagraph"/>
              <w:numPr>
                <w:ilvl w:val="0"/>
                <w:numId w:val="95"/>
              </w:numPr>
              <w:tabs>
                <w:tab w:val="left" w:pos="574"/>
              </w:tabs>
              <w:ind w:left="574" w:hanging="464"/>
              <w:rPr>
                <w:sz w:val="20"/>
              </w:rPr>
            </w:pPr>
            <w:r>
              <w:rPr>
                <w:sz w:val="20"/>
              </w:rPr>
              <w:t>describe</w:t>
            </w:r>
            <w:r>
              <w:rPr>
                <w:spacing w:val="-9"/>
                <w:sz w:val="20"/>
              </w:rPr>
              <w:t xml:space="preserve"> </w:t>
            </w:r>
            <w:r>
              <w:rPr>
                <w:sz w:val="20"/>
              </w:rPr>
              <w:t>and</w:t>
            </w:r>
            <w:r>
              <w:rPr>
                <w:spacing w:val="-7"/>
                <w:sz w:val="20"/>
              </w:rPr>
              <w:t xml:space="preserve"> </w:t>
            </w:r>
            <w:r>
              <w:rPr>
                <w:sz w:val="20"/>
              </w:rPr>
              <w:t>distinguish</w:t>
            </w:r>
            <w:r>
              <w:rPr>
                <w:spacing w:val="-8"/>
                <w:sz w:val="20"/>
              </w:rPr>
              <w:t xml:space="preserve"> </w:t>
            </w:r>
            <w:r>
              <w:rPr>
                <w:sz w:val="20"/>
              </w:rPr>
              <w:t>cubes</w:t>
            </w:r>
            <w:r>
              <w:rPr>
                <w:spacing w:val="-7"/>
                <w:sz w:val="20"/>
              </w:rPr>
              <w:t xml:space="preserve"> </w:t>
            </w:r>
            <w:r>
              <w:rPr>
                <w:sz w:val="20"/>
              </w:rPr>
              <w:t>and</w:t>
            </w:r>
            <w:r>
              <w:rPr>
                <w:spacing w:val="-7"/>
                <w:sz w:val="20"/>
              </w:rPr>
              <w:t xml:space="preserve"> </w:t>
            </w:r>
            <w:r>
              <w:rPr>
                <w:sz w:val="20"/>
              </w:rPr>
              <w:t>rectangular</w:t>
            </w:r>
            <w:r>
              <w:rPr>
                <w:spacing w:val="-6"/>
                <w:sz w:val="20"/>
              </w:rPr>
              <w:t xml:space="preserve"> </w:t>
            </w:r>
            <w:r>
              <w:rPr>
                <w:spacing w:val="-2"/>
                <w:sz w:val="20"/>
              </w:rPr>
              <w:t>prisms.</w:t>
            </w:r>
          </w:p>
          <w:p w14:paraId="5F9FBB0F" w14:textId="77777777" w:rsidR="0095080B" w:rsidRDefault="00000000">
            <w:pPr>
              <w:pStyle w:val="TableParagraph"/>
              <w:numPr>
                <w:ilvl w:val="0"/>
                <w:numId w:val="95"/>
              </w:numPr>
              <w:tabs>
                <w:tab w:val="left" w:pos="575"/>
              </w:tabs>
              <w:spacing w:before="1"/>
              <w:ind w:right="506"/>
              <w:rPr>
                <w:sz w:val="20"/>
              </w:rPr>
            </w:pPr>
            <w:r>
              <w:rPr>
                <w:sz w:val="20"/>
              </w:rPr>
              <w:t>estimate</w:t>
            </w:r>
            <w:r>
              <w:rPr>
                <w:spacing w:val="-3"/>
                <w:sz w:val="20"/>
              </w:rPr>
              <w:t xml:space="preserve"> </w:t>
            </w:r>
            <w:r>
              <w:rPr>
                <w:sz w:val="20"/>
              </w:rPr>
              <w:t>the</w:t>
            </w:r>
            <w:r>
              <w:rPr>
                <w:spacing w:val="-3"/>
                <w:sz w:val="20"/>
              </w:rPr>
              <w:t xml:space="preserve"> </w:t>
            </w:r>
            <w:r>
              <w:rPr>
                <w:sz w:val="20"/>
              </w:rPr>
              <w:t>volume</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cube</w:t>
            </w:r>
            <w:r>
              <w:rPr>
                <w:spacing w:val="-3"/>
                <w:sz w:val="20"/>
              </w:rPr>
              <w:t xml:space="preserve"> </w:t>
            </w:r>
            <w:r>
              <w:rPr>
                <w:sz w:val="20"/>
              </w:rPr>
              <w:t>and</w:t>
            </w:r>
            <w:r>
              <w:rPr>
                <w:spacing w:val="-4"/>
                <w:sz w:val="20"/>
              </w:rPr>
              <w:t xml:space="preserve"> </w:t>
            </w:r>
            <w:r>
              <w:rPr>
                <w:sz w:val="20"/>
              </w:rPr>
              <w:t>of</w:t>
            </w:r>
            <w:r>
              <w:rPr>
                <w:spacing w:val="-3"/>
                <w:sz w:val="20"/>
              </w:rPr>
              <w:t xml:space="preserve"> </w:t>
            </w:r>
            <w:r>
              <w:rPr>
                <w:sz w:val="20"/>
              </w:rPr>
              <w:t>a</w:t>
            </w:r>
            <w:r>
              <w:rPr>
                <w:spacing w:val="-3"/>
                <w:sz w:val="20"/>
              </w:rPr>
              <w:t xml:space="preserve"> </w:t>
            </w:r>
            <w:r>
              <w:rPr>
                <w:sz w:val="20"/>
              </w:rPr>
              <w:t>rectangular</w:t>
            </w:r>
            <w:r>
              <w:rPr>
                <w:spacing w:val="-3"/>
                <w:sz w:val="20"/>
              </w:rPr>
              <w:t xml:space="preserve"> </w:t>
            </w:r>
            <w:r>
              <w:rPr>
                <w:sz w:val="20"/>
              </w:rPr>
              <w:t>prism</w:t>
            </w:r>
            <w:r>
              <w:rPr>
                <w:spacing w:val="-4"/>
                <w:sz w:val="20"/>
              </w:rPr>
              <w:t xml:space="preserve"> </w:t>
            </w:r>
            <w:r>
              <w:rPr>
                <w:sz w:val="20"/>
              </w:rPr>
              <w:t>using</w:t>
            </w:r>
            <w:r>
              <w:rPr>
                <w:spacing w:val="-3"/>
                <w:sz w:val="20"/>
              </w:rPr>
              <w:t xml:space="preserve"> </w:t>
            </w:r>
            <w:r>
              <w:rPr>
                <w:sz w:val="20"/>
              </w:rPr>
              <w:t>non-standard</w:t>
            </w:r>
            <w:r>
              <w:rPr>
                <w:spacing w:val="-4"/>
                <w:sz w:val="20"/>
              </w:rPr>
              <w:t xml:space="preserve"> </w:t>
            </w:r>
            <w:r>
              <w:rPr>
                <w:sz w:val="20"/>
              </w:rPr>
              <w:t>units</w:t>
            </w:r>
            <w:r>
              <w:rPr>
                <w:spacing w:val="-3"/>
                <w:sz w:val="20"/>
              </w:rPr>
              <w:t xml:space="preserve"> </w:t>
            </w:r>
            <w:r>
              <w:rPr>
                <w:sz w:val="20"/>
              </w:rPr>
              <w:t xml:space="preserve">of </w:t>
            </w:r>
            <w:r>
              <w:rPr>
                <w:spacing w:val="-2"/>
                <w:sz w:val="20"/>
              </w:rPr>
              <w:t>measurement.</w:t>
            </w:r>
          </w:p>
          <w:p w14:paraId="0DD817BA" w14:textId="77777777" w:rsidR="0095080B" w:rsidRDefault="00000000">
            <w:pPr>
              <w:pStyle w:val="TableParagraph"/>
              <w:numPr>
                <w:ilvl w:val="0"/>
                <w:numId w:val="95"/>
              </w:numPr>
              <w:tabs>
                <w:tab w:val="left" w:pos="575"/>
              </w:tabs>
              <w:spacing w:line="230" w:lineRule="atLeast"/>
              <w:ind w:right="897"/>
              <w:rPr>
                <w:sz w:val="20"/>
              </w:rPr>
            </w:pPr>
            <w:r>
              <w:rPr>
                <w:sz w:val="20"/>
              </w:rPr>
              <w:t>draw</w:t>
            </w:r>
            <w:r>
              <w:rPr>
                <w:spacing w:val="-4"/>
                <w:sz w:val="20"/>
              </w:rPr>
              <w:t xml:space="preserve"> </w:t>
            </w:r>
            <w:r>
              <w:rPr>
                <w:sz w:val="20"/>
              </w:rPr>
              <w:t>the</w:t>
            </w:r>
            <w:r>
              <w:rPr>
                <w:spacing w:val="-3"/>
                <w:sz w:val="20"/>
              </w:rPr>
              <w:t xml:space="preserve"> </w:t>
            </w:r>
            <w:r>
              <w:rPr>
                <w:sz w:val="20"/>
              </w:rPr>
              <w:t>image</w:t>
            </w:r>
            <w:r>
              <w:rPr>
                <w:spacing w:val="-3"/>
                <w:sz w:val="20"/>
              </w:rPr>
              <w:t xml:space="preserve"> </w:t>
            </w:r>
            <w:r>
              <w:rPr>
                <w:sz w:val="20"/>
              </w:rPr>
              <w:t>of</w:t>
            </w:r>
            <w:r>
              <w:rPr>
                <w:spacing w:val="-3"/>
                <w:sz w:val="20"/>
              </w:rPr>
              <w:t xml:space="preserve"> </w:t>
            </w:r>
            <w:r>
              <w:rPr>
                <w:sz w:val="20"/>
              </w:rPr>
              <w:t>an</w:t>
            </w:r>
            <w:r>
              <w:rPr>
                <w:spacing w:val="-4"/>
                <w:sz w:val="20"/>
              </w:rPr>
              <w:t xml:space="preserve"> </w:t>
            </w:r>
            <w:r>
              <w:rPr>
                <w:sz w:val="20"/>
              </w:rPr>
              <w:t>object</w:t>
            </w:r>
            <w:r>
              <w:rPr>
                <w:spacing w:val="-3"/>
                <w:sz w:val="20"/>
              </w:rPr>
              <w:t xml:space="preserve"> </w:t>
            </w:r>
            <w:r>
              <w:rPr>
                <w:sz w:val="20"/>
              </w:rPr>
              <w:t>after</w:t>
            </w:r>
            <w:r>
              <w:rPr>
                <w:spacing w:val="-3"/>
                <w:sz w:val="20"/>
              </w:rPr>
              <w:t xml:space="preserve"> </w:t>
            </w:r>
            <w:r>
              <w:rPr>
                <w:sz w:val="20"/>
              </w:rPr>
              <w:t>applying</w:t>
            </w:r>
            <w:r>
              <w:rPr>
                <w:spacing w:val="-3"/>
                <w:sz w:val="20"/>
              </w:rPr>
              <w:t xml:space="preserve"> </w:t>
            </w:r>
            <w:r>
              <w:rPr>
                <w:sz w:val="20"/>
              </w:rPr>
              <w:t>rotation</w:t>
            </w:r>
            <w:r>
              <w:rPr>
                <w:spacing w:val="-4"/>
                <w:sz w:val="20"/>
              </w:rPr>
              <w:t xml:space="preserve"> </w:t>
            </w:r>
            <w:r>
              <w:rPr>
                <w:sz w:val="20"/>
              </w:rPr>
              <w:t>about</w:t>
            </w:r>
            <w:r>
              <w:rPr>
                <w:spacing w:val="-3"/>
                <w:sz w:val="20"/>
              </w:rPr>
              <w:t xml:space="preserve"> </w:t>
            </w:r>
            <w:r>
              <w:rPr>
                <w:sz w:val="20"/>
              </w:rPr>
              <w:t>a</w:t>
            </w:r>
            <w:r>
              <w:rPr>
                <w:spacing w:val="-3"/>
                <w:sz w:val="20"/>
              </w:rPr>
              <w:t xml:space="preserve"> </w:t>
            </w:r>
            <w:r>
              <w:rPr>
                <w:sz w:val="20"/>
              </w:rPr>
              <w:t>point</w:t>
            </w:r>
            <w:r>
              <w:rPr>
                <w:spacing w:val="-3"/>
                <w:sz w:val="20"/>
              </w:rPr>
              <w:t xml:space="preserve"> </w:t>
            </w:r>
            <w:r>
              <w:rPr>
                <w:sz w:val="20"/>
              </w:rPr>
              <w:t>given</w:t>
            </w:r>
            <w:r>
              <w:rPr>
                <w:spacing w:val="-4"/>
                <w:sz w:val="20"/>
              </w:rPr>
              <w:t xml:space="preserve"> </w:t>
            </w:r>
            <w:r>
              <w:rPr>
                <w:sz w:val="20"/>
              </w:rPr>
              <w:t>an</w:t>
            </w:r>
            <w:r>
              <w:rPr>
                <w:spacing w:val="-4"/>
                <w:sz w:val="20"/>
              </w:rPr>
              <w:t xml:space="preserve"> </w:t>
            </w:r>
            <w:r>
              <w:rPr>
                <w:sz w:val="20"/>
              </w:rPr>
              <w:t>angle</w:t>
            </w:r>
            <w:r>
              <w:rPr>
                <w:spacing w:val="-3"/>
                <w:sz w:val="20"/>
              </w:rPr>
              <w:t xml:space="preserve"> </w:t>
            </w:r>
            <w:r>
              <w:rPr>
                <w:sz w:val="20"/>
              </w:rPr>
              <w:t>of rotation, clockwise or counterclockwise.</w:t>
            </w:r>
          </w:p>
        </w:tc>
      </w:tr>
      <w:tr w:rsidR="0095080B" w14:paraId="2085530B" w14:textId="77777777">
        <w:trPr>
          <w:trHeight w:val="2509"/>
        </w:trPr>
        <w:tc>
          <w:tcPr>
            <w:tcW w:w="14885" w:type="dxa"/>
            <w:gridSpan w:val="3"/>
          </w:tcPr>
          <w:p w14:paraId="1070E675"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5645BED0" w14:textId="77777777" w:rsidR="0095080B" w:rsidRDefault="00000000">
            <w:pPr>
              <w:pStyle w:val="TableParagraph"/>
              <w:spacing w:before="58"/>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4CB62720" w14:textId="77777777" w:rsidR="0095080B" w:rsidRDefault="00000000">
            <w:pPr>
              <w:pStyle w:val="TableParagraph"/>
              <w:numPr>
                <w:ilvl w:val="0"/>
                <w:numId w:val="94"/>
              </w:numPr>
              <w:tabs>
                <w:tab w:val="left" w:pos="426"/>
              </w:tabs>
              <w:spacing w:before="64"/>
              <w:ind w:left="426" w:hanging="283"/>
              <w:rPr>
                <w:rFonts w:ascii="Symbol" w:hAnsi="Symbol"/>
              </w:rPr>
            </w:pPr>
            <w:r>
              <w:rPr>
                <w:sz w:val="20"/>
              </w:rPr>
              <w:t>apply</w:t>
            </w:r>
            <w:r>
              <w:rPr>
                <w:spacing w:val="-7"/>
                <w:sz w:val="20"/>
              </w:rPr>
              <w:t xml:space="preserve"> </w:t>
            </w:r>
            <w:r>
              <w:rPr>
                <w:sz w:val="20"/>
              </w:rPr>
              <w:t>the</w:t>
            </w:r>
            <w:r>
              <w:rPr>
                <w:spacing w:val="-7"/>
                <w:sz w:val="20"/>
              </w:rPr>
              <w:t xml:space="preserve"> </w:t>
            </w:r>
            <w:r>
              <w:rPr>
                <w:sz w:val="20"/>
              </w:rPr>
              <w:t>GMDAS</w:t>
            </w:r>
            <w:r>
              <w:rPr>
                <w:spacing w:val="-8"/>
                <w:sz w:val="20"/>
              </w:rPr>
              <w:t xml:space="preserve"> </w:t>
            </w:r>
            <w:r>
              <w:rPr>
                <w:sz w:val="20"/>
              </w:rPr>
              <w:t>rules</w:t>
            </w:r>
            <w:r>
              <w:rPr>
                <w:spacing w:val="-7"/>
                <w:sz w:val="20"/>
              </w:rPr>
              <w:t xml:space="preserve"> </w:t>
            </w:r>
            <w:r>
              <w:rPr>
                <w:sz w:val="20"/>
              </w:rPr>
              <w:t>with</w:t>
            </w:r>
            <w:r>
              <w:rPr>
                <w:spacing w:val="-8"/>
                <w:sz w:val="20"/>
              </w:rPr>
              <w:t xml:space="preserve"> </w:t>
            </w:r>
            <w:r>
              <w:rPr>
                <w:sz w:val="20"/>
              </w:rPr>
              <w:t>operations</w:t>
            </w:r>
            <w:r>
              <w:rPr>
                <w:spacing w:val="-7"/>
                <w:sz w:val="20"/>
              </w:rPr>
              <w:t xml:space="preserve"> </w:t>
            </w:r>
            <w:r>
              <w:rPr>
                <w:sz w:val="20"/>
              </w:rPr>
              <w:t>with</w:t>
            </w:r>
            <w:r>
              <w:rPr>
                <w:spacing w:val="-8"/>
                <w:sz w:val="20"/>
              </w:rPr>
              <w:t xml:space="preserve"> </w:t>
            </w:r>
            <w:r>
              <w:rPr>
                <w:sz w:val="20"/>
              </w:rPr>
              <w:t>fractions</w:t>
            </w:r>
            <w:r>
              <w:rPr>
                <w:spacing w:val="-7"/>
                <w:sz w:val="20"/>
              </w:rPr>
              <w:t xml:space="preserve"> </w:t>
            </w:r>
            <w:r>
              <w:rPr>
                <w:sz w:val="20"/>
              </w:rPr>
              <w:t>and</w:t>
            </w:r>
            <w:r>
              <w:rPr>
                <w:spacing w:val="-7"/>
                <w:sz w:val="20"/>
              </w:rPr>
              <w:t xml:space="preserve"> </w:t>
            </w:r>
            <w:r>
              <w:rPr>
                <w:sz w:val="20"/>
              </w:rPr>
              <w:t>decimals.</w:t>
            </w:r>
            <w:r>
              <w:rPr>
                <w:spacing w:val="-6"/>
                <w:sz w:val="20"/>
              </w:rPr>
              <w:t xml:space="preserve"> </w:t>
            </w:r>
            <w:r>
              <w:rPr>
                <w:spacing w:val="-4"/>
                <w:sz w:val="20"/>
              </w:rPr>
              <w:t>(NA)</w:t>
            </w:r>
          </w:p>
          <w:p w14:paraId="0307D03E" w14:textId="77777777" w:rsidR="0095080B" w:rsidRDefault="00000000">
            <w:pPr>
              <w:pStyle w:val="TableParagraph"/>
              <w:numPr>
                <w:ilvl w:val="0"/>
                <w:numId w:val="94"/>
              </w:numPr>
              <w:tabs>
                <w:tab w:val="left" w:pos="427"/>
              </w:tabs>
              <w:spacing w:before="58"/>
              <w:rPr>
                <w:rFonts w:ascii="Symbol" w:hAnsi="Symbol"/>
                <w:sz w:val="20"/>
              </w:rPr>
            </w:pPr>
            <w:r>
              <w:rPr>
                <w:sz w:val="20"/>
              </w:rPr>
              <w:t>illustrate</w:t>
            </w:r>
            <w:r>
              <w:rPr>
                <w:spacing w:val="-7"/>
                <w:sz w:val="20"/>
              </w:rPr>
              <w:t xml:space="preserve"> </w:t>
            </w:r>
            <w:r>
              <w:rPr>
                <w:sz w:val="20"/>
              </w:rPr>
              <w:t>and</w:t>
            </w:r>
            <w:r>
              <w:rPr>
                <w:spacing w:val="-6"/>
                <w:sz w:val="20"/>
              </w:rPr>
              <w:t xml:space="preserve"> </w:t>
            </w:r>
            <w:r>
              <w:rPr>
                <w:sz w:val="20"/>
              </w:rPr>
              <w:t>describe</w:t>
            </w:r>
            <w:r>
              <w:rPr>
                <w:spacing w:val="-7"/>
                <w:sz w:val="20"/>
              </w:rPr>
              <w:t xml:space="preserve"> </w:t>
            </w:r>
            <w:r>
              <w:rPr>
                <w:sz w:val="20"/>
              </w:rPr>
              <w:t>solid</w:t>
            </w:r>
            <w:r>
              <w:rPr>
                <w:spacing w:val="-7"/>
                <w:sz w:val="20"/>
              </w:rPr>
              <w:t xml:space="preserve"> </w:t>
            </w:r>
            <w:r>
              <w:rPr>
                <w:sz w:val="20"/>
              </w:rPr>
              <w:t>figures</w:t>
            </w:r>
            <w:r>
              <w:rPr>
                <w:spacing w:val="-6"/>
                <w:sz w:val="20"/>
              </w:rPr>
              <w:t xml:space="preserve"> </w:t>
            </w:r>
            <w:r>
              <w:rPr>
                <w:sz w:val="20"/>
              </w:rPr>
              <w:t>and</w:t>
            </w:r>
            <w:r>
              <w:rPr>
                <w:spacing w:val="-8"/>
                <w:sz w:val="20"/>
              </w:rPr>
              <w:t xml:space="preserve"> </w:t>
            </w:r>
            <w:r>
              <w:rPr>
                <w:sz w:val="20"/>
              </w:rPr>
              <w:t>their</w:t>
            </w:r>
            <w:r>
              <w:rPr>
                <w:spacing w:val="-6"/>
                <w:sz w:val="20"/>
              </w:rPr>
              <w:t xml:space="preserve"> </w:t>
            </w:r>
            <w:r>
              <w:rPr>
                <w:sz w:val="20"/>
              </w:rPr>
              <w:t>nets.</w:t>
            </w:r>
            <w:r>
              <w:rPr>
                <w:spacing w:val="-6"/>
                <w:sz w:val="20"/>
              </w:rPr>
              <w:t xml:space="preserve"> </w:t>
            </w:r>
            <w:r>
              <w:rPr>
                <w:spacing w:val="-4"/>
                <w:sz w:val="20"/>
              </w:rPr>
              <w:t>(MG)</w:t>
            </w:r>
          </w:p>
          <w:p w14:paraId="5DCC974A" w14:textId="77777777" w:rsidR="0095080B" w:rsidRDefault="00000000">
            <w:pPr>
              <w:pStyle w:val="TableParagraph"/>
              <w:numPr>
                <w:ilvl w:val="0"/>
                <w:numId w:val="94"/>
              </w:numPr>
              <w:tabs>
                <w:tab w:val="left" w:pos="427"/>
              </w:tabs>
              <w:spacing w:before="59"/>
              <w:rPr>
                <w:rFonts w:ascii="Symbol" w:hAnsi="Symbol"/>
                <w:sz w:val="20"/>
              </w:rPr>
            </w:pPr>
            <w:r>
              <w:rPr>
                <w:sz w:val="20"/>
              </w:rPr>
              <w:t>determine</w:t>
            </w:r>
            <w:r>
              <w:rPr>
                <w:spacing w:val="-6"/>
                <w:sz w:val="20"/>
              </w:rPr>
              <w:t xml:space="preserve"> </w:t>
            </w:r>
            <w:r>
              <w:rPr>
                <w:sz w:val="20"/>
              </w:rPr>
              <w:t>the</w:t>
            </w:r>
            <w:r>
              <w:rPr>
                <w:spacing w:val="-6"/>
                <w:sz w:val="20"/>
              </w:rPr>
              <w:t xml:space="preserve"> </w:t>
            </w:r>
            <w:r>
              <w:rPr>
                <w:sz w:val="20"/>
              </w:rPr>
              <w:t>surface</w:t>
            </w:r>
            <w:r>
              <w:rPr>
                <w:spacing w:val="-5"/>
                <w:sz w:val="20"/>
              </w:rPr>
              <w:t xml:space="preserve"> </w:t>
            </w:r>
            <w:r>
              <w:rPr>
                <w:sz w:val="20"/>
              </w:rPr>
              <w:t>area</w:t>
            </w:r>
            <w:r>
              <w:rPr>
                <w:spacing w:val="-6"/>
                <w:sz w:val="20"/>
              </w:rPr>
              <w:t xml:space="preserve"> </w:t>
            </w:r>
            <w:r>
              <w:rPr>
                <w:sz w:val="20"/>
              </w:rPr>
              <w:t>of</w:t>
            </w:r>
            <w:r>
              <w:rPr>
                <w:spacing w:val="-5"/>
                <w:sz w:val="20"/>
              </w:rPr>
              <w:t xml:space="preserve"> </w:t>
            </w:r>
            <w:r>
              <w:rPr>
                <w:sz w:val="20"/>
              </w:rPr>
              <w:t>solid</w:t>
            </w:r>
            <w:r>
              <w:rPr>
                <w:spacing w:val="-6"/>
                <w:sz w:val="20"/>
              </w:rPr>
              <w:t xml:space="preserve"> </w:t>
            </w:r>
            <w:r>
              <w:rPr>
                <w:sz w:val="20"/>
              </w:rPr>
              <w:t>figures.</w:t>
            </w:r>
            <w:r>
              <w:rPr>
                <w:spacing w:val="-5"/>
                <w:sz w:val="20"/>
              </w:rPr>
              <w:t xml:space="preserve"> </w:t>
            </w:r>
            <w:r>
              <w:rPr>
                <w:spacing w:val="-4"/>
                <w:sz w:val="20"/>
              </w:rPr>
              <w:t>(MG)</w:t>
            </w:r>
          </w:p>
          <w:p w14:paraId="0CD4D7A4" w14:textId="77777777" w:rsidR="0095080B" w:rsidRDefault="00000000">
            <w:pPr>
              <w:pStyle w:val="TableParagraph"/>
              <w:numPr>
                <w:ilvl w:val="0"/>
                <w:numId w:val="94"/>
              </w:numPr>
              <w:tabs>
                <w:tab w:val="left" w:pos="426"/>
              </w:tabs>
              <w:spacing w:before="59"/>
              <w:ind w:left="426" w:hanging="283"/>
              <w:rPr>
                <w:rFonts w:ascii="Symbol" w:hAnsi="Symbol"/>
              </w:rPr>
            </w:pPr>
            <w:r>
              <w:rPr>
                <w:sz w:val="20"/>
              </w:rPr>
              <w:t>distinguish</w:t>
            </w:r>
            <w:r>
              <w:rPr>
                <w:spacing w:val="-9"/>
                <w:sz w:val="20"/>
              </w:rPr>
              <w:t xml:space="preserve"> </w:t>
            </w:r>
            <w:r>
              <w:rPr>
                <w:sz w:val="20"/>
              </w:rPr>
              <w:t>between</w:t>
            </w:r>
            <w:r>
              <w:rPr>
                <w:spacing w:val="-8"/>
                <w:sz w:val="20"/>
              </w:rPr>
              <w:t xml:space="preserve"> </w:t>
            </w:r>
            <w:r>
              <w:rPr>
                <w:sz w:val="20"/>
              </w:rPr>
              <w:t>cubes</w:t>
            </w:r>
            <w:r>
              <w:rPr>
                <w:spacing w:val="-7"/>
                <w:sz w:val="20"/>
              </w:rPr>
              <w:t xml:space="preserve"> </w:t>
            </w:r>
            <w:r>
              <w:rPr>
                <w:sz w:val="20"/>
              </w:rPr>
              <w:t>and</w:t>
            </w:r>
            <w:r>
              <w:rPr>
                <w:spacing w:val="-7"/>
                <w:sz w:val="20"/>
              </w:rPr>
              <w:t xml:space="preserve"> </w:t>
            </w:r>
            <w:r>
              <w:rPr>
                <w:sz w:val="20"/>
              </w:rPr>
              <w:t>rectangular</w:t>
            </w:r>
            <w:r>
              <w:rPr>
                <w:spacing w:val="-7"/>
                <w:sz w:val="20"/>
              </w:rPr>
              <w:t xml:space="preserve"> </w:t>
            </w:r>
            <w:r>
              <w:rPr>
                <w:sz w:val="20"/>
              </w:rPr>
              <w:t>prisms,</w:t>
            </w:r>
            <w:r>
              <w:rPr>
                <w:spacing w:val="-8"/>
                <w:sz w:val="20"/>
              </w:rPr>
              <w:t xml:space="preserve"> </w:t>
            </w:r>
            <w:r>
              <w:rPr>
                <w:sz w:val="20"/>
              </w:rPr>
              <w:t>and</w:t>
            </w:r>
            <w:r>
              <w:rPr>
                <w:spacing w:val="-7"/>
                <w:sz w:val="20"/>
              </w:rPr>
              <w:t xml:space="preserve"> </w:t>
            </w:r>
            <w:r>
              <w:rPr>
                <w:sz w:val="20"/>
              </w:rPr>
              <w:t>estimate</w:t>
            </w:r>
            <w:r>
              <w:rPr>
                <w:spacing w:val="-7"/>
                <w:sz w:val="20"/>
              </w:rPr>
              <w:t xml:space="preserve"> </w:t>
            </w:r>
            <w:r>
              <w:rPr>
                <w:sz w:val="20"/>
              </w:rPr>
              <w:t>their</w:t>
            </w:r>
            <w:r>
              <w:rPr>
                <w:spacing w:val="-7"/>
                <w:sz w:val="20"/>
              </w:rPr>
              <w:t xml:space="preserve"> </w:t>
            </w:r>
            <w:r>
              <w:rPr>
                <w:sz w:val="20"/>
              </w:rPr>
              <w:t>volumes.</w:t>
            </w:r>
            <w:r>
              <w:rPr>
                <w:spacing w:val="-7"/>
                <w:sz w:val="20"/>
              </w:rPr>
              <w:t xml:space="preserve"> </w:t>
            </w:r>
            <w:r>
              <w:rPr>
                <w:spacing w:val="-4"/>
                <w:sz w:val="20"/>
              </w:rPr>
              <w:t>(MG)</w:t>
            </w:r>
          </w:p>
          <w:p w14:paraId="5C616C51" w14:textId="77777777" w:rsidR="0095080B" w:rsidRDefault="00000000">
            <w:pPr>
              <w:pStyle w:val="TableParagraph"/>
              <w:numPr>
                <w:ilvl w:val="0"/>
                <w:numId w:val="94"/>
              </w:numPr>
              <w:tabs>
                <w:tab w:val="left" w:pos="425"/>
              </w:tabs>
              <w:spacing w:before="58"/>
              <w:ind w:left="425" w:hanging="282"/>
              <w:rPr>
                <w:rFonts w:ascii="Symbol" w:hAnsi="Symbol"/>
                <w:sz w:val="20"/>
              </w:rPr>
            </w:pPr>
            <w:r>
              <w:rPr>
                <w:sz w:val="20"/>
              </w:rPr>
              <w:t>draw</w:t>
            </w:r>
            <w:r>
              <w:rPr>
                <w:spacing w:val="-6"/>
                <w:sz w:val="20"/>
              </w:rPr>
              <w:t xml:space="preserve"> </w:t>
            </w:r>
            <w:r>
              <w:rPr>
                <w:sz w:val="20"/>
              </w:rPr>
              <w:t>the</w:t>
            </w:r>
            <w:r>
              <w:rPr>
                <w:spacing w:val="-5"/>
                <w:sz w:val="20"/>
              </w:rPr>
              <w:t xml:space="preserve"> </w:t>
            </w:r>
            <w:r>
              <w:rPr>
                <w:sz w:val="20"/>
              </w:rPr>
              <w:t>image</w:t>
            </w:r>
            <w:r>
              <w:rPr>
                <w:spacing w:val="-5"/>
                <w:sz w:val="20"/>
              </w:rPr>
              <w:t xml:space="preserve"> </w:t>
            </w:r>
            <w:r>
              <w:rPr>
                <w:sz w:val="20"/>
              </w:rPr>
              <w:t>of</w:t>
            </w:r>
            <w:r>
              <w:rPr>
                <w:spacing w:val="-5"/>
                <w:sz w:val="20"/>
              </w:rPr>
              <w:t xml:space="preserve"> </w:t>
            </w:r>
            <w:r>
              <w:rPr>
                <w:sz w:val="20"/>
              </w:rPr>
              <w:t>an</w:t>
            </w:r>
            <w:r>
              <w:rPr>
                <w:spacing w:val="-6"/>
                <w:sz w:val="20"/>
              </w:rPr>
              <w:t xml:space="preserve"> </w:t>
            </w:r>
            <w:r>
              <w:rPr>
                <w:sz w:val="20"/>
              </w:rPr>
              <w:t>object</w:t>
            </w:r>
            <w:r>
              <w:rPr>
                <w:spacing w:val="-4"/>
                <w:sz w:val="20"/>
              </w:rPr>
              <w:t xml:space="preserve"> </w:t>
            </w:r>
            <w:r>
              <w:rPr>
                <w:sz w:val="20"/>
              </w:rPr>
              <w:t>after</w:t>
            </w:r>
            <w:r>
              <w:rPr>
                <w:spacing w:val="-5"/>
                <w:sz w:val="20"/>
              </w:rPr>
              <w:t xml:space="preserve"> </w:t>
            </w:r>
            <w:r>
              <w:rPr>
                <w:sz w:val="20"/>
              </w:rPr>
              <w:t>applying</w:t>
            </w:r>
            <w:r>
              <w:rPr>
                <w:spacing w:val="-5"/>
                <w:sz w:val="20"/>
              </w:rPr>
              <w:t xml:space="preserve"> </w:t>
            </w:r>
            <w:r>
              <w:rPr>
                <w:sz w:val="20"/>
              </w:rPr>
              <w:t>rotation</w:t>
            </w:r>
            <w:r>
              <w:rPr>
                <w:spacing w:val="-6"/>
                <w:sz w:val="20"/>
              </w:rPr>
              <w:t xml:space="preserve"> </w:t>
            </w:r>
            <w:r>
              <w:rPr>
                <w:sz w:val="20"/>
              </w:rPr>
              <w:t>about</w:t>
            </w:r>
            <w:r>
              <w:rPr>
                <w:spacing w:val="-5"/>
                <w:sz w:val="20"/>
              </w:rPr>
              <w:t xml:space="preserve"> </w:t>
            </w:r>
            <w:r>
              <w:rPr>
                <w:sz w:val="20"/>
              </w:rPr>
              <w:t>a</w:t>
            </w:r>
            <w:r>
              <w:rPr>
                <w:spacing w:val="-5"/>
                <w:sz w:val="20"/>
              </w:rPr>
              <w:t xml:space="preserve"> </w:t>
            </w:r>
            <w:r>
              <w:rPr>
                <w:sz w:val="20"/>
              </w:rPr>
              <w:t>point</w:t>
            </w:r>
            <w:r>
              <w:rPr>
                <w:spacing w:val="-4"/>
                <w:sz w:val="20"/>
              </w:rPr>
              <w:t xml:space="preserve"> (MG)</w:t>
            </w:r>
          </w:p>
        </w:tc>
      </w:tr>
    </w:tbl>
    <w:p w14:paraId="35CF8AE3" w14:textId="77777777" w:rsidR="0095080B" w:rsidRDefault="0095080B">
      <w:pPr>
        <w:pStyle w:val="TableParagraph"/>
        <w:rPr>
          <w:rFonts w:ascii="Symbol" w:hAnsi="Symbol"/>
          <w:sz w:val="20"/>
        </w:rPr>
        <w:sectPr w:rsidR="0095080B">
          <w:pgSz w:w="16840" w:h="11910" w:orient="landscape"/>
          <w:pgMar w:top="1340" w:right="708" w:bottom="1240" w:left="708" w:header="727" w:footer="1057" w:gutter="0"/>
          <w:cols w:space="720"/>
        </w:sectPr>
      </w:pPr>
    </w:p>
    <w:p w14:paraId="761001A6" w14:textId="77777777" w:rsidR="0095080B" w:rsidRDefault="00000000">
      <w:pPr>
        <w:spacing w:before="91" w:after="3"/>
        <w:ind w:left="5418" w:right="5416"/>
        <w:jc w:val="center"/>
        <w:rPr>
          <w:b/>
        </w:rPr>
      </w:pPr>
      <w:r>
        <w:rPr>
          <w:b/>
        </w:rPr>
        <w:lastRenderedPageBreak/>
        <w:t>GRADE</w:t>
      </w:r>
      <w:r>
        <w:rPr>
          <w:b/>
          <w:spacing w:val="-4"/>
        </w:rPr>
        <w:t xml:space="preserve"> </w:t>
      </w:r>
      <w:r>
        <w:rPr>
          <w:b/>
        </w:rPr>
        <w:t>6</w:t>
      </w:r>
      <w:r>
        <w:rPr>
          <w:b/>
          <w:spacing w:val="-3"/>
        </w:rPr>
        <w:t xml:space="preserve"> </w:t>
      </w:r>
      <w:r>
        <w:rPr>
          <w:b/>
        </w:rPr>
        <w:t>–</w:t>
      </w:r>
      <w:r>
        <w:rPr>
          <w:b/>
          <w:spacing w:val="-4"/>
        </w:rPr>
        <w:t xml:space="preserve"> </w:t>
      </w:r>
      <w:r>
        <w:rPr>
          <w:b/>
        </w:rPr>
        <w:t>QUARTER</w:t>
      </w:r>
      <w:r>
        <w:rPr>
          <w:b/>
          <w:spacing w:val="-3"/>
        </w:rPr>
        <w:t xml:space="preserve"> </w:t>
      </w:r>
      <w:r>
        <w:rPr>
          <w:b/>
          <w:spacing w:val="-10"/>
        </w:rPr>
        <w:t>1</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94"/>
        <w:gridCol w:w="3686"/>
        <w:gridCol w:w="9504"/>
      </w:tblGrid>
      <w:tr w:rsidR="0095080B" w14:paraId="2B9DF2A5" w14:textId="77777777">
        <w:trPr>
          <w:trHeight w:val="729"/>
        </w:trPr>
        <w:tc>
          <w:tcPr>
            <w:tcW w:w="1694" w:type="dxa"/>
            <w:shd w:val="clear" w:color="auto" w:fill="A6A6A6"/>
          </w:tcPr>
          <w:p w14:paraId="5F1C3FAE" w14:textId="77777777" w:rsidR="0095080B" w:rsidRDefault="00000000">
            <w:pPr>
              <w:pStyle w:val="TableParagraph"/>
              <w:spacing w:before="1" w:line="237" w:lineRule="auto"/>
              <w:ind w:left="363" w:right="268" w:hanging="84"/>
              <w:rPr>
                <w:b/>
              </w:rPr>
            </w:pPr>
            <w:r>
              <w:rPr>
                <w:b/>
                <w:spacing w:val="-2"/>
              </w:rPr>
              <w:t>CONTENT DOMAIN</w:t>
            </w:r>
          </w:p>
        </w:tc>
        <w:tc>
          <w:tcPr>
            <w:tcW w:w="3686" w:type="dxa"/>
            <w:shd w:val="clear" w:color="auto" w:fill="A6A6A6"/>
          </w:tcPr>
          <w:p w14:paraId="59C3D226" w14:textId="77777777" w:rsidR="0095080B" w:rsidRDefault="00000000">
            <w:pPr>
              <w:pStyle w:val="TableParagraph"/>
              <w:spacing w:line="257" w:lineRule="exact"/>
              <w:ind w:left="523"/>
              <w:rPr>
                <w:b/>
              </w:rPr>
            </w:pPr>
            <w:r>
              <w:rPr>
                <w:b/>
              </w:rPr>
              <w:t>CONTENT</w:t>
            </w:r>
            <w:r>
              <w:rPr>
                <w:b/>
                <w:spacing w:val="-7"/>
              </w:rPr>
              <w:t xml:space="preserve"> </w:t>
            </w:r>
            <w:r>
              <w:rPr>
                <w:b/>
                <w:spacing w:val="-2"/>
              </w:rPr>
              <w:t>STANDARDS</w:t>
            </w:r>
          </w:p>
          <w:p w14:paraId="4861D0C6" w14:textId="77777777" w:rsidR="0095080B" w:rsidRDefault="00000000">
            <w:pPr>
              <w:pStyle w:val="TableParagraph"/>
              <w:spacing w:line="230" w:lineRule="atLeast"/>
              <w:ind w:left="110" w:right="175"/>
              <w:rPr>
                <w:i/>
                <w:sz w:val="20"/>
              </w:rPr>
            </w:pPr>
            <w:r>
              <w:rPr>
                <w:i/>
                <w:sz w:val="20"/>
              </w:rPr>
              <w:t>The learners should have knowledge</w:t>
            </w:r>
            <w:r>
              <w:rPr>
                <w:i/>
                <w:spacing w:val="-12"/>
                <w:sz w:val="20"/>
              </w:rPr>
              <w:t xml:space="preserve"> </w:t>
            </w:r>
            <w:r>
              <w:rPr>
                <w:i/>
                <w:sz w:val="20"/>
              </w:rPr>
              <w:t>and</w:t>
            </w:r>
            <w:r>
              <w:rPr>
                <w:i/>
                <w:spacing w:val="-12"/>
                <w:sz w:val="20"/>
              </w:rPr>
              <w:t xml:space="preserve"> </w:t>
            </w:r>
            <w:r>
              <w:rPr>
                <w:i/>
                <w:sz w:val="20"/>
              </w:rPr>
              <w:t>understanding</w:t>
            </w:r>
            <w:r>
              <w:rPr>
                <w:i/>
                <w:spacing w:val="-12"/>
                <w:sz w:val="20"/>
              </w:rPr>
              <w:t xml:space="preserve"> </w:t>
            </w:r>
            <w:r>
              <w:rPr>
                <w:i/>
                <w:sz w:val="20"/>
              </w:rPr>
              <w:t>of...</w:t>
            </w:r>
          </w:p>
        </w:tc>
        <w:tc>
          <w:tcPr>
            <w:tcW w:w="9504" w:type="dxa"/>
            <w:shd w:val="clear" w:color="auto" w:fill="A6A6A6"/>
          </w:tcPr>
          <w:p w14:paraId="6B931504" w14:textId="77777777" w:rsidR="0095080B" w:rsidRDefault="00000000">
            <w:pPr>
              <w:pStyle w:val="TableParagraph"/>
              <w:spacing w:line="257" w:lineRule="exact"/>
              <w:ind w:left="14"/>
              <w:jc w:val="center"/>
              <w:rPr>
                <w:b/>
              </w:rPr>
            </w:pPr>
            <w:r>
              <w:rPr>
                <w:b/>
              </w:rPr>
              <w:t>LEARNING</w:t>
            </w:r>
            <w:r>
              <w:rPr>
                <w:b/>
                <w:spacing w:val="-8"/>
              </w:rPr>
              <w:t xml:space="preserve"> </w:t>
            </w:r>
            <w:r>
              <w:rPr>
                <w:b/>
                <w:spacing w:val="-2"/>
              </w:rPr>
              <w:t>COMPETENCIES</w:t>
            </w:r>
          </w:p>
          <w:p w14:paraId="049A3989" w14:textId="77777777" w:rsidR="0095080B" w:rsidRDefault="00000000">
            <w:pPr>
              <w:pStyle w:val="TableParagraph"/>
              <w:spacing w:before="1"/>
              <w:ind w:left="110"/>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54E40DC7" w14:textId="77777777">
        <w:trPr>
          <w:trHeight w:val="700"/>
        </w:trPr>
        <w:tc>
          <w:tcPr>
            <w:tcW w:w="1694" w:type="dxa"/>
          </w:tcPr>
          <w:p w14:paraId="65726E6B" w14:textId="77777777" w:rsidR="0095080B" w:rsidRDefault="00000000">
            <w:pPr>
              <w:pStyle w:val="TableParagraph"/>
              <w:rPr>
                <w:b/>
                <w:sz w:val="20"/>
              </w:rPr>
            </w:pPr>
            <w:r>
              <w:rPr>
                <w:b/>
                <w:spacing w:val="-2"/>
                <w:sz w:val="20"/>
              </w:rPr>
              <w:t xml:space="preserve">Measurement </w:t>
            </w:r>
            <w:r>
              <w:rPr>
                <w:b/>
                <w:sz w:val="20"/>
              </w:rPr>
              <w:t>and</w:t>
            </w:r>
            <w:r>
              <w:rPr>
                <w:b/>
                <w:spacing w:val="-17"/>
                <w:sz w:val="20"/>
              </w:rPr>
              <w:t xml:space="preserve"> </w:t>
            </w:r>
            <w:r>
              <w:rPr>
                <w:b/>
                <w:sz w:val="20"/>
              </w:rPr>
              <w:t>Geometry</w:t>
            </w:r>
          </w:p>
          <w:p w14:paraId="7202EDD6" w14:textId="77777777" w:rsidR="0095080B" w:rsidRDefault="00000000">
            <w:pPr>
              <w:pStyle w:val="TableParagraph"/>
              <w:spacing w:line="216" w:lineRule="exact"/>
              <w:rPr>
                <w:b/>
                <w:sz w:val="20"/>
              </w:rPr>
            </w:pPr>
            <w:r>
              <w:rPr>
                <w:b/>
                <w:spacing w:val="-4"/>
                <w:sz w:val="20"/>
              </w:rPr>
              <w:t>(MG)</w:t>
            </w:r>
          </w:p>
        </w:tc>
        <w:tc>
          <w:tcPr>
            <w:tcW w:w="3686" w:type="dxa"/>
          </w:tcPr>
          <w:p w14:paraId="756B2B51" w14:textId="77777777" w:rsidR="0095080B" w:rsidRDefault="00000000">
            <w:pPr>
              <w:pStyle w:val="TableParagraph"/>
              <w:numPr>
                <w:ilvl w:val="0"/>
                <w:numId w:val="93"/>
              </w:numPr>
              <w:tabs>
                <w:tab w:val="left" w:pos="362"/>
              </w:tabs>
              <w:spacing w:line="228" w:lineRule="exact"/>
              <w:ind w:left="362" w:hanging="280"/>
              <w:rPr>
                <w:sz w:val="20"/>
              </w:rPr>
            </w:pPr>
            <w:r>
              <w:rPr>
                <w:sz w:val="20"/>
              </w:rPr>
              <w:t>tessellation</w:t>
            </w:r>
            <w:r>
              <w:rPr>
                <w:spacing w:val="-8"/>
                <w:sz w:val="20"/>
              </w:rPr>
              <w:t xml:space="preserve"> </w:t>
            </w:r>
            <w:r>
              <w:rPr>
                <w:sz w:val="20"/>
              </w:rPr>
              <w:t>of</w:t>
            </w:r>
            <w:r>
              <w:rPr>
                <w:spacing w:val="-7"/>
                <w:sz w:val="20"/>
              </w:rPr>
              <w:t xml:space="preserve"> </w:t>
            </w:r>
            <w:r>
              <w:rPr>
                <w:spacing w:val="-2"/>
                <w:sz w:val="20"/>
              </w:rPr>
              <w:t>shapes.</w:t>
            </w:r>
          </w:p>
          <w:p w14:paraId="2B69B6F1" w14:textId="77777777" w:rsidR="0095080B" w:rsidRDefault="00000000">
            <w:pPr>
              <w:pStyle w:val="TableParagraph"/>
              <w:numPr>
                <w:ilvl w:val="0"/>
                <w:numId w:val="93"/>
              </w:numPr>
              <w:tabs>
                <w:tab w:val="left" w:pos="333"/>
                <w:tab w:val="left" w:pos="366"/>
              </w:tabs>
              <w:spacing w:line="230" w:lineRule="atLeast"/>
              <w:ind w:left="366" w:right="799" w:hanging="284"/>
              <w:rPr>
                <w:sz w:val="20"/>
              </w:rPr>
            </w:pPr>
            <w:r>
              <w:rPr>
                <w:sz w:val="20"/>
              </w:rPr>
              <w:t>translation,</w:t>
            </w:r>
            <w:r>
              <w:rPr>
                <w:spacing w:val="-16"/>
                <w:sz w:val="20"/>
              </w:rPr>
              <w:t xml:space="preserve"> </w:t>
            </w:r>
            <w:r>
              <w:rPr>
                <w:sz w:val="20"/>
              </w:rPr>
              <w:t>reflection</w:t>
            </w:r>
            <w:r>
              <w:rPr>
                <w:spacing w:val="-16"/>
                <w:sz w:val="20"/>
              </w:rPr>
              <w:t xml:space="preserve"> </w:t>
            </w:r>
            <w:r>
              <w:rPr>
                <w:sz w:val="20"/>
              </w:rPr>
              <w:t>and rotation with shapes</w:t>
            </w:r>
          </w:p>
        </w:tc>
        <w:tc>
          <w:tcPr>
            <w:tcW w:w="9504" w:type="dxa"/>
          </w:tcPr>
          <w:p w14:paraId="119C006A" w14:textId="77777777" w:rsidR="0095080B" w:rsidRDefault="00000000">
            <w:pPr>
              <w:pStyle w:val="TableParagraph"/>
              <w:numPr>
                <w:ilvl w:val="0"/>
                <w:numId w:val="92"/>
              </w:numPr>
              <w:tabs>
                <w:tab w:val="left" w:pos="575"/>
              </w:tabs>
              <w:spacing w:line="228" w:lineRule="exact"/>
              <w:ind w:left="575"/>
              <w:rPr>
                <w:sz w:val="20"/>
              </w:rPr>
            </w:pPr>
            <w:r>
              <w:rPr>
                <w:sz w:val="20"/>
              </w:rPr>
              <w:t>explore</w:t>
            </w:r>
            <w:r>
              <w:rPr>
                <w:spacing w:val="-6"/>
                <w:sz w:val="20"/>
              </w:rPr>
              <w:t xml:space="preserve"> </w:t>
            </w:r>
            <w:r>
              <w:rPr>
                <w:sz w:val="20"/>
              </w:rPr>
              <w:t>whether</w:t>
            </w:r>
            <w:r>
              <w:rPr>
                <w:spacing w:val="-5"/>
                <w:sz w:val="20"/>
              </w:rPr>
              <w:t xml:space="preserve"> </w:t>
            </w:r>
            <w:r>
              <w:rPr>
                <w:sz w:val="20"/>
              </w:rPr>
              <w:t>or</w:t>
            </w:r>
            <w:r>
              <w:rPr>
                <w:spacing w:val="-5"/>
                <w:sz w:val="20"/>
              </w:rPr>
              <w:t xml:space="preserve"> </w:t>
            </w:r>
            <w:r>
              <w:rPr>
                <w:sz w:val="20"/>
              </w:rPr>
              <w:t>not</w:t>
            </w:r>
            <w:r>
              <w:rPr>
                <w:spacing w:val="-6"/>
                <w:sz w:val="20"/>
              </w:rPr>
              <w:t xml:space="preserve"> </w:t>
            </w:r>
            <w:r>
              <w:rPr>
                <w:sz w:val="20"/>
              </w:rPr>
              <w:t>a</w:t>
            </w:r>
            <w:r>
              <w:rPr>
                <w:spacing w:val="-5"/>
                <w:sz w:val="20"/>
              </w:rPr>
              <w:t xml:space="preserve"> </w:t>
            </w:r>
            <w:r>
              <w:rPr>
                <w:sz w:val="20"/>
              </w:rPr>
              <w:t>shape</w:t>
            </w:r>
            <w:r>
              <w:rPr>
                <w:spacing w:val="-5"/>
                <w:sz w:val="20"/>
              </w:rPr>
              <w:t xml:space="preserve"> </w:t>
            </w:r>
            <w:r>
              <w:rPr>
                <w:spacing w:val="-2"/>
                <w:sz w:val="20"/>
              </w:rPr>
              <w:t>tessellates.</w:t>
            </w:r>
          </w:p>
          <w:p w14:paraId="28C89337" w14:textId="77777777" w:rsidR="0095080B" w:rsidRDefault="00000000">
            <w:pPr>
              <w:pStyle w:val="TableParagraph"/>
              <w:numPr>
                <w:ilvl w:val="0"/>
                <w:numId w:val="92"/>
              </w:numPr>
              <w:tabs>
                <w:tab w:val="left" w:pos="575"/>
              </w:tabs>
              <w:ind w:left="575"/>
              <w:rPr>
                <w:sz w:val="20"/>
              </w:rPr>
            </w:pPr>
            <w:r>
              <w:rPr>
                <w:sz w:val="20"/>
              </w:rPr>
              <w:t>tessellate</w:t>
            </w:r>
            <w:r>
              <w:rPr>
                <w:spacing w:val="-11"/>
                <w:sz w:val="20"/>
              </w:rPr>
              <w:t xml:space="preserve"> </w:t>
            </w:r>
            <w:r>
              <w:rPr>
                <w:sz w:val="20"/>
              </w:rPr>
              <w:t>a</w:t>
            </w:r>
            <w:r>
              <w:rPr>
                <w:spacing w:val="-8"/>
                <w:sz w:val="20"/>
              </w:rPr>
              <w:t xml:space="preserve"> </w:t>
            </w:r>
            <w:r>
              <w:rPr>
                <w:sz w:val="20"/>
              </w:rPr>
              <w:t>surface</w:t>
            </w:r>
            <w:r>
              <w:rPr>
                <w:spacing w:val="-8"/>
                <w:sz w:val="20"/>
              </w:rPr>
              <w:t xml:space="preserve"> </w:t>
            </w:r>
            <w:r>
              <w:rPr>
                <w:sz w:val="20"/>
              </w:rPr>
              <w:t>using</w:t>
            </w:r>
            <w:r>
              <w:rPr>
                <w:spacing w:val="-9"/>
                <w:sz w:val="20"/>
              </w:rPr>
              <w:t xml:space="preserve"> </w:t>
            </w:r>
            <w:r>
              <w:rPr>
                <w:sz w:val="20"/>
              </w:rPr>
              <w:t>different</w:t>
            </w:r>
            <w:r>
              <w:rPr>
                <w:spacing w:val="-8"/>
                <w:sz w:val="20"/>
              </w:rPr>
              <w:t xml:space="preserve"> </w:t>
            </w:r>
            <w:r>
              <w:rPr>
                <w:sz w:val="20"/>
              </w:rPr>
              <w:t>shapes,</w:t>
            </w:r>
            <w:r>
              <w:rPr>
                <w:spacing w:val="-8"/>
                <w:sz w:val="20"/>
              </w:rPr>
              <w:t xml:space="preserve"> </w:t>
            </w:r>
            <w:r>
              <w:rPr>
                <w:sz w:val="20"/>
              </w:rPr>
              <w:t>including</w:t>
            </w:r>
            <w:r>
              <w:rPr>
                <w:spacing w:val="-9"/>
                <w:sz w:val="20"/>
              </w:rPr>
              <w:t xml:space="preserve"> </w:t>
            </w:r>
            <w:r>
              <w:rPr>
                <w:sz w:val="20"/>
              </w:rPr>
              <w:t>triangles,</w:t>
            </w:r>
            <w:r>
              <w:rPr>
                <w:spacing w:val="-8"/>
                <w:sz w:val="20"/>
              </w:rPr>
              <w:t xml:space="preserve"> </w:t>
            </w:r>
            <w:r>
              <w:rPr>
                <w:sz w:val="20"/>
              </w:rPr>
              <w:t>squares,</w:t>
            </w:r>
            <w:r>
              <w:rPr>
                <w:spacing w:val="-8"/>
                <w:sz w:val="20"/>
              </w:rPr>
              <w:t xml:space="preserve"> </w:t>
            </w:r>
            <w:r>
              <w:rPr>
                <w:sz w:val="20"/>
              </w:rPr>
              <w:t>and</w:t>
            </w:r>
            <w:r>
              <w:rPr>
                <w:spacing w:val="-9"/>
                <w:sz w:val="20"/>
              </w:rPr>
              <w:t xml:space="preserve"> </w:t>
            </w:r>
            <w:r>
              <w:rPr>
                <w:spacing w:val="-2"/>
                <w:sz w:val="20"/>
              </w:rPr>
              <w:t>rectangles.</w:t>
            </w:r>
          </w:p>
          <w:p w14:paraId="31C45B01" w14:textId="77777777" w:rsidR="0095080B" w:rsidRDefault="00000000">
            <w:pPr>
              <w:pStyle w:val="TableParagraph"/>
              <w:numPr>
                <w:ilvl w:val="0"/>
                <w:numId w:val="92"/>
              </w:numPr>
              <w:tabs>
                <w:tab w:val="left" w:pos="575"/>
              </w:tabs>
              <w:spacing w:before="1" w:line="216" w:lineRule="exact"/>
              <w:ind w:left="575"/>
              <w:rPr>
                <w:sz w:val="20"/>
              </w:rPr>
            </w:pPr>
            <w:r>
              <w:rPr>
                <w:sz w:val="20"/>
              </w:rPr>
              <w:t>draw</w:t>
            </w:r>
            <w:r>
              <w:rPr>
                <w:spacing w:val="-8"/>
                <w:sz w:val="20"/>
              </w:rPr>
              <w:t xml:space="preserve"> </w:t>
            </w:r>
            <w:r>
              <w:rPr>
                <w:sz w:val="20"/>
              </w:rPr>
              <w:t>resulting</w:t>
            </w:r>
            <w:r>
              <w:rPr>
                <w:spacing w:val="-7"/>
                <w:sz w:val="20"/>
              </w:rPr>
              <w:t xml:space="preserve"> </w:t>
            </w:r>
            <w:r>
              <w:rPr>
                <w:sz w:val="20"/>
              </w:rPr>
              <w:t>images</w:t>
            </w:r>
            <w:r>
              <w:rPr>
                <w:spacing w:val="-7"/>
                <w:sz w:val="20"/>
              </w:rPr>
              <w:t xml:space="preserve"> </w:t>
            </w:r>
            <w:r>
              <w:rPr>
                <w:sz w:val="20"/>
              </w:rPr>
              <w:t>of</w:t>
            </w:r>
            <w:r>
              <w:rPr>
                <w:spacing w:val="-7"/>
                <w:sz w:val="20"/>
              </w:rPr>
              <w:t xml:space="preserve"> </w:t>
            </w:r>
            <w:r>
              <w:rPr>
                <w:sz w:val="20"/>
              </w:rPr>
              <w:t>shapes</w:t>
            </w:r>
            <w:r>
              <w:rPr>
                <w:spacing w:val="-7"/>
                <w:sz w:val="20"/>
              </w:rPr>
              <w:t xml:space="preserve"> </w:t>
            </w:r>
            <w:r>
              <w:rPr>
                <w:sz w:val="20"/>
              </w:rPr>
              <w:t>that</w:t>
            </w:r>
            <w:r>
              <w:rPr>
                <w:spacing w:val="-7"/>
                <w:sz w:val="20"/>
              </w:rPr>
              <w:t xml:space="preserve"> </w:t>
            </w:r>
            <w:r>
              <w:rPr>
                <w:sz w:val="20"/>
              </w:rPr>
              <w:t>undergo</w:t>
            </w:r>
            <w:r>
              <w:rPr>
                <w:spacing w:val="-7"/>
                <w:sz w:val="20"/>
              </w:rPr>
              <w:t xml:space="preserve"> </w:t>
            </w:r>
            <w:r>
              <w:rPr>
                <w:sz w:val="20"/>
              </w:rPr>
              <w:t>translation,</w:t>
            </w:r>
            <w:r>
              <w:rPr>
                <w:spacing w:val="-7"/>
                <w:sz w:val="20"/>
              </w:rPr>
              <w:t xml:space="preserve"> </w:t>
            </w:r>
            <w:r>
              <w:rPr>
                <w:sz w:val="20"/>
              </w:rPr>
              <w:t>reflection,</w:t>
            </w:r>
            <w:r>
              <w:rPr>
                <w:spacing w:val="-6"/>
                <w:sz w:val="20"/>
              </w:rPr>
              <w:t xml:space="preserve"> </w:t>
            </w:r>
            <w:r>
              <w:rPr>
                <w:spacing w:val="-2"/>
                <w:sz w:val="20"/>
              </w:rPr>
              <w:t>rotation</w:t>
            </w:r>
          </w:p>
        </w:tc>
      </w:tr>
      <w:tr w:rsidR="0095080B" w14:paraId="551D0EE4" w14:textId="77777777">
        <w:trPr>
          <w:trHeight w:val="5970"/>
        </w:trPr>
        <w:tc>
          <w:tcPr>
            <w:tcW w:w="1694" w:type="dxa"/>
          </w:tcPr>
          <w:p w14:paraId="4BF17205" w14:textId="77777777" w:rsidR="0095080B" w:rsidRDefault="00000000">
            <w:pPr>
              <w:pStyle w:val="TableParagraph"/>
              <w:ind w:right="763"/>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686" w:type="dxa"/>
          </w:tcPr>
          <w:p w14:paraId="08B004C8" w14:textId="77777777" w:rsidR="0095080B" w:rsidRDefault="00000000">
            <w:pPr>
              <w:pStyle w:val="TableParagraph"/>
              <w:numPr>
                <w:ilvl w:val="0"/>
                <w:numId w:val="91"/>
              </w:numPr>
              <w:tabs>
                <w:tab w:val="left" w:pos="428"/>
              </w:tabs>
              <w:ind w:right="888"/>
              <w:rPr>
                <w:sz w:val="20"/>
              </w:rPr>
            </w:pPr>
            <w:r>
              <w:rPr>
                <w:sz w:val="20"/>
              </w:rPr>
              <w:t>the</w:t>
            </w:r>
            <w:r>
              <w:rPr>
                <w:spacing w:val="-13"/>
                <w:sz w:val="20"/>
              </w:rPr>
              <w:t xml:space="preserve"> </w:t>
            </w:r>
            <w:r>
              <w:rPr>
                <w:sz w:val="20"/>
              </w:rPr>
              <w:t>four</w:t>
            </w:r>
            <w:r>
              <w:rPr>
                <w:spacing w:val="-13"/>
                <w:sz w:val="20"/>
              </w:rPr>
              <w:t xml:space="preserve"> </w:t>
            </w:r>
            <w:r>
              <w:rPr>
                <w:sz w:val="20"/>
              </w:rPr>
              <w:t>operations</w:t>
            </w:r>
            <w:r>
              <w:rPr>
                <w:spacing w:val="-13"/>
                <w:sz w:val="20"/>
              </w:rPr>
              <w:t xml:space="preserve"> </w:t>
            </w:r>
            <w:r>
              <w:rPr>
                <w:sz w:val="20"/>
              </w:rPr>
              <w:t xml:space="preserve">with </w:t>
            </w:r>
            <w:r>
              <w:rPr>
                <w:spacing w:val="-2"/>
                <w:sz w:val="20"/>
              </w:rPr>
              <w:t>decimals.</w:t>
            </w:r>
          </w:p>
          <w:p w14:paraId="63B433C3" w14:textId="77777777" w:rsidR="0095080B" w:rsidRDefault="00000000">
            <w:pPr>
              <w:pStyle w:val="TableParagraph"/>
              <w:numPr>
                <w:ilvl w:val="0"/>
                <w:numId w:val="91"/>
              </w:numPr>
              <w:tabs>
                <w:tab w:val="left" w:pos="428"/>
              </w:tabs>
              <w:ind w:right="256"/>
              <w:rPr>
                <w:sz w:val="20"/>
              </w:rPr>
            </w:pPr>
            <w:r>
              <w:rPr>
                <w:sz w:val="20"/>
              </w:rPr>
              <w:t>the four operations with different combinations of fractions,</w:t>
            </w:r>
            <w:r>
              <w:rPr>
                <w:spacing w:val="-13"/>
                <w:sz w:val="20"/>
              </w:rPr>
              <w:t xml:space="preserve"> </w:t>
            </w:r>
            <w:r>
              <w:rPr>
                <w:sz w:val="20"/>
              </w:rPr>
              <w:t>whole</w:t>
            </w:r>
            <w:r>
              <w:rPr>
                <w:spacing w:val="-13"/>
                <w:sz w:val="20"/>
              </w:rPr>
              <w:t xml:space="preserve"> </w:t>
            </w:r>
            <w:r>
              <w:rPr>
                <w:sz w:val="20"/>
              </w:rPr>
              <w:t>numbers,</w:t>
            </w:r>
            <w:r>
              <w:rPr>
                <w:spacing w:val="-13"/>
                <w:sz w:val="20"/>
              </w:rPr>
              <w:t xml:space="preserve"> </w:t>
            </w:r>
            <w:r>
              <w:rPr>
                <w:sz w:val="20"/>
              </w:rPr>
              <w:t>and mixed numbers.</w:t>
            </w:r>
          </w:p>
        </w:tc>
        <w:tc>
          <w:tcPr>
            <w:tcW w:w="9504" w:type="dxa"/>
          </w:tcPr>
          <w:p w14:paraId="1332A825" w14:textId="77777777" w:rsidR="0095080B" w:rsidRDefault="00000000">
            <w:pPr>
              <w:pStyle w:val="TableParagraph"/>
              <w:numPr>
                <w:ilvl w:val="0"/>
                <w:numId w:val="90"/>
              </w:numPr>
              <w:tabs>
                <w:tab w:val="left" w:pos="575"/>
              </w:tabs>
              <w:spacing w:line="233" w:lineRule="exact"/>
              <w:ind w:left="575"/>
              <w:rPr>
                <w:sz w:val="20"/>
              </w:rPr>
            </w:pPr>
            <w:r>
              <w:rPr>
                <w:sz w:val="20"/>
              </w:rPr>
              <w:t>add</w:t>
            </w:r>
            <w:r>
              <w:rPr>
                <w:spacing w:val="-7"/>
                <w:sz w:val="20"/>
              </w:rPr>
              <w:t xml:space="preserve"> </w:t>
            </w:r>
            <w:r>
              <w:rPr>
                <w:sz w:val="20"/>
              </w:rPr>
              <w:t>and</w:t>
            </w:r>
            <w:r>
              <w:rPr>
                <w:spacing w:val="-5"/>
                <w:sz w:val="20"/>
              </w:rPr>
              <w:t xml:space="preserve"> </w:t>
            </w:r>
            <w:r>
              <w:rPr>
                <w:sz w:val="20"/>
              </w:rPr>
              <w:t>subtract</w:t>
            </w:r>
            <w:r>
              <w:rPr>
                <w:spacing w:val="-5"/>
                <w:sz w:val="20"/>
              </w:rPr>
              <w:t xml:space="preserve"> </w:t>
            </w:r>
            <w:r>
              <w:rPr>
                <w:sz w:val="20"/>
              </w:rPr>
              <w:t>decimals</w:t>
            </w:r>
            <w:r>
              <w:rPr>
                <w:spacing w:val="-5"/>
                <w:sz w:val="20"/>
              </w:rPr>
              <w:t xml:space="preserve"> </w:t>
            </w:r>
            <w:r>
              <w:rPr>
                <w:sz w:val="20"/>
              </w:rPr>
              <w:t>with</w:t>
            </w:r>
            <w:r>
              <w:rPr>
                <w:spacing w:val="-6"/>
                <w:sz w:val="20"/>
              </w:rPr>
              <w:t xml:space="preserve"> </w:t>
            </w:r>
            <w:r>
              <w:rPr>
                <w:sz w:val="20"/>
              </w:rPr>
              <w:t>decimal</w:t>
            </w:r>
            <w:r>
              <w:rPr>
                <w:spacing w:val="-5"/>
                <w:sz w:val="20"/>
              </w:rPr>
              <w:t xml:space="preserve"> </w:t>
            </w:r>
            <w:r>
              <w:rPr>
                <w:sz w:val="20"/>
              </w:rPr>
              <w:t>parts</w:t>
            </w:r>
            <w:r>
              <w:rPr>
                <w:spacing w:val="-5"/>
                <w:sz w:val="20"/>
              </w:rPr>
              <w:t xml:space="preserve"> </w:t>
            </w:r>
            <w:r>
              <w:rPr>
                <w:sz w:val="20"/>
              </w:rPr>
              <w:t>of</w:t>
            </w:r>
            <w:r>
              <w:rPr>
                <w:spacing w:val="-5"/>
                <w:sz w:val="20"/>
              </w:rPr>
              <w:t xml:space="preserve"> </w:t>
            </w:r>
            <w:r>
              <w:rPr>
                <w:sz w:val="20"/>
              </w:rPr>
              <w:t>up</w:t>
            </w:r>
            <w:r>
              <w:rPr>
                <w:spacing w:val="-5"/>
                <w:sz w:val="20"/>
              </w:rPr>
              <w:t xml:space="preserve"> </w:t>
            </w:r>
            <w:r>
              <w:rPr>
                <w:sz w:val="20"/>
              </w:rPr>
              <w:t>to</w:t>
            </w:r>
            <w:r>
              <w:rPr>
                <w:spacing w:val="-5"/>
                <w:sz w:val="20"/>
              </w:rPr>
              <w:t xml:space="preserve"> </w:t>
            </w:r>
            <w:r>
              <w:rPr>
                <w:sz w:val="20"/>
              </w:rPr>
              <w:t>4</w:t>
            </w:r>
            <w:r>
              <w:rPr>
                <w:spacing w:val="-5"/>
                <w:sz w:val="20"/>
              </w:rPr>
              <w:t xml:space="preserve"> </w:t>
            </w:r>
            <w:r>
              <w:rPr>
                <w:sz w:val="20"/>
              </w:rPr>
              <w:t>decimal</w:t>
            </w:r>
            <w:r>
              <w:rPr>
                <w:spacing w:val="-4"/>
                <w:sz w:val="20"/>
              </w:rPr>
              <w:t xml:space="preserve"> </w:t>
            </w:r>
            <w:r>
              <w:rPr>
                <w:spacing w:val="-2"/>
                <w:sz w:val="20"/>
              </w:rPr>
              <w:t>places.</w:t>
            </w:r>
          </w:p>
          <w:p w14:paraId="196940ED" w14:textId="77777777" w:rsidR="0095080B" w:rsidRDefault="00000000">
            <w:pPr>
              <w:pStyle w:val="TableParagraph"/>
              <w:numPr>
                <w:ilvl w:val="0"/>
                <w:numId w:val="90"/>
              </w:numPr>
              <w:tabs>
                <w:tab w:val="left" w:pos="575"/>
              </w:tabs>
              <w:ind w:left="575" w:right="432"/>
              <w:rPr>
                <w:sz w:val="20"/>
              </w:rPr>
            </w:pPr>
            <w:r>
              <w:rPr>
                <w:sz w:val="20"/>
              </w:rPr>
              <w:t>solve</w:t>
            </w:r>
            <w:r>
              <w:rPr>
                <w:spacing w:val="-4"/>
                <w:sz w:val="20"/>
              </w:rPr>
              <w:t xml:space="preserve"> </w:t>
            </w:r>
            <w:r>
              <w:rPr>
                <w:sz w:val="20"/>
              </w:rPr>
              <w:t>multi-step</w:t>
            </w:r>
            <w:r>
              <w:rPr>
                <w:spacing w:val="-5"/>
                <w:sz w:val="20"/>
              </w:rPr>
              <w:t xml:space="preserve"> </w:t>
            </w:r>
            <w:r>
              <w:rPr>
                <w:sz w:val="20"/>
              </w:rPr>
              <w:t>problems</w:t>
            </w:r>
            <w:r>
              <w:rPr>
                <w:spacing w:val="-4"/>
                <w:sz w:val="20"/>
              </w:rPr>
              <w:t xml:space="preserve"> </w:t>
            </w:r>
            <w:r>
              <w:rPr>
                <w:sz w:val="20"/>
              </w:rPr>
              <w:t>involving</w:t>
            </w:r>
            <w:r>
              <w:rPr>
                <w:spacing w:val="-4"/>
                <w:sz w:val="20"/>
              </w:rPr>
              <w:t xml:space="preserve"> </w:t>
            </w:r>
            <w:r>
              <w:rPr>
                <w:sz w:val="20"/>
              </w:rPr>
              <w:t>addition</w:t>
            </w:r>
            <w:r>
              <w:rPr>
                <w:spacing w:val="-5"/>
                <w:sz w:val="20"/>
              </w:rPr>
              <w:t xml:space="preserve"> </w:t>
            </w:r>
            <w:r>
              <w:rPr>
                <w:sz w:val="20"/>
              </w:rPr>
              <w:t>and/or</w:t>
            </w:r>
            <w:r>
              <w:rPr>
                <w:spacing w:val="-4"/>
                <w:sz w:val="20"/>
              </w:rPr>
              <w:t xml:space="preserve"> </w:t>
            </w:r>
            <w:r>
              <w:rPr>
                <w:sz w:val="20"/>
              </w:rPr>
              <w:t>subtraction</w:t>
            </w:r>
            <w:r>
              <w:rPr>
                <w:spacing w:val="-5"/>
                <w:sz w:val="20"/>
              </w:rPr>
              <w:t xml:space="preserve"> </w:t>
            </w:r>
            <w:r>
              <w:rPr>
                <w:sz w:val="20"/>
              </w:rPr>
              <w:t>of</w:t>
            </w:r>
            <w:r>
              <w:rPr>
                <w:spacing w:val="-4"/>
                <w:sz w:val="20"/>
              </w:rPr>
              <w:t xml:space="preserve"> </w:t>
            </w:r>
            <w:r>
              <w:rPr>
                <w:sz w:val="20"/>
              </w:rPr>
              <w:t>decimals,</w:t>
            </w:r>
            <w:r>
              <w:rPr>
                <w:spacing w:val="-4"/>
                <w:sz w:val="20"/>
              </w:rPr>
              <w:t xml:space="preserve"> </w:t>
            </w:r>
            <w:r>
              <w:rPr>
                <w:sz w:val="20"/>
              </w:rPr>
              <w:t>including problems involving money.</w:t>
            </w:r>
          </w:p>
          <w:p w14:paraId="75EC8163" w14:textId="77777777" w:rsidR="0095080B" w:rsidRDefault="00000000">
            <w:pPr>
              <w:pStyle w:val="TableParagraph"/>
              <w:numPr>
                <w:ilvl w:val="0"/>
                <w:numId w:val="90"/>
              </w:numPr>
              <w:tabs>
                <w:tab w:val="left" w:pos="575"/>
              </w:tabs>
              <w:spacing w:before="1"/>
              <w:ind w:left="575"/>
              <w:rPr>
                <w:sz w:val="20"/>
              </w:rPr>
            </w:pPr>
            <w:r>
              <w:rPr>
                <w:sz w:val="20"/>
              </w:rPr>
              <w:t>mentally</w:t>
            </w:r>
            <w:r>
              <w:rPr>
                <w:spacing w:val="-7"/>
                <w:sz w:val="20"/>
              </w:rPr>
              <w:t xml:space="preserve"> </w:t>
            </w:r>
            <w:r>
              <w:rPr>
                <w:sz w:val="20"/>
              </w:rPr>
              <w:t>multiply</w:t>
            </w:r>
            <w:r>
              <w:rPr>
                <w:spacing w:val="-5"/>
                <w:sz w:val="20"/>
              </w:rPr>
              <w:t xml:space="preserve"> </w:t>
            </w:r>
            <w:r>
              <w:rPr>
                <w:sz w:val="20"/>
              </w:rPr>
              <w:t>decimals</w:t>
            </w:r>
            <w:r>
              <w:rPr>
                <w:spacing w:val="-5"/>
                <w:sz w:val="20"/>
              </w:rPr>
              <w:t xml:space="preserve"> </w:t>
            </w:r>
            <w:r>
              <w:rPr>
                <w:sz w:val="20"/>
              </w:rPr>
              <w:t>of</w:t>
            </w:r>
            <w:r>
              <w:rPr>
                <w:spacing w:val="-5"/>
                <w:sz w:val="20"/>
              </w:rPr>
              <w:t xml:space="preserve"> </w:t>
            </w:r>
            <w:r>
              <w:rPr>
                <w:sz w:val="20"/>
              </w:rPr>
              <w:t>up</w:t>
            </w:r>
            <w:r>
              <w:rPr>
                <w:spacing w:val="-5"/>
                <w:sz w:val="20"/>
              </w:rPr>
              <w:t xml:space="preserve"> </w:t>
            </w:r>
            <w:r>
              <w:rPr>
                <w:sz w:val="20"/>
              </w:rPr>
              <w:t>to</w:t>
            </w:r>
            <w:r>
              <w:rPr>
                <w:spacing w:val="-5"/>
                <w:sz w:val="20"/>
              </w:rPr>
              <w:t xml:space="preserve"> </w:t>
            </w:r>
            <w:r>
              <w:rPr>
                <w:sz w:val="20"/>
              </w:rPr>
              <w:t>2</w:t>
            </w:r>
            <w:r>
              <w:rPr>
                <w:spacing w:val="-5"/>
                <w:sz w:val="20"/>
              </w:rPr>
              <w:t xml:space="preserve"> </w:t>
            </w:r>
            <w:r>
              <w:rPr>
                <w:sz w:val="20"/>
              </w:rPr>
              <w:t>decimal</w:t>
            </w:r>
            <w:r>
              <w:rPr>
                <w:spacing w:val="-5"/>
                <w:sz w:val="20"/>
              </w:rPr>
              <w:t xml:space="preserve"> </w:t>
            </w:r>
            <w:r>
              <w:rPr>
                <w:sz w:val="20"/>
              </w:rPr>
              <w:t>places</w:t>
            </w:r>
            <w:r>
              <w:rPr>
                <w:spacing w:val="-5"/>
                <w:sz w:val="20"/>
              </w:rPr>
              <w:t xml:space="preserve"> </w:t>
            </w:r>
            <w:r>
              <w:rPr>
                <w:sz w:val="20"/>
              </w:rPr>
              <w:t>by</w:t>
            </w:r>
            <w:r>
              <w:rPr>
                <w:spacing w:val="-5"/>
                <w:sz w:val="20"/>
              </w:rPr>
              <w:t xml:space="preserve"> </w:t>
            </w:r>
            <w:r>
              <w:rPr>
                <w:sz w:val="20"/>
              </w:rPr>
              <w:t>0.1,</w:t>
            </w:r>
            <w:r>
              <w:rPr>
                <w:spacing w:val="-5"/>
                <w:sz w:val="20"/>
              </w:rPr>
              <w:t xml:space="preserve"> </w:t>
            </w:r>
            <w:r>
              <w:rPr>
                <w:sz w:val="20"/>
              </w:rPr>
              <w:t>0.01,</w:t>
            </w:r>
            <w:r>
              <w:rPr>
                <w:spacing w:val="-5"/>
                <w:sz w:val="20"/>
              </w:rPr>
              <w:t xml:space="preserve"> </w:t>
            </w:r>
            <w:r>
              <w:rPr>
                <w:sz w:val="20"/>
              </w:rPr>
              <w:t>0.001,</w:t>
            </w:r>
            <w:r>
              <w:rPr>
                <w:spacing w:val="-5"/>
                <w:sz w:val="20"/>
              </w:rPr>
              <w:t xml:space="preserve"> </w:t>
            </w:r>
            <w:r>
              <w:rPr>
                <w:sz w:val="20"/>
              </w:rPr>
              <w:t>10,</w:t>
            </w:r>
            <w:r>
              <w:rPr>
                <w:spacing w:val="-5"/>
                <w:sz w:val="20"/>
              </w:rPr>
              <w:t xml:space="preserve"> </w:t>
            </w:r>
            <w:r>
              <w:rPr>
                <w:sz w:val="20"/>
              </w:rPr>
              <w:t>100,</w:t>
            </w:r>
            <w:r>
              <w:rPr>
                <w:spacing w:val="-5"/>
                <w:sz w:val="20"/>
              </w:rPr>
              <w:t xml:space="preserve"> and</w:t>
            </w:r>
          </w:p>
          <w:p w14:paraId="0D2CA323" w14:textId="77777777" w:rsidR="0095080B" w:rsidRDefault="00000000">
            <w:pPr>
              <w:pStyle w:val="TableParagraph"/>
              <w:ind w:left="575"/>
              <w:rPr>
                <w:sz w:val="20"/>
              </w:rPr>
            </w:pPr>
            <w:r>
              <w:rPr>
                <w:spacing w:val="-2"/>
                <w:sz w:val="20"/>
              </w:rPr>
              <w:t>1000.</w:t>
            </w:r>
          </w:p>
          <w:p w14:paraId="047B260C" w14:textId="77777777" w:rsidR="0095080B" w:rsidRDefault="00000000">
            <w:pPr>
              <w:pStyle w:val="TableParagraph"/>
              <w:numPr>
                <w:ilvl w:val="0"/>
                <w:numId w:val="90"/>
              </w:numPr>
              <w:tabs>
                <w:tab w:val="left" w:pos="575"/>
              </w:tabs>
              <w:spacing w:before="1"/>
              <w:ind w:left="575" w:right="345"/>
              <w:rPr>
                <w:sz w:val="20"/>
              </w:rPr>
            </w:pPr>
            <w:r>
              <w:rPr>
                <w:sz w:val="20"/>
              </w:rPr>
              <w:t>solve</w:t>
            </w:r>
            <w:r>
              <w:rPr>
                <w:spacing w:val="-3"/>
                <w:sz w:val="20"/>
              </w:rPr>
              <w:t xml:space="preserve"> </w:t>
            </w:r>
            <w:r>
              <w:rPr>
                <w:sz w:val="20"/>
              </w:rPr>
              <w:t>multi-step</w:t>
            </w:r>
            <w:r>
              <w:rPr>
                <w:spacing w:val="-4"/>
                <w:sz w:val="20"/>
              </w:rPr>
              <w:t xml:space="preserve"> </w:t>
            </w:r>
            <w:r>
              <w:rPr>
                <w:sz w:val="20"/>
              </w:rPr>
              <w:t>problems</w:t>
            </w:r>
            <w:r>
              <w:rPr>
                <w:spacing w:val="-3"/>
                <w:sz w:val="20"/>
              </w:rPr>
              <w:t xml:space="preserve"> </w:t>
            </w:r>
            <w:r>
              <w:rPr>
                <w:sz w:val="20"/>
              </w:rPr>
              <w:t>involving</w:t>
            </w:r>
            <w:r>
              <w:rPr>
                <w:spacing w:val="-3"/>
                <w:sz w:val="20"/>
              </w:rPr>
              <w:t xml:space="preserve"> </w:t>
            </w:r>
            <w:r>
              <w:rPr>
                <w:sz w:val="20"/>
              </w:rPr>
              <w:t>multiplication</w:t>
            </w:r>
            <w:r>
              <w:rPr>
                <w:spacing w:val="-4"/>
                <w:sz w:val="20"/>
              </w:rPr>
              <w:t xml:space="preserve"> </w:t>
            </w:r>
            <w:r>
              <w:rPr>
                <w:sz w:val="20"/>
              </w:rPr>
              <w:t>of</w:t>
            </w:r>
            <w:r>
              <w:rPr>
                <w:spacing w:val="-3"/>
                <w:sz w:val="20"/>
              </w:rPr>
              <w:t xml:space="preserve"> </w:t>
            </w:r>
            <w:r>
              <w:rPr>
                <w:sz w:val="20"/>
              </w:rPr>
              <w:t>decimals</w:t>
            </w:r>
            <w:r>
              <w:rPr>
                <w:spacing w:val="-3"/>
                <w:sz w:val="20"/>
              </w:rPr>
              <w:t xml:space="preserve"> </w:t>
            </w:r>
            <w:r>
              <w:rPr>
                <w:sz w:val="20"/>
              </w:rPr>
              <w:t>that</w:t>
            </w:r>
            <w:r>
              <w:rPr>
                <w:spacing w:val="-3"/>
                <w:sz w:val="20"/>
              </w:rPr>
              <w:t xml:space="preserve"> </w:t>
            </w:r>
            <w:r>
              <w:rPr>
                <w:sz w:val="20"/>
              </w:rPr>
              <w:t>may</w:t>
            </w:r>
            <w:r>
              <w:rPr>
                <w:spacing w:val="-3"/>
                <w:sz w:val="20"/>
              </w:rPr>
              <w:t xml:space="preserve"> </w:t>
            </w:r>
            <w:r>
              <w:rPr>
                <w:sz w:val="20"/>
              </w:rPr>
              <w:t>or</w:t>
            </w:r>
            <w:r>
              <w:rPr>
                <w:spacing w:val="-3"/>
                <w:sz w:val="20"/>
              </w:rPr>
              <w:t xml:space="preserve"> </w:t>
            </w:r>
            <w:r>
              <w:rPr>
                <w:sz w:val="20"/>
              </w:rPr>
              <w:t>may</w:t>
            </w:r>
            <w:r>
              <w:rPr>
                <w:spacing w:val="-3"/>
                <w:sz w:val="20"/>
              </w:rPr>
              <w:t xml:space="preserve"> </w:t>
            </w:r>
            <w:r>
              <w:rPr>
                <w:sz w:val="20"/>
              </w:rPr>
              <w:t>not</w:t>
            </w:r>
            <w:r>
              <w:rPr>
                <w:spacing w:val="-3"/>
                <w:sz w:val="20"/>
              </w:rPr>
              <w:t xml:space="preserve"> </w:t>
            </w:r>
            <w:r>
              <w:rPr>
                <w:sz w:val="20"/>
              </w:rPr>
              <w:t>also involve addition or subtraction of decimals, including problems involving money.</w:t>
            </w:r>
          </w:p>
          <w:p w14:paraId="036F53E9" w14:textId="77777777" w:rsidR="0095080B" w:rsidRDefault="00000000">
            <w:pPr>
              <w:pStyle w:val="TableParagraph"/>
              <w:numPr>
                <w:ilvl w:val="0"/>
                <w:numId w:val="90"/>
              </w:numPr>
              <w:tabs>
                <w:tab w:val="left" w:pos="575"/>
              </w:tabs>
              <w:spacing w:before="1"/>
              <w:ind w:left="575"/>
              <w:rPr>
                <w:sz w:val="20"/>
              </w:rPr>
            </w:pPr>
            <w:r>
              <w:rPr>
                <w:spacing w:val="-2"/>
                <w:sz w:val="20"/>
              </w:rPr>
              <w:t>divide:</w:t>
            </w:r>
          </w:p>
          <w:p w14:paraId="60F2B1F0" w14:textId="77777777" w:rsidR="0095080B" w:rsidRDefault="00000000">
            <w:pPr>
              <w:pStyle w:val="TableParagraph"/>
              <w:numPr>
                <w:ilvl w:val="1"/>
                <w:numId w:val="90"/>
              </w:numPr>
              <w:tabs>
                <w:tab w:val="left" w:pos="818"/>
              </w:tabs>
              <w:ind w:left="818" w:hanging="243"/>
              <w:rPr>
                <w:sz w:val="20"/>
              </w:rPr>
            </w:pPr>
            <w:r>
              <w:rPr>
                <w:sz w:val="20"/>
              </w:rPr>
              <w:t>1-</w:t>
            </w:r>
            <w:r>
              <w:rPr>
                <w:spacing w:val="-9"/>
                <w:sz w:val="20"/>
              </w:rPr>
              <w:t xml:space="preserve"> </w:t>
            </w:r>
            <w:r>
              <w:rPr>
                <w:sz w:val="20"/>
              </w:rPr>
              <w:t>to</w:t>
            </w:r>
            <w:r>
              <w:rPr>
                <w:spacing w:val="-7"/>
                <w:sz w:val="20"/>
              </w:rPr>
              <w:t xml:space="preserve"> </w:t>
            </w:r>
            <w:r>
              <w:rPr>
                <w:sz w:val="20"/>
              </w:rPr>
              <w:t>2-digit</w:t>
            </w:r>
            <w:r>
              <w:rPr>
                <w:spacing w:val="-7"/>
                <w:sz w:val="20"/>
              </w:rPr>
              <w:t xml:space="preserve"> </w:t>
            </w:r>
            <w:r>
              <w:rPr>
                <w:sz w:val="20"/>
              </w:rPr>
              <w:t>whole</w:t>
            </w:r>
            <w:r>
              <w:rPr>
                <w:spacing w:val="-7"/>
                <w:sz w:val="20"/>
              </w:rPr>
              <w:t xml:space="preserve"> </w:t>
            </w:r>
            <w:r>
              <w:rPr>
                <w:sz w:val="20"/>
              </w:rPr>
              <w:t>numbers</w:t>
            </w:r>
            <w:r>
              <w:rPr>
                <w:spacing w:val="-7"/>
                <w:sz w:val="20"/>
              </w:rPr>
              <w:t xml:space="preserve"> </w:t>
            </w:r>
            <w:r>
              <w:rPr>
                <w:sz w:val="20"/>
              </w:rPr>
              <w:t>resulting</w:t>
            </w:r>
            <w:r>
              <w:rPr>
                <w:spacing w:val="-6"/>
                <w:sz w:val="20"/>
              </w:rPr>
              <w:t xml:space="preserve"> </w:t>
            </w:r>
            <w:r>
              <w:rPr>
                <w:sz w:val="20"/>
              </w:rPr>
              <w:t>in</w:t>
            </w:r>
            <w:r>
              <w:rPr>
                <w:spacing w:val="-8"/>
                <w:sz w:val="20"/>
              </w:rPr>
              <w:t xml:space="preserve"> </w:t>
            </w:r>
            <w:r>
              <w:rPr>
                <w:sz w:val="20"/>
              </w:rPr>
              <w:t>a</w:t>
            </w:r>
            <w:r>
              <w:rPr>
                <w:spacing w:val="-7"/>
                <w:sz w:val="20"/>
              </w:rPr>
              <w:t xml:space="preserve"> </w:t>
            </w:r>
            <w:r>
              <w:rPr>
                <w:sz w:val="20"/>
              </w:rPr>
              <w:t>repeating</w:t>
            </w:r>
            <w:r>
              <w:rPr>
                <w:spacing w:val="-7"/>
                <w:sz w:val="20"/>
              </w:rPr>
              <w:t xml:space="preserve"> </w:t>
            </w:r>
            <w:r>
              <w:rPr>
                <w:sz w:val="20"/>
              </w:rPr>
              <w:t>(non-terminating)</w:t>
            </w:r>
            <w:r>
              <w:rPr>
                <w:spacing w:val="-6"/>
                <w:sz w:val="20"/>
              </w:rPr>
              <w:t xml:space="preserve"> </w:t>
            </w:r>
            <w:r>
              <w:rPr>
                <w:spacing w:val="-2"/>
                <w:sz w:val="20"/>
              </w:rPr>
              <w:t>decimal</w:t>
            </w:r>
          </w:p>
          <w:p w14:paraId="59A1290A" w14:textId="77777777" w:rsidR="0095080B" w:rsidRDefault="00000000">
            <w:pPr>
              <w:pStyle w:val="TableParagraph"/>
              <w:spacing w:before="47" w:line="197" w:lineRule="exact"/>
              <w:ind w:left="830"/>
              <w:rPr>
                <w:sz w:val="20"/>
              </w:rPr>
            </w:pPr>
            <w:r>
              <w:rPr>
                <w:sz w:val="20"/>
              </w:rPr>
              <w:t>quotient.</w:t>
            </w:r>
            <w:r>
              <w:rPr>
                <w:spacing w:val="2"/>
                <w:sz w:val="20"/>
              </w:rPr>
              <w:t xml:space="preserve"> </w:t>
            </w:r>
            <w:r>
              <w:rPr>
                <w:sz w:val="20"/>
              </w:rPr>
              <w:t>(e.</w:t>
            </w:r>
            <w:r>
              <w:rPr>
                <w:spacing w:val="2"/>
                <w:sz w:val="20"/>
              </w:rPr>
              <w:t xml:space="preserve"> </w:t>
            </w:r>
            <w:r>
              <w:rPr>
                <w:sz w:val="20"/>
              </w:rPr>
              <w:t>g.,</w:t>
            </w:r>
            <w:r>
              <w:rPr>
                <w:spacing w:val="3"/>
                <w:sz w:val="20"/>
              </w:rPr>
              <w:t xml:space="preserve"> </w:t>
            </w:r>
            <w:r>
              <w:rPr>
                <w:rFonts w:ascii="Cambria Math" w:hAnsi="Cambria Math"/>
                <w:sz w:val="20"/>
                <w:vertAlign w:val="superscript"/>
              </w:rPr>
              <w:t>!</w:t>
            </w:r>
            <w:r>
              <w:rPr>
                <w:rFonts w:ascii="Cambria Math" w:hAnsi="Cambria Math"/>
                <w:spacing w:val="14"/>
                <w:sz w:val="20"/>
              </w:rPr>
              <w:t xml:space="preserve"> </w:t>
            </w:r>
            <w:r>
              <w:rPr>
                <w:rFonts w:ascii="Cambria Math" w:hAnsi="Cambria Math"/>
                <w:sz w:val="20"/>
              </w:rPr>
              <w:t>=</w:t>
            </w:r>
            <w:r>
              <w:rPr>
                <w:rFonts w:ascii="Cambria Math" w:hAnsi="Cambria Math"/>
                <w:spacing w:val="12"/>
                <w:sz w:val="20"/>
              </w:rPr>
              <w:t xml:space="preserve"> </w:t>
            </w:r>
            <w:r>
              <w:rPr>
                <w:rFonts w:ascii="Cambria Math" w:hAnsi="Cambria Math"/>
                <w:sz w:val="20"/>
              </w:rPr>
              <w:t>0.3333</w:t>
            </w:r>
            <w:r>
              <w:rPr>
                <w:rFonts w:ascii="Cambria Math" w:hAnsi="Cambria Math"/>
                <w:spacing w:val="-10"/>
                <w:sz w:val="20"/>
              </w:rPr>
              <w:t xml:space="preserve"> </w:t>
            </w:r>
            <w:r>
              <w:rPr>
                <w:rFonts w:ascii="Cambria Math" w:hAnsi="Cambria Math"/>
                <w:sz w:val="20"/>
              </w:rPr>
              <w:t>…</w:t>
            </w:r>
            <w:r>
              <w:rPr>
                <w:rFonts w:ascii="Cambria Math" w:hAnsi="Cambria Math"/>
                <w:spacing w:val="-10"/>
                <w:sz w:val="20"/>
              </w:rPr>
              <w:t xml:space="preserve"> </w:t>
            </w:r>
            <w:r>
              <w:rPr>
                <w:rFonts w:ascii="Cambria Math" w:hAnsi="Cambria Math"/>
                <w:sz w:val="20"/>
              </w:rPr>
              <w:t>),</w:t>
            </w:r>
            <w:r>
              <w:rPr>
                <w:rFonts w:ascii="Cambria Math" w:hAnsi="Cambria Math"/>
                <w:spacing w:val="22"/>
                <w:sz w:val="20"/>
              </w:rPr>
              <w:t xml:space="preserve"> </w:t>
            </w:r>
            <w:r>
              <w:rPr>
                <w:spacing w:val="-5"/>
                <w:sz w:val="20"/>
              </w:rPr>
              <w:t>and</w:t>
            </w:r>
          </w:p>
          <w:p w14:paraId="16B05135" w14:textId="77777777" w:rsidR="0095080B" w:rsidRDefault="00000000">
            <w:pPr>
              <w:pStyle w:val="TableParagraph"/>
              <w:spacing w:line="109" w:lineRule="exact"/>
              <w:ind w:left="2362"/>
              <w:rPr>
                <w:rFonts w:ascii="Cambria Math"/>
                <w:sz w:val="14"/>
              </w:rPr>
            </w:pPr>
            <w:r>
              <w:rPr>
                <w:rFonts w:ascii="Cambria Math"/>
                <w:noProof/>
                <w:sz w:val="14"/>
              </w:rPr>
              <mc:AlternateContent>
                <mc:Choice Requires="wpg">
                  <w:drawing>
                    <wp:anchor distT="0" distB="0" distL="0" distR="0" simplePos="0" relativeHeight="485813248" behindDoc="1" locked="0" layoutInCell="1" allowOverlap="1" wp14:anchorId="5044DEF0" wp14:editId="7D2984A9">
                      <wp:simplePos x="0" y="0"/>
                      <wp:positionH relativeFrom="column">
                        <wp:posOffset>1499616</wp:posOffset>
                      </wp:positionH>
                      <wp:positionV relativeFrom="paragraph">
                        <wp:posOffset>-44057</wp:posOffset>
                      </wp:positionV>
                      <wp:extent cx="52069" cy="9525"/>
                      <wp:effectExtent l="0" t="0" r="0" b="0"/>
                      <wp:wrapNone/>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069" cy="9525"/>
                                <a:chOff x="0" y="0"/>
                                <a:chExt cx="52069" cy="9525"/>
                              </a:xfrm>
                            </wpg:grpSpPr>
                            <wps:wsp>
                              <wps:cNvPr id="34" name="Graphic 34"/>
                              <wps:cNvSpPr/>
                              <wps:spPr>
                                <a:xfrm>
                                  <a:off x="0" y="0"/>
                                  <a:ext cx="52069" cy="9525"/>
                                </a:xfrm>
                                <a:custGeom>
                                  <a:avLst/>
                                  <a:gdLst/>
                                  <a:ahLst/>
                                  <a:cxnLst/>
                                  <a:rect l="l" t="t" r="r" b="b"/>
                                  <a:pathLst>
                                    <a:path w="52069" h="9525">
                                      <a:moveTo>
                                        <a:pt x="51816" y="0"/>
                                      </a:moveTo>
                                      <a:lnTo>
                                        <a:pt x="0" y="0"/>
                                      </a:lnTo>
                                      <a:lnTo>
                                        <a:pt x="0" y="9144"/>
                                      </a:lnTo>
                                      <a:lnTo>
                                        <a:pt x="51816" y="9144"/>
                                      </a:lnTo>
                                      <a:lnTo>
                                        <a:pt x="5181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A80B9ED" id="Group 33" o:spid="_x0000_s1026" style="position:absolute;margin-left:118.1pt;margin-top:-3.45pt;width:4.1pt;height:.75pt;z-index:-17503232;mso-wrap-distance-left:0;mso-wrap-distance-right:0" coordsize="5206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">
                      <v:shape id="Graphic 34" o:spid="_x0000_s1027" style="position:absolute;width:52069;height:9525;visibility:visible;mso-wrap-style:square;v-text-anchor:top" coordsize="52069,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" path="m51816,l,,,9144r51816,l51816,xe" fillcolor="black" stroked="f">
                        <v:path arrowok="t"/>
                      </v:shape>
                    </v:group>
                  </w:pict>
                </mc:Fallback>
              </mc:AlternateContent>
            </w:r>
            <w:r>
              <w:rPr>
                <w:rFonts w:ascii="Cambria Math"/>
                <w:spacing w:val="-10"/>
                <w:w w:val="115"/>
                <w:sz w:val="14"/>
              </w:rPr>
              <w:t>$</w:t>
            </w:r>
          </w:p>
          <w:p w14:paraId="0528194D" w14:textId="77777777" w:rsidR="0095080B" w:rsidRDefault="00000000">
            <w:pPr>
              <w:pStyle w:val="TableParagraph"/>
              <w:numPr>
                <w:ilvl w:val="1"/>
                <w:numId w:val="90"/>
              </w:numPr>
              <w:tabs>
                <w:tab w:val="left" w:pos="826"/>
              </w:tabs>
              <w:spacing w:line="216" w:lineRule="exact"/>
              <w:ind w:left="826" w:hanging="251"/>
              <w:rPr>
                <w:sz w:val="20"/>
              </w:rPr>
            </w:pPr>
            <w:r>
              <w:rPr>
                <w:sz w:val="20"/>
              </w:rPr>
              <w:t>a</w:t>
            </w:r>
            <w:r>
              <w:rPr>
                <w:spacing w:val="-6"/>
                <w:sz w:val="20"/>
              </w:rPr>
              <w:t xml:space="preserve"> </w:t>
            </w:r>
            <w:r>
              <w:rPr>
                <w:sz w:val="20"/>
              </w:rPr>
              <w:t>whole</w:t>
            </w:r>
            <w:r>
              <w:rPr>
                <w:spacing w:val="-4"/>
                <w:sz w:val="20"/>
              </w:rPr>
              <w:t xml:space="preserve"> </w:t>
            </w:r>
            <w:r>
              <w:rPr>
                <w:sz w:val="20"/>
              </w:rPr>
              <w:t>number</w:t>
            </w:r>
            <w:r>
              <w:rPr>
                <w:spacing w:val="-4"/>
                <w:sz w:val="20"/>
              </w:rPr>
              <w:t xml:space="preserve"> </w:t>
            </w:r>
            <w:r>
              <w:rPr>
                <w:sz w:val="20"/>
              </w:rPr>
              <w:t>by</w:t>
            </w:r>
            <w:r>
              <w:rPr>
                <w:spacing w:val="-4"/>
                <w:sz w:val="20"/>
              </w:rPr>
              <w:t xml:space="preserve"> </w:t>
            </w:r>
            <w:r>
              <w:rPr>
                <w:sz w:val="20"/>
              </w:rPr>
              <w:t>a</w:t>
            </w:r>
            <w:r>
              <w:rPr>
                <w:spacing w:val="-4"/>
                <w:sz w:val="20"/>
              </w:rPr>
              <w:t xml:space="preserve"> </w:t>
            </w:r>
            <w:r>
              <w:rPr>
                <w:sz w:val="20"/>
              </w:rPr>
              <w:t>decimal</w:t>
            </w:r>
            <w:r>
              <w:rPr>
                <w:spacing w:val="-4"/>
                <w:sz w:val="20"/>
              </w:rPr>
              <w:t xml:space="preserve"> </w:t>
            </w:r>
            <w:r>
              <w:rPr>
                <w:sz w:val="20"/>
              </w:rPr>
              <w:t>of</w:t>
            </w:r>
            <w:r>
              <w:rPr>
                <w:spacing w:val="-4"/>
                <w:sz w:val="20"/>
              </w:rPr>
              <w:t xml:space="preserve"> </w:t>
            </w:r>
            <w:r>
              <w:rPr>
                <w:sz w:val="20"/>
              </w:rPr>
              <w:t>1</w:t>
            </w:r>
            <w:r>
              <w:rPr>
                <w:spacing w:val="-4"/>
                <w:sz w:val="20"/>
              </w:rPr>
              <w:t xml:space="preserve"> </w:t>
            </w:r>
            <w:r>
              <w:rPr>
                <w:sz w:val="20"/>
              </w:rPr>
              <w:t>decimal</w:t>
            </w:r>
            <w:r>
              <w:rPr>
                <w:spacing w:val="-4"/>
                <w:sz w:val="20"/>
              </w:rPr>
              <w:t xml:space="preserve"> </w:t>
            </w:r>
            <w:r>
              <w:rPr>
                <w:spacing w:val="-2"/>
                <w:sz w:val="20"/>
              </w:rPr>
              <w:t>place.</w:t>
            </w:r>
          </w:p>
          <w:p w14:paraId="6E5F578B" w14:textId="77777777" w:rsidR="0095080B" w:rsidRDefault="00000000">
            <w:pPr>
              <w:pStyle w:val="TableParagraph"/>
              <w:numPr>
                <w:ilvl w:val="0"/>
                <w:numId w:val="90"/>
              </w:numPr>
              <w:tabs>
                <w:tab w:val="left" w:pos="575"/>
              </w:tabs>
              <w:spacing w:line="233" w:lineRule="exact"/>
              <w:ind w:left="575"/>
              <w:rPr>
                <w:sz w:val="20"/>
              </w:rPr>
            </w:pPr>
            <w:r>
              <w:rPr>
                <w:sz w:val="20"/>
              </w:rPr>
              <w:t>mentally</w:t>
            </w:r>
            <w:r>
              <w:rPr>
                <w:spacing w:val="-10"/>
                <w:sz w:val="20"/>
              </w:rPr>
              <w:t xml:space="preserve"> </w:t>
            </w:r>
            <w:r>
              <w:rPr>
                <w:spacing w:val="-2"/>
                <w:sz w:val="20"/>
              </w:rPr>
              <w:t>divide:</w:t>
            </w:r>
          </w:p>
          <w:p w14:paraId="5AAE4EA7" w14:textId="77777777" w:rsidR="0095080B" w:rsidRDefault="00000000">
            <w:pPr>
              <w:pStyle w:val="TableParagraph"/>
              <w:numPr>
                <w:ilvl w:val="1"/>
                <w:numId w:val="90"/>
              </w:numPr>
              <w:tabs>
                <w:tab w:val="left" w:pos="818"/>
              </w:tabs>
              <w:spacing w:before="1"/>
              <w:ind w:left="818" w:hanging="243"/>
              <w:rPr>
                <w:sz w:val="20"/>
              </w:rPr>
            </w:pPr>
            <w:r>
              <w:rPr>
                <w:sz w:val="20"/>
              </w:rPr>
              <w:t>decimals</w:t>
            </w:r>
            <w:r>
              <w:rPr>
                <w:spacing w:val="-7"/>
                <w:sz w:val="20"/>
              </w:rPr>
              <w:t xml:space="preserve"> </w:t>
            </w:r>
            <w:r>
              <w:rPr>
                <w:sz w:val="20"/>
              </w:rPr>
              <w:t>of</w:t>
            </w:r>
            <w:r>
              <w:rPr>
                <w:spacing w:val="-4"/>
                <w:sz w:val="20"/>
              </w:rPr>
              <w:t xml:space="preserve"> </w:t>
            </w:r>
            <w:r>
              <w:rPr>
                <w:sz w:val="20"/>
              </w:rPr>
              <w:t>up</w:t>
            </w:r>
            <w:r>
              <w:rPr>
                <w:spacing w:val="-4"/>
                <w:sz w:val="20"/>
              </w:rPr>
              <w:t xml:space="preserve"> </w:t>
            </w:r>
            <w:r>
              <w:rPr>
                <w:sz w:val="20"/>
              </w:rPr>
              <w:t>to</w:t>
            </w:r>
            <w:r>
              <w:rPr>
                <w:spacing w:val="-5"/>
                <w:sz w:val="20"/>
              </w:rPr>
              <w:t xml:space="preserve"> </w:t>
            </w:r>
            <w:r>
              <w:rPr>
                <w:sz w:val="20"/>
              </w:rPr>
              <w:t>4</w:t>
            </w:r>
            <w:r>
              <w:rPr>
                <w:spacing w:val="-4"/>
                <w:sz w:val="20"/>
              </w:rPr>
              <w:t xml:space="preserve"> </w:t>
            </w:r>
            <w:r>
              <w:rPr>
                <w:sz w:val="20"/>
              </w:rPr>
              <w:t>decimal</w:t>
            </w:r>
            <w:r>
              <w:rPr>
                <w:spacing w:val="-4"/>
                <w:sz w:val="20"/>
              </w:rPr>
              <w:t xml:space="preserve"> </w:t>
            </w:r>
            <w:r>
              <w:rPr>
                <w:sz w:val="20"/>
              </w:rPr>
              <w:t>places</w:t>
            </w:r>
            <w:r>
              <w:rPr>
                <w:spacing w:val="-5"/>
                <w:sz w:val="20"/>
              </w:rPr>
              <w:t xml:space="preserve"> </w:t>
            </w:r>
            <w:r>
              <w:rPr>
                <w:sz w:val="20"/>
              </w:rPr>
              <w:t>by</w:t>
            </w:r>
            <w:r>
              <w:rPr>
                <w:spacing w:val="-4"/>
                <w:sz w:val="20"/>
              </w:rPr>
              <w:t xml:space="preserve"> </w:t>
            </w:r>
            <w:r>
              <w:rPr>
                <w:sz w:val="20"/>
              </w:rPr>
              <w:t>0.1,</w:t>
            </w:r>
            <w:r>
              <w:rPr>
                <w:spacing w:val="-4"/>
                <w:sz w:val="20"/>
              </w:rPr>
              <w:t xml:space="preserve"> </w:t>
            </w:r>
            <w:r>
              <w:rPr>
                <w:sz w:val="20"/>
              </w:rPr>
              <w:t>0.01,</w:t>
            </w:r>
            <w:r>
              <w:rPr>
                <w:spacing w:val="-5"/>
                <w:sz w:val="20"/>
              </w:rPr>
              <w:t xml:space="preserve"> </w:t>
            </w:r>
            <w:r>
              <w:rPr>
                <w:sz w:val="20"/>
              </w:rPr>
              <w:t>and</w:t>
            </w:r>
            <w:r>
              <w:rPr>
                <w:spacing w:val="-4"/>
                <w:sz w:val="20"/>
              </w:rPr>
              <w:t xml:space="preserve"> </w:t>
            </w:r>
            <w:r>
              <w:rPr>
                <w:sz w:val="20"/>
              </w:rPr>
              <w:t>0.001,</w:t>
            </w:r>
            <w:r>
              <w:rPr>
                <w:spacing w:val="-4"/>
                <w:sz w:val="20"/>
              </w:rPr>
              <w:t xml:space="preserve"> </w:t>
            </w:r>
            <w:r>
              <w:rPr>
                <w:spacing w:val="-5"/>
                <w:sz w:val="20"/>
              </w:rPr>
              <w:t>and</w:t>
            </w:r>
          </w:p>
          <w:p w14:paraId="6C0C50E1" w14:textId="77777777" w:rsidR="0095080B" w:rsidRDefault="00000000">
            <w:pPr>
              <w:pStyle w:val="TableParagraph"/>
              <w:numPr>
                <w:ilvl w:val="1"/>
                <w:numId w:val="90"/>
              </w:numPr>
              <w:tabs>
                <w:tab w:val="left" w:pos="826"/>
              </w:tabs>
              <w:ind w:left="826" w:hanging="251"/>
              <w:rPr>
                <w:sz w:val="20"/>
              </w:rPr>
            </w:pPr>
            <w:r>
              <w:rPr>
                <w:sz w:val="20"/>
              </w:rPr>
              <w:t>decimals</w:t>
            </w:r>
            <w:r>
              <w:rPr>
                <w:spacing w:val="-6"/>
                <w:sz w:val="20"/>
              </w:rPr>
              <w:t xml:space="preserve"> </w:t>
            </w:r>
            <w:r>
              <w:rPr>
                <w:sz w:val="20"/>
              </w:rPr>
              <w:t>of</w:t>
            </w:r>
            <w:r>
              <w:rPr>
                <w:spacing w:val="-4"/>
                <w:sz w:val="20"/>
              </w:rPr>
              <w:t xml:space="preserve"> </w:t>
            </w:r>
            <w:r>
              <w:rPr>
                <w:sz w:val="20"/>
              </w:rPr>
              <w:t>up</w:t>
            </w:r>
            <w:r>
              <w:rPr>
                <w:spacing w:val="-4"/>
                <w:sz w:val="20"/>
              </w:rPr>
              <w:t xml:space="preserve"> </w:t>
            </w:r>
            <w:r>
              <w:rPr>
                <w:sz w:val="20"/>
              </w:rPr>
              <w:t>to</w:t>
            </w:r>
            <w:r>
              <w:rPr>
                <w:spacing w:val="-4"/>
                <w:sz w:val="20"/>
              </w:rPr>
              <w:t xml:space="preserve"> </w:t>
            </w:r>
            <w:r>
              <w:rPr>
                <w:sz w:val="20"/>
              </w:rPr>
              <w:t>2</w:t>
            </w:r>
            <w:r>
              <w:rPr>
                <w:spacing w:val="-4"/>
                <w:sz w:val="20"/>
              </w:rPr>
              <w:t xml:space="preserve"> </w:t>
            </w:r>
            <w:r>
              <w:rPr>
                <w:sz w:val="20"/>
              </w:rPr>
              <w:t>decimal</w:t>
            </w:r>
            <w:r>
              <w:rPr>
                <w:spacing w:val="-3"/>
                <w:sz w:val="20"/>
              </w:rPr>
              <w:t xml:space="preserve"> </w:t>
            </w:r>
            <w:r>
              <w:rPr>
                <w:sz w:val="20"/>
              </w:rPr>
              <w:t>places</w:t>
            </w:r>
            <w:r>
              <w:rPr>
                <w:spacing w:val="-4"/>
                <w:sz w:val="20"/>
              </w:rPr>
              <w:t xml:space="preserve"> </w:t>
            </w:r>
            <w:r>
              <w:rPr>
                <w:sz w:val="20"/>
              </w:rPr>
              <w:t>by</w:t>
            </w:r>
            <w:r>
              <w:rPr>
                <w:spacing w:val="-4"/>
                <w:sz w:val="20"/>
              </w:rPr>
              <w:t xml:space="preserve"> </w:t>
            </w:r>
            <w:r>
              <w:rPr>
                <w:sz w:val="20"/>
              </w:rPr>
              <w:t>10,</w:t>
            </w:r>
            <w:r>
              <w:rPr>
                <w:spacing w:val="-4"/>
                <w:sz w:val="20"/>
              </w:rPr>
              <w:t xml:space="preserve"> </w:t>
            </w:r>
            <w:r>
              <w:rPr>
                <w:sz w:val="20"/>
              </w:rPr>
              <w:t>100,</w:t>
            </w:r>
            <w:r>
              <w:rPr>
                <w:spacing w:val="-4"/>
                <w:sz w:val="20"/>
              </w:rPr>
              <w:t xml:space="preserve"> </w:t>
            </w:r>
            <w:r>
              <w:rPr>
                <w:sz w:val="20"/>
              </w:rPr>
              <w:t>and</w:t>
            </w:r>
            <w:r>
              <w:rPr>
                <w:spacing w:val="-3"/>
                <w:sz w:val="20"/>
              </w:rPr>
              <w:t xml:space="preserve"> </w:t>
            </w:r>
            <w:r>
              <w:rPr>
                <w:spacing w:val="-2"/>
                <w:sz w:val="20"/>
              </w:rPr>
              <w:t>1000.</w:t>
            </w:r>
          </w:p>
          <w:p w14:paraId="2F87BD61" w14:textId="77777777" w:rsidR="0095080B" w:rsidRDefault="00000000">
            <w:pPr>
              <w:pStyle w:val="TableParagraph"/>
              <w:numPr>
                <w:ilvl w:val="0"/>
                <w:numId w:val="90"/>
              </w:numPr>
              <w:tabs>
                <w:tab w:val="left" w:pos="575"/>
              </w:tabs>
              <w:ind w:left="575" w:right="789"/>
              <w:rPr>
                <w:sz w:val="20"/>
              </w:rPr>
            </w:pPr>
            <w:r>
              <w:rPr>
                <w:sz w:val="20"/>
              </w:rPr>
              <w:t>solve</w:t>
            </w:r>
            <w:r>
              <w:rPr>
                <w:spacing w:val="-3"/>
                <w:sz w:val="20"/>
              </w:rPr>
              <w:t xml:space="preserve"> </w:t>
            </w:r>
            <w:r>
              <w:rPr>
                <w:sz w:val="20"/>
              </w:rPr>
              <w:t>problems</w:t>
            </w:r>
            <w:r>
              <w:rPr>
                <w:spacing w:val="-3"/>
                <w:sz w:val="20"/>
              </w:rPr>
              <w:t xml:space="preserve"> </w:t>
            </w:r>
            <w:r>
              <w:rPr>
                <w:sz w:val="20"/>
              </w:rPr>
              <w:t>involving</w:t>
            </w:r>
            <w:r>
              <w:rPr>
                <w:spacing w:val="-3"/>
                <w:sz w:val="20"/>
              </w:rPr>
              <w:t xml:space="preserve"> </w:t>
            </w:r>
            <w:r>
              <w:rPr>
                <w:sz w:val="20"/>
              </w:rPr>
              <w:t>division</w:t>
            </w:r>
            <w:r>
              <w:rPr>
                <w:spacing w:val="-4"/>
                <w:sz w:val="20"/>
              </w:rPr>
              <w:t xml:space="preserve"> </w:t>
            </w:r>
            <w:r>
              <w:rPr>
                <w:sz w:val="20"/>
              </w:rPr>
              <w:t>of</w:t>
            </w:r>
            <w:r>
              <w:rPr>
                <w:spacing w:val="-3"/>
                <w:sz w:val="20"/>
              </w:rPr>
              <w:t xml:space="preserve"> </w:t>
            </w:r>
            <w:r>
              <w:rPr>
                <w:sz w:val="20"/>
              </w:rPr>
              <w:t>decimals</w:t>
            </w:r>
            <w:r>
              <w:rPr>
                <w:spacing w:val="-3"/>
                <w:sz w:val="20"/>
              </w:rPr>
              <w:t xml:space="preserve"> </w:t>
            </w:r>
            <w:r>
              <w:rPr>
                <w:sz w:val="20"/>
              </w:rPr>
              <w:t>that</w:t>
            </w:r>
            <w:r>
              <w:rPr>
                <w:spacing w:val="-3"/>
                <w:sz w:val="20"/>
              </w:rPr>
              <w:t xml:space="preserve"> </w:t>
            </w:r>
            <w:r>
              <w:rPr>
                <w:sz w:val="20"/>
              </w:rPr>
              <w:t>may</w:t>
            </w:r>
            <w:r>
              <w:rPr>
                <w:spacing w:val="-3"/>
                <w:sz w:val="20"/>
              </w:rPr>
              <w:t xml:space="preserve"> </w:t>
            </w:r>
            <w:r>
              <w:rPr>
                <w:sz w:val="20"/>
              </w:rPr>
              <w:t>or</w:t>
            </w:r>
            <w:r>
              <w:rPr>
                <w:spacing w:val="-3"/>
                <w:sz w:val="20"/>
              </w:rPr>
              <w:t xml:space="preserve"> </w:t>
            </w:r>
            <w:r>
              <w:rPr>
                <w:sz w:val="20"/>
              </w:rPr>
              <w:t>may</w:t>
            </w:r>
            <w:r>
              <w:rPr>
                <w:spacing w:val="-3"/>
                <w:sz w:val="20"/>
              </w:rPr>
              <w:t xml:space="preserve"> </w:t>
            </w:r>
            <w:r>
              <w:rPr>
                <w:sz w:val="20"/>
              </w:rPr>
              <w:t>not</w:t>
            </w:r>
            <w:r>
              <w:rPr>
                <w:spacing w:val="-3"/>
                <w:sz w:val="20"/>
              </w:rPr>
              <w:t xml:space="preserve"> </w:t>
            </w:r>
            <w:r>
              <w:rPr>
                <w:sz w:val="20"/>
              </w:rPr>
              <w:t>involve</w:t>
            </w:r>
            <w:r>
              <w:rPr>
                <w:spacing w:val="-3"/>
                <w:sz w:val="20"/>
              </w:rPr>
              <w:t xml:space="preserve"> </w:t>
            </w:r>
            <w:r>
              <w:rPr>
                <w:sz w:val="20"/>
              </w:rPr>
              <w:t>the</w:t>
            </w:r>
            <w:r>
              <w:rPr>
                <w:spacing w:val="-3"/>
                <w:sz w:val="20"/>
              </w:rPr>
              <w:t xml:space="preserve"> </w:t>
            </w:r>
            <w:r>
              <w:rPr>
                <w:sz w:val="20"/>
              </w:rPr>
              <w:t>other operations with decimals and/or whole numbers.</w:t>
            </w:r>
          </w:p>
          <w:p w14:paraId="0578EC9C" w14:textId="77777777" w:rsidR="0095080B" w:rsidRDefault="00000000">
            <w:pPr>
              <w:pStyle w:val="TableParagraph"/>
              <w:numPr>
                <w:ilvl w:val="0"/>
                <w:numId w:val="90"/>
              </w:numPr>
              <w:tabs>
                <w:tab w:val="left" w:pos="575"/>
              </w:tabs>
              <w:spacing w:before="1"/>
              <w:ind w:left="575" w:right="458"/>
              <w:rPr>
                <w:sz w:val="20"/>
              </w:rPr>
            </w:pPr>
            <w:r>
              <w:rPr>
                <w:sz w:val="20"/>
              </w:rPr>
              <w:t>obtain</w:t>
            </w:r>
            <w:r>
              <w:rPr>
                <w:spacing w:val="-5"/>
                <w:sz w:val="20"/>
              </w:rPr>
              <w:t xml:space="preserve"> </w:t>
            </w:r>
            <w:r>
              <w:rPr>
                <w:sz w:val="20"/>
              </w:rPr>
              <w:t>products</w:t>
            </w:r>
            <w:r>
              <w:rPr>
                <w:spacing w:val="-4"/>
                <w:sz w:val="20"/>
              </w:rPr>
              <w:t xml:space="preserve"> </w:t>
            </w:r>
            <w:r>
              <w:rPr>
                <w:sz w:val="20"/>
              </w:rPr>
              <w:t>that</w:t>
            </w:r>
            <w:r>
              <w:rPr>
                <w:spacing w:val="-4"/>
                <w:sz w:val="20"/>
              </w:rPr>
              <w:t xml:space="preserve"> </w:t>
            </w:r>
            <w:r>
              <w:rPr>
                <w:sz w:val="20"/>
              </w:rPr>
              <w:t>result</w:t>
            </w:r>
            <w:r>
              <w:rPr>
                <w:spacing w:val="-4"/>
                <w:sz w:val="20"/>
              </w:rPr>
              <w:t xml:space="preserve"> </w:t>
            </w:r>
            <w:r>
              <w:rPr>
                <w:sz w:val="20"/>
              </w:rPr>
              <w:t>from</w:t>
            </w:r>
            <w:r>
              <w:rPr>
                <w:spacing w:val="-5"/>
                <w:sz w:val="20"/>
              </w:rPr>
              <w:t xml:space="preserve"> </w:t>
            </w:r>
            <w:r>
              <w:rPr>
                <w:sz w:val="20"/>
              </w:rPr>
              <w:t>multiplying</w:t>
            </w:r>
            <w:r>
              <w:rPr>
                <w:spacing w:val="-4"/>
                <w:sz w:val="20"/>
              </w:rPr>
              <w:t xml:space="preserve"> </w:t>
            </w:r>
            <w:r>
              <w:rPr>
                <w:sz w:val="20"/>
              </w:rPr>
              <w:t>different</w:t>
            </w:r>
            <w:r>
              <w:rPr>
                <w:spacing w:val="-4"/>
                <w:sz w:val="20"/>
              </w:rPr>
              <w:t xml:space="preserve"> </w:t>
            </w:r>
            <w:r>
              <w:rPr>
                <w:sz w:val="20"/>
              </w:rPr>
              <w:t>combinations</w:t>
            </w:r>
            <w:r>
              <w:rPr>
                <w:spacing w:val="-4"/>
                <w:sz w:val="20"/>
              </w:rPr>
              <w:t xml:space="preserve"> </w:t>
            </w:r>
            <w:r>
              <w:rPr>
                <w:sz w:val="20"/>
              </w:rPr>
              <w:t>of</w:t>
            </w:r>
            <w:r>
              <w:rPr>
                <w:spacing w:val="-4"/>
                <w:sz w:val="20"/>
              </w:rPr>
              <w:t xml:space="preserve"> </w:t>
            </w:r>
            <w:r>
              <w:rPr>
                <w:sz w:val="20"/>
              </w:rPr>
              <w:t>fractions,</w:t>
            </w:r>
            <w:r>
              <w:rPr>
                <w:spacing w:val="-4"/>
                <w:sz w:val="20"/>
              </w:rPr>
              <w:t xml:space="preserve"> </w:t>
            </w:r>
            <w:r>
              <w:rPr>
                <w:sz w:val="20"/>
              </w:rPr>
              <w:t>whole numbers, and mixed numbers.</w:t>
            </w:r>
          </w:p>
          <w:p w14:paraId="0B19E342" w14:textId="77777777" w:rsidR="0095080B" w:rsidRDefault="00000000">
            <w:pPr>
              <w:pStyle w:val="TableParagraph"/>
              <w:numPr>
                <w:ilvl w:val="0"/>
                <w:numId w:val="90"/>
              </w:numPr>
              <w:tabs>
                <w:tab w:val="left" w:pos="575"/>
              </w:tabs>
              <w:spacing w:before="1"/>
              <w:ind w:left="575" w:right="357"/>
              <w:rPr>
                <w:sz w:val="20"/>
              </w:rPr>
            </w:pPr>
            <w:r>
              <w:rPr>
                <w:sz w:val="20"/>
              </w:rPr>
              <w:t>solve</w:t>
            </w:r>
            <w:r>
              <w:rPr>
                <w:spacing w:val="-4"/>
                <w:sz w:val="20"/>
              </w:rPr>
              <w:t xml:space="preserve"> </w:t>
            </w:r>
            <w:r>
              <w:rPr>
                <w:sz w:val="20"/>
              </w:rPr>
              <w:t>multi-step</w:t>
            </w:r>
            <w:r>
              <w:rPr>
                <w:spacing w:val="-5"/>
                <w:sz w:val="20"/>
              </w:rPr>
              <w:t xml:space="preserve"> </w:t>
            </w:r>
            <w:r>
              <w:rPr>
                <w:sz w:val="20"/>
              </w:rPr>
              <w:t>problems</w:t>
            </w:r>
            <w:r>
              <w:rPr>
                <w:spacing w:val="-4"/>
                <w:sz w:val="20"/>
              </w:rPr>
              <w:t xml:space="preserve"> </w:t>
            </w:r>
            <w:r>
              <w:rPr>
                <w:sz w:val="20"/>
              </w:rPr>
              <w:t>involving</w:t>
            </w:r>
            <w:r>
              <w:rPr>
                <w:spacing w:val="-4"/>
                <w:sz w:val="20"/>
              </w:rPr>
              <w:t xml:space="preserve"> </w:t>
            </w:r>
            <w:r>
              <w:rPr>
                <w:sz w:val="20"/>
              </w:rPr>
              <w:t>multiplication</w:t>
            </w:r>
            <w:r>
              <w:rPr>
                <w:spacing w:val="-5"/>
                <w:sz w:val="20"/>
              </w:rPr>
              <w:t xml:space="preserve"> </w:t>
            </w:r>
            <w:r>
              <w:rPr>
                <w:sz w:val="20"/>
              </w:rPr>
              <w:t>that</w:t>
            </w:r>
            <w:r>
              <w:rPr>
                <w:spacing w:val="-4"/>
                <w:sz w:val="20"/>
              </w:rPr>
              <w:t xml:space="preserve"> </w:t>
            </w:r>
            <w:r>
              <w:rPr>
                <w:sz w:val="20"/>
              </w:rPr>
              <w:t>may</w:t>
            </w:r>
            <w:r>
              <w:rPr>
                <w:spacing w:val="-4"/>
                <w:sz w:val="20"/>
              </w:rPr>
              <w:t xml:space="preserve"> </w:t>
            </w:r>
            <w:r>
              <w:rPr>
                <w:sz w:val="20"/>
              </w:rPr>
              <w:t>or</w:t>
            </w:r>
            <w:r>
              <w:rPr>
                <w:spacing w:val="-4"/>
                <w:sz w:val="20"/>
              </w:rPr>
              <w:t xml:space="preserve"> </w:t>
            </w:r>
            <w:r>
              <w:rPr>
                <w:sz w:val="20"/>
              </w:rPr>
              <w:t>may</w:t>
            </w:r>
            <w:r>
              <w:rPr>
                <w:spacing w:val="-4"/>
                <w:sz w:val="20"/>
              </w:rPr>
              <w:t xml:space="preserve"> </w:t>
            </w:r>
            <w:r>
              <w:rPr>
                <w:sz w:val="20"/>
              </w:rPr>
              <w:t>not</w:t>
            </w:r>
            <w:r>
              <w:rPr>
                <w:spacing w:val="-4"/>
                <w:sz w:val="20"/>
              </w:rPr>
              <w:t xml:space="preserve"> </w:t>
            </w:r>
            <w:r>
              <w:rPr>
                <w:sz w:val="20"/>
              </w:rPr>
              <w:t>involve</w:t>
            </w:r>
            <w:r>
              <w:rPr>
                <w:spacing w:val="-4"/>
                <w:sz w:val="20"/>
              </w:rPr>
              <w:t xml:space="preserve"> </w:t>
            </w:r>
            <w:r>
              <w:rPr>
                <w:sz w:val="20"/>
              </w:rPr>
              <w:t xml:space="preserve">addition or subtraction of different combinations of fractions, whole numbers, and mixed </w:t>
            </w:r>
            <w:r>
              <w:rPr>
                <w:spacing w:val="-2"/>
                <w:sz w:val="20"/>
              </w:rPr>
              <w:t>numbers.</w:t>
            </w:r>
          </w:p>
          <w:p w14:paraId="7B30127F" w14:textId="77777777" w:rsidR="0095080B" w:rsidRDefault="00000000">
            <w:pPr>
              <w:pStyle w:val="TableParagraph"/>
              <w:numPr>
                <w:ilvl w:val="0"/>
                <w:numId w:val="90"/>
              </w:numPr>
              <w:tabs>
                <w:tab w:val="left" w:pos="574"/>
              </w:tabs>
              <w:spacing w:before="1" w:line="233" w:lineRule="exact"/>
              <w:ind w:left="574" w:hanging="424"/>
              <w:rPr>
                <w:sz w:val="20"/>
              </w:rPr>
            </w:pPr>
            <w:r>
              <w:rPr>
                <w:sz w:val="20"/>
              </w:rPr>
              <w:t>divide</w:t>
            </w:r>
            <w:r>
              <w:rPr>
                <w:spacing w:val="-10"/>
                <w:sz w:val="20"/>
              </w:rPr>
              <w:t xml:space="preserve"> </w:t>
            </w:r>
            <w:r>
              <w:rPr>
                <w:sz w:val="20"/>
              </w:rPr>
              <w:t>different</w:t>
            </w:r>
            <w:r>
              <w:rPr>
                <w:spacing w:val="-7"/>
                <w:sz w:val="20"/>
              </w:rPr>
              <w:t xml:space="preserve"> </w:t>
            </w:r>
            <w:r>
              <w:rPr>
                <w:sz w:val="20"/>
              </w:rPr>
              <w:t>combinations</w:t>
            </w:r>
            <w:r>
              <w:rPr>
                <w:spacing w:val="-7"/>
                <w:sz w:val="20"/>
              </w:rPr>
              <w:t xml:space="preserve"> </w:t>
            </w:r>
            <w:r>
              <w:rPr>
                <w:sz w:val="20"/>
              </w:rPr>
              <w:t>of</w:t>
            </w:r>
            <w:r>
              <w:rPr>
                <w:spacing w:val="-7"/>
                <w:sz w:val="20"/>
              </w:rPr>
              <w:t xml:space="preserve"> </w:t>
            </w:r>
            <w:r>
              <w:rPr>
                <w:sz w:val="20"/>
              </w:rPr>
              <w:t>fractions,</w:t>
            </w:r>
            <w:r>
              <w:rPr>
                <w:spacing w:val="-7"/>
                <w:sz w:val="20"/>
              </w:rPr>
              <w:t xml:space="preserve"> </w:t>
            </w:r>
            <w:r>
              <w:rPr>
                <w:sz w:val="20"/>
              </w:rPr>
              <w:t>whole</w:t>
            </w:r>
            <w:r>
              <w:rPr>
                <w:spacing w:val="-7"/>
                <w:sz w:val="20"/>
              </w:rPr>
              <w:t xml:space="preserve"> </w:t>
            </w:r>
            <w:r>
              <w:rPr>
                <w:sz w:val="20"/>
              </w:rPr>
              <w:t>numbers,</w:t>
            </w:r>
            <w:r>
              <w:rPr>
                <w:spacing w:val="-7"/>
                <w:sz w:val="20"/>
              </w:rPr>
              <w:t xml:space="preserve"> </w:t>
            </w:r>
            <w:r>
              <w:rPr>
                <w:sz w:val="20"/>
              </w:rPr>
              <w:t>and</w:t>
            </w:r>
            <w:r>
              <w:rPr>
                <w:spacing w:val="-7"/>
                <w:sz w:val="20"/>
              </w:rPr>
              <w:t xml:space="preserve"> </w:t>
            </w:r>
            <w:r>
              <w:rPr>
                <w:sz w:val="20"/>
              </w:rPr>
              <w:t>mixed</w:t>
            </w:r>
            <w:r>
              <w:rPr>
                <w:spacing w:val="-7"/>
                <w:sz w:val="20"/>
              </w:rPr>
              <w:t xml:space="preserve"> </w:t>
            </w:r>
            <w:r>
              <w:rPr>
                <w:spacing w:val="-2"/>
                <w:sz w:val="20"/>
              </w:rPr>
              <w:t>numbers.</w:t>
            </w:r>
          </w:p>
          <w:p w14:paraId="7E4282D3" w14:textId="77777777" w:rsidR="0095080B" w:rsidRDefault="00000000">
            <w:pPr>
              <w:pStyle w:val="TableParagraph"/>
              <w:numPr>
                <w:ilvl w:val="0"/>
                <w:numId w:val="90"/>
              </w:numPr>
              <w:tabs>
                <w:tab w:val="left" w:pos="574"/>
              </w:tabs>
              <w:spacing w:line="233" w:lineRule="exact"/>
              <w:ind w:left="574" w:hanging="424"/>
              <w:rPr>
                <w:sz w:val="20"/>
              </w:rPr>
            </w:pPr>
            <w:r>
              <w:rPr>
                <w:sz w:val="20"/>
              </w:rPr>
              <w:t>solve</w:t>
            </w:r>
            <w:r>
              <w:rPr>
                <w:spacing w:val="-12"/>
                <w:sz w:val="20"/>
              </w:rPr>
              <w:t xml:space="preserve"> </w:t>
            </w:r>
            <w:r>
              <w:rPr>
                <w:sz w:val="20"/>
              </w:rPr>
              <w:t>multi-step</w:t>
            </w:r>
            <w:r>
              <w:rPr>
                <w:spacing w:val="-9"/>
                <w:sz w:val="20"/>
              </w:rPr>
              <w:t xml:space="preserve"> </w:t>
            </w:r>
            <w:r>
              <w:rPr>
                <w:sz w:val="20"/>
              </w:rPr>
              <w:t>problems</w:t>
            </w:r>
            <w:r>
              <w:rPr>
                <w:spacing w:val="-9"/>
                <w:sz w:val="20"/>
              </w:rPr>
              <w:t xml:space="preserve"> </w:t>
            </w:r>
            <w:r>
              <w:rPr>
                <w:sz w:val="20"/>
              </w:rPr>
              <w:t>involving</w:t>
            </w:r>
            <w:r>
              <w:rPr>
                <w:spacing w:val="-9"/>
                <w:sz w:val="20"/>
              </w:rPr>
              <w:t xml:space="preserve"> </w:t>
            </w:r>
            <w:r>
              <w:rPr>
                <w:sz w:val="20"/>
              </w:rPr>
              <w:t>division</w:t>
            </w:r>
            <w:r>
              <w:rPr>
                <w:spacing w:val="-10"/>
                <w:sz w:val="20"/>
              </w:rPr>
              <w:t xml:space="preserve"> </w:t>
            </w:r>
            <w:r>
              <w:rPr>
                <w:sz w:val="20"/>
              </w:rPr>
              <w:t>of</w:t>
            </w:r>
            <w:r>
              <w:rPr>
                <w:spacing w:val="-9"/>
                <w:sz w:val="20"/>
              </w:rPr>
              <w:t xml:space="preserve"> </w:t>
            </w:r>
            <w:r>
              <w:rPr>
                <w:sz w:val="20"/>
              </w:rPr>
              <w:t>different</w:t>
            </w:r>
            <w:r>
              <w:rPr>
                <w:spacing w:val="-9"/>
                <w:sz w:val="20"/>
              </w:rPr>
              <w:t xml:space="preserve"> </w:t>
            </w:r>
            <w:r>
              <w:rPr>
                <w:sz w:val="20"/>
              </w:rPr>
              <w:t>combinations</w:t>
            </w:r>
            <w:r>
              <w:rPr>
                <w:spacing w:val="-9"/>
                <w:sz w:val="20"/>
              </w:rPr>
              <w:t xml:space="preserve"> </w:t>
            </w:r>
            <w:r>
              <w:rPr>
                <w:sz w:val="20"/>
              </w:rPr>
              <w:t>of</w:t>
            </w:r>
            <w:r>
              <w:rPr>
                <w:spacing w:val="-9"/>
                <w:sz w:val="20"/>
              </w:rPr>
              <w:t xml:space="preserve"> </w:t>
            </w:r>
            <w:r>
              <w:rPr>
                <w:sz w:val="20"/>
              </w:rPr>
              <w:t>fractions,</w:t>
            </w:r>
            <w:r>
              <w:rPr>
                <w:spacing w:val="-9"/>
                <w:sz w:val="20"/>
              </w:rPr>
              <w:t xml:space="preserve"> </w:t>
            </w:r>
            <w:r>
              <w:rPr>
                <w:spacing w:val="-2"/>
                <w:sz w:val="20"/>
              </w:rPr>
              <w:t>whole</w:t>
            </w:r>
          </w:p>
          <w:p w14:paraId="58A1E00C" w14:textId="77777777" w:rsidR="0095080B" w:rsidRDefault="00000000">
            <w:pPr>
              <w:pStyle w:val="TableParagraph"/>
              <w:spacing w:line="230" w:lineRule="atLeast"/>
              <w:ind w:left="575"/>
              <w:rPr>
                <w:sz w:val="20"/>
              </w:rPr>
            </w:pPr>
            <w:r>
              <w:rPr>
                <w:sz w:val="20"/>
              </w:rPr>
              <w:t>numbers,</w:t>
            </w:r>
            <w:r>
              <w:rPr>
                <w:spacing w:val="-3"/>
                <w:sz w:val="20"/>
              </w:rPr>
              <w:t xml:space="preserve"> </w:t>
            </w:r>
            <w:r>
              <w:rPr>
                <w:sz w:val="20"/>
              </w:rPr>
              <w:t>and</w:t>
            </w:r>
            <w:r>
              <w:rPr>
                <w:spacing w:val="-4"/>
                <w:sz w:val="20"/>
              </w:rPr>
              <w:t xml:space="preserve"> </w:t>
            </w:r>
            <w:r>
              <w:rPr>
                <w:sz w:val="20"/>
              </w:rPr>
              <w:t>mixed</w:t>
            </w:r>
            <w:r>
              <w:rPr>
                <w:spacing w:val="-4"/>
                <w:sz w:val="20"/>
              </w:rPr>
              <w:t xml:space="preserve"> </w:t>
            </w:r>
            <w:r>
              <w:rPr>
                <w:sz w:val="20"/>
              </w:rPr>
              <w:t>numbers</w:t>
            </w:r>
            <w:r>
              <w:rPr>
                <w:spacing w:val="-3"/>
                <w:sz w:val="20"/>
              </w:rPr>
              <w:t xml:space="preserve"> </w:t>
            </w:r>
            <w:r>
              <w:rPr>
                <w:sz w:val="20"/>
              </w:rPr>
              <w:t>that</w:t>
            </w:r>
            <w:r>
              <w:rPr>
                <w:spacing w:val="-3"/>
                <w:sz w:val="20"/>
              </w:rPr>
              <w:t xml:space="preserve"> </w:t>
            </w:r>
            <w:r>
              <w:rPr>
                <w:sz w:val="20"/>
              </w:rPr>
              <w:t>may</w:t>
            </w:r>
            <w:r>
              <w:rPr>
                <w:spacing w:val="-3"/>
                <w:sz w:val="20"/>
              </w:rPr>
              <w:t xml:space="preserve"> </w:t>
            </w:r>
            <w:r>
              <w:rPr>
                <w:sz w:val="20"/>
              </w:rPr>
              <w:t>or</w:t>
            </w:r>
            <w:r>
              <w:rPr>
                <w:spacing w:val="-3"/>
                <w:sz w:val="20"/>
              </w:rPr>
              <w:t xml:space="preserve"> </w:t>
            </w:r>
            <w:r>
              <w:rPr>
                <w:sz w:val="20"/>
              </w:rPr>
              <w:t>may</w:t>
            </w:r>
            <w:r>
              <w:rPr>
                <w:spacing w:val="-3"/>
                <w:sz w:val="20"/>
              </w:rPr>
              <w:t xml:space="preserve"> </w:t>
            </w:r>
            <w:r>
              <w:rPr>
                <w:sz w:val="20"/>
              </w:rPr>
              <w:t>not</w:t>
            </w:r>
            <w:r>
              <w:rPr>
                <w:spacing w:val="-3"/>
                <w:sz w:val="20"/>
              </w:rPr>
              <w:t xml:space="preserve"> </w:t>
            </w:r>
            <w:r>
              <w:rPr>
                <w:sz w:val="20"/>
              </w:rPr>
              <w:t>involve</w:t>
            </w:r>
            <w:r>
              <w:rPr>
                <w:spacing w:val="-3"/>
                <w:sz w:val="20"/>
              </w:rPr>
              <w:t xml:space="preserve"> </w:t>
            </w:r>
            <w:r>
              <w:rPr>
                <w:sz w:val="20"/>
              </w:rPr>
              <w:t>any</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other</w:t>
            </w:r>
            <w:r>
              <w:rPr>
                <w:spacing w:val="-3"/>
                <w:sz w:val="20"/>
              </w:rPr>
              <w:t xml:space="preserve"> </w:t>
            </w:r>
            <w:r>
              <w:rPr>
                <w:sz w:val="20"/>
              </w:rPr>
              <w:t>operations</w:t>
            </w:r>
            <w:r>
              <w:rPr>
                <w:spacing w:val="-3"/>
                <w:sz w:val="20"/>
              </w:rPr>
              <w:t xml:space="preserve"> </w:t>
            </w:r>
            <w:r>
              <w:rPr>
                <w:sz w:val="20"/>
              </w:rPr>
              <w:t xml:space="preserve">of </w:t>
            </w:r>
            <w:r>
              <w:rPr>
                <w:spacing w:val="-2"/>
                <w:sz w:val="20"/>
              </w:rPr>
              <w:t>fractions.</w:t>
            </w:r>
          </w:p>
        </w:tc>
      </w:tr>
      <w:tr w:rsidR="0095080B" w14:paraId="3298254B" w14:textId="77777777">
        <w:trPr>
          <w:trHeight w:val="1237"/>
        </w:trPr>
        <w:tc>
          <w:tcPr>
            <w:tcW w:w="14884" w:type="dxa"/>
            <w:gridSpan w:val="3"/>
          </w:tcPr>
          <w:p w14:paraId="56D11532"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2E270D3C" w14:textId="77777777" w:rsidR="0095080B" w:rsidRDefault="00000000">
            <w:pPr>
              <w:pStyle w:val="TableParagraph"/>
              <w:spacing w:before="1"/>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2B338A1E" w14:textId="77777777" w:rsidR="0095080B" w:rsidRDefault="00000000">
            <w:pPr>
              <w:pStyle w:val="TableParagraph"/>
              <w:numPr>
                <w:ilvl w:val="0"/>
                <w:numId w:val="89"/>
              </w:numPr>
              <w:tabs>
                <w:tab w:val="left" w:pos="418"/>
              </w:tabs>
              <w:spacing w:before="2" w:line="246" w:lineRule="exact"/>
              <w:rPr>
                <w:sz w:val="20"/>
              </w:rPr>
            </w:pPr>
            <w:r>
              <w:rPr>
                <w:sz w:val="20"/>
              </w:rPr>
              <w:t>tessellate</w:t>
            </w:r>
            <w:r>
              <w:rPr>
                <w:spacing w:val="-8"/>
                <w:sz w:val="20"/>
              </w:rPr>
              <w:t xml:space="preserve"> </w:t>
            </w:r>
            <w:r>
              <w:rPr>
                <w:sz w:val="20"/>
              </w:rPr>
              <w:t>a</w:t>
            </w:r>
            <w:r>
              <w:rPr>
                <w:spacing w:val="-8"/>
                <w:sz w:val="20"/>
              </w:rPr>
              <w:t xml:space="preserve"> </w:t>
            </w:r>
            <w:r>
              <w:rPr>
                <w:sz w:val="20"/>
              </w:rPr>
              <w:t>surface</w:t>
            </w:r>
            <w:r>
              <w:rPr>
                <w:spacing w:val="-7"/>
                <w:sz w:val="20"/>
              </w:rPr>
              <w:t xml:space="preserve"> </w:t>
            </w:r>
            <w:r>
              <w:rPr>
                <w:sz w:val="20"/>
              </w:rPr>
              <w:t>using</w:t>
            </w:r>
            <w:r>
              <w:rPr>
                <w:spacing w:val="-8"/>
                <w:sz w:val="20"/>
              </w:rPr>
              <w:t xml:space="preserve"> </w:t>
            </w:r>
            <w:r>
              <w:rPr>
                <w:sz w:val="20"/>
              </w:rPr>
              <w:t>different</w:t>
            </w:r>
            <w:r>
              <w:rPr>
                <w:spacing w:val="-8"/>
                <w:sz w:val="20"/>
              </w:rPr>
              <w:t xml:space="preserve"> </w:t>
            </w:r>
            <w:r>
              <w:rPr>
                <w:sz w:val="20"/>
              </w:rPr>
              <w:t>shapes.</w:t>
            </w:r>
            <w:r>
              <w:rPr>
                <w:spacing w:val="-7"/>
                <w:sz w:val="20"/>
              </w:rPr>
              <w:t xml:space="preserve"> </w:t>
            </w:r>
            <w:r>
              <w:rPr>
                <w:spacing w:val="-4"/>
                <w:sz w:val="20"/>
              </w:rPr>
              <w:t>(MG)</w:t>
            </w:r>
          </w:p>
          <w:p w14:paraId="73467A23" w14:textId="77777777" w:rsidR="0095080B" w:rsidRDefault="00000000">
            <w:pPr>
              <w:pStyle w:val="TableParagraph"/>
              <w:numPr>
                <w:ilvl w:val="0"/>
                <w:numId w:val="89"/>
              </w:numPr>
              <w:tabs>
                <w:tab w:val="left" w:pos="418"/>
              </w:tabs>
              <w:spacing w:line="246" w:lineRule="exact"/>
              <w:rPr>
                <w:sz w:val="20"/>
              </w:rPr>
            </w:pPr>
            <w:r>
              <w:rPr>
                <w:sz w:val="20"/>
              </w:rPr>
              <w:t>perform</w:t>
            </w:r>
            <w:r>
              <w:rPr>
                <w:spacing w:val="-8"/>
                <w:sz w:val="20"/>
              </w:rPr>
              <w:t xml:space="preserve"> </w:t>
            </w:r>
            <w:r>
              <w:rPr>
                <w:sz w:val="20"/>
              </w:rPr>
              <w:t>the</w:t>
            </w:r>
            <w:r>
              <w:rPr>
                <w:spacing w:val="-6"/>
                <w:sz w:val="20"/>
              </w:rPr>
              <w:t xml:space="preserve"> </w:t>
            </w:r>
            <w:r>
              <w:rPr>
                <w:sz w:val="20"/>
              </w:rPr>
              <w:t>four</w:t>
            </w:r>
            <w:r>
              <w:rPr>
                <w:spacing w:val="-7"/>
                <w:sz w:val="20"/>
              </w:rPr>
              <w:t xml:space="preserve"> </w:t>
            </w:r>
            <w:r>
              <w:rPr>
                <w:sz w:val="20"/>
              </w:rPr>
              <w:t>operations</w:t>
            </w:r>
            <w:r>
              <w:rPr>
                <w:spacing w:val="-7"/>
                <w:sz w:val="20"/>
              </w:rPr>
              <w:t xml:space="preserve"> </w:t>
            </w:r>
            <w:r>
              <w:rPr>
                <w:sz w:val="20"/>
              </w:rPr>
              <w:t>with</w:t>
            </w:r>
            <w:r>
              <w:rPr>
                <w:spacing w:val="-7"/>
                <w:sz w:val="20"/>
              </w:rPr>
              <w:t xml:space="preserve"> </w:t>
            </w:r>
            <w:r>
              <w:rPr>
                <w:sz w:val="20"/>
              </w:rPr>
              <w:t>decimals.</w:t>
            </w:r>
            <w:r>
              <w:rPr>
                <w:spacing w:val="-6"/>
                <w:sz w:val="20"/>
              </w:rPr>
              <w:t xml:space="preserve"> </w:t>
            </w:r>
            <w:r>
              <w:rPr>
                <w:spacing w:val="-4"/>
                <w:sz w:val="20"/>
              </w:rPr>
              <w:t>(NA)</w:t>
            </w:r>
          </w:p>
          <w:p w14:paraId="71C8775D" w14:textId="77777777" w:rsidR="0095080B" w:rsidRDefault="00000000">
            <w:pPr>
              <w:pStyle w:val="TableParagraph"/>
              <w:numPr>
                <w:ilvl w:val="0"/>
                <w:numId w:val="89"/>
              </w:numPr>
              <w:tabs>
                <w:tab w:val="left" w:pos="418"/>
              </w:tabs>
              <w:spacing w:before="2" w:line="229" w:lineRule="exact"/>
              <w:rPr>
                <w:sz w:val="20"/>
              </w:rPr>
            </w:pPr>
            <w:r>
              <w:rPr>
                <w:sz w:val="20"/>
              </w:rPr>
              <w:t>perform</w:t>
            </w:r>
            <w:r>
              <w:rPr>
                <w:spacing w:val="-10"/>
                <w:sz w:val="20"/>
              </w:rPr>
              <w:t xml:space="preserve"> </w:t>
            </w:r>
            <w:r>
              <w:rPr>
                <w:sz w:val="20"/>
              </w:rPr>
              <w:t>the</w:t>
            </w:r>
            <w:r>
              <w:rPr>
                <w:spacing w:val="-7"/>
                <w:sz w:val="20"/>
              </w:rPr>
              <w:t xml:space="preserve"> </w:t>
            </w:r>
            <w:r>
              <w:rPr>
                <w:sz w:val="20"/>
              </w:rPr>
              <w:t>four</w:t>
            </w:r>
            <w:r>
              <w:rPr>
                <w:spacing w:val="-7"/>
                <w:sz w:val="20"/>
              </w:rPr>
              <w:t xml:space="preserve"> </w:t>
            </w:r>
            <w:r>
              <w:rPr>
                <w:sz w:val="20"/>
              </w:rPr>
              <w:t>operations</w:t>
            </w:r>
            <w:r>
              <w:rPr>
                <w:spacing w:val="-7"/>
                <w:sz w:val="20"/>
              </w:rPr>
              <w:t xml:space="preserve"> </w:t>
            </w:r>
            <w:r>
              <w:rPr>
                <w:sz w:val="20"/>
              </w:rPr>
              <w:t>with</w:t>
            </w:r>
            <w:r>
              <w:rPr>
                <w:spacing w:val="-8"/>
                <w:sz w:val="20"/>
              </w:rPr>
              <w:t xml:space="preserve"> </w:t>
            </w:r>
            <w:r>
              <w:rPr>
                <w:sz w:val="20"/>
              </w:rPr>
              <w:t>different</w:t>
            </w:r>
            <w:r>
              <w:rPr>
                <w:spacing w:val="-7"/>
                <w:sz w:val="20"/>
              </w:rPr>
              <w:t xml:space="preserve"> </w:t>
            </w:r>
            <w:r>
              <w:rPr>
                <w:sz w:val="20"/>
              </w:rPr>
              <w:t>combinations</w:t>
            </w:r>
            <w:r>
              <w:rPr>
                <w:spacing w:val="-6"/>
                <w:sz w:val="20"/>
              </w:rPr>
              <w:t xml:space="preserve"> </w:t>
            </w:r>
            <w:r>
              <w:rPr>
                <w:sz w:val="20"/>
              </w:rPr>
              <w:t>of</w:t>
            </w:r>
            <w:r>
              <w:rPr>
                <w:spacing w:val="-7"/>
                <w:sz w:val="20"/>
              </w:rPr>
              <w:t xml:space="preserve"> </w:t>
            </w:r>
            <w:r>
              <w:rPr>
                <w:sz w:val="20"/>
              </w:rPr>
              <w:t>fractions,</w:t>
            </w:r>
            <w:r>
              <w:rPr>
                <w:spacing w:val="-7"/>
                <w:sz w:val="20"/>
              </w:rPr>
              <w:t xml:space="preserve"> </w:t>
            </w:r>
            <w:r>
              <w:rPr>
                <w:sz w:val="20"/>
              </w:rPr>
              <w:t>whole</w:t>
            </w:r>
            <w:r>
              <w:rPr>
                <w:spacing w:val="-7"/>
                <w:sz w:val="20"/>
              </w:rPr>
              <w:t xml:space="preserve"> </w:t>
            </w:r>
            <w:r>
              <w:rPr>
                <w:sz w:val="20"/>
              </w:rPr>
              <w:t>numbers,</w:t>
            </w:r>
            <w:r>
              <w:rPr>
                <w:spacing w:val="-7"/>
                <w:sz w:val="20"/>
              </w:rPr>
              <w:t xml:space="preserve"> </w:t>
            </w:r>
            <w:r>
              <w:rPr>
                <w:sz w:val="20"/>
              </w:rPr>
              <w:t>and</w:t>
            </w:r>
            <w:r>
              <w:rPr>
                <w:spacing w:val="-7"/>
                <w:sz w:val="20"/>
              </w:rPr>
              <w:t xml:space="preserve"> </w:t>
            </w:r>
            <w:r>
              <w:rPr>
                <w:sz w:val="20"/>
              </w:rPr>
              <w:t>mixed</w:t>
            </w:r>
            <w:r>
              <w:rPr>
                <w:spacing w:val="-7"/>
                <w:sz w:val="20"/>
              </w:rPr>
              <w:t xml:space="preserve"> </w:t>
            </w:r>
            <w:r>
              <w:rPr>
                <w:sz w:val="20"/>
              </w:rPr>
              <w:t>numbers.</w:t>
            </w:r>
            <w:r>
              <w:rPr>
                <w:spacing w:val="-7"/>
                <w:sz w:val="20"/>
              </w:rPr>
              <w:t xml:space="preserve"> </w:t>
            </w:r>
            <w:r>
              <w:rPr>
                <w:spacing w:val="-4"/>
                <w:sz w:val="20"/>
              </w:rPr>
              <w:t>(NA)</w:t>
            </w:r>
          </w:p>
        </w:tc>
      </w:tr>
    </w:tbl>
    <w:p w14:paraId="11DB877D" w14:textId="77777777" w:rsidR="0095080B" w:rsidRDefault="0095080B">
      <w:pPr>
        <w:pStyle w:val="TableParagraph"/>
        <w:spacing w:line="229" w:lineRule="exact"/>
        <w:rPr>
          <w:sz w:val="20"/>
        </w:rPr>
        <w:sectPr w:rsidR="0095080B">
          <w:pgSz w:w="16840" w:h="11910" w:orient="landscape"/>
          <w:pgMar w:top="1340" w:right="708" w:bottom="1240" w:left="708" w:header="727" w:footer="1057" w:gutter="0"/>
          <w:cols w:space="720"/>
        </w:sectPr>
      </w:pPr>
    </w:p>
    <w:p w14:paraId="2DE986B3" w14:textId="77777777" w:rsidR="0095080B" w:rsidRDefault="00000000">
      <w:pPr>
        <w:spacing w:before="91" w:after="3"/>
        <w:ind w:left="5418" w:right="5416"/>
        <w:jc w:val="center"/>
        <w:rPr>
          <w:b/>
        </w:rPr>
      </w:pPr>
      <w:r>
        <w:rPr>
          <w:b/>
        </w:rPr>
        <w:lastRenderedPageBreak/>
        <w:t>GRADE</w:t>
      </w:r>
      <w:r>
        <w:rPr>
          <w:b/>
          <w:spacing w:val="-4"/>
        </w:rPr>
        <w:t xml:space="preserve"> </w:t>
      </w:r>
      <w:r>
        <w:rPr>
          <w:b/>
        </w:rPr>
        <w:t>6</w:t>
      </w:r>
      <w:r>
        <w:rPr>
          <w:b/>
          <w:spacing w:val="-3"/>
        </w:rPr>
        <w:t xml:space="preserve"> </w:t>
      </w:r>
      <w:r>
        <w:rPr>
          <w:b/>
        </w:rPr>
        <w:t>–</w:t>
      </w:r>
      <w:r>
        <w:rPr>
          <w:b/>
          <w:spacing w:val="-4"/>
        </w:rPr>
        <w:t xml:space="preserve"> </w:t>
      </w:r>
      <w:r>
        <w:rPr>
          <w:b/>
        </w:rPr>
        <w:t>QUARTER</w:t>
      </w:r>
      <w:r>
        <w:rPr>
          <w:b/>
          <w:spacing w:val="-3"/>
        </w:rPr>
        <w:t xml:space="preserve"> </w:t>
      </w:r>
      <w:r>
        <w:rPr>
          <w:b/>
          <w:spacing w:val="-10"/>
        </w:rPr>
        <w:t>2</w:t>
      </w:r>
    </w:p>
    <w:tbl>
      <w:tblPr>
        <w:tblW w:w="0" w:type="auto"/>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4"/>
        <w:gridCol w:w="2933"/>
        <w:gridCol w:w="10104"/>
      </w:tblGrid>
      <w:tr w:rsidR="0095080B" w14:paraId="773C6F87" w14:textId="77777777">
        <w:trPr>
          <w:trHeight w:val="959"/>
        </w:trPr>
        <w:tc>
          <w:tcPr>
            <w:tcW w:w="1704" w:type="dxa"/>
            <w:shd w:val="clear" w:color="auto" w:fill="A6A6A6"/>
          </w:tcPr>
          <w:p w14:paraId="72E15505" w14:textId="77777777" w:rsidR="0095080B" w:rsidRDefault="00000000">
            <w:pPr>
              <w:pStyle w:val="TableParagraph"/>
              <w:spacing w:before="1" w:line="237" w:lineRule="auto"/>
              <w:ind w:left="366" w:right="275" w:hanging="84"/>
              <w:rPr>
                <w:b/>
              </w:rPr>
            </w:pPr>
            <w:r>
              <w:rPr>
                <w:b/>
                <w:spacing w:val="-2"/>
              </w:rPr>
              <w:t>CONTENT DOMAIN</w:t>
            </w:r>
          </w:p>
        </w:tc>
        <w:tc>
          <w:tcPr>
            <w:tcW w:w="2933" w:type="dxa"/>
            <w:shd w:val="clear" w:color="auto" w:fill="A6A6A6"/>
          </w:tcPr>
          <w:p w14:paraId="49879268" w14:textId="77777777" w:rsidR="0095080B" w:rsidRDefault="00000000">
            <w:pPr>
              <w:pStyle w:val="TableParagraph"/>
              <w:spacing w:line="257" w:lineRule="exact"/>
              <w:ind w:left="142"/>
              <w:rPr>
                <w:b/>
              </w:rPr>
            </w:pPr>
            <w:r>
              <w:rPr>
                <w:b/>
              </w:rPr>
              <w:t>CONTENT</w:t>
            </w:r>
            <w:r>
              <w:rPr>
                <w:b/>
                <w:spacing w:val="-7"/>
              </w:rPr>
              <w:t xml:space="preserve"> </w:t>
            </w:r>
            <w:r>
              <w:rPr>
                <w:b/>
                <w:spacing w:val="-2"/>
              </w:rPr>
              <w:t>STANDARDS</w:t>
            </w:r>
          </w:p>
          <w:p w14:paraId="710887B4" w14:textId="77777777" w:rsidR="0095080B" w:rsidRDefault="00000000">
            <w:pPr>
              <w:pStyle w:val="TableParagraph"/>
              <w:spacing w:before="1"/>
              <w:rPr>
                <w:i/>
                <w:sz w:val="20"/>
              </w:rPr>
            </w:pPr>
            <w:r>
              <w:rPr>
                <w:i/>
                <w:sz w:val="20"/>
              </w:rPr>
              <w:t>The</w:t>
            </w:r>
            <w:r>
              <w:rPr>
                <w:i/>
                <w:spacing w:val="-7"/>
                <w:sz w:val="20"/>
              </w:rPr>
              <w:t xml:space="preserve"> </w:t>
            </w:r>
            <w:r>
              <w:rPr>
                <w:i/>
                <w:sz w:val="20"/>
              </w:rPr>
              <w:t>learners</w:t>
            </w:r>
            <w:r>
              <w:rPr>
                <w:i/>
                <w:spacing w:val="-6"/>
                <w:sz w:val="20"/>
              </w:rPr>
              <w:t xml:space="preserve"> </w:t>
            </w:r>
            <w:r>
              <w:rPr>
                <w:i/>
                <w:sz w:val="20"/>
              </w:rPr>
              <w:t>should</w:t>
            </w:r>
            <w:r>
              <w:rPr>
                <w:i/>
                <w:spacing w:val="-6"/>
                <w:sz w:val="20"/>
              </w:rPr>
              <w:t xml:space="preserve"> </w:t>
            </w:r>
            <w:r>
              <w:rPr>
                <w:i/>
                <w:spacing w:val="-4"/>
                <w:sz w:val="20"/>
              </w:rPr>
              <w:t>have</w:t>
            </w:r>
          </w:p>
          <w:p w14:paraId="6F4B021E" w14:textId="77777777" w:rsidR="0095080B" w:rsidRDefault="00000000">
            <w:pPr>
              <w:pStyle w:val="TableParagraph"/>
              <w:spacing w:line="230" w:lineRule="exact"/>
              <w:ind w:right="989"/>
              <w:rPr>
                <w:i/>
                <w:sz w:val="20"/>
              </w:rPr>
            </w:pPr>
            <w:r>
              <w:rPr>
                <w:i/>
                <w:sz w:val="20"/>
              </w:rPr>
              <w:t>knowledge and understanding</w:t>
            </w:r>
            <w:r>
              <w:rPr>
                <w:i/>
                <w:spacing w:val="-15"/>
                <w:sz w:val="20"/>
              </w:rPr>
              <w:t xml:space="preserve"> </w:t>
            </w:r>
            <w:r>
              <w:rPr>
                <w:i/>
                <w:sz w:val="20"/>
              </w:rPr>
              <w:t>of...</w:t>
            </w:r>
          </w:p>
        </w:tc>
        <w:tc>
          <w:tcPr>
            <w:tcW w:w="10104" w:type="dxa"/>
            <w:shd w:val="clear" w:color="auto" w:fill="A6A6A6"/>
          </w:tcPr>
          <w:p w14:paraId="2B9D314F" w14:textId="77777777" w:rsidR="0095080B" w:rsidRDefault="00000000">
            <w:pPr>
              <w:pStyle w:val="TableParagraph"/>
              <w:spacing w:line="257" w:lineRule="exact"/>
              <w:ind w:left="5"/>
              <w:jc w:val="center"/>
              <w:rPr>
                <w:b/>
              </w:rPr>
            </w:pPr>
            <w:r>
              <w:rPr>
                <w:b/>
              </w:rPr>
              <w:t>LEARNING</w:t>
            </w:r>
            <w:r>
              <w:rPr>
                <w:b/>
                <w:spacing w:val="-8"/>
              </w:rPr>
              <w:t xml:space="preserve"> </w:t>
            </w:r>
            <w:r>
              <w:rPr>
                <w:b/>
                <w:spacing w:val="-2"/>
              </w:rPr>
              <w:t>COMPETENCIES</w:t>
            </w:r>
          </w:p>
          <w:p w14:paraId="487979A4" w14:textId="77777777" w:rsidR="0095080B" w:rsidRDefault="00000000">
            <w:pPr>
              <w:pStyle w:val="TableParagraph"/>
              <w:spacing w:before="1"/>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358A2443" w14:textId="77777777">
        <w:trPr>
          <w:trHeight w:val="1113"/>
        </w:trPr>
        <w:tc>
          <w:tcPr>
            <w:tcW w:w="1704" w:type="dxa"/>
            <w:tcBorders>
              <w:bottom w:val="nil"/>
            </w:tcBorders>
          </w:tcPr>
          <w:p w14:paraId="648F7DE9" w14:textId="77777777" w:rsidR="0095080B" w:rsidRDefault="00000000">
            <w:pPr>
              <w:pStyle w:val="TableParagraph"/>
              <w:ind w:right="773"/>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2933" w:type="dxa"/>
            <w:tcBorders>
              <w:bottom w:val="nil"/>
            </w:tcBorders>
          </w:tcPr>
          <w:p w14:paraId="6FDE34D3" w14:textId="77777777" w:rsidR="0095080B" w:rsidRDefault="00000000">
            <w:pPr>
              <w:pStyle w:val="TableParagraph"/>
              <w:numPr>
                <w:ilvl w:val="0"/>
                <w:numId w:val="88"/>
              </w:numPr>
              <w:tabs>
                <w:tab w:val="left" w:pos="491"/>
              </w:tabs>
              <w:spacing w:line="233" w:lineRule="exact"/>
              <w:ind w:left="491" w:hanging="386"/>
              <w:rPr>
                <w:sz w:val="20"/>
              </w:rPr>
            </w:pPr>
            <w:r>
              <w:rPr>
                <w:sz w:val="20"/>
              </w:rPr>
              <w:t>ratio</w:t>
            </w:r>
            <w:r>
              <w:rPr>
                <w:spacing w:val="-4"/>
                <w:sz w:val="20"/>
              </w:rPr>
              <w:t xml:space="preserve"> </w:t>
            </w:r>
            <w:r>
              <w:rPr>
                <w:sz w:val="20"/>
              </w:rPr>
              <w:t>and</w:t>
            </w:r>
            <w:r>
              <w:rPr>
                <w:spacing w:val="-4"/>
                <w:sz w:val="20"/>
              </w:rPr>
              <w:t xml:space="preserve"> </w:t>
            </w:r>
            <w:r>
              <w:rPr>
                <w:spacing w:val="-2"/>
                <w:sz w:val="20"/>
              </w:rPr>
              <w:t>proportion.</w:t>
            </w:r>
          </w:p>
          <w:p w14:paraId="3A9D730C" w14:textId="77777777" w:rsidR="0095080B" w:rsidRDefault="00000000">
            <w:pPr>
              <w:pStyle w:val="TableParagraph"/>
              <w:numPr>
                <w:ilvl w:val="0"/>
                <w:numId w:val="88"/>
              </w:numPr>
              <w:tabs>
                <w:tab w:val="left" w:pos="492"/>
              </w:tabs>
              <w:spacing w:before="120"/>
              <w:ind w:right="149"/>
              <w:rPr>
                <w:sz w:val="20"/>
              </w:rPr>
            </w:pPr>
            <w:r>
              <w:rPr>
                <w:sz w:val="20"/>
              </w:rPr>
              <w:t>percentages, and their relationships with fractions</w:t>
            </w:r>
            <w:r>
              <w:rPr>
                <w:spacing w:val="-6"/>
                <w:sz w:val="20"/>
              </w:rPr>
              <w:t xml:space="preserve"> </w:t>
            </w:r>
            <w:r>
              <w:rPr>
                <w:sz w:val="20"/>
              </w:rPr>
              <w:t>and</w:t>
            </w:r>
            <w:r>
              <w:rPr>
                <w:spacing w:val="-6"/>
                <w:sz w:val="20"/>
              </w:rPr>
              <w:t xml:space="preserve"> </w:t>
            </w:r>
            <w:r>
              <w:rPr>
                <w:spacing w:val="-2"/>
                <w:sz w:val="20"/>
              </w:rPr>
              <w:t>decimals.</w:t>
            </w:r>
          </w:p>
        </w:tc>
        <w:tc>
          <w:tcPr>
            <w:tcW w:w="10104" w:type="dxa"/>
            <w:vMerge w:val="restart"/>
          </w:tcPr>
          <w:p w14:paraId="45535885" w14:textId="77777777" w:rsidR="0095080B" w:rsidRDefault="00000000">
            <w:pPr>
              <w:pStyle w:val="TableParagraph"/>
              <w:numPr>
                <w:ilvl w:val="0"/>
                <w:numId w:val="87"/>
              </w:numPr>
              <w:tabs>
                <w:tab w:val="left" w:pos="601"/>
              </w:tabs>
              <w:spacing w:line="233" w:lineRule="exact"/>
              <w:rPr>
                <w:sz w:val="20"/>
              </w:rPr>
            </w:pPr>
            <w:r>
              <w:rPr>
                <w:sz w:val="20"/>
              </w:rPr>
              <w:t>describe</w:t>
            </w:r>
            <w:r>
              <w:rPr>
                <w:spacing w:val="-8"/>
                <w:sz w:val="20"/>
              </w:rPr>
              <w:t xml:space="preserve"> </w:t>
            </w:r>
            <w:r>
              <w:rPr>
                <w:sz w:val="20"/>
              </w:rPr>
              <w:t>the</w:t>
            </w:r>
            <w:r>
              <w:rPr>
                <w:spacing w:val="-7"/>
                <w:sz w:val="20"/>
              </w:rPr>
              <w:t xml:space="preserve"> </w:t>
            </w:r>
            <w:r>
              <w:rPr>
                <w:sz w:val="20"/>
              </w:rPr>
              <w:t>relationship</w:t>
            </w:r>
            <w:r>
              <w:rPr>
                <w:spacing w:val="-7"/>
                <w:sz w:val="20"/>
              </w:rPr>
              <w:t xml:space="preserve"> </w:t>
            </w:r>
            <w:r>
              <w:rPr>
                <w:sz w:val="20"/>
              </w:rPr>
              <w:t>between</w:t>
            </w:r>
            <w:r>
              <w:rPr>
                <w:spacing w:val="-9"/>
                <w:sz w:val="20"/>
              </w:rPr>
              <w:t xml:space="preserve"> </w:t>
            </w:r>
            <w:r>
              <w:rPr>
                <w:sz w:val="20"/>
              </w:rPr>
              <w:t>quantities</w:t>
            </w:r>
            <w:r>
              <w:rPr>
                <w:spacing w:val="-7"/>
                <w:sz w:val="20"/>
              </w:rPr>
              <w:t xml:space="preserve"> </w:t>
            </w:r>
            <w:r>
              <w:rPr>
                <w:sz w:val="20"/>
              </w:rPr>
              <w:t>using</w:t>
            </w:r>
            <w:r>
              <w:rPr>
                <w:spacing w:val="-7"/>
                <w:sz w:val="20"/>
              </w:rPr>
              <w:t xml:space="preserve"> </w:t>
            </w:r>
            <w:r>
              <w:rPr>
                <w:sz w:val="20"/>
              </w:rPr>
              <w:t>ratio</w:t>
            </w:r>
            <w:r>
              <w:rPr>
                <w:spacing w:val="-7"/>
                <w:sz w:val="20"/>
              </w:rPr>
              <w:t xml:space="preserve"> </w:t>
            </w:r>
            <w:r>
              <w:rPr>
                <w:spacing w:val="-4"/>
                <w:sz w:val="20"/>
              </w:rPr>
              <w:t>for:</w:t>
            </w:r>
          </w:p>
          <w:p w14:paraId="2977B2E5" w14:textId="77777777" w:rsidR="0095080B" w:rsidRDefault="00000000">
            <w:pPr>
              <w:pStyle w:val="TableParagraph"/>
              <w:numPr>
                <w:ilvl w:val="1"/>
                <w:numId w:val="87"/>
              </w:numPr>
              <w:tabs>
                <w:tab w:val="left" w:pos="844"/>
              </w:tabs>
              <w:ind w:left="844" w:hanging="243"/>
              <w:rPr>
                <w:sz w:val="20"/>
              </w:rPr>
            </w:pPr>
            <w:r>
              <w:rPr>
                <w:sz w:val="20"/>
              </w:rPr>
              <w:t>part-whole</w:t>
            </w:r>
            <w:r>
              <w:rPr>
                <w:spacing w:val="-14"/>
                <w:sz w:val="20"/>
              </w:rPr>
              <w:t xml:space="preserve"> </w:t>
            </w:r>
            <w:r>
              <w:rPr>
                <w:sz w:val="20"/>
              </w:rPr>
              <w:t>relationships,</w:t>
            </w:r>
            <w:r>
              <w:rPr>
                <w:spacing w:val="-14"/>
                <w:sz w:val="20"/>
              </w:rPr>
              <w:t xml:space="preserve"> </w:t>
            </w:r>
            <w:r>
              <w:rPr>
                <w:spacing w:val="-5"/>
                <w:sz w:val="20"/>
              </w:rPr>
              <w:t>and</w:t>
            </w:r>
          </w:p>
          <w:p w14:paraId="7016C717" w14:textId="77777777" w:rsidR="0095080B" w:rsidRDefault="00000000">
            <w:pPr>
              <w:pStyle w:val="TableParagraph"/>
              <w:numPr>
                <w:ilvl w:val="1"/>
                <w:numId w:val="87"/>
              </w:numPr>
              <w:tabs>
                <w:tab w:val="left" w:pos="852"/>
              </w:tabs>
              <w:spacing w:before="1"/>
              <w:ind w:left="852" w:hanging="251"/>
              <w:rPr>
                <w:sz w:val="20"/>
              </w:rPr>
            </w:pPr>
            <w:r>
              <w:rPr>
                <w:sz w:val="20"/>
              </w:rPr>
              <w:t>part-part</w:t>
            </w:r>
            <w:r>
              <w:rPr>
                <w:spacing w:val="-9"/>
                <w:sz w:val="20"/>
              </w:rPr>
              <w:t xml:space="preserve"> </w:t>
            </w:r>
            <w:r>
              <w:rPr>
                <w:spacing w:val="-2"/>
                <w:sz w:val="20"/>
              </w:rPr>
              <w:t>relationships.</w:t>
            </w:r>
          </w:p>
          <w:p w14:paraId="34E0BDA2" w14:textId="77777777" w:rsidR="0095080B" w:rsidRDefault="00000000">
            <w:pPr>
              <w:pStyle w:val="TableParagraph"/>
              <w:numPr>
                <w:ilvl w:val="0"/>
                <w:numId w:val="87"/>
              </w:numPr>
              <w:tabs>
                <w:tab w:val="left" w:pos="601"/>
              </w:tabs>
              <w:rPr>
                <w:sz w:val="20"/>
              </w:rPr>
            </w:pPr>
            <w:r>
              <w:rPr>
                <w:sz w:val="20"/>
              </w:rPr>
              <w:t>express</w:t>
            </w:r>
            <w:r>
              <w:rPr>
                <w:spacing w:val="-8"/>
                <w:sz w:val="20"/>
              </w:rPr>
              <w:t xml:space="preserve"> </w:t>
            </w:r>
            <w:r>
              <w:rPr>
                <w:sz w:val="20"/>
              </w:rPr>
              <w:t>one</w:t>
            </w:r>
            <w:r>
              <w:rPr>
                <w:spacing w:val="-5"/>
                <w:sz w:val="20"/>
              </w:rPr>
              <w:t xml:space="preserve"> </w:t>
            </w:r>
            <w:r>
              <w:rPr>
                <w:sz w:val="20"/>
              </w:rPr>
              <w:t>number</w:t>
            </w:r>
            <w:r>
              <w:rPr>
                <w:spacing w:val="-5"/>
                <w:sz w:val="20"/>
              </w:rPr>
              <w:t xml:space="preserve"> </w:t>
            </w:r>
            <w:r>
              <w:rPr>
                <w:sz w:val="20"/>
              </w:rPr>
              <w:t>as</w:t>
            </w:r>
            <w:r>
              <w:rPr>
                <w:spacing w:val="-6"/>
                <w:sz w:val="20"/>
              </w:rPr>
              <w:t xml:space="preserve"> </w:t>
            </w:r>
            <w:r>
              <w:rPr>
                <w:sz w:val="20"/>
              </w:rPr>
              <w:t>a</w:t>
            </w:r>
            <w:r>
              <w:rPr>
                <w:spacing w:val="-5"/>
                <w:sz w:val="20"/>
              </w:rPr>
              <w:t xml:space="preserve"> </w:t>
            </w:r>
            <w:r>
              <w:rPr>
                <w:sz w:val="20"/>
              </w:rPr>
              <w:t>fraction</w:t>
            </w:r>
            <w:r>
              <w:rPr>
                <w:spacing w:val="-6"/>
                <w:sz w:val="20"/>
              </w:rPr>
              <w:t xml:space="preserve"> </w:t>
            </w:r>
            <w:r>
              <w:rPr>
                <w:sz w:val="20"/>
              </w:rPr>
              <w:t>of</w:t>
            </w:r>
            <w:r>
              <w:rPr>
                <w:spacing w:val="-6"/>
                <w:sz w:val="20"/>
              </w:rPr>
              <w:t xml:space="preserve"> </w:t>
            </w:r>
            <w:r>
              <w:rPr>
                <w:sz w:val="20"/>
              </w:rPr>
              <w:t>another</w:t>
            </w:r>
            <w:r>
              <w:rPr>
                <w:spacing w:val="-5"/>
                <w:sz w:val="20"/>
              </w:rPr>
              <w:t xml:space="preserve"> </w:t>
            </w:r>
            <w:r>
              <w:rPr>
                <w:sz w:val="20"/>
              </w:rPr>
              <w:t>given</w:t>
            </w:r>
            <w:r>
              <w:rPr>
                <w:spacing w:val="-6"/>
                <w:sz w:val="20"/>
              </w:rPr>
              <w:t xml:space="preserve"> </w:t>
            </w:r>
            <w:r>
              <w:rPr>
                <w:sz w:val="20"/>
              </w:rPr>
              <w:t>their</w:t>
            </w:r>
            <w:r>
              <w:rPr>
                <w:spacing w:val="-6"/>
                <w:sz w:val="20"/>
              </w:rPr>
              <w:t xml:space="preserve"> </w:t>
            </w:r>
            <w:r>
              <w:rPr>
                <w:sz w:val="20"/>
              </w:rPr>
              <w:t>ratio,</w:t>
            </w:r>
            <w:r>
              <w:rPr>
                <w:spacing w:val="-5"/>
                <w:sz w:val="20"/>
              </w:rPr>
              <w:t xml:space="preserve"> </w:t>
            </w:r>
            <w:r>
              <w:rPr>
                <w:sz w:val="20"/>
              </w:rPr>
              <w:t>and</w:t>
            </w:r>
            <w:r>
              <w:rPr>
                <w:spacing w:val="-5"/>
                <w:sz w:val="20"/>
              </w:rPr>
              <w:t xml:space="preserve"> </w:t>
            </w:r>
            <w:r>
              <w:rPr>
                <w:sz w:val="20"/>
              </w:rPr>
              <w:t>vice</w:t>
            </w:r>
            <w:r>
              <w:rPr>
                <w:spacing w:val="-5"/>
                <w:sz w:val="20"/>
              </w:rPr>
              <w:t xml:space="preserve"> </w:t>
            </w:r>
            <w:r>
              <w:rPr>
                <w:spacing w:val="-2"/>
                <w:sz w:val="20"/>
              </w:rPr>
              <w:t>versa.</w:t>
            </w:r>
          </w:p>
          <w:p w14:paraId="2CD7C87E" w14:textId="77777777" w:rsidR="0095080B" w:rsidRDefault="00000000">
            <w:pPr>
              <w:pStyle w:val="TableParagraph"/>
              <w:numPr>
                <w:ilvl w:val="0"/>
                <w:numId w:val="87"/>
              </w:numPr>
              <w:tabs>
                <w:tab w:val="left" w:pos="601"/>
              </w:tabs>
              <w:rPr>
                <w:sz w:val="20"/>
              </w:rPr>
            </w:pPr>
            <w:r>
              <w:rPr>
                <w:sz w:val="20"/>
              </w:rPr>
              <w:t>identify</w:t>
            </w:r>
            <w:r>
              <w:rPr>
                <w:spacing w:val="-7"/>
                <w:sz w:val="20"/>
              </w:rPr>
              <w:t xml:space="preserve"> </w:t>
            </w:r>
            <w:r>
              <w:rPr>
                <w:sz w:val="20"/>
              </w:rPr>
              <w:t>and</w:t>
            </w:r>
            <w:r>
              <w:rPr>
                <w:spacing w:val="-7"/>
                <w:sz w:val="20"/>
              </w:rPr>
              <w:t xml:space="preserve"> </w:t>
            </w:r>
            <w:r>
              <w:rPr>
                <w:sz w:val="20"/>
              </w:rPr>
              <w:t>write</w:t>
            </w:r>
            <w:r>
              <w:rPr>
                <w:spacing w:val="-7"/>
                <w:sz w:val="20"/>
              </w:rPr>
              <w:t xml:space="preserve"> </w:t>
            </w:r>
            <w:r>
              <w:rPr>
                <w:sz w:val="20"/>
              </w:rPr>
              <w:t>equivalent</w:t>
            </w:r>
            <w:r>
              <w:rPr>
                <w:spacing w:val="-7"/>
                <w:sz w:val="20"/>
              </w:rPr>
              <w:t xml:space="preserve"> </w:t>
            </w:r>
            <w:r>
              <w:rPr>
                <w:spacing w:val="-2"/>
                <w:sz w:val="20"/>
              </w:rPr>
              <w:t>ratios.</w:t>
            </w:r>
          </w:p>
          <w:p w14:paraId="6D335F0A" w14:textId="77777777" w:rsidR="0095080B" w:rsidRDefault="00000000">
            <w:pPr>
              <w:pStyle w:val="TableParagraph"/>
              <w:numPr>
                <w:ilvl w:val="0"/>
                <w:numId w:val="87"/>
              </w:numPr>
              <w:tabs>
                <w:tab w:val="left" w:pos="601"/>
              </w:tabs>
              <w:spacing w:before="1"/>
              <w:rPr>
                <w:sz w:val="20"/>
              </w:rPr>
            </w:pPr>
            <w:r>
              <w:rPr>
                <w:sz w:val="20"/>
              </w:rPr>
              <w:t>solve</w:t>
            </w:r>
            <w:r>
              <w:rPr>
                <w:spacing w:val="-9"/>
                <w:sz w:val="20"/>
              </w:rPr>
              <w:t xml:space="preserve"> </w:t>
            </w:r>
            <w:r>
              <w:rPr>
                <w:sz w:val="20"/>
              </w:rPr>
              <w:t>problems</w:t>
            </w:r>
            <w:r>
              <w:rPr>
                <w:spacing w:val="-9"/>
                <w:sz w:val="20"/>
              </w:rPr>
              <w:t xml:space="preserve"> </w:t>
            </w:r>
            <w:r>
              <w:rPr>
                <w:sz w:val="20"/>
              </w:rPr>
              <w:t>involving</w:t>
            </w:r>
            <w:r>
              <w:rPr>
                <w:spacing w:val="-9"/>
                <w:sz w:val="20"/>
              </w:rPr>
              <w:t xml:space="preserve"> </w:t>
            </w:r>
            <w:r>
              <w:rPr>
                <w:spacing w:val="-2"/>
                <w:sz w:val="20"/>
              </w:rPr>
              <w:t>ratio.</w:t>
            </w:r>
          </w:p>
          <w:p w14:paraId="66D1F798" w14:textId="77777777" w:rsidR="0095080B" w:rsidRDefault="00000000">
            <w:pPr>
              <w:pStyle w:val="TableParagraph"/>
              <w:numPr>
                <w:ilvl w:val="0"/>
                <w:numId w:val="87"/>
              </w:numPr>
              <w:tabs>
                <w:tab w:val="left" w:pos="601"/>
              </w:tabs>
              <w:ind w:right="334"/>
              <w:rPr>
                <w:sz w:val="20"/>
              </w:rPr>
            </w:pPr>
            <w:r>
              <w:rPr>
                <w:sz w:val="20"/>
              </w:rPr>
              <w:t>illustrate</w:t>
            </w:r>
            <w:r>
              <w:rPr>
                <w:spacing w:val="-3"/>
                <w:sz w:val="20"/>
              </w:rPr>
              <w:t xml:space="preserve"> </w:t>
            </w:r>
            <w:r>
              <w:rPr>
                <w:sz w:val="20"/>
              </w:rPr>
              <w:t>ratio</w:t>
            </w:r>
            <w:r>
              <w:rPr>
                <w:spacing w:val="-3"/>
                <w:sz w:val="20"/>
              </w:rPr>
              <w:t xml:space="preserve"> </w:t>
            </w:r>
            <w:r>
              <w:rPr>
                <w:sz w:val="20"/>
              </w:rPr>
              <w:t>and</w:t>
            </w:r>
            <w:r>
              <w:rPr>
                <w:spacing w:val="-3"/>
                <w:sz w:val="20"/>
              </w:rPr>
              <w:t xml:space="preserve"> </w:t>
            </w:r>
            <w:r>
              <w:rPr>
                <w:sz w:val="20"/>
              </w:rPr>
              <w:t>proportion</w:t>
            </w:r>
            <w:r>
              <w:rPr>
                <w:spacing w:val="-3"/>
                <w:sz w:val="20"/>
              </w:rPr>
              <w:t xml:space="preserve"> </w:t>
            </w:r>
            <w:r>
              <w:rPr>
                <w:sz w:val="20"/>
              </w:rPr>
              <w:t>in</w:t>
            </w:r>
            <w:r>
              <w:rPr>
                <w:spacing w:val="-3"/>
                <w:sz w:val="20"/>
              </w:rPr>
              <w:t xml:space="preserve"> </w:t>
            </w:r>
            <w:r>
              <w:rPr>
                <w:sz w:val="20"/>
              </w:rPr>
              <w:t>given</w:t>
            </w:r>
            <w:r>
              <w:rPr>
                <w:spacing w:val="-3"/>
                <w:sz w:val="20"/>
              </w:rPr>
              <w:t xml:space="preserve"> </w:t>
            </w:r>
            <w:r>
              <w:rPr>
                <w:sz w:val="20"/>
              </w:rPr>
              <w:t>situations</w:t>
            </w:r>
            <w:r>
              <w:rPr>
                <w:spacing w:val="-3"/>
                <w:sz w:val="20"/>
              </w:rPr>
              <w:t xml:space="preserve"> </w:t>
            </w:r>
            <w:r>
              <w:rPr>
                <w:sz w:val="20"/>
              </w:rPr>
              <w:t>using</w:t>
            </w:r>
            <w:r>
              <w:rPr>
                <w:spacing w:val="-3"/>
                <w:sz w:val="20"/>
              </w:rPr>
              <w:t xml:space="preserve"> </w:t>
            </w:r>
            <w:r>
              <w:rPr>
                <w:sz w:val="20"/>
              </w:rPr>
              <w:t>tables</w:t>
            </w:r>
            <w:r>
              <w:rPr>
                <w:spacing w:val="-3"/>
                <w:sz w:val="20"/>
              </w:rPr>
              <w:t xml:space="preserve"> </w:t>
            </w:r>
            <w:r>
              <w:rPr>
                <w:sz w:val="20"/>
              </w:rPr>
              <w:t>and/or</w:t>
            </w:r>
            <w:r>
              <w:rPr>
                <w:spacing w:val="-3"/>
                <w:sz w:val="20"/>
              </w:rPr>
              <w:t xml:space="preserve"> </w:t>
            </w:r>
            <w:r>
              <w:rPr>
                <w:sz w:val="20"/>
              </w:rPr>
              <w:t>the</w:t>
            </w:r>
            <w:r>
              <w:rPr>
                <w:spacing w:val="-3"/>
                <w:sz w:val="20"/>
              </w:rPr>
              <w:t xml:space="preserve"> </w:t>
            </w:r>
            <w:r>
              <w:rPr>
                <w:sz w:val="20"/>
              </w:rPr>
              <w:t>double</w:t>
            </w:r>
            <w:r>
              <w:rPr>
                <w:spacing w:val="-3"/>
                <w:sz w:val="20"/>
              </w:rPr>
              <w:t xml:space="preserve"> </w:t>
            </w:r>
            <w:r>
              <w:rPr>
                <w:sz w:val="20"/>
              </w:rPr>
              <w:t>number</w:t>
            </w:r>
            <w:r>
              <w:rPr>
                <w:spacing w:val="-3"/>
                <w:sz w:val="20"/>
              </w:rPr>
              <w:t xml:space="preserve"> </w:t>
            </w:r>
            <w:r>
              <w:rPr>
                <w:sz w:val="20"/>
              </w:rPr>
              <w:t xml:space="preserve">line </w:t>
            </w:r>
            <w:r>
              <w:rPr>
                <w:spacing w:val="-2"/>
                <w:sz w:val="20"/>
              </w:rPr>
              <w:t>model.</w:t>
            </w:r>
          </w:p>
          <w:p w14:paraId="201470E4" w14:textId="77777777" w:rsidR="0095080B" w:rsidRDefault="00000000">
            <w:pPr>
              <w:pStyle w:val="TableParagraph"/>
              <w:numPr>
                <w:ilvl w:val="0"/>
                <w:numId w:val="87"/>
              </w:numPr>
              <w:tabs>
                <w:tab w:val="left" w:pos="601"/>
              </w:tabs>
              <w:spacing w:before="1"/>
              <w:rPr>
                <w:sz w:val="20"/>
              </w:rPr>
            </w:pPr>
            <w:r>
              <w:rPr>
                <w:sz w:val="20"/>
              </w:rPr>
              <w:t>find</w:t>
            </w:r>
            <w:r>
              <w:rPr>
                <w:spacing w:val="-7"/>
                <w:sz w:val="20"/>
              </w:rPr>
              <w:t xml:space="preserve"> </w:t>
            </w:r>
            <w:r>
              <w:rPr>
                <w:sz w:val="20"/>
              </w:rPr>
              <w:t>how</w:t>
            </w:r>
            <w:r>
              <w:rPr>
                <w:spacing w:val="-6"/>
                <w:sz w:val="20"/>
              </w:rPr>
              <w:t xml:space="preserve"> </w:t>
            </w:r>
            <w:r>
              <w:rPr>
                <w:sz w:val="20"/>
              </w:rPr>
              <w:t>many</w:t>
            </w:r>
            <w:r>
              <w:rPr>
                <w:spacing w:val="-4"/>
                <w:sz w:val="20"/>
              </w:rPr>
              <w:t xml:space="preserve"> </w:t>
            </w:r>
            <w:r>
              <w:rPr>
                <w:sz w:val="20"/>
              </w:rPr>
              <w:t>times</w:t>
            </w:r>
            <w:r>
              <w:rPr>
                <w:spacing w:val="-5"/>
                <w:sz w:val="20"/>
              </w:rPr>
              <w:t xml:space="preserve"> </w:t>
            </w:r>
            <w:r>
              <w:rPr>
                <w:sz w:val="20"/>
              </w:rPr>
              <w:t>one</w:t>
            </w:r>
            <w:r>
              <w:rPr>
                <w:spacing w:val="-4"/>
                <w:sz w:val="20"/>
              </w:rPr>
              <w:t xml:space="preserve"> </w:t>
            </w:r>
            <w:r>
              <w:rPr>
                <w:sz w:val="20"/>
              </w:rPr>
              <w:t>value</w:t>
            </w:r>
            <w:r>
              <w:rPr>
                <w:spacing w:val="-5"/>
                <w:sz w:val="20"/>
              </w:rPr>
              <w:t xml:space="preserve"> </w:t>
            </w:r>
            <w:r>
              <w:rPr>
                <w:sz w:val="20"/>
              </w:rPr>
              <w:t>is</w:t>
            </w:r>
            <w:r>
              <w:rPr>
                <w:spacing w:val="-5"/>
                <w:sz w:val="20"/>
              </w:rPr>
              <w:t xml:space="preserve"> </w:t>
            </w:r>
            <w:r>
              <w:rPr>
                <w:sz w:val="20"/>
              </w:rPr>
              <w:t>larger</w:t>
            </w:r>
            <w:r>
              <w:rPr>
                <w:spacing w:val="-4"/>
                <w:sz w:val="20"/>
              </w:rPr>
              <w:t xml:space="preserve"> </w:t>
            </w:r>
            <w:r>
              <w:rPr>
                <w:sz w:val="20"/>
              </w:rPr>
              <w:t>than</w:t>
            </w:r>
            <w:r>
              <w:rPr>
                <w:spacing w:val="-5"/>
                <w:sz w:val="20"/>
              </w:rPr>
              <w:t xml:space="preserve"> </w:t>
            </w:r>
            <w:r>
              <w:rPr>
                <w:sz w:val="20"/>
              </w:rPr>
              <w:t>another</w:t>
            </w:r>
            <w:r>
              <w:rPr>
                <w:spacing w:val="-4"/>
                <w:sz w:val="20"/>
              </w:rPr>
              <w:t xml:space="preserve"> </w:t>
            </w:r>
            <w:r>
              <w:rPr>
                <w:sz w:val="20"/>
              </w:rPr>
              <w:t>given</w:t>
            </w:r>
            <w:r>
              <w:rPr>
                <w:spacing w:val="-5"/>
                <w:sz w:val="20"/>
              </w:rPr>
              <w:t xml:space="preserve"> </w:t>
            </w:r>
            <w:r>
              <w:rPr>
                <w:sz w:val="20"/>
              </w:rPr>
              <w:t>their</w:t>
            </w:r>
            <w:r>
              <w:rPr>
                <w:spacing w:val="-5"/>
                <w:sz w:val="20"/>
              </w:rPr>
              <w:t xml:space="preserve"> </w:t>
            </w:r>
            <w:r>
              <w:rPr>
                <w:sz w:val="20"/>
              </w:rPr>
              <w:t>ratio,</w:t>
            </w:r>
            <w:r>
              <w:rPr>
                <w:spacing w:val="-4"/>
                <w:sz w:val="20"/>
              </w:rPr>
              <w:t xml:space="preserve"> </w:t>
            </w:r>
            <w:r>
              <w:rPr>
                <w:sz w:val="20"/>
              </w:rPr>
              <w:t>and</w:t>
            </w:r>
            <w:r>
              <w:rPr>
                <w:spacing w:val="-5"/>
                <w:sz w:val="20"/>
              </w:rPr>
              <w:t xml:space="preserve"> </w:t>
            </w:r>
            <w:r>
              <w:rPr>
                <w:sz w:val="20"/>
              </w:rPr>
              <w:t>vice</w:t>
            </w:r>
            <w:r>
              <w:rPr>
                <w:spacing w:val="-4"/>
                <w:sz w:val="20"/>
              </w:rPr>
              <w:t xml:space="preserve"> </w:t>
            </w:r>
            <w:r>
              <w:rPr>
                <w:spacing w:val="-2"/>
                <w:sz w:val="20"/>
              </w:rPr>
              <w:t>versa.</w:t>
            </w:r>
          </w:p>
          <w:p w14:paraId="4B3B992B" w14:textId="77777777" w:rsidR="0095080B" w:rsidRDefault="00000000">
            <w:pPr>
              <w:pStyle w:val="TableParagraph"/>
              <w:numPr>
                <w:ilvl w:val="0"/>
                <w:numId w:val="87"/>
              </w:numPr>
              <w:tabs>
                <w:tab w:val="left" w:pos="601"/>
              </w:tabs>
              <w:spacing w:before="1"/>
              <w:rPr>
                <w:sz w:val="20"/>
              </w:rPr>
            </w:pPr>
            <w:r>
              <w:rPr>
                <w:sz w:val="20"/>
              </w:rPr>
              <w:t>solve</w:t>
            </w:r>
            <w:r>
              <w:rPr>
                <w:spacing w:val="-8"/>
                <w:sz w:val="20"/>
              </w:rPr>
              <w:t xml:space="preserve"> </w:t>
            </w:r>
            <w:r>
              <w:rPr>
                <w:sz w:val="20"/>
              </w:rPr>
              <w:t>problems</w:t>
            </w:r>
            <w:r>
              <w:rPr>
                <w:spacing w:val="-7"/>
                <w:sz w:val="20"/>
              </w:rPr>
              <w:t xml:space="preserve"> </w:t>
            </w:r>
            <w:r>
              <w:rPr>
                <w:sz w:val="20"/>
              </w:rPr>
              <w:t>involving</w:t>
            </w:r>
            <w:r>
              <w:rPr>
                <w:spacing w:val="-7"/>
                <w:sz w:val="20"/>
              </w:rPr>
              <w:t xml:space="preserve"> </w:t>
            </w:r>
            <w:r>
              <w:rPr>
                <w:sz w:val="20"/>
              </w:rPr>
              <w:t>ratio</w:t>
            </w:r>
            <w:r>
              <w:rPr>
                <w:spacing w:val="-7"/>
                <w:sz w:val="20"/>
              </w:rPr>
              <w:t xml:space="preserve"> </w:t>
            </w:r>
            <w:r>
              <w:rPr>
                <w:sz w:val="20"/>
              </w:rPr>
              <w:t>and</w:t>
            </w:r>
            <w:r>
              <w:rPr>
                <w:spacing w:val="-8"/>
                <w:sz w:val="20"/>
              </w:rPr>
              <w:t xml:space="preserve"> </w:t>
            </w:r>
            <w:r>
              <w:rPr>
                <w:spacing w:val="-2"/>
                <w:sz w:val="20"/>
              </w:rPr>
              <w:t>proportion.</w:t>
            </w:r>
          </w:p>
          <w:p w14:paraId="486FE541" w14:textId="77777777" w:rsidR="0095080B" w:rsidRDefault="00000000">
            <w:pPr>
              <w:pStyle w:val="TableParagraph"/>
              <w:numPr>
                <w:ilvl w:val="0"/>
                <w:numId w:val="87"/>
              </w:numPr>
              <w:tabs>
                <w:tab w:val="left" w:pos="601"/>
              </w:tabs>
              <w:spacing w:line="233" w:lineRule="exact"/>
              <w:rPr>
                <w:sz w:val="20"/>
              </w:rPr>
            </w:pPr>
            <w:r>
              <w:rPr>
                <w:sz w:val="20"/>
              </w:rPr>
              <w:t>illustrate</w:t>
            </w:r>
            <w:r>
              <w:rPr>
                <w:spacing w:val="-10"/>
                <w:sz w:val="20"/>
              </w:rPr>
              <w:t xml:space="preserve"> </w:t>
            </w:r>
            <w:r>
              <w:rPr>
                <w:sz w:val="20"/>
              </w:rPr>
              <w:t>and</w:t>
            </w:r>
            <w:r>
              <w:rPr>
                <w:spacing w:val="-8"/>
                <w:sz w:val="20"/>
              </w:rPr>
              <w:t xml:space="preserve"> </w:t>
            </w:r>
            <w:r>
              <w:rPr>
                <w:sz w:val="20"/>
              </w:rPr>
              <w:t>explain</w:t>
            </w:r>
            <w:r>
              <w:rPr>
                <w:spacing w:val="-8"/>
                <w:sz w:val="20"/>
              </w:rPr>
              <w:t xml:space="preserve"> </w:t>
            </w:r>
            <w:r>
              <w:rPr>
                <w:sz w:val="20"/>
              </w:rPr>
              <w:t>the</w:t>
            </w:r>
            <w:r>
              <w:rPr>
                <w:spacing w:val="-8"/>
                <w:sz w:val="20"/>
              </w:rPr>
              <w:t xml:space="preserve"> </w:t>
            </w:r>
            <w:r>
              <w:rPr>
                <w:sz w:val="20"/>
              </w:rPr>
              <w:t>relationships</w:t>
            </w:r>
            <w:r>
              <w:rPr>
                <w:spacing w:val="-7"/>
                <w:sz w:val="20"/>
              </w:rPr>
              <w:t xml:space="preserve"> </w:t>
            </w:r>
            <w:r>
              <w:rPr>
                <w:sz w:val="20"/>
              </w:rPr>
              <w:t>between</w:t>
            </w:r>
            <w:r>
              <w:rPr>
                <w:spacing w:val="-8"/>
                <w:sz w:val="20"/>
              </w:rPr>
              <w:t xml:space="preserve"> </w:t>
            </w:r>
            <w:r>
              <w:rPr>
                <w:sz w:val="20"/>
              </w:rPr>
              <w:t>percentages,</w:t>
            </w:r>
            <w:r>
              <w:rPr>
                <w:spacing w:val="-8"/>
                <w:sz w:val="20"/>
              </w:rPr>
              <w:t xml:space="preserve"> </w:t>
            </w:r>
            <w:r>
              <w:rPr>
                <w:sz w:val="20"/>
              </w:rPr>
              <w:t>fractions,</w:t>
            </w:r>
            <w:r>
              <w:rPr>
                <w:spacing w:val="-8"/>
                <w:sz w:val="20"/>
              </w:rPr>
              <w:t xml:space="preserve"> </w:t>
            </w:r>
            <w:r>
              <w:rPr>
                <w:sz w:val="20"/>
              </w:rPr>
              <w:t>and</w:t>
            </w:r>
            <w:r>
              <w:rPr>
                <w:spacing w:val="-7"/>
                <w:sz w:val="20"/>
              </w:rPr>
              <w:t xml:space="preserve"> </w:t>
            </w:r>
            <w:r>
              <w:rPr>
                <w:spacing w:val="-2"/>
                <w:sz w:val="20"/>
              </w:rPr>
              <w:t>decimals.</w:t>
            </w:r>
          </w:p>
          <w:p w14:paraId="07BAD844" w14:textId="77777777" w:rsidR="0095080B" w:rsidRDefault="00000000">
            <w:pPr>
              <w:pStyle w:val="TableParagraph"/>
              <w:numPr>
                <w:ilvl w:val="0"/>
                <w:numId w:val="87"/>
              </w:numPr>
              <w:tabs>
                <w:tab w:val="left" w:pos="601"/>
              </w:tabs>
              <w:spacing w:line="233" w:lineRule="exact"/>
              <w:rPr>
                <w:sz w:val="20"/>
              </w:rPr>
            </w:pPr>
            <w:r>
              <w:rPr>
                <w:sz w:val="20"/>
              </w:rPr>
              <w:t>identify</w:t>
            </w:r>
            <w:r>
              <w:rPr>
                <w:spacing w:val="-7"/>
                <w:sz w:val="20"/>
              </w:rPr>
              <w:t xml:space="preserve"> </w:t>
            </w:r>
            <w:r>
              <w:rPr>
                <w:sz w:val="20"/>
              </w:rPr>
              <w:t>and</w:t>
            </w:r>
            <w:r>
              <w:rPr>
                <w:spacing w:val="-5"/>
                <w:sz w:val="20"/>
              </w:rPr>
              <w:t xml:space="preserve"> </w:t>
            </w:r>
            <w:r>
              <w:rPr>
                <w:sz w:val="20"/>
              </w:rPr>
              <w:t>explain</w:t>
            </w:r>
            <w:r>
              <w:rPr>
                <w:spacing w:val="-4"/>
                <w:sz w:val="20"/>
              </w:rPr>
              <w:t xml:space="preserve"> </w:t>
            </w:r>
            <w:r>
              <w:rPr>
                <w:sz w:val="20"/>
              </w:rPr>
              <w:t>the</w:t>
            </w:r>
            <w:r>
              <w:rPr>
                <w:spacing w:val="-5"/>
                <w:sz w:val="20"/>
              </w:rPr>
              <w:t xml:space="preserve"> </w:t>
            </w:r>
            <w:r>
              <w:rPr>
                <w:sz w:val="20"/>
              </w:rPr>
              <w:t>uses</w:t>
            </w:r>
            <w:r>
              <w:rPr>
                <w:spacing w:val="-5"/>
                <w:sz w:val="20"/>
              </w:rPr>
              <w:t xml:space="preserve"> </w:t>
            </w:r>
            <w:r>
              <w:rPr>
                <w:sz w:val="20"/>
              </w:rPr>
              <w:t>of</w:t>
            </w:r>
            <w:r>
              <w:rPr>
                <w:spacing w:val="-4"/>
                <w:sz w:val="20"/>
              </w:rPr>
              <w:t xml:space="preserve"> </w:t>
            </w:r>
            <w:r>
              <w:rPr>
                <w:spacing w:val="-2"/>
                <w:sz w:val="20"/>
              </w:rPr>
              <w:t>percentages.</w:t>
            </w:r>
          </w:p>
          <w:p w14:paraId="26076087" w14:textId="77777777" w:rsidR="0095080B" w:rsidRDefault="00000000">
            <w:pPr>
              <w:pStyle w:val="TableParagraph"/>
              <w:numPr>
                <w:ilvl w:val="0"/>
                <w:numId w:val="87"/>
              </w:numPr>
              <w:tabs>
                <w:tab w:val="left" w:pos="601"/>
              </w:tabs>
              <w:spacing w:before="4" w:line="244" w:lineRule="auto"/>
              <w:ind w:right="2729"/>
              <w:rPr>
                <w:sz w:val="20"/>
              </w:rPr>
            </w:pPr>
            <w:r>
              <w:rPr>
                <w:sz w:val="20"/>
              </w:rPr>
              <w:t>write</w:t>
            </w:r>
            <w:r>
              <w:rPr>
                <w:spacing w:val="-1"/>
                <w:sz w:val="20"/>
              </w:rPr>
              <w:t xml:space="preserve"> </w:t>
            </w:r>
            <w:r>
              <w:rPr>
                <w:sz w:val="20"/>
              </w:rPr>
              <w:t>numbers</w:t>
            </w:r>
            <w:r>
              <w:rPr>
                <w:spacing w:val="-1"/>
                <w:sz w:val="20"/>
              </w:rPr>
              <w:t xml:space="preserve"> </w:t>
            </w:r>
            <w:r>
              <w:rPr>
                <w:sz w:val="20"/>
              </w:rPr>
              <w:t>in</w:t>
            </w:r>
            <w:r>
              <w:rPr>
                <w:spacing w:val="-2"/>
                <w:sz w:val="20"/>
              </w:rPr>
              <w:t xml:space="preserve"> </w:t>
            </w:r>
            <w:r>
              <w:rPr>
                <w:sz w:val="20"/>
              </w:rPr>
              <w:t>exponential</w:t>
            </w:r>
            <w:r>
              <w:rPr>
                <w:spacing w:val="-1"/>
                <w:sz w:val="20"/>
              </w:rPr>
              <w:t xml:space="preserve"> </w:t>
            </w:r>
            <w:r>
              <w:rPr>
                <w:sz w:val="20"/>
              </w:rPr>
              <w:t>form</w:t>
            </w:r>
            <w:r>
              <w:rPr>
                <w:spacing w:val="-2"/>
                <w:sz w:val="20"/>
              </w:rPr>
              <w:t xml:space="preserve"> </w:t>
            </w:r>
            <w:r>
              <w:rPr>
                <w:sz w:val="20"/>
              </w:rPr>
              <w:t>e.</w:t>
            </w:r>
            <w:r>
              <w:rPr>
                <w:spacing w:val="-1"/>
                <w:sz w:val="20"/>
              </w:rPr>
              <w:t xml:space="preserve"> </w:t>
            </w:r>
            <w:r>
              <w:rPr>
                <w:sz w:val="20"/>
              </w:rPr>
              <w:t>g.,</w:t>
            </w:r>
            <w:r>
              <w:rPr>
                <w:spacing w:val="-1"/>
                <w:sz w:val="20"/>
              </w:rPr>
              <w:t xml:space="preserve"> </w:t>
            </w:r>
            <w:r>
              <w:rPr>
                <w:rFonts w:ascii="Cambria Math" w:hAnsi="Cambria Math"/>
                <w:sz w:val="20"/>
              </w:rPr>
              <w:t>2</w:t>
            </w:r>
            <w:r>
              <w:rPr>
                <w:rFonts w:ascii="Cambria Math" w:hAnsi="Cambria Math"/>
                <w:spacing w:val="-1"/>
                <w:sz w:val="20"/>
              </w:rPr>
              <w:t xml:space="preserve"> </w:t>
            </w:r>
            <w:r>
              <w:rPr>
                <w:rFonts w:ascii="Cambria Math" w:hAnsi="Cambria Math"/>
                <w:sz w:val="20"/>
              </w:rPr>
              <w:t>×</w:t>
            </w:r>
            <w:r>
              <w:rPr>
                <w:rFonts w:ascii="Cambria Math" w:hAnsi="Cambria Math"/>
                <w:spacing w:val="-1"/>
                <w:sz w:val="20"/>
              </w:rPr>
              <w:t xml:space="preserve"> </w:t>
            </w:r>
            <w:r>
              <w:rPr>
                <w:rFonts w:ascii="Cambria Math" w:hAnsi="Cambria Math"/>
                <w:sz w:val="20"/>
              </w:rPr>
              <w:t>2</w:t>
            </w:r>
            <w:r>
              <w:rPr>
                <w:rFonts w:ascii="Cambria Math" w:hAnsi="Cambria Math"/>
                <w:spacing w:val="-1"/>
                <w:sz w:val="20"/>
              </w:rPr>
              <w:t xml:space="preserve"> </w:t>
            </w:r>
            <w:r>
              <w:rPr>
                <w:rFonts w:ascii="Cambria Math" w:hAnsi="Cambria Math"/>
                <w:sz w:val="20"/>
              </w:rPr>
              <w:t>×</w:t>
            </w:r>
            <w:r>
              <w:rPr>
                <w:rFonts w:ascii="Cambria Math" w:hAnsi="Cambria Math"/>
                <w:spacing w:val="-1"/>
                <w:sz w:val="20"/>
              </w:rPr>
              <w:t xml:space="preserve"> </w:t>
            </w:r>
            <w:r>
              <w:rPr>
                <w:rFonts w:ascii="Cambria Math" w:hAnsi="Cambria Math"/>
                <w:sz w:val="20"/>
              </w:rPr>
              <w:t>2 = 2</w:t>
            </w:r>
            <w:r>
              <w:rPr>
                <w:rFonts w:ascii="Cambria Math" w:hAnsi="Cambria Math"/>
                <w:sz w:val="20"/>
                <w:vertAlign w:val="superscript"/>
              </w:rPr>
              <w:t>$</w:t>
            </w:r>
            <w:r>
              <w:rPr>
                <w:sz w:val="20"/>
              </w:rPr>
              <w:t>,</w:t>
            </w:r>
            <w:r>
              <w:rPr>
                <w:spacing w:val="-1"/>
                <w:sz w:val="20"/>
              </w:rPr>
              <w:t xml:space="preserve"> </w:t>
            </w:r>
            <w:r>
              <w:rPr>
                <w:sz w:val="20"/>
              </w:rPr>
              <w:t>and</w:t>
            </w:r>
            <w:r>
              <w:rPr>
                <w:spacing w:val="-1"/>
                <w:sz w:val="20"/>
              </w:rPr>
              <w:t xml:space="preserve"> </w:t>
            </w:r>
            <w:r>
              <w:rPr>
                <w:sz w:val="20"/>
              </w:rPr>
              <w:t>vice</w:t>
            </w:r>
            <w:r>
              <w:rPr>
                <w:spacing w:val="-1"/>
                <w:sz w:val="20"/>
              </w:rPr>
              <w:t xml:space="preserve"> </w:t>
            </w:r>
            <w:r>
              <w:rPr>
                <w:sz w:val="20"/>
              </w:rPr>
              <w:t xml:space="preserve">versa e.g., </w:t>
            </w:r>
            <w:r>
              <w:rPr>
                <w:rFonts w:ascii="Cambria Math" w:hAnsi="Cambria Math"/>
                <w:sz w:val="20"/>
              </w:rPr>
              <w:t>2</w:t>
            </w:r>
            <w:r>
              <w:rPr>
                <w:rFonts w:ascii="Cambria Math" w:hAnsi="Cambria Math"/>
                <w:sz w:val="20"/>
                <w:vertAlign w:val="superscript"/>
              </w:rPr>
              <w:t>$</w:t>
            </w:r>
            <w:r>
              <w:rPr>
                <w:rFonts w:ascii="Cambria Math" w:hAnsi="Cambria Math"/>
                <w:spacing w:val="40"/>
                <w:sz w:val="20"/>
              </w:rPr>
              <w:t xml:space="preserve"> </w:t>
            </w:r>
            <w:r>
              <w:rPr>
                <w:rFonts w:ascii="Cambria Math" w:hAnsi="Cambria Math"/>
                <w:sz w:val="20"/>
              </w:rPr>
              <w:t>= 2 × 2 × 2</w:t>
            </w:r>
            <w:r>
              <w:rPr>
                <w:sz w:val="20"/>
              </w:rPr>
              <w:t>.</w:t>
            </w:r>
          </w:p>
          <w:p w14:paraId="040EDAE3" w14:textId="77777777" w:rsidR="0095080B" w:rsidRDefault="00000000">
            <w:pPr>
              <w:pStyle w:val="TableParagraph"/>
              <w:numPr>
                <w:ilvl w:val="0"/>
                <w:numId w:val="87"/>
              </w:numPr>
              <w:tabs>
                <w:tab w:val="left" w:pos="600"/>
              </w:tabs>
              <w:spacing w:line="225" w:lineRule="exact"/>
              <w:ind w:left="600" w:hanging="495"/>
              <w:rPr>
                <w:sz w:val="20"/>
              </w:rPr>
            </w:pPr>
            <w:r>
              <w:rPr>
                <w:sz w:val="20"/>
              </w:rPr>
              <w:t>give</w:t>
            </w:r>
            <w:r>
              <w:rPr>
                <w:spacing w:val="-9"/>
                <w:sz w:val="20"/>
              </w:rPr>
              <w:t xml:space="preserve"> </w:t>
            </w:r>
            <w:r>
              <w:rPr>
                <w:sz w:val="20"/>
              </w:rPr>
              <w:t>the</w:t>
            </w:r>
            <w:r>
              <w:rPr>
                <w:spacing w:val="-7"/>
                <w:sz w:val="20"/>
              </w:rPr>
              <w:t xml:space="preserve"> </w:t>
            </w:r>
            <w:r>
              <w:rPr>
                <w:sz w:val="20"/>
              </w:rPr>
              <w:t>value</w:t>
            </w:r>
            <w:r>
              <w:rPr>
                <w:spacing w:val="-6"/>
                <w:sz w:val="20"/>
              </w:rPr>
              <w:t xml:space="preserve"> </w:t>
            </w:r>
            <w:r>
              <w:rPr>
                <w:sz w:val="20"/>
              </w:rPr>
              <w:t>of</w:t>
            </w:r>
            <w:r>
              <w:rPr>
                <w:spacing w:val="-7"/>
                <w:sz w:val="20"/>
              </w:rPr>
              <w:t xml:space="preserve"> </w:t>
            </w:r>
            <w:r>
              <w:rPr>
                <w:sz w:val="20"/>
              </w:rPr>
              <w:t>numbers</w:t>
            </w:r>
            <w:r>
              <w:rPr>
                <w:spacing w:val="-7"/>
                <w:sz w:val="20"/>
              </w:rPr>
              <w:t xml:space="preserve"> </w:t>
            </w:r>
            <w:r>
              <w:rPr>
                <w:sz w:val="20"/>
              </w:rPr>
              <w:t>expressed</w:t>
            </w:r>
            <w:r>
              <w:rPr>
                <w:spacing w:val="-6"/>
                <w:sz w:val="20"/>
              </w:rPr>
              <w:t xml:space="preserve"> </w:t>
            </w:r>
            <w:r>
              <w:rPr>
                <w:sz w:val="20"/>
              </w:rPr>
              <w:t>in</w:t>
            </w:r>
            <w:r>
              <w:rPr>
                <w:spacing w:val="-7"/>
                <w:sz w:val="20"/>
              </w:rPr>
              <w:t xml:space="preserve"> </w:t>
            </w:r>
            <w:r>
              <w:rPr>
                <w:sz w:val="20"/>
              </w:rPr>
              <w:t>exponential</w:t>
            </w:r>
            <w:r>
              <w:rPr>
                <w:spacing w:val="-6"/>
                <w:sz w:val="20"/>
              </w:rPr>
              <w:t xml:space="preserve"> </w:t>
            </w:r>
            <w:r>
              <w:rPr>
                <w:spacing w:val="-2"/>
                <w:sz w:val="20"/>
              </w:rPr>
              <w:t>form.</w:t>
            </w:r>
          </w:p>
          <w:p w14:paraId="48EFE0A6" w14:textId="77777777" w:rsidR="0095080B" w:rsidRDefault="00000000">
            <w:pPr>
              <w:pStyle w:val="TableParagraph"/>
              <w:numPr>
                <w:ilvl w:val="0"/>
                <w:numId w:val="87"/>
              </w:numPr>
              <w:tabs>
                <w:tab w:val="left" w:pos="600"/>
              </w:tabs>
              <w:spacing w:line="216" w:lineRule="exact"/>
              <w:ind w:left="600" w:hanging="495"/>
              <w:rPr>
                <w:sz w:val="20"/>
              </w:rPr>
            </w:pPr>
            <w:r>
              <w:rPr>
                <w:sz w:val="20"/>
              </w:rPr>
              <w:t>perform</w:t>
            </w:r>
            <w:r>
              <w:rPr>
                <w:spacing w:val="-8"/>
                <w:sz w:val="20"/>
              </w:rPr>
              <w:t xml:space="preserve"> </w:t>
            </w:r>
            <w:r>
              <w:rPr>
                <w:sz w:val="20"/>
              </w:rPr>
              <w:t>calculations</w:t>
            </w:r>
            <w:r>
              <w:rPr>
                <w:spacing w:val="-7"/>
                <w:sz w:val="20"/>
              </w:rPr>
              <w:t xml:space="preserve"> </w:t>
            </w:r>
            <w:r>
              <w:rPr>
                <w:sz w:val="20"/>
              </w:rPr>
              <w:t>involving</w:t>
            </w:r>
            <w:r>
              <w:rPr>
                <w:spacing w:val="-7"/>
                <w:sz w:val="20"/>
              </w:rPr>
              <w:t xml:space="preserve"> </w:t>
            </w:r>
            <w:r>
              <w:rPr>
                <w:sz w:val="20"/>
              </w:rPr>
              <w:t>numbers</w:t>
            </w:r>
            <w:r>
              <w:rPr>
                <w:spacing w:val="-7"/>
                <w:sz w:val="20"/>
              </w:rPr>
              <w:t xml:space="preserve"> </w:t>
            </w:r>
            <w:r>
              <w:rPr>
                <w:sz w:val="20"/>
              </w:rPr>
              <w:t>in</w:t>
            </w:r>
            <w:r>
              <w:rPr>
                <w:spacing w:val="-8"/>
                <w:sz w:val="20"/>
              </w:rPr>
              <w:t xml:space="preserve"> </w:t>
            </w:r>
            <w:r>
              <w:rPr>
                <w:sz w:val="20"/>
              </w:rPr>
              <w:t>exponential</w:t>
            </w:r>
            <w:r>
              <w:rPr>
                <w:spacing w:val="-7"/>
                <w:sz w:val="20"/>
              </w:rPr>
              <w:t xml:space="preserve"> </w:t>
            </w:r>
            <w:r>
              <w:rPr>
                <w:sz w:val="20"/>
              </w:rPr>
              <w:t>form</w:t>
            </w:r>
            <w:r>
              <w:rPr>
                <w:spacing w:val="-8"/>
                <w:sz w:val="20"/>
              </w:rPr>
              <w:t xml:space="preserve"> </w:t>
            </w:r>
            <w:r>
              <w:rPr>
                <w:sz w:val="20"/>
              </w:rPr>
              <w:t>by</w:t>
            </w:r>
            <w:r>
              <w:rPr>
                <w:spacing w:val="-7"/>
                <w:sz w:val="20"/>
              </w:rPr>
              <w:t xml:space="preserve"> </w:t>
            </w:r>
            <w:r>
              <w:rPr>
                <w:sz w:val="20"/>
              </w:rPr>
              <w:t>applying</w:t>
            </w:r>
            <w:r>
              <w:rPr>
                <w:spacing w:val="-7"/>
                <w:sz w:val="20"/>
              </w:rPr>
              <w:t xml:space="preserve"> </w:t>
            </w:r>
            <w:r>
              <w:rPr>
                <w:sz w:val="20"/>
              </w:rPr>
              <w:t>the</w:t>
            </w:r>
            <w:r>
              <w:rPr>
                <w:spacing w:val="-7"/>
                <w:sz w:val="20"/>
              </w:rPr>
              <w:t xml:space="preserve"> </w:t>
            </w:r>
            <w:r>
              <w:rPr>
                <w:sz w:val="20"/>
              </w:rPr>
              <w:t>GEMDAS</w:t>
            </w:r>
            <w:r>
              <w:rPr>
                <w:spacing w:val="-7"/>
                <w:sz w:val="20"/>
              </w:rPr>
              <w:t xml:space="preserve"> </w:t>
            </w:r>
            <w:r>
              <w:rPr>
                <w:spacing w:val="-2"/>
                <w:sz w:val="20"/>
              </w:rPr>
              <w:t>rules.</w:t>
            </w:r>
          </w:p>
        </w:tc>
      </w:tr>
      <w:tr w:rsidR="0095080B" w14:paraId="348A1CB8" w14:textId="77777777">
        <w:trPr>
          <w:trHeight w:val="2639"/>
        </w:trPr>
        <w:tc>
          <w:tcPr>
            <w:tcW w:w="1704" w:type="dxa"/>
            <w:tcBorders>
              <w:top w:val="nil"/>
            </w:tcBorders>
          </w:tcPr>
          <w:p w14:paraId="0F9DDDA8" w14:textId="77777777" w:rsidR="0095080B" w:rsidRDefault="0095080B">
            <w:pPr>
              <w:pStyle w:val="TableParagraph"/>
              <w:ind w:left="0"/>
              <w:rPr>
                <w:rFonts w:ascii="Times New Roman"/>
                <w:sz w:val="20"/>
              </w:rPr>
            </w:pPr>
          </w:p>
        </w:tc>
        <w:tc>
          <w:tcPr>
            <w:tcW w:w="2933" w:type="dxa"/>
            <w:tcBorders>
              <w:top w:val="nil"/>
            </w:tcBorders>
          </w:tcPr>
          <w:p w14:paraId="364D3C2A" w14:textId="77777777" w:rsidR="0095080B" w:rsidRDefault="00000000">
            <w:pPr>
              <w:pStyle w:val="TableParagraph"/>
              <w:spacing w:before="55"/>
              <w:ind w:left="492" w:right="11" w:hanging="387"/>
              <w:rPr>
                <w:sz w:val="20"/>
              </w:rPr>
            </w:pPr>
            <w:r>
              <w:rPr>
                <w:sz w:val="20"/>
              </w:rPr>
              <w:t>3.</w:t>
            </w:r>
            <w:r>
              <w:rPr>
                <w:spacing w:val="80"/>
                <w:sz w:val="20"/>
              </w:rPr>
              <w:t xml:space="preserve"> </w:t>
            </w:r>
            <w:r>
              <w:rPr>
                <w:sz w:val="20"/>
              </w:rPr>
              <w:t>exponential form, including</w:t>
            </w:r>
            <w:r>
              <w:rPr>
                <w:spacing w:val="-16"/>
                <w:sz w:val="20"/>
              </w:rPr>
              <w:t xml:space="preserve"> </w:t>
            </w:r>
            <w:r>
              <w:rPr>
                <w:sz w:val="20"/>
              </w:rPr>
              <w:t xml:space="preserve">calculation using the GEMDAS </w:t>
            </w:r>
            <w:r>
              <w:rPr>
                <w:spacing w:val="-2"/>
                <w:sz w:val="20"/>
              </w:rPr>
              <w:t>rules.</w:t>
            </w:r>
          </w:p>
        </w:tc>
        <w:tc>
          <w:tcPr>
            <w:tcW w:w="10104" w:type="dxa"/>
            <w:vMerge/>
            <w:tcBorders>
              <w:top w:val="nil"/>
            </w:tcBorders>
          </w:tcPr>
          <w:p w14:paraId="4C09F1B2" w14:textId="77777777" w:rsidR="0095080B" w:rsidRDefault="0095080B">
            <w:pPr>
              <w:rPr>
                <w:sz w:val="2"/>
                <w:szCs w:val="2"/>
              </w:rPr>
            </w:pPr>
          </w:p>
        </w:tc>
      </w:tr>
      <w:tr w:rsidR="0095080B" w14:paraId="0E2AD296" w14:textId="77777777">
        <w:trPr>
          <w:trHeight w:val="1770"/>
        </w:trPr>
        <w:tc>
          <w:tcPr>
            <w:tcW w:w="14741" w:type="dxa"/>
            <w:gridSpan w:val="3"/>
          </w:tcPr>
          <w:p w14:paraId="317C9DA1"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14B7FAB7" w14:textId="77777777" w:rsidR="0095080B" w:rsidRDefault="00000000">
            <w:pPr>
              <w:pStyle w:val="TableParagraph"/>
              <w:spacing w:before="63"/>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7119EE0F" w14:textId="77777777" w:rsidR="0095080B" w:rsidRDefault="00000000">
            <w:pPr>
              <w:pStyle w:val="TableParagraph"/>
              <w:numPr>
                <w:ilvl w:val="0"/>
                <w:numId w:val="86"/>
              </w:numPr>
              <w:tabs>
                <w:tab w:val="left" w:pos="416"/>
              </w:tabs>
              <w:spacing w:before="60"/>
              <w:rPr>
                <w:sz w:val="20"/>
              </w:rPr>
            </w:pPr>
            <w:r>
              <w:rPr>
                <w:sz w:val="20"/>
              </w:rPr>
              <w:t>describe</w:t>
            </w:r>
            <w:r>
              <w:rPr>
                <w:spacing w:val="-6"/>
                <w:sz w:val="20"/>
              </w:rPr>
              <w:t xml:space="preserve"> </w:t>
            </w:r>
            <w:r>
              <w:rPr>
                <w:sz w:val="20"/>
              </w:rPr>
              <w:t>and</w:t>
            </w:r>
            <w:r>
              <w:rPr>
                <w:spacing w:val="-5"/>
                <w:sz w:val="20"/>
              </w:rPr>
              <w:t xml:space="preserve"> </w:t>
            </w:r>
            <w:r>
              <w:rPr>
                <w:sz w:val="20"/>
              </w:rPr>
              <w:t>apply</w:t>
            </w:r>
            <w:r>
              <w:rPr>
                <w:spacing w:val="-5"/>
                <w:sz w:val="20"/>
              </w:rPr>
              <w:t xml:space="preserve"> </w:t>
            </w:r>
            <w:r>
              <w:rPr>
                <w:sz w:val="20"/>
              </w:rPr>
              <w:t>the</w:t>
            </w:r>
            <w:r>
              <w:rPr>
                <w:spacing w:val="-6"/>
                <w:sz w:val="20"/>
              </w:rPr>
              <w:t xml:space="preserve"> </w:t>
            </w:r>
            <w:r>
              <w:rPr>
                <w:sz w:val="20"/>
              </w:rPr>
              <w:t>concepts</w:t>
            </w:r>
            <w:r>
              <w:rPr>
                <w:spacing w:val="-5"/>
                <w:sz w:val="20"/>
              </w:rPr>
              <w:t xml:space="preserve"> </w:t>
            </w:r>
            <w:r>
              <w:rPr>
                <w:sz w:val="20"/>
              </w:rPr>
              <w:t>of</w:t>
            </w:r>
            <w:r>
              <w:rPr>
                <w:spacing w:val="-5"/>
                <w:sz w:val="20"/>
              </w:rPr>
              <w:t xml:space="preserve"> </w:t>
            </w:r>
            <w:r>
              <w:rPr>
                <w:sz w:val="20"/>
              </w:rPr>
              <w:t>ratio</w:t>
            </w:r>
            <w:r>
              <w:rPr>
                <w:spacing w:val="-6"/>
                <w:sz w:val="20"/>
              </w:rPr>
              <w:t xml:space="preserve"> </w:t>
            </w:r>
            <w:r>
              <w:rPr>
                <w:sz w:val="20"/>
              </w:rPr>
              <w:t>and</w:t>
            </w:r>
            <w:r>
              <w:rPr>
                <w:spacing w:val="-5"/>
                <w:sz w:val="20"/>
              </w:rPr>
              <w:t xml:space="preserve"> </w:t>
            </w:r>
            <w:r>
              <w:rPr>
                <w:sz w:val="20"/>
              </w:rPr>
              <w:t>proportion.</w:t>
            </w:r>
            <w:r>
              <w:rPr>
                <w:spacing w:val="-5"/>
                <w:sz w:val="20"/>
              </w:rPr>
              <w:t xml:space="preserve"> </w:t>
            </w:r>
            <w:r>
              <w:rPr>
                <w:spacing w:val="-4"/>
                <w:sz w:val="20"/>
              </w:rPr>
              <w:t>(NA)</w:t>
            </w:r>
          </w:p>
          <w:p w14:paraId="0ACE9C67" w14:textId="77777777" w:rsidR="0095080B" w:rsidRDefault="00000000">
            <w:pPr>
              <w:pStyle w:val="TableParagraph"/>
              <w:numPr>
                <w:ilvl w:val="0"/>
                <w:numId w:val="86"/>
              </w:numPr>
              <w:tabs>
                <w:tab w:val="left" w:pos="416"/>
              </w:tabs>
              <w:spacing w:before="60"/>
              <w:rPr>
                <w:sz w:val="20"/>
              </w:rPr>
            </w:pPr>
            <w:r>
              <w:rPr>
                <w:sz w:val="20"/>
              </w:rPr>
              <w:t>relate</w:t>
            </w:r>
            <w:r>
              <w:rPr>
                <w:spacing w:val="-8"/>
                <w:sz w:val="20"/>
              </w:rPr>
              <w:t xml:space="preserve"> </w:t>
            </w:r>
            <w:r>
              <w:rPr>
                <w:sz w:val="20"/>
              </w:rPr>
              <w:t>percentages</w:t>
            </w:r>
            <w:r>
              <w:rPr>
                <w:spacing w:val="-7"/>
                <w:sz w:val="20"/>
              </w:rPr>
              <w:t xml:space="preserve"> </w:t>
            </w:r>
            <w:r>
              <w:rPr>
                <w:sz w:val="20"/>
              </w:rPr>
              <w:t>to</w:t>
            </w:r>
            <w:r>
              <w:rPr>
                <w:spacing w:val="-7"/>
                <w:sz w:val="20"/>
              </w:rPr>
              <w:t xml:space="preserve"> </w:t>
            </w:r>
            <w:r>
              <w:rPr>
                <w:sz w:val="20"/>
              </w:rPr>
              <w:t>fractions</w:t>
            </w:r>
            <w:r>
              <w:rPr>
                <w:spacing w:val="-8"/>
                <w:sz w:val="20"/>
              </w:rPr>
              <w:t xml:space="preserve"> </w:t>
            </w:r>
            <w:r>
              <w:rPr>
                <w:sz w:val="20"/>
              </w:rPr>
              <w:t>and</w:t>
            </w:r>
            <w:r>
              <w:rPr>
                <w:spacing w:val="-7"/>
                <w:sz w:val="20"/>
              </w:rPr>
              <w:t xml:space="preserve"> </w:t>
            </w:r>
            <w:r>
              <w:rPr>
                <w:sz w:val="20"/>
              </w:rPr>
              <w:t>decimals.</w:t>
            </w:r>
            <w:r>
              <w:rPr>
                <w:spacing w:val="-7"/>
                <w:sz w:val="20"/>
              </w:rPr>
              <w:t xml:space="preserve"> </w:t>
            </w:r>
            <w:r>
              <w:rPr>
                <w:spacing w:val="-4"/>
                <w:sz w:val="20"/>
              </w:rPr>
              <w:t>(NA)</w:t>
            </w:r>
          </w:p>
          <w:p w14:paraId="3352E513" w14:textId="77777777" w:rsidR="0095080B" w:rsidRDefault="00000000">
            <w:pPr>
              <w:pStyle w:val="TableParagraph"/>
              <w:numPr>
                <w:ilvl w:val="0"/>
                <w:numId w:val="86"/>
              </w:numPr>
              <w:tabs>
                <w:tab w:val="left" w:pos="416"/>
              </w:tabs>
              <w:spacing w:before="60"/>
              <w:rPr>
                <w:sz w:val="20"/>
              </w:rPr>
            </w:pPr>
            <w:r>
              <w:rPr>
                <w:sz w:val="20"/>
              </w:rPr>
              <w:t>evaluate,</w:t>
            </w:r>
            <w:r>
              <w:rPr>
                <w:spacing w:val="-11"/>
                <w:sz w:val="20"/>
              </w:rPr>
              <w:t xml:space="preserve"> </w:t>
            </w:r>
            <w:r>
              <w:rPr>
                <w:sz w:val="20"/>
              </w:rPr>
              <w:t>and</w:t>
            </w:r>
            <w:r>
              <w:rPr>
                <w:spacing w:val="-10"/>
                <w:sz w:val="20"/>
              </w:rPr>
              <w:t xml:space="preserve"> </w:t>
            </w:r>
            <w:r>
              <w:rPr>
                <w:sz w:val="20"/>
              </w:rPr>
              <w:t>perform</w:t>
            </w:r>
            <w:r>
              <w:rPr>
                <w:spacing w:val="-9"/>
                <w:sz w:val="20"/>
              </w:rPr>
              <w:t xml:space="preserve"> </w:t>
            </w:r>
            <w:r>
              <w:rPr>
                <w:sz w:val="20"/>
              </w:rPr>
              <w:t>calculations</w:t>
            </w:r>
            <w:r>
              <w:rPr>
                <w:spacing w:val="-9"/>
                <w:sz w:val="20"/>
              </w:rPr>
              <w:t xml:space="preserve"> </w:t>
            </w:r>
            <w:r>
              <w:rPr>
                <w:sz w:val="20"/>
              </w:rPr>
              <w:t>with,</w:t>
            </w:r>
            <w:r>
              <w:rPr>
                <w:spacing w:val="-8"/>
                <w:sz w:val="20"/>
              </w:rPr>
              <w:t xml:space="preserve"> </w:t>
            </w:r>
            <w:r>
              <w:rPr>
                <w:sz w:val="20"/>
              </w:rPr>
              <w:t>numbers</w:t>
            </w:r>
            <w:r>
              <w:rPr>
                <w:spacing w:val="-9"/>
                <w:sz w:val="20"/>
              </w:rPr>
              <w:t xml:space="preserve"> </w:t>
            </w:r>
            <w:r>
              <w:rPr>
                <w:sz w:val="20"/>
              </w:rPr>
              <w:t>expressed</w:t>
            </w:r>
            <w:r>
              <w:rPr>
                <w:spacing w:val="-10"/>
                <w:sz w:val="20"/>
              </w:rPr>
              <w:t xml:space="preserve"> </w:t>
            </w:r>
            <w:r>
              <w:rPr>
                <w:sz w:val="20"/>
              </w:rPr>
              <w:t>in</w:t>
            </w:r>
            <w:r>
              <w:rPr>
                <w:spacing w:val="-9"/>
                <w:sz w:val="20"/>
              </w:rPr>
              <w:t xml:space="preserve"> </w:t>
            </w:r>
            <w:r>
              <w:rPr>
                <w:sz w:val="20"/>
              </w:rPr>
              <w:t>exponential</w:t>
            </w:r>
            <w:r>
              <w:rPr>
                <w:spacing w:val="-9"/>
                <w:sz w:val="20"/>
              </w:rPr>
              <w:t xml:space="preserve"> </w:t>
            </w:r>
            <w:r>
              <w:rPr>
                <w:sz w:val="20"/>
              </w:rPr>
              <w:t>form.</w:t>
            </w:r>
            <w:r>
              <w:rPr>
                <w:spacing w:val="-8"/>
                <w:sz w:val="20"/>
              </w:rPr>
              <w:t xml:space="preserve"> </w:t>
            </w:r>
            <w:r>
              <w:rPr>
                <w:spacing w:val="-4"/>
                <w:sz w:val="20"/>
              </w:rPr>
              <w:t>(NA)</w:t>
            </w:r>
          </w:p>
        </w:tc>
      </w:tr>
    </w:tbl>
    <w:p w14:paraId="1BDD7F50"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1B69EA18" w14:textId="77777777" w:rsidR="0095080B" w:rsidRDefault="00000000">
      <w:pPr>
        <w:spacing w:before="91" w:after="3"/>
        <w:ind w:left="5418" w:right="5416"/>
        <w:jc w:val="center"/>
        <w:rPr>
          <w:b/>
        </w:rPr>
      </w:pPr>
      <w:r>
        <w:rPr>
          <w:b/>
        </w:rPr>
        <w:lastRenderedPageBreak/>
        <w:t>GRADE</w:t>
      </w:r>
      <w:r>
        <w:rPr>
          <w:b/>
          <w:spacing w:val="-4"/>
        </w:rPr>
        <w:t xml:space="preserve"> </w:t>
      </w:r>
      <w:r>
        <w:rPr>
          <w:b/>
        </w:rPr>
        <w:t>6</w:t>
      </w:r>
      <w:r>
        <w:rPr>
          <w:b/>
          <w:spacing w:val="-3"/>
        </w:rPr>
        <w:t xml:space="preserve"> </w:t>
      </w:r>
      <w:r>
        <w:rPr>
          <w:b/>
        </w:rPr>
        <w:t>–</w:t>
      </w:r>
      <w:r>
        <w:rPr>
          <w:b/>
          <w:spacing w:val="-4"/>
        </w:rPr>
        <w:t xml:space="preserve"> </w:t>
      </w:r>
      <w:r>
        <w:rPr>
          <w:b/>
        </w:rPr>
        <w:t>QUARTER</w:t>
      </w:r>
      <w:r>
        <w:rPr>
          <w:b/>
          <w:spacing w:val="-3"/>
        </w:rPr>
        <w:t xml:space="preserve"> </w:t>
      </w:r>
      <w:r>
        <w:rPr>
          <w:b/>
          <w:spacing w:val="-10"/>
        </w:rPr>
        <w:t>3</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6"/>
        <w:gridCol w:w="3039"/>
        <w:gridCol w:w="10181"/>
      </w:tblGrid>
      <w:tr w:rsidR="0095080B" w14:paraId="62546F94" w14:textId="77777777">
        <w:trPr>
          <w:trHeight w:val="959"/>
        </w:trPr>
        <w:tc>
          <w:tcPr>
            <w:tcW w:w="1666" w:type="dxa"/>
            <w:shd w:val="clear" w:color="auto" w:fill="A6A6A6"/>
          </w:tcPr>
          <w:p w14:paraId="49465FE1" w14:textId="77777777" w:rsidR="0095080B" w:rsidRDefault="00000000">
            <w:pPr>
              <w:pStyle w:val="TableParagraph"/>
              <w:spacing w:before="1" w:line="237" w:lineRule="auto"/>
              <w:ind w:left="366" w:right="237" w:hanging="84"/>
              <w:rPr>
                <w:b/>
              </w:rPr>
            </w:pPr>
            <w:r>
              <w:rPr>
                <w:b/>
                <w:spacing w:val="-2"/>
              </w:rPr>
              <w:t>CONTENT DOMAIN</w:t>
            </w:r>
          </w:p>
        </w:tc>
        <w:tc>
          <w:tcPr>
            <w:tcW w:w="3039" w:type="dxa"/>
            <w:shd w:val="clear" w:color="auto" w:fill="A6A6A6"/>
          </w:tcPr>
          <w:p w14:paraId="2BD90751" w14:textId="77777777" w:rsidR="0095080B" w:rsidRDefault="00000000">
            <w:pPr>
              <w:pStyle w:val="TableParagraph"/>
              <w:spacing w:line="257" w:lineRule="exact"/>
              <w:ind w:left="180"/>
              <w:rPr>
                <w:b/>
              </w:rPr>
            </w:pPr>
            <w:r>
              <w:rPr>
                <w:b/>
              </w:rPr>
              <w:t>CONTENT</w:t>
            </w:r>
            <w:r>
              <w:rPr>
                <w:b/>
                <w:spacing w:val="-7"/>
              </w:rPr>
              <w:t xml:space="preserve"> </w:t>
            </w:r>
            <w:r>
              <w:rPr>
                <w:b/>
                <w:spacing w:val="-2"/>
              </w:rPr>
              <w:t>STANDARDS</w:t>
            </w:r>
          </w:p>
          <w:p w14:paraId="3FFA7A54" w14:textId="77777777" w:rsidR="0095080B" w:rsidRDefault="00000000">
            <w:pPr>
              <w:pStyle w:val="TableParagraph"/>
              <w:spacing w:before="1"/>
              <w:ind w:left="143"/>
              <w:rPr>
                <w:i/>
                <w:sz w:val="20"/>
              </w:rPr>
            </w:pPr>
            <w:r>
              <w:rPr>
                <w:i/>
                <w:sz w:val="20"/>
              </w:rPr>
              <w:t>The</w:t>
            </w:r>
            <w:r>
              <w:rPr>
                <w:i/>
                <w:spacing w:val="-7"/>
                <w:sz w:val="20"/>
              </w:rPr>
              <w:t xml:space="preserve"> </w:t>
            </w:r>
            <w:r>
              <w:rPr>
                <w:i/>
                <w:sz w:val="20"/>
              </w:rPr>
              <w:t>learners</w:t>
            </w:r>
            <w:r>
              <w:rPr>
                <w:i/>
                <w:spacing w:val="-6"/>
                <w:sz w:val="20"/>
              </w:rPr>
              <w:t xml:space="preserve"> </w:t>
            </w:r>
            <w:r>
              <w:rPr>
                <w:i/>
                <w:sz w:val="20"/>
              </w:rPr>
              <w:t>should</w:t>
            </w:r>
            <w:r>
              <w:rPr>
                <w:i/>
                <w:spacing w:val="-6"/>
                <w:sz w:val="20"/>
              </w:rPr>
              <w:t xml:space="preserve"> </w:t>
            </w:r>
            <w:r>
              <w:rPr>
                <w:i/>
                <w:spacing w:val="-4"/>
                <w:sz w:val="20"/>
              </w:rPr>
              <w:t>have</w:t>
            </w:r>
          </w:p>
          <w:p w14:paraId="0733C26F" w14:textId="77777777" w:rsidR="0095080B" w:rsidRDefault="00000000">
            <w:pPr>
              <w:pStyle w:val="TableParagraph"/>
              <w:spacing w:line="230" w:lineRule="exact"/>
              <w:ind w:left="143" w:right="1057"/>
              <w:rPr>
                <w:i/>
                <w:sz w:val="20"/>
              </w:rPr>
            </w:pPr>
            <w:r>
              <w:rPr>
                <w:i/>
                <w:sz w:val="20"/>
              </w:rPr>
              <w:t>knowledge and understanding</w:t>
            </w:r>
            <w:r>
              <w:rPr>
                <w:i/>
                <w:spacing w:val="-15"/>
                <w:sz w:val="20"/>
              </w:rPr>
              <w:t xml:space="preserve"> </w:t>
            </w:r>
            <w:r>
              <w:rPr>
                <w:i/>
                <w:sz w:val="20"/>
              </w:rPr>
              <w:t>of...</w:t>
            </w:r>
          </w:p>
        </w:tc>
        <w:tc>
          <w:tcPr>
            <w:tcW w:w="10181" w:type="dxa"/>
            <w:shd w:val="clear" w:color="auto" w:fill="A6A6A6"/>
          </w:tcPr>
          <w:p w14:paraId="67B6CE99" w14:textId="77777777" w:rsidR="0095080B" w:rsidRDefault="00000000">
            <w:pPr>
              <w:pStyle w:val="TableParagraph"/>
              <w:spacing w:line="257" w:lineRule="exact"/>
              <w:ind w:left="0" w:right="61"/>
              <w:jc w:val="center"/>
              <w:rPr>
                <w:b/>
              </w:rPr>
            </w:pPr>
            <w:r>
              <w:rPr>
                <w:b/>
              </w:rPr>
              <w:t>LEARNING</w:t>
            </w:r>
            <w:r>
              <w:rPr>
                <w:b/>
                <w:spacing w:val="-8"/>
              </w:rPr>
              <w:t xml:space="preserve"> </w:t>
            </w:r>
            <w:r>
              <w:rPr>
                <w:b/>
                <w:spacing w:val="-2"/>
              </w:rPr>
              <w:t>COMPETENCIES</w:t>
            </w:r>
          </w:p>
          <w:p w14:paraId="6B20BF36" w14:textId="77777777" w:rsidR="0095080B" w:rsidRDefault="00000000">
            <w:pPr>
              <w:pStyle w:val="TableParagraph"/>
              <w:spacing w:before="1"/>
              <w:ind w:left="37"/>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4E9E93DC" w14:textId="77777777">
        <w:trPr>
          <w:trHeight w:val="1113"/>
        </w:trPr>
        <w:tc>
          <w:tcPr>
            <w:tcW w:w="1666" w:type="dxa"/>
            <w:tcBorders>
              <w:bottom w:val="nil"/>
            </w:tcBorders>
          </w:tcPr>
          <w:p w14:paraId="5C496F6F" w14:textId="77777777" w:rsidR="0095080B" w:rsidRDefault="00000000">
            <w:pPr>
              <w:pStyle w:val="TableParagraph"/>
              <w:ind w:right="144"/>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039" w:type="dxa"/>
            <w:tcBorders>
              <w:bottom w:val="nil"/>
            </w:tcBorders>
          </w:tcPr>
          <w:p w14:paraId="0844DA08" w14:textId="77777777" w:rsidR="0095080B" w:rsidRDefault="00000000">
            <w:pPr>
              <w:pStyle w:val="TableParagraph"/>
              <w:numPr>
                <w:ilvl w:val="0"/>
                <w:numId w:val="85"/>
              </w:numPr>
              <w:tabs>
                <w:tab w:val="left" w:pos="318"/>
                <w:tab w:val="left" w:pos="322"/>
              </w:tabs>
              <w:ind w:right="754" w:hanging="284"/>
              <w:rPr>
                <w:sz w:val="20"/>
              </w:rPr>
            </w:pPr>
            <w:r>
              <w:rPr>
                <w:sz w:val="20"/>
              </w:rPr>
              <w:t>units</w:t>
            </w:r>
            <w:r>
              <w:rPr>
                <w:spacing w:val="-12"/>
                <w:sz w:val="20"/>
              </w:rPr>
              <w:t xml:space="preserve"> </w:t>
            </w:r>
            <w:r>
              <w:rPr>
                <w:sz w:val="20"/>
              </w:rPr>
              <w:t>of</w:t>
            </w:r>
            <w:r>
              <w:rPr>
                <w:spacing w:val="-12"/>
                <w:sz w:val="20"/>
              </w:rPr>
              <w:t xml:space="preserve"> </w:t>
            </w:r>
            <w:r>
              <w:rPr>
                <w:sz w:val="20"/>
              </w:rPr>
              <w:t>volume</w:t>
            </w:r>
            <w:r>
              <w:rPr>
                <w:spacing w:val="-12"/>
                <w:sz w:val="20"/>
              </w:rPr>
              <w:t xml:space="preserve"> </w:t>
            </w:r>
            <w:r>
              <w:rPr>
                <w:sz w:val="20"/>
              </w:rPr>
              <w:t xml:space="preserve">and </w:t>
            </w:r>
            <w:r>
              <w:rPr>
                <w:spacing w:val="-2"/>
                <w:sz w:val="20"/>
              </w:rPr>
              <w:t>capacity.</w:t>
            </w:r>
          </w:p>
          <w:p w14:paraId="546D1D2D" w14:textId="77777777" w:rsidR="0095080B" w:rsidRDefault="00000000">
            <w:pPr>
              <w:pStyle w:val="TableParagraph"/>
              <w:numPr>
                <w:ilvl w:val="0"/>
                <w:numId w:val="85"/>
              </w:numPr>
              <w:tabs>
                <w:tab w:val="left" w:pos="318"/>
                <w:tab w:val="left" w:pos="322"/>
              </w:tabs>
              <w:spacing w:before="119"/>
              <w:ind w:right="690" w:hanging="284"/>
              <w:rPr>
                <w:sz w:val="20"/>
              </w:rPr>
            </w:pPr>
            <w:r>
              <w:rPr>
                <w:sz w:val="20"/>
              </w:rPr>
              <w:t>volume</w:t>
            </w:r>
            <w:r>
              <w:rPr>
                <w:spacing w:val="-12"/>
                <w:sz w:val="20"/>
              </w:rPr>
              <w:t xml:space="preserve"> </w:t>
            </w:r>
            <w:r>
              <w:rPr>
                <w:sz w:val="20"/>
              </w:rPr>
              <w:t>of</w:t>
            </w:r>
            <w:r>
              <w:rPr>
                <w:spacing w:val="-12"/>
                <w:sz w:val="20"/>
              </w:rPr>
              <w:t xml:space="preserve"> </w:t>
            </w:r>
            <w:r>
              <w:rPr>
                <w:sz w:val="20"/>
              </w:rPr>
              <w:t>cubes</w:t>
            </w:r>
            <w:r>
              <w:rPr>
                <w:spacing w:val="-12"/>
                <w:sz w:val="20"/>
              </w:rPr>
              <w:t xml:space="preserve"> </w:t>
            </w:r>
            <w:r>
              <w:rPr>
                <w:sz w:val="20"/>
              </w:rPr>
              <w:t>and rectangular prisms.</w:t>
            </w:r>
          </w:p>
        </w:tc>
        <w:tc>
          <w:tcPr>
            <w:tcW w:w="10181" w:type="dxa"/>
            <w:vMerge w:val="restart"/>
          </w:tcPr>
          <w:p w14:paraId="790530FE" w14:textId="77777777" w:rsidR="0095080B" w:rsidRDefault="00000000">
            <w:pPr>
              <w:pStyle w:val="TableParagraph"/>
              <w:numPr>
                <w:ilvl w:val="0"/>
                <w:numId w:val="84"/>
              </w:numPr>
              <w:tabs>
                <w:tab w:val="left" w:pos="537"/>
              </w:tabs>
              <w:spacing w:line="233" w:lineRule="exact"/>
              <w:rPr>
                <w:sz w:val="20"/>
              </w:rPr>
            </w:pPr>
            <w:r>
              <w:rPr>
                <w:sz w:val="20"/>
              </w:rPr>
              <w:t>determine</w:t>
            </w:r>
            <w:r>
              <w:rPr>
                <w:spacing w:val="-7"/>
                <w:sz w:val="20"/>
              </w:rPr>
              <w:t xml:space="preserve"> </w:t>
            </w:r>
            <w:r>
              <w:rPr>
                <w:sz w:val="20"/>
              </w:rPr>
              <w:t>appropriate</w:t>
            </w:r>
            <w:r>
              <w:rPr>
                <w:spacing w:val="-7"/>
                <w:sz w:val="20"/>
              </w:rPr>
              <w:t xml:space="preserve"> </w:t>
            </w:r>
            <w:r>
              <w:rPr>
                <w:sz w:val="20"/>
              </w:rPr>
              <w:t>units</w:t>
            </w:r>
            <w:r>
              <w:rPr>
                <w:spacing w:val="-7"/>
                <w:sz w:val="20"/>
              </w:rPr>
              <w:t xml:space="preserve"> </w:t>
            </w:r>
            <w:r>
              <w:rPr>
                <w:sz w:val="20"/>
              </w:rPr>
              <w:t>for</w:t>
            </w:r>
            <w:r>
              <w:rPr>
                <w:spacing w:val="-7"/>
                <w:sz w:val="20"/>
              </w:rPr>
              <w:t xml:space="preserve"> </w:t>
            </w:r>
            <w:r>
              <w:rPr>
                <w:sz w:val="20"/>
              </w:rPr>
              <w:t>measuring</w:t>
            </w:r>
            <w:r>
              <w:rPr>
                <w:spacing w:val="-7"/>
                <w:sz w:val="20"/>
              </w:rPr>
              <w:t xml:space="preserve"> </w:t>
            </w:r>
            <w:r>
              <w:rPr>
                <w:sz w:val="20"/>
              </w:rPr>
              <w:t>volume</w:t>
            </w:r>
            <w:r>
              <w:rPr>
                <w:spacing w:val="-7"/>
                <w:sz w:val="20"/>
              </w:rPr>
              <w:t xml:space="preserve"> </w:t>
            </w:r>
            <w:r>
              <w:rPr>
                <w:sz w:val="20"/>
              </w:rPr>
              <w:t>and</w:t>
            </w:r>
            <w:r>
              <w:rPr>
                <w:spacing w:val="-7"/>
                <w:sz w:val="20"/>
              </w:rPr>
              <w:t xml:space="preserve"> </w:t>
            </w:r>
            <w:r>
              <w:rPr>
                <w:spacing w:val="-2"/>
                <w:sz w:val="20"/>
              </w:rPr>
              <w:t>capacity.</w:t>
            </w:r>
          </w:p>
          <w:p w14:paraId="573584D2" w14:textId="77777777" w:rsidR="0095080B" w:rsidRDefault="00000000">
            <w:pPr>
              <w:pStyle w:val="TableParagraph"/>
              <w:numPr>
                <w:ilvl w:val="0"/>
                <w:numId w:val="84"/>
              </w:numPr>
              <w:tabs>
                <w:tab w:val="left" w:pos="537"/>
              </w:tabs>
              <w:rPr>
                <w:sz w:val="20"/>
              </w:rPr>
            </w:pPr>
            <w:r>
              <w:rPr>
                <w:sz w:val="20"/>
              </w:rPr>
              <w:t>convert</w:t>
            </w:r>
            <w:r>
              <w:rPr>
                <w:spacing w:val="-4"/>
                <w:sz w:val="20"/>
              </w:rPr>
              <w:t xml:space="preserve"> </w:t>
            </w:r>
            <w:r>
              <w:rPr>
                <w:sz w:val="20"/>
              </w:rPr>
              <w:t>cu.</w:t>
            </w:r>
            <w:r>
              <w:rPr>
                <w:spacing w:val="-4"/>
                <w:sz w:val="20"/>
              </w:rPr>
              <w:t xml:space="preserve"> </w:t>
            </w:r>
            <w:r>
              <w:rPr>
                <w:sz w:val="20"/>
              </w:rPr>
              <w:t>cm</w:t>
            </w:r>
            <w:r>
              <w:rPr>
                <w:spacing w:val="-5"/>
                <w:sz w:val="20"/>
              </w:rPr>
              <w:t xml:space="preserve"> </w:t>
            </w:r>
            <w:r>
              <w:rPr>
                <w:sz w:val="20"/>
              </w:rPr>
              <w:t>to</w:t>
            </w:r>
            <w:r>
              <w:rPr>
                <w:spacing w:val="-4"/>
                <w:sz w:val="20"/>
              </w:rPr>
              <w:t xml:space="preserve"> </w:t>
            </w:r>
            <w:r>
              <w:rPr>
                <w:sz w:val="20"/>
              </w:rPr>
              <w:t>L,</w:t>
            </w:r>
            <w:r>
              <w:rPr>
                <w:spacing w:val="-4"/>
                <w:sz w:val="20"/>
              </w:rPr>
              <w:t xml:space="preserve"> </w:t>
            </w:r>
            <w:r>
              <w:rPr>
                <w:sz w:val="20"/>
              </w:rPr>
              <w:t>and</w:t>
            </w:r>
            <w:r>
              <w:rPr>
                <w:spacing w:val="-5"/>
                <w:sz w:val="20"/>
              </w:rPr>
              <w:t xml:space="preserve"> </w:t>
            </w:r>
            <w:r>
              <w:rPr>
                <w:sz w:val="20"/>
              </w:rPr>
              <w:t>vice</w:t>
            </w:r>
            <w:r>
              <w:rPr>
                <w:spacing w:val="-3"/>
                <w:sz w:val="20"/>
              </w:rPr>
              <w:t xml:space="preserve"> </w:t>
            </w:r>
            <w:r>
              <w:rPr>
                <w:spacing w:val="-2"/>
                <w:sz w:val="20"/>
              </w:rPr>
              <w:t>versa.</w:t>
            </w:r>
          </w:p>
          <w:p w14:paraId="3B355291" w14:textId="77777777" w:rsidR="0095080B" w:rsidRDefault="00000000">
            <w:pPr>
              <w:pStyle w:val="TableParagraph"/>
              <w:numPr>
                <w:ilvl w:val="0"/>
                <w:numId w:val="84"/>
              </w:numPr>
              <w:tabs>
                <w:tab w:val="left" w:pos="537"/>
              </w:tabs>
              <w:spacing w:before="1"/>
              <w:rPr>
                <w:sz w:val="20"/>
              </w:rPr>
            </w:pPr>
            <w:r>
              <w:rPr>
                <w:sz w:val="20"/>
              </w:rPr>
              <w:t>find</w:t>
            </w:r>
            <w:r>
              <w:rPr>
                <w:spacing w:val="-7"/>
                <w:sz w:val="20"/>
              </w:rPr>
              <w:t xml:space="preserve"> </w:t>
            </w:r>
            <w:r>
              <w:rPr>
                <w:sz w:val="20"/>
              </w:rPr>
              <w:t>the</w:t>
            </w:r>
            <w:r>
              <w:rPr>
                <w:spacing w:val="-5"/>
                <w:sz w:val="20"/>
              </w:rPr>
              <w:t xml:space="preserve"> </w:t>
            </w:r>
            <w:r>
              <w:rPr>
                <w:sz w:val="20"/>
              </w:rPr>
              <w:t>volume</w:t>
            </w:r>
            <w:r>
              <w:rPr>
                <w:spacing w:val="-4"/>
                <w:sz w:val="20"/>
              </w:rPr>
              <w:t xml:space="preserve"> </w:t>
            </w:r>
            <w:r>
              <w:rPr>
                <w:sz w:val="20"/>
              </w:rPr>
              <w:t>of</w:t>
            </w:r>
            <w:r>
              <w:rPr>
                <w:spacing w:val="-5"/>
                <w:sz w:val="20"/>
              </w:rPr>
              <w:t xml:space="preserve"> </w:t>
            </w:r>
            <w:r>
              <w:rPr>
                <w:sz w:val="20"/>
              </w:rPr>
              <w:t>a</w:t>
            </w:r>
            <w:r>
              <w:rPr>
                <w:spacing w:val="-4"/>
                <w:sz w:val="20"/>
              </w:rPr>
              <w:t xml:space="preserve"> </w:t>
            </w:r>
            <w:r>
              <w:rPr>
                <w:sz w:val="20"/>
              </w:rPr>
              <w:t>cube</w:t>
            </w:r>
            <w:r>
              <w:rPr>
                <w:spacing w:val="-5"/>
                <w:sz w:val="20"/>
              </w:rPr>
              <w:t xml:space="preserve"> </w:t>
            </w:r>
            <w:r>
              <w:rPr>
                <w:sz w:val="20"/>
              </w:rPr>
              <w:t>and</w:t>
            </w:r>
            <w:r>
              <w:rPr>
                <w:spacing w:val="-4"/>
                <w:sz w:val="20"/>
              </w:rPr>
              <w:t xml:space="preserve"> </w:t>
            </w:r>
            <w:r>
              <w:rPr>
                <w:sz w:val="20"/>
              </w:rPr>
              <w:t>of</w:t>
            </w:r>
            <w:r>
              <w:rPr>
                <w:spacing w:val="-5"/>
                <w:sz w:val="20"/>
              </w:rPr>
              <w:t xml:space="preserve"> </w:t>
            </w:r>
            <w:r>
              <w:rPr>
                <w:sz w:val="20"/>
              </w:rPr>
              <w:t>a</w:t>
            </w:r>
            <w:r>
              <w:rPr>
                <w:spacing w:val="-4"/>
                <w:sz w:val="20"/>
              </w:rPr>
              <w:t xml:space="preserve"> </w:t>
            </w:r>
            <w:r>
              <w:rPr>
                <w:sz w:val="20"/>
              </w:rPr>
              <w:t>rectangular</w:t>
            </w:r>
            <w:r>
              <w:rPr>
                <w:spacing w:val="-5"/>
                <w:sz w:val="20"/>
              </w:rPr>
              <w:t xml:space="preserve"> </w:t>
            </w:r>
            <w:r>
              <w:rPr>
                <w:sz w:val="20"/>
              </w:rPr>
              <w:t>prism</w:t>
            </w:r>
            <w:r>
              <w:rPr>
                <w:spacing w:val="-5"/>
                <w:sz w:val="20"/>
              </w:rPr>
              <w:t xml:space="preserve"> </w:t>
            </w:r>
            <w:r>
              <w:rPr>
                <w:sz w:val="20"/>
              </w:rPr>
              <w:t>using</w:t>
            </w:r>
            <w:r>
              <w:rPr>
                <w:spacing w:val="-5"/>
                <w:sz w:val="20"/>
              </w:rPr>
              <w:t xml:space="preserve"> </w:t>
            </w:r>
            <w:r>
              <w:rPr>
                <w:sz w:val="20"/>
              </w:rPr>
              <w:t>standard</w:t>
            </w:r>
            <w:r>
              <w:rPr>
                <w:spacing w:val="-4"/>
                <w:sz w:val="20"/>
              </w:rPr>
              <w:t xml:space="preserve"> </w:t>
            </w:r>
            <w:r>
              <w:rPr>
                <w:sz w:val="20"/>
              </w:rPr>
              <w:t>units</w:t>
            </w:r>
            <w:r>
              <w:rPr>
                <w:spacing w:val="-5"/>
                <w:sz w:val="20"/>
              </w:rPr>
              <w:t xml:space="preserve"> </w:t>
            </w:r>
            <w:r>
              <w:rPr>
                <w:sz w:val="20"/>
              </w:rPr>
              <w:t>of</w:t>
            </w:r>
            <w:r>
              <w:rPr>
                <w:spacing w:val="-4"/>
                <w:sz w:val="20"/>
              </w:rPr>
              <w:t xml:space="preserve"> </w:t>
            </w:r>
            <w:r>
              <w:rPr>
                <w:spacing w:val="-2"/>
                <w:sz w:val="20"/>
              </w:rPr>
              <w:t>measurement.</w:t>
            </w:r>
          </w:p>
          <w:p w14:paraId="07AD5C32" w14:textId="77777777" w:rsidR="0095080B" w:rsidRDefault="00000000">
            <w:pPr>
              <w:pStyle w:val="TableParagraph"/>
              <w:numPr>
                <w:ilvl w:val="0"/>
                <w:numId w:val="84"/>
              </w:numPr>
              <w:tabs>
                <w:tab w:val="left" w:pos="537"/>
              </w:tabs>
              <w:rPr>
                <w:sz w:val="20"/>
              </w:rPr>
            </w:pPr>
            <w:r>
              <w:rPr>
                <w:sz w:val="20"/>
              </w:rPr>
              <w:t>solve</w:t>
            </w:r>
            <w:r>
              <w:rPr>
                <w:spacing w:val="-10"/>
                <w:sz w:val="20"/>
              </w:rPr>
              <w:t xml:space="preserve"> </w:t>
            </w:r>
            <w:r>
              <w:rPr>
                <w:sz w:val="20"/>
              </w:rPr>
              <w:t>problems</w:t>
            </w:r>
            <w:r>
              <w:rPr>
                <w:spacing w:val="-7"/>
                <w:sz w:val="20"/>
              </w:rPr>
              <w:t xml:space="preserve"> </w:t>
            </w:r>
            <w:r>
              <w:rPr>
                <w:sz w:val="20"/>
              </w:rPr>
              <w:t>involving</w:t>
            </w:r>
            <w:r>
              <w:rPr>
                <w:spacing w:val="-7"/>
                <w:sz w:val="20"/>
              </w:rPr>
              <w:t xml:space="preserve"> </w:t>
            </w:r>
            <w:r>
              <w:rPr>
                <w:sz w:val="20"/>
              </w:rPr>
              <w:t>volumes</w:t>
            </w:r>
            <w:r>
              <w:rPr>
                <w:spacing w:val="-7"/>
                <w:sz w:val="20"/>
              </w:rPr>
              <w:t xml:space="preserve"> </w:t>
            </w:r>
            <w:r>
              <w:rPr>
                <w:sz w:val="20"/>
              </w:rPr>
              <w:t>of</w:t>
            </w:r>
            <w:r>
              <w:rPr>
                <w:spacing w:val="-7"/>
                <w:sz w:val="20"/>
              </w:rPr>
              <w:t xml:space="preserve"> </w:t>
            </w:r>
            <w:r>
              <w:rPr>
                <w:sz w:val="20"/>
              </w:rPr>
              <w:t>cubes</w:t>
            </w:r>
            <w:r>
              <w:rPr>
                <w:spacing w:val="-7"/>
                <w:sz w:val="20"/>
              </w:rPr>
              <w:t xml:space="preserve"> </w:t>
            </w:r>
            <w:r>
              <w:rPr>
                <w:sz w:val="20"/>
              </w:rPr>
              <w:t>and</w:t>
            </w:r>
            <w:r>
              <w:rPr>
                <w:spacing w:val="-7"/>
                <w:sz w:val="20"/>
              </w:rPr>
              <w:t xml:space="preserve"> </w:t>
            </w:r>
            <w:r>
              <w:rPr>
                <w:sz w:val="20"/>
              </w:rPr>
              <w:t>rectangular</w:t>
            </w:r>
            <w:r>
              <w:rPr>
                <w:spacing w:val="-7"/>
                <w:sz w:val="20"/>
              </w:rPr>
              <w:t xml:space="preserve"> </w:t>
            </w:r>
            <w:r>
              <w:rPr>
                <w:spacing w:val="-2"/>
                <w:sz w:val="20"/>
              </w:rPr>
              <w:t>prisms.</w:t>
            </w:r>
          </w:p>
          <w:p w14:paraId="20B6A3A3" w14:textId="77777777" w:rsidR="0095080B" w:rsidRDefault="00000000">
            <w:pPr>
              <w:pStyle w:val="TableParagraph"/>
              <w:numPr>
                <w:ilvl w:val="0"/>
                <w:numId w:val="84"/>
              </w:numPr>
              <w:tabs>
                <w:tab w:val="left" w:pos="537"/>
              </w:tabs>
              <w:rPr>
                <w:sz w:val="20"/>
              </w:rPr>
            </w:pPr>
            <w:r>
              <w:rPr>
                <w:sz w:val="20"/>
              </w:rPr>
              <w:t>solve</w:t>
            </w:r>
            <w:r>
              <w:rPr>
                <w:spacing w:val="-9"/>
                <w:sz w:val="20"/>
              </w:rPr>
              <w:t xml:space="preserve"> </w:t>
            </w:r>
            <w:r>
              <w:rPr>
                <w:sz w:val="20"/>
              </w:rPr>
              <w:t>problems</w:t>
            </w:r>
            <w:r>
              <w:rPr>
                <w:spacing w:val="-9"/>
                <w:sz w:val="20"/>
              </w:rPr>
              <w:t xml:space="preserve"> </w:t>
            </w:r>
            <w:r>
              <w:rPr>
                <w:sz w:val="20"/>
              </w:rPr>
              <w:t>involving</w:t>
            </w:r>
            <w:r>
              <w:rPr>
                <w:spacing w:val="-9"/>
                <w:sz w:val="20"/>
              </w:rPr>
              <w:t xml:space="preserve"> </w:t>
            </w:r>
            <w:r>
              <w:rPr>
                <w:spacing w:val="-2"/>
                <w:sz w:val="20"/>
              </w:rPr>
              <w:t>capacity.</w:t>
            </w:r>
          </w:p>
          <w:p w14:paraId="19B063E8" w14:textId="77777777" w:rsidR="0095080B" w:rsidRDefault="00000000">
            <w:pPr>
              <w:pStyle w:val="TableParagraph"/>
              <w:numPr>
                <w:ilvl w:val="0"/>
                <w:numId w:val="84"/>
              </w:numPr>
              <w:tabs>
                <w:tab w:val="left" w:pos="537"/>
              </w:tabs>
              <w:spacing w:before="1"/>
              <w:rPr>
                <w:sz w:val="20"/>
              </w:rPr>
            </w:pPr>
            <w:r>
              <w:rPr>
                <w:sz w:val="20"/>
              </w:rPr>
              <w:t>convert</w:t>
            </w:r>
            <w:r>
              <w:rPr>
                <w:spacing w:val="-4"/>
                <w:sz w:val="20"/>
              </w:rPr>
              <w:t xml:space="preserve"> </w:t>
            </w:r>
            <w:r>
              <w:rPr>
                <w:sz w:val="20"/>
              </w:rPr>
              <w:t>sq.</w:t>
            </w:r>
            <w:r>
              <w:rPr>
                <w:spacing w:val="-4"/>
                <w:sz w:val="20"/>
              </w:rPr>
              <w:t xml:space="preserve"> </w:t>
            </w:r>
            <w:r>
              <w:rPr>
                <w:sz w:val="20"/>
              </w:rPr>
              <w:t>cm</w:t>
            </w:r>
            <w:r>
              <w:rPr>
                <w:spacing w:val="-4"/>
                <w:sz w:val="20"/>
              </w:rPr>
              <w:t xml:space="preserve"> </w:t>
            </w:r>
            <w:r>
              <w:rPr>
                <w:sz w:val="20"/>
              </w:rPr>
              <w:t>to</w:t>
            </w:r>
            <w:r>
              <w:rPr>
                <w:spacing w:val="-4"/>
                <w:sz w:val="20"/>
              </w:rPr>
              <w:t xml:space="preserve"> </w:t>
            </w:r>
            <w:r>
              <w:rPr>
                <w:sz w:val="20"/>
              </w:rPr>
              <w:t>sq.</w:t>
            </w:r>
            <w:r>
              <w:rPr>
                <w:spacing w:val="-4"/>
                <w:sz w:val="20"/>
              </w:rPr>
              <w:t xml:space="preserve"> </w:t>
            </w:r>
            <w:r>
              <w:rPr>
                <w:sz w:val="20"/>
              </w:rPr>
              <w:t>m,</w:t>
            </w:r>
            <w:r>
              <w:rPr>
                <w:spacing w:val="-3"/>
                <w:sz w:val="20"/>
              </w:rPr>
              <w:t xml:space="preserve"> </w:t>
            </w:r>
            <w:r>
              <w:rPr>
                <w:sz w:val="20"/>
              </w:rPr>
              <w:t>and</w:t>
            </w:r>
            <w:r>
              <w:rPr>
                <w:spacing w:val="-5"/>
                <w:sz w:val="20"/>
              </w:rPr>
              <w:t xml:space="preserve"> </w:t>
            </w:r>
            <w:r>
              <w:rPr>
                <w:sz w:val="20"/>
              </w:rPr>
              <w:t>vice</w:t>
            </w:r>
            <w:r>
              <w:rPr>
                <w:spacing w:val="-3"/>
                <w:sz w:val="20"/>
              </w:rPr>
              <w:t xml:space="preserve"> </w:t>
            </w:r>
            <w:r>
              <w:rPr>
                <w:spacing w:val="-2"/>
                <w:sz w:val="20"/>
              </w:rPr>
              <w:t>versa.</w:t>
            </w:r>
          </w:p>
          <w:p w14:paraId="1EF57DE5" w14:textId="77777777" w:rsidR="0095080B" w:rsidRDefault="00000000">
            <w:pPr>
              <w:pStyle w:val="TableParagraph"/>
              <w:numPr>
                <w:ilvl w:val="0"/>
                <w:numId w:val="84"/>
              </w:numPr>
              <w:tabs>
                <w:tab w:val="left" w:pos="537"/>
              </w:tabs>
              <w:ind w:right="835"/>
              <w:rPr>
                <w:sz w:val="20"/>
              </w:rPr>
            </w:pPr>
            <w:r>
              <w:rPr>
                <w:sz w:val="20"/>
              </w:rPr>
              <w:t>find</w:t>
            </w:r>
            <w:r>
              <w:rPr>
                <w:spacing w:val="-3"/>
                <w:sz w:val="20"/>
              </w:rPr>
              <w:t xml:space="preserve"> </w:t>
            </w:r>
            <w:r>
              <w:rPr>
                <w:sz w:val="20"/>
              </w:rPr>
              <w:t>the</w:t>
            </w:r>
            <w:r>
              <w:rPr>
                <w:spacing w:val="-3"/>
                <w:sz w:val="20"/>
              </w:rPr>
              <w:t xml:space="preserve"> </w:t>
            </w:r>
            <w:r>
              <w:rPr>
                <w:sz w:val="20"/>
              </w:rPr>
              <w:t>area,</w:t>
            </w:r>
            <w:r>
              <w:rPr>
                <w:spacing w:val="-3"/>
                <w:sz w:val="20"/>
              </w:rPr>
              <w:t xml:space="preserve"> </w:t>
            </w:r>
            <w:r>
              <w:rPr>
                <w:sz w:val="20"/>
              </w:rPr>
              <w:t>in</w:t>
            </w:r>
            <w:r>
              <w:rPr>
                <w:spacing w:val="-3"/>
                <w:sz w:val="20"/>
              </w:rPr>
              <w:t xml:space="preserve"> </w:t>
            </w:r>
            <w:r>
              <w:rPr>
                <w:sz w:val="20"/>
              </w:rPr>
              <w:t>sq.</w:t>
            </w:r>
            <w:r>
              <w:rPr>
                <w:spacing w:val="-3"/>
                <w:sz w:val="20"/>
              </w:rPr>
              <w:t xml:space="preserve"> </w:t>
            </w:r>
            <w:r>
              <w:rPr>
                <w:sz w:val="20"/>
              </w:rPr>
              <w:t>m</w:t>
            </w:r>
            <w:r>
              <w:rPr>
                <w:spacing w:val="-4"/>
                <w:sz w:val="20"/>
              </w:rPr>
              <w:t xml:space="preserve"> </w:t>
            </w:r>
            <w:r>
              <w:rPr>
                <w:sz w:val="20"/>
              </w:rPr>
              <w:t>or</w:t>
            </w:r>
            <w:r>
              <w:rPr>
                <w:spacing w:val="-3"/>
                <w:sz w:val="20"/>
              </w:rPr>
              <w:t xml:space="preserve"> </w:t>
            </w:r>
            <w:r>
              <w:rPr>
                <w:sz w:val="20"/>
              </w:rPr>
              <w:t>sq.</w:t>
            </w:r>
            <w:r>
              <w:rPr>
                <w:spacing w:val="-3"/>
                <w:sz w:val="20"/>
              </w:rPr>
              <w:t xml:space="preserve"> </w:t>
            </w:r>
            <w:r>
              <w:rPr>
                <w:sz w:val="20"/>
              </w:rPr>
              <w:t>cm,</w:t>
            </w:r>
            <w:r>
              <w:rPr>
                <w:spacing w:val="-3"/>
                <w:sz w:val="20"/>
              </w:rPr>
              <w:t xml:space="preserve"> </w:t>
            </w:r>
            <w:r>
              <w:rPr>
                <w:sz w:val="20"/>
              </w:rPr>
              <w:t>of</w:t>
            </w:r>
            <w:r>
              <w:rPr>
                <w:spacing w:val="-3"/>
                <w:sz w:val="20"/>
              </w:rPr>
              <w:t xml:space="preserve"> </w:t>
            </w:r>
            <w:r>
              <w:rPr>
                <w:sz w:val="20"/>
              </w:rPr>
              <w:t>composite</w:t>
            </w:r>
            <w:r>
              <w:rPr>
                <w:spacing w:val="-3"/>
                <w:sz w:val="20"/>
              </w:rPr>
              <w:t xml:space="preserve"> </w:t>
            </w:r>
            <w:r>
              <w:rPr>
                <w:sz w:val="20"/>
              </w:rPr>
              <w:t>figures</w:t>
            </w:r>
            <w:r>
              <w:rPr>
                <w:spacing w:val="-3"/>
                <w:sz w:val="20"/>
              </w:rPr>
              <w:t xml:space="preserve"> </w:t>
            </w:r>
            <w:r>
              <w:rPr>
                <w:sz w:val="20"/>
              </w:rPr>
              <w:t>composed</w:t>
            </w:r>
            <w:r>
              <w:rPr>
                <w:spacing w:val="-3"/>
                <w:sz w:val="20"/>
              </w:rPr>
              <w:t xml:space="preserve"> </w:t>
            </w:r>
            <w:r>
              <w:rPr>
                <w:sz w:val="20"/>
              </w:rPr>
              <w:t>of</w:t>
            </w:r>
            <w:r>
              <w:rPr>
                <w:spacing w:val="-3"/>
                <w:sz w:val="20"/>
              </w:rPr>
              <w:t xml:space="preserve"> </w:t>
            </w:r>
            <w:r>
              <w:rPr>
                <w:sz w:val="20"/>
              </w:rPr>
              <w:t>triangles,</w:t>
            </w:r>
            <w:r>
              <w:rPr>
                <w:spacing w:val="-3"/>
                <w:sz w:val="20"/>
              </w:rPr>
              <w:t xml:space="preserve"> </w:t>
            </w:r>
            <w:r>
              <w:rPr>
                <w:sz w:val="20"/>
              </w:rPr>
              <w:t>squares,</w:t>
            </w:r>
            <w:r>
              <w:rPr>
                <w:spacing w:val="-3"/>
                <w:sz w:val="20"/>
              </w:rPr>
              <w:t xml:space="preserve"> </w:t>
            </w:r>
            <w:r>
              <w:rPr>
                <w:sz w:val="20"/>
              </w:rPr>
              <w:t xml:space="preserve">and </w:t>
            </w:r>
            <w:r>
              <w:rPr>
                <w:spacing w:val="-2"/>
                <w:sz w:val="20"/>
              </w:rPr>
              <w:t>rectangles.</w:t>
            </w:r>
          </w:p>
          <w:p w14:paraId="4AEB8006" w14:textId="77777777" w:rsidR="0095080B" w:rsidRDefault="00000000">
            <w:pPr>
              <w:pStyle w:val="TableParagraph"/>
              <w:numPr>
                <w:ilvl w:val="0"/>
                <w:numId w:val="84"/>
              </w:numPr>
              <w:tabs>
                <w:tab w:val="left" w:pos="537"/>
              </w:tabs>
              <w:spacing w:before="1"/>
              <w:ind w:right="588"/>
              <w:rPr>
                <w:sz w:val="20"/>
              </w:rPr>
            </w:pPr>
            <w:r>
              <w:rPr>
                <w:sz w:val="20"/>
              </w:rPr>
              <w:t>solve</w:t>
            </w:r>
            <w:r>
              <w:rPr>
                <w:spacing w:val="-4"/>
                <w:sz w:val="20"/>
              </w:rPr>
              <w:t xml:space="preserve"> </w:t>
            </w:r>
            <w:r>
              <w:rPr>
                <w:sz w:val="20"/>
              </w:rPr>
              <w:t>problems</w:t>
            </w:r>
            <w:r>
              <w:rPr>
                <w:spacing w:val="-4"/>
                <w:sz w:val="20"/>
              </w:rPr>
              <w:t xml:space="preserve"> </w:t>
            </w:r>
            <w:r>
              <w:rPr>
                <w:sz w:val="20"/>
              </w:rPr>
              <w:t>involving</w:t>
            </w:r>
            <w:r>
              <w:rPr>
                <w:spacing w:val="-4"/>
                <w:sz w:val="20"/>
              </w:rPr>
              <w:t xml:space="preserve"> </w:t>
            </w:r>
            <w:r>
              <w:rPr>
                <w:sz w:val="20"/>
              </w:rPr>
              <w:t>the</w:t>
            </w:r>
            <w:r>
              <w:rPr>
                <w:spacing w:val="-4"/>
                <w:sz w:val="20"/>
              </w:rPr>
              <w:t xml:space="preserve"> </w:t>
            </w:r>
            <w:r>
              <w:rPr>
                <w:sz w:val="20"/>
              </w:rPr>
              <w:t>perimeter</w:t>
            </w:r>
            <w:r>
              <w:rPr>
                <w:spacing w:val="-4"/>
                <w:sz w:val="20"/>
              </w:rPr>
              <w:t xml:space="preserve"> </w:t>
            </w:r>
            <w:r>
              <w:rPr>
                <w:sz w:val="20"/>
              </w:rPr>
              <w:t>and</w:t>
            </w:r>
            <w:r>
              <w:rPr>
                <w:spacing w:val="-5"/>
                <w:sz w:val="20"/>
              </w:rPr>
              <w:t xml:space="preserve"> </w:t>
            </w:r>
            <w:r>
              <w:rPr>
                <w:sz w:val="20"/>
              </w:rPr>
              <w:t>area</w:t>
            </w:r>
            <w:r>
              <w:rPr>
                <w:spacing w:val="-4"/>
                <w:sz w:val="20"/>
              </w:rPr>
              <w:t xml:space="preserve"> </w:t>
            </w:r>
            <w:r>
              <w:rPr>
                <w:sz w:val="20"/>
              </w:rPr>
              <w:t>of</w:t>
            </w:r>
            <w:r>
              <w:rPr>
                <w:spacing w:val="-4"/>
                <w:sz w:val="20"/>
              </w:rPr>
              <w:t xml:space="preserve"> </w:t>
            </w:r>
            <w:r>
              <w:rPr>
                <w:sz w:val="20"/>
              </w:rPr>
              <w:t>triangles,</w:t>
            </w:r>
            <w:r>
              <w:rPr>
                <w:spacing w:val="-4"/>
                <w:sz w:val="20"/>
              </w:rPr>
              <w:t xml:space="preserve"> </w:t>
            </w:r>
            <w:r>
              <w:rPr>
                <w:sz w:val="20"/>
              </w:rPr>
              <w:t>parallelograms,</w:t>
            </w:r>
            <w:r>
              <w:rPr>
                <w:spacing w:val="-4"/>
                <w:sz w:val="20"/>
              </w:rPr>
              <w:t xml:space="preserve"> </w:t>
            </w:r>
            <w:r>
              <w:rPr>
                <w:sz w:val="20"/>
              </w:rPr>
              <w:t>trapezoids,</w:t>
            </w:r>
            <w:r>
              <w:rPr>
                <w:spacing w:val="-4"/>
                <w:sz w:val="20"/>
              </w:rPr>
              <w:t xml:space="preserve"> </w:t>
            </w:r>
            <w:r>
              <w:rPr>
                <w:sz w:val="20"/>
              </w:rPr>
              <w:t>and composite figures composed of triangles, squares, and rectangles.</w:t>
            </w:r>
          </w:p>
          <w:p w14:paraId="479B4B1C" w14:textId="77777777" w:rsidR="0095080B" w:rsidRDefault="00000000">
            <w:pPr>
              <w:pStyle w:val="TableParagraph"/>
              <w:numPr>
                <w:ilvl w:val="0"/>
                <w:numId w:val="84"/>
              </w:numPr>
              <w:tabs>
                <w:tab w:val="left" w:pos="537"/>
              </w:tabs>
              <w:spacing w:before="1" w:line="233" w:lineRule="exact"/>
              <w:rPr>
                <w:sz w:val="20"/>
              </w:rPr>
            </w:pPr>
            <w:r>
              <w:rPr>
                <w:sz w:val="20"/>
              </w:rPr>
              <w:t>draw</w:t>
            </w:r>
            <w:r>
              <w:rPr>
                <w:spacing w:val="-7"/>
                <w:sz w:val="20"/>
              </w:rPr>
              <w:t xml:space="preserve"> </w:t>
            </w:r>
            <w:r>
              <w:rPr>
                <w:sz w:val="20"/>
              </w:rPr>
              <w:t>circles</w:t>
            </w:r>
            <w:r>
              <w:rPr>
                <w:spacing w:val="-5"/>
                <w:sz w:val="20"/>
              </w:rPr>
              <w:t xml:space="preserve"> </w:t>
            </w:r>
            <w:r>
              <w:rPr>
                <w:sz w:val="20"/>
              </w:rPr>
              <w:t>with</w:t>
            </w:r>
            <w:r>
              <w:rPr>
                <w:spacing w:val="-6"/>
                <w:sz w:val="20"/>
              </w:rPr>
              <w:t xml:space="preserve"> </w:t>
            </w:r>
            <w:r>
              <w:rPr>
                <w:sz w:val="20"/>
              </w:rPr>
              <w:t>different</w:t>
            </w:r>
            <w:r>
              <w:rPr>
                <w:spacing w:val="-6"/>
                <w:sz w:val="20"/>
              </w:rPr>
              <w:t xml:space="preserve"> </w:t>
            </w:r>
            <w:r>
              <w:rPr>
                <w:sz w:val="20"/>
              </w:rPr>
              <w:t>radii</w:t>
            </w:r>
            <w:r>
              <w:rPr>
                <w:spacing w:val="-5"/>
                <w:sz w:val="20"/>
              </w:rPr>
              <w:t xml:space="preserve"> </w:t>
            </w:r>
            <w:r>
              <w:rPr>
                <w:sz w:val="20"/>
              </w:rPr>
              <w:t>using</w:t>
            </w:r>
            <w:r>
              <w:rPr>
                <w:spacing w:val="-5"/>
                <w:sz w:val="20"/>
              </w:rPr>
              <w:t xml:space="preserve"> </w:t>
            </w:r>
            <w:r>
              <w:rPr>
                <w:sz w:val="20"/>
              </w:rPr>
              <w:t>a</w:t>
            </w:r>
            <w:r>
              <w:rPr>
                <w:spacing w:val="-6"/>
                <w:sz w:val="20"/>
              </w:rPr>
              <w:t xml:space="preserve"> </w:t>
            </w:r>
            <w:r>
              <w:rPr>
                <w:sz w:val="20"/>
              </w:rPr>
              <w:t>pair</w:t>
            </w:r>
            <w:r>
              <w:rPr>
                <w:spacing w:val="-5"/>
                <w:sz w:val="20"/>
              </w:rPr>
              <w:t xml:space="preserve"> </w:t>
            </w:r>
            <w:r>
              <w:rPr>
                <w:sz w:val="20"/>
              </w:rPr>
              <w:t>of</w:t>
            </w:r>
            <w:r>
              <w:rPr>
                <w:spacing w:val="-5"/>
                <w:sz w:val="20"/>
              </w:rPr>
              <w:t xml:space="preserve"> </w:t>
            </w:r>
            <w:r>
              <w:rPr>
                <w:spacing w:val="-2"/>
                <w:sz w:val="20"/>
              </w:rPr>
              <w:t>compasses.</w:t>
            </w:r>
          </w:p>
          <w:p w14:paraId="2B9D3E59" w14:textId="77777777" w:rsidR="0095080B" w:rsidRDefault="00000000">
            <w:pPr>
              <w:pStyle w:val="TableParagraph"/>
              <w:numPr>
                <w:ilvl w:val="0"/>
                <w:numId w:val="84"/>
              </w:numPr>
              <w:tabs>
                <w:tab w:val="left" w:pos="536"/>
              </w:tabs>
              <w:spacing w:line="233" w:lineRule="exact"/>
              <w:ind w:left="536" w:hanging="432"/>
              <w:rPr>
                <w:sz w:val="20"/>
              </w:rPr>
            </w:pPr>
            <w:r>
              <w:rPr>
                <w:sz w:val="20"/>
              </w:rPr>
              <w:t>identify</w:t>
            </w:r>
            <w:r>
              <w:rPr>
                <w:spacing w:val="-7"/>
                <w:sz w:val="20"/>
              </w:rPr>
              <w:t xml:space="preserve"> </w:t>
            </w:r>
            <w:r>
              <w:rPr>
                <w:sz w:val="20"/>
              </w:rPr>
              <w:t>and</w:t>
            </w:r>
            <w:r>
              <w:rPr>
                <w:spacing w:val="-5"/>
                <w:sz w:val="20"/>
              </w:rPr>
              <w:t xml:space="preserve"> </w:t>
            </w:r>
            <w:r>
              <w:rPr>
                <w:sz w:val="20"/>
              </w:rPr>
              <w:t>describes</w:t>
            </w:r>
            <w:r>
              <w:rPr>
                <w:spacing w:val="-5"/>
                <w:sz w:val="20"/>
              </w:rPr>
              <w:t xml:space="preserve"> </w:t>
            </w:r>
            <w:r>
              <w:rPr>
                <w:sz w:val="20"/>
              </w:rPr>
              <w:t>the</w:t>
            </w:r>
            <w:r>
              <w:rPr>
                <w:spacing w:val="-4"/>
                <w:sz w:val="20"/>
              </w:rPr>
              <w:t xml:space="preserve"> </w:t>
            </w:r>
            <w:r>
              <w:rPr>
                <w:sz w:val="20"/>
              </w:rPr>
              <w:t>parts</w:t>
            </w:r>
            <w:r>
              <w:rPr>
                <w:spacing w:val="-5"/>
                <w:sz w:val="20"/>
              </w:rPr>
              <w:t xml:space="preserve"> </w:t>
            </w:r>
            <w:r>
              <w:rPr>
                <w:sz w:val="20"/>
              </w:rPr>
              <w:t>of</w:t>
            </w:r>
            <w:r>
              <w:rPr>
                <w:spacing w:val="-5"/>
                <w:sz w:val="20"/>
              </w:rPr>
              <w:t xml:space="preserve"> </w:t>
            </w:r>
            <w:r>
              <w:rPr>
                <w:sz w:val="20"/>
              </w:rPr>
              <w:t>a</w:t>
            </w:r>
            <w:r>
              <w:rPr>
                <w:spacing w:val="-4"/>
                <w:sz w:val="20"/>
              </w:rPr>
              <w:t xml:space="preserve"> </w:t>
            </w:r>
            <w:r>
              <w:rPr>
                <w:spacing w:val="-2"/>
                <w:sz w:val="20"/>
              </w:rPr>
              <w:t>circle.</w:t>
            </w:r>
          </w:p>
          <w:p w14:paraId="4A6DB99E" w14:textId="77777777" w:rsidR="0095080B" w:rsidRDefault="00000000">
            <w:pPr>
              <w:pStyle w:val="TableParagraph"/>
              <w:numPr>
                <w:ilvl w:val="0"/>
                <w:numId w:val="84"/>
              </w:numPr>
              <w:tabs>
                <w:tab w:val="left" w:pos="536"/>
              </w:tabs>
              <w:spacing w:line="234" w:lineRule="exact"/>
              <w:ind w:left="536" w:hanging="432"/>
              <w:rPr>
                <w:sz w:val="20"/>
              </w:rPr>
            </w:pPr>
            <w:r>
              <w:rPr>
                <w:sz w:val="20"/>
              </w:rPr>
              <w:t>measure</w:t>
            </w:r>
            <w:r>
              <w:rPr>
                <w:spacing w:val="-8"/>
                <w:sz w:val="20"/>
              </w:rPr>
              <w:t xml:space="preserve"> </w:t>
            </w:r>
            <w:r>
              <w:rPr>
                <w:sz w:val="20"/>
              </w:rPr>
              <w:t>the</w:t>
            </w:r>
            <w:r>
              <w:rPr>
                <w:spacing w:val="-8"/>
                <w:sz w:val="20"/>
              </w:rPr>
              <w:t xml:space="preserve"> </w:t>
            </w:r>
            <w:r>
              <w:rPr>
                <w:sz w:val="20"/>
              </w:rPr>
              <w:t>circumference</w:t>
            </w:r>
            <w:r>
              <w:rPr>
                <w:spacing w:val="-8"/>
                <w:sz w:val="20"/>
              </w:rPr>
              <w:t xml:space="preserve"> </w:t>
            </w:r>
            <w:r>
              <w:rPr>
                <w:sz w:val="20"/>
              </w:rPr>
              <w:t>of</w:t>
            </w:r>
            <w:r>
              <w:rPr>
                <w:spacing w:val="-8"/>
                <w:sz w:val="20"/>
              </w:rPr>
              <w:t xml:space="preserve"> </w:t>
            </w:r>
            <w:r>
              <w:rPr>
                <w:sz w:val="20"/>
              </w:rPr>
              <w:t>circles</w:t>
            </w:r>
            <w:r>
              <w:rPr>
                <w:spacing w:val="-8"/>
                <w:sz w:val="20"/>
              </w:rPr>
              <w:t xml:space="preserve"> </w:t>
            </w:r>
            <w:r>
              <w:rPr>
                <w:sz w:val="20"/>
              </w:rPr>
              <w:t>using</w:t>
            </w:r>
            <w:r>
              <w:rPr>
                <w:spacing w:val="-8"/>
                <w:sz w:val="20"/>
              </w:rPr>
              <w:t xml:space="preserve"> </w:t>
            </w:r>
            <w:r>
              <w:rPr>
                <w:sz w:val="20"/>
              </w:rPr>
              <w:t>appropriate</w:t>
            </w:r>
            <w:r>
              <w:rPr>
                <w:spacing w:val="-8"/>
                <w:sz w:val="20"/>
              </w:rPr>
              <w:t xml:space="preserve"> </w:t>
            </w:r>
            <w:r>
              <w:rPr>
                <w:spacing w:val="-2"/>
                <w:sz w:val="20"/>
              </w:rPr>
              <w:t>tools.</w:t>
            </w:r>
          </w:p>
          <w:p w14:paraId="6E76C1B4" w14:textId="77777777" w:rsidR="0095080B" w:rsidRDefault="00000000">
            <w:pPr>
              <w:pStyle w:val="TableParagraph"/>
              <w:numPr>
                <w:ilvl w:val="0"/>
                <w:numId w:val="84"/>
              </w:numPr>
              <w:tabs>
                <w:tab w:val="left" w:pos="536"/>
              </w:tabs>
              <w:spacing w:line="236" w:lineRule="exact"/>
              <w:ind w:left="536" w:hanging="432"/>
              <w:rPr>
                <w:sz w:val="20"/>
              </w:rPr>
            </w:pPr>
            <w:r>
              <w:rPr>
                <w:sz w:val="20"/>
              </w:rPr>
              <w:t>approximate</w:t>
            </w:r>
            <w:r>
              <w:rPr>
                <w:spacing w:val="-7"/>
                <w:sz w:val="20"/>
              </w:rPr>
              <w:t xml:space="preserve"> </w:t>
            </w:r>
            <w:r>
              <w:rPr>
                <w:sz w:val="20"/>
              </w:rPr>
              <w:t>the</w:t>
            </w:r>
            <w:r>
              <w:rPr>
                <w:spacing w:val="-5"/>
                <w:sz w:val="20"/>
              </w:rPr>
              <w:t xml:space="preserve"> </w:t>
            </w:r>
            <w:r>
              <w:rPr>
                <w:sz w:val="20"/>
              </w:rPr>
              <w:t>value</w:t>
            </w:r>
            <w:r>
              <w:rPr>
                <w:spacing w:val="-5"/>
                <w:sz w:val="20"/>
              </w:rPr>
              <w:t xml:space="preserve"> </w:t>
            </w:r>
            <w:r>
              <w:rPr>
                <w:sz w:val="20"/>
              </w:rPr>
              <w:t>of</w:t>
            </w:r>
            <w:r>
              <w:rPr>
                <w:spacing w:val="-5"/>
                <w:sz w:val="20"/>
              </w:rPr>
              <w:t xml:space="preserve"> </w:t>
            </w:r>
            <w:r>
              <w:rPr>
                <w:sz w:val="20"/>
              </w:rPr>
              <w:t>pi</w:t>
            </w:r>
            <w:r>
              <w:rPr>
                <w:spacing w:val="-5"/>
                <w:sz w:val="20"/>
              </w:rPr>
              <w:t xml:space="preserve"> </w:t>
            </w:r>
            <w:r>
              <w:rPr>
                <w:sz w:val="20"/>
              </w:rPr>
              <w:t>(</w:t>
            </w:r>
            <w:r>
              <w:rPr>
                <w:rFonts w:ascii="Cambria Math" w:eastAsia="Cambria Math"/>
                <w:sz w:val="20"/>
              </w:rPr>
              <w:t>𝜋</w:t>
            </w:r>
            <w:r>
              <w:rPr>
                <w:sz w:val="20"/>
              </w:rPr>
              <w:t>)</w:t>
            </w:r>
            <w:r>
              <w:rPr>
                <w:spacing w:val="-5"/>
                <w:sz w:val="20"/>
              </w:rPr>
              <w:t xml:space="preserve"> </w:t>
            </w:r>
            <w:r>
              <w:rPr>
                <w:sz w:val="20"/>
              </w:rPr>
              <w:t>(the</w:t>
            </w:r>
            <w:r>
              <w:rPr>
                <w:spacing w:val="-5"/>
                <w:sz w:val="20"/>
              </w:rPr>
              <w:t xml:space="preserve"> </w:t>
            </w:r>
            <w:r>
              <w:rPr>
                <w:sz w:val="20"/>
              </w:rPr>
              <w:t>ratio</w:t>
            </w:r>
            <w:r>
              <w:rPr>
                <w:spacing w:val="-5"/>
                <w:sz w:val="20"/>
              </w:rPr>
              <w:t xml:space="preserve"> </w:t>
            </w:r>
            <w:r>
              <w:rPr>
                <w:sz w:val="20"/>
              </w:rPr>
              <w:t>of</w:t>
            </w:r>
            <w:r>
              <w:rPr>
                <w:spacing w:val="-5"/>
                <w:sz w:val="20"/>
              </w:rPr>
              <w:t xml:space="preserve"> </w:t>
            </w:r>
            <w:r>
              <w:rPr>
                <w:sz w:val="20"/>
              </w:rPr>
              <w:t>circumference</w:t>
            </w:r>
            <w:r>
              <w:rPr>
                <w:spacing w:val="-5"/>
                <w:sz w:val="20"/>
              </w:rPr>
              <w:t xml:space="preserve"> </w:t>
            </w:r>
            <w:r>
              <w:rPr>
                <w:sz w:val="20"/>
              </w:rPr>
              <w:t>to</w:t>
            </w:r>
            <w:r>
              <w:rPr>
                <w:spacing w:val="-4"/>
                <w:sz w:val="20"/>
              </w:rPr>
              <w:t xml:space="preserve"> </w:t>
            </w:r>
            <w:r>
              <w:rPr>
                <w:spacing w:val="-2"/>
                <w:sz w:val="20"/>
              </w:rPr>
              <w:t>diameter).</w:t>
            </w:r>
          </w:p>
          <w:p w14:paraId="5CF21864" w14:textId="77777777" w:rsidR="0095080B" w:rsidRDefault="00000000">
            <w:pPr>
              <w:pStyle w:val="TableParagraph"/>
              <w:numPr>
                <w:ilvl w:val="0"/>
                <w:numId w:val="84"/>
              </w:numPr>
              <w:tabs>
                <w:tab w:val="left" w:pos="536"/>
              </w:tabs>
              <w:spacing w:before="4"/>
              <w:ind w:left="536" w:hanging="432"/>
              <w:rPr>
                <w:sz w:val="20"/>
              </w:rPr>
            </w:pPr>
            <w:r>
              <w:rPr>
                <w:sz w:val="20"/>
              </w:rPr>
              <w:t>find</w:t>
            </w:r>
            <w:r>
              <w:rPr>
                <w:spacing w:val="-6"/>
                <w:sz w:val="20"/>
              </w:rPr>
              <w:t xml:space="preserve"> </w:t>
            </w:r>
            <w:r>
              <w:rPr>
                <w:sz w:val="20"/>
              </w:rPr>
              <w:t>the</w:t>
            </w:r>
            <w:r>
              <w:rPr>
                <w:spacing w:val="-4"/>
                <w:sz w:val="20"/>
              </w:rPr>
              <w:t xml:space="preserve"> </w:t>
            </w:r>
            <w:r>
              <w:rPr>
                <w:sz w:val="20"/>
              </w:rPr>
              <w:t>circumference</w:t>
            </w:r>
            <w:r>
              <w:rPr>
                <w:spacing w:val="-3"/>
                <w:sz w:val="20"/>
              </w:rPr>
              <w:t xml:space="preserve"> </w:t>
            </w:r>
            <w:r>
              <w:rPr>
                <w:sz w:val="20"/>
              </w:rPr>
              <w:t>of</w:t>
            </w:r>
            <w:r>
              <w:rPr>
                <w:spacing w:val="-4"/>
                <w:sz w:val="20"/>
              </w:rPr>
              <w:t xml:space="preserve"> </w:t>
            </w:r>
            <w:r>
              <w:rPr>
                <w:sz w:val="20"/>
              </w:rPr>
              <w:t>a</w:t>
            </w:r>
            <w:r>
              <w:rPr>
                <w:spacing w:val="-4"/>
                <w:sz w:val="20"/>
              </w:rPr>
              <w:t xml:space="preserve"> </w:t>
            </w:r>
            <w:r>
              <w:rPr>
                <w:sz w:val="20"/>
              </w:rPr>
              <w:t>circle</w:t>
            </w:r>
            <w:r>
              <w:rPr>
                <w:spacing w:val="-3"/>
                <w:sz w:val="20"/>
              </w:rPr>
              <w:t xml:space="preserve"> </w:t>
            </w:r>
            <w:r>
              <w:rPr>
                <w:sz w:val="20"/>
              </w:rPr>
              <w:t>using</w:t>
            </w:r>
            <w:r>
              <w:rPr>
                <w:spacing w:val="-5"/>
                <w:sz w:val="20"/>
              </w:rPr>
              <w:t xml:space="preserve"> </w:t>
            </w:r>
            <w:r>
              <w:rPr>
                <w:rFonts w:ascii="Cambria Math" w:eastAsia="Cambria Math"/>
                <w:sz w:val="20"/>
              </w:rPr>
              <w:t>𝐶</w:t>
            </w:r>
            <w:r>
              <w:rPr>
                <w:rFonts w:ascii="Cambria Math" w:eastAsia="Cambria Math"/>
                <w:spacing w:val="17"/>
                <w:sz w:val="20"/>
              </w:rPr>
              <w:t xml:space="preserve"> </w:t>
            </w:r>
            <w:r>
              <w:rPr>
                <w:rFonts w:ascii="Cambria Math" w:eastAsia="Cambria Math"/>
                <w:sz w:val="20"/>
              </w:rPr>
              <w:t>=</w:t>
            </w:r>
            <w:r>
              <w:rPr>
                <w:rFonts w:ascii="Cambria Math" w:eastAsia="Cambria Math"/>
                <w:spacing w:val="7"/>
                <w:sz w:val="20"/>
              </w:rPr>
              <w:t xml:space="preserve"> </w:t>
            </w:r>
            <w:r>
              <w:rPr>
                <w:rFonts w:ascii="Cambria Math" w:eastAsia="Cambria Math"/>
                <w:sz w:val="20"/>
              </w:rPr>
              <w:t>𝜋𝑑</w:t>
            </w:r>
            <w:r>
              <w:rPr>
                <w:rFonts w:ascii="Cambria Math" w:eastAsia="Cambria Math"/>
                <w:spacing w:val="3"/>
                <w:sz w:val="20"/>
              </w:rPr>
              <w:t xml:space="preserve"> </w:t>
            </w:r>
            <w:r>
              <w:rPr>
                <w:rFonts w:ascii="Cambria Math" w:eastAsia="Cambria Math"/>
                <w:sz w:val="20"/>
              </w:rPr>
              <w:t>or</w:t>
            </w:r>
            <w:r>
              <w:rPr>
                <w:rFonts w:ascii="Cambria Math" w:eastAsia="Cambria Math"/>
                <w:spacing w:val="-3"/>
                <w:sz w:val="20"/>
              </w:rPr>
              <w:t xml:space="preserve"> </w:t>
            </w:r>
            <w:r>
              <w:rPr>
                <w:rFonts w:ascii="Cambria Math" w:eastAsia="Cambria Math"/>
                <w:sz w:val="20"/>
              </w:rPr>
              <w:t>𝐶</w:t>
            </w:r>
            <w:r>
              <w:rPr>
                <w:rFonts w:ascii="Cambria Math" w:eastAsia="Cambria Math"/>
                <w:spacing w:val="17"/>
                <w:sz w:val="20"/>
              </w:rPr>
              <w:t xml:space="preserve"> </w:t>
            </w:r>
            <w:r>
              <w:rPr>
                <w:rFonts w:ascii="Cambria Math" w:eastAsia="Cambria Math"/>
                <w:sz w:val="20"/>
              </w:rPr>
              <w:t>=</w:t>
            </w:r>
            <w:r>
              <w:rPr>
                <w:rFonts w:ascii="Cambria Math" w:eastAsia="Cambria Math"/>
                <w:spacing w:val="8"/>
                <w:sz w:val="20"/>
              </w:rPr>
              <w:t xml:space="preserve"> </w:t>
            </w:r>
            <w:r>
              <w:rPr>
                <w:rFonts w:ascii="Cambria Math" w:eastAsia="Cambria Math"/>
                <w:spacing w:val="-4"/>
                <w:sz w:val="20"/>
              </w:rPr>
              <w:t>2𝜋𝑟</w:t>
            </w:r>
            <w:r>
              <w:rPr>
                <w:spacing w:val="-4"/>
                <w:sz w:val="20"/>
              </w:rPr>
              <w:t>.</w:t>
            </w:r>
          </w:p>
        </w:tc>
      </w:tr>
      <w:tr w:rsidR="0095080B" w14:paraId="75999CD8" w14:textId="77777777">
        <w:trPr>
          <w:trHeight w:val="1521"/>
        </w:trPr>
        <w:tc>
          <w:tcPr>
            <w:tcW w:w="1666" w:type="dxa"/>
            <w:tcBorders>
              <w:top w:val="nil"/>
              <w:bottom w:val="nil"/>
            </w:tcBorders>
          </w:tcPr>
          <w:p w14:paraId="349B4F77" w14:textId="77777777" w:rsidR="0095080B" w:rsidRDefault="0095080B">
            <w:pPr>
              <w:pStyle w:val="TableParagraph"/>
              <w:ind w:left="0"/>
              <w:rPr>
                <w:rFonts w:ascii="Times New Roman"/>
                <w:sz w:val="20"/>
              </w:rPr>
            </w:pPr>
          </w:p>
        </w:tc>
        <w:tc>
          <w:tcPr>
            <w:tcW w:w="3039" w:type="dxa"/>
            <w:tcBorders>
              <w:top w:val="nil"/>
              <w:bottom w:val="nil"/>
            </w:tcBorders>
          </w:tcPr>
          <w:p w14:paraId="45445B53" w14:textId="77777777" w:rsidR="0095080B" w:rsidRDefault="00000000">
            <w:pPr>
              <w:pStyle w:val="TableParagraph"/>
              <w:spacing w:before="55"/>
              <w:ind w:left="322" w:hanging="284"/>
              <w:rPr>
                <w:sz w:val="20"/>
              </w:rPr>
            </w:pPr>
            <w:r>
              <w:rPr>
                <w:sz w:val="20"/>
              </w:rPr>
              <w:t>3.</w:t>
            </w:r>
            <w:r>
              <w:rPr>
                <w:spacing w:val="40"/>
                <w:sz w:val="20"/>
              </w:rPr>
              <w:t xml:space="preserve"> </w:t>
            </w:r>
            <w:r>
              <w:rPr>
                <w:sz w:val="20"/>
              </w:rPr>
              <w:t>perimeter and area of triangles, parallelograms, trapezoids,</w:t>
            </w:r>
            <w:r>
              <w:rPr>
                <w:spacing w:val="-16"/>
                <w:sz w:val="20"/>
              </w:rPr>
              <w:t xml:space="preserve"> </w:t>
            </w:r>
            <w:r>
              <w:rPr>
                <w:sz w:val="20"/>
              </w:rPr>
              <w:t>and</w:t>
            </w:r>
            <w:r>
              <w:rPr>
                <w:spacing w:val="-16"/>
                <w:sz w:val="20"/>
              </w:rPr>
              <w:t xml:space="preserve"> </w:t>
            </w:r>
            <w:r>
              <w:rPr>
                <w:sz w:val="20"/>
              </w:rPr>
              <w:t xml:space="preserve">composite figures composed of triangles, squares, and </w:t>
            </w:r>
            <w:r>
              <w:rPr>
                <w:spacing w:val="-2"/>
                <w:sz w:val="20"/>
              </w:rPr>
              <w:t>rectangles.</w:t>
            </w:r>
          </w:p>
        </w:tc>
        <w:tc>
          <w:tcPr>
            <w:tcW w:w="10181" w:type="dxa"/>
            <w:vMerge/>
            <w:tcBorders>
              <w:top w:val="nil"/>
            </w:tcBorders>
          </w:tcPr>
          <w:p w14:paraId="6A7069D9" w14:textId="77777777" w:rsidR="0095080B" w:rsidRDefault="0095080B">
            <w:pPr>
              <w:rPr>
                <w:sz w:val="2"/>
                <w:szCs w:val="2"/>
              </w:rPr>
            </w:pPr>
          </w:p>
        </w:tc>
      </w:tr>
      <w:tr w:rsidR="0095080B" w14:paraId="61CA81E2" w14:textId="77777777">
        <w:trPr>
          <w:trHeight w:val="1098"/>
        </w:trPr>
        <w:tc>
          <w:tcPr>
            <w:tcW w:w="1666" w:type="dxa"/>
            <w:tcBorders>
              <w:top w:val="nil"/>
            </w:tcBorders>
          </w:tcPr>
          <w:p w14:paraId="212303B4" w14:textId="77777777" w:rsidR="0095080B" w:rsidRDefault="0095080B">
            <w:pPr>
              <w:pStyle w:val="TableParagraph"/>
              <w:ind w:left="0"/>
              <w:rPr>
                <w:rFonts w:ascii="Times New Roman"/>
                <w:sz w:val="20"/>
              </w:rPr>
            </w:pPr>
          </w:p>
        </w:tc>
        <w:tc>
          <w:tcPr>
            <w:tcW w:w="3039" w:type="dxa"/>
            <w:tcBorders>
              <w:top w:val="nil"/>
            </w:tcBorders>
          </w:tcPr>
          <w:p w14:paraId="5751E655" w14:textId="77777777" w:rsidR="0095080B" w:rsidRDefault="00000000">
            <w:pPr>
              <w:pStyle w:val="TableParagraph"/>
              <w:spacing w:before="55"/>
              <w:ind w:left="322" w:hanging="284"/>
              <w:rPr>
                <w:sz w:val="20"/>
              </w:rPr>
            </w:pPr>
            <w:r>
              <w:rPr>
                <w:sz w:val="20"/>
              </w:rPr>
              <w:t>4.</w:t>
            </w:r>
            <w:r>
              <w:rPr>
                <w:spacing w:val="19"/>
                <w:sz w:val="20"/>
              </w:rPr>
              <w:t xml:space="preserve"> </w:t>
            </w:r>
            <w:r>
              <w:rPr>
                <w:sz w:val="20"/>
              </w:rPr>
              <w:t>parts</w:t>
            </w:r>
            <w:r>
              <w:rPr>
                <w:spacing w:val="-7"/>
                <w:sz w:val="20"/>
              </w:rPr>
              <w:t xml:space="preserve"> </w:t>
            </w:r>
            <w:r>
              <w:rPr>
                <w:sz w:val="20"/>
              </w:rPr>
              <w:t>of</w:t>
            </w:r>
            <w:r>
              <w:rPr>
                <w:spacing w:val="-7"/>
                <w:sz w:val="20"/>
              </w:rPr>
              <w:t xml:space="preserve"> </w:t>
            </w:r>
            <w:r>
              <w:rPr>
                <w:sz w:val="20"/>
              </w:rPr>
              <w:t>a</w:t>
            </w:r>
            <w:r>
              <w:rPr>
                <w:spacing w:val="-7"/>
                <w:sz w:val="20"/>
              </w:rPr>
              <w:t xml:space="preserve"> </w:t>
            </w:r>
            <w:r>
              <w:rPr>
                <w:sz w:val="20"/>
              </w:rPr>
              <w:t>circle,</w:t>
            </w:r>
            <w:r>
              <w:rPr>
                <w:spacing w:val="-7"/>
                <w:sz w:val="20"/>
              </w:rPr>
              <w:t xml:space="preserve"> </w:t>
            </w:r>
            <w:r>
              <w:rPr>
                <w:sz w:val="20"/>
              </w:rPr>
              <w:t xml:space="preserve">including </w:t>
            </w:r>
            <w:r>
              <w:rPr>
                <w:spacing w:val="-2"/>
                <w:sz w:val="20"/>
              </w:rPr>
              <w:t>circumference.</w:t>
            </w:r>
          </w:p>
        </w:tc>
        <w:tc>
          <w:tcPr>
            <w:tcW w:w="10181" w:type="dxa"/>
            <w:vMerge/>
            <w:tcBorders>
              <w:top w:val="nil"/>
            </w:tcBorders>
          </w:tcPr>
          <w:p w14:paraId="7BFE31D4" w14:textId="77777777" w:rsidR="0095080B" w:rsidRDefault="0095080B">
            <w:pPr>
              <w:rPr>
                <w:sz w:val="2"/>
                <w:szCs w:val="2"/>
              </w:rPr>
            </w:pPr>
          </w:p>
        </w:tc>
      </w:tr>
      <w:tr w:rsidR="0095080B" w14:paraId="6669A1CA" w14:textId="77777777">
        <w:trPr>
          <w:trHeight w:val="2385"/>
        </w:trPr>
        <w:tc>
          <w:tcPr>
            <w:tcW w:w="14886" w:type="dxa"/>
            <w:gridSpan w:val="3"/>
          </w:tcPr>
          <w:p w14:paraId="30E59C49"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73A9668C" w14:textId="77777777" w:rsidR="0095080B" w:rsidRDefault="00000000">
            <w:pPr>
              <w:pStyle w:val="TableParagraph"/>
              <w:spacing w:before="58"/>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44CFF462" w14:textId="77777777" w:rsidR="0095080B" w:rsidRDefault="00000000">
            <w:pPr>
              <w:pStyle w:val="TableParagraph"/>
              <w:numPr>
                <w:ilvl w:val="0"/>
                <w:numId w:val="83"/>
              </w:numPr>
              <w:tabs>
                <w:tab w:val="left" w:pos="425"/>
              </w:tabs>
              <w:spacing w:before="60"/>
              <w:ind w:left="425" w:hanging="282"/>
              <w:rPr>
                <w:sz w:val="20"/>
              </w:rPr>
            </w:pPr>
            <w:r>
              <w:rPr>
                <w:sz w:val="20"/>
              </w:rPr>
              <w:t>convert</w:t>
            </w:r>
            <w:r>
              <w:rPr>
                <w:spacing w:val="-7"/>
                <w:sz w:val="20"/>
              </w:rPr>
              <w:t xml:space="preserve"> </w:t>
            </w:r>
            <w:r>
              <w:rPr>
                <w:sz w:val="20"/>
              </w:rPr>
              <w:t>between</w:t>
            </w:r>
            <w:r>
              <w:rPr>
                <w:spacing w:val="-8"/>
                <w:sz w:val="20"/>
              </w:rPr>
              <w:t xml:space="preserve"> </w:t>
            </w:r>
            <w:r>
              <w:rPr>
                <w:sz w:val="20"/>
              </w:rPr>
              <w:t>units</w:t>
            </w:r>
            <w:r>
              <w:rPr>
                <w:spacing w:val="-7"/>
                <w:sz w:val="20"/>
              </w:rPr>
              <w:t xml:space="preserve"> </w:t>
            </w:r>
            <w:r>
              <w:rPr>
                <w:sz w:val="20"/>
              </w:rPr>
              <w:t>of</w:t>
            </w:r>
            <w:r>
              <w:rPr>
                <w:spacing w:val="-7"/>
                <w:sz w:val="20"/>
              </w:rPr>
              <w:t xml:space="preserve"> </w:t>
            </w:r>
            <w:r>
              <w:rPr>
                <w:sz w:val="20"/>
              </w:rPr>
              <w:t>volume</w:t>
            </w:r>
            <w:r>
              <w:rPr>
                <w:spacing w:val="-7"/>
                <w:sz w:val="20"/>
              </w:rPr>
              <w:t xml:space="preserve"> </w:t>
            </w:r>
            <w:r>
              <w:rPr>
                <w:sz w:val="20"/>
              </w:rPr>
              <w:t>and</w:t>
            </w:r>
            <w:r>
              <w:rPr>
                <w:spacing w:val="-8"/>
                <w:sz w:val="20"/>
              </w:rPr>
              <w:t xml:space="preserve"> </w:t>
            </w:r>
            <w:r>
              <w:rPr>
                <w:sz w:val="20"/>
              </w:rPr>
              <w:t>capacity.</w:t>
            </w:r>
            <w:r>
              <w:rPr>
                <w:spacing w:val="-6"/>
                <w:sz w:val="20"/>
              </w:rPr>
              <w:t xml:space="preserve"> </w:t>
            </w:r>
            <w:r>
              <w:rPr>
                <w:spacing w:val="-4"/>
                <w:sz w:val="20"/>
              </w:rPr>
              <w:t>(MG)</w:t>
            </w:r>
          </w:p>
          <w:p w14:paraId="78DF2040" w14:textId="77777777" w:rsidR="0095080B" w:rsidRDefault="00000000">
            <w:pPr>
              <w:pStyle w:val="TableParagraph"/>
              <w:numPr>
                <w:ilvl w:val="0"/>
                <w:numId w:val="83"/>
              </w:numPr>
              <w:tabs>
                <w:tab w:val="left" w:pos="425"/>
              </w:tabs>
              <w:spacing w:before="60"/>
              <w:ind w:left="425" w:hanging="282"/>
              <w:rPr>
                <w:sz w:val="20"/>
              </w:rPr>
            </w:pPr>
            <w:r>
              <w:rPr>
                <w:sz w:val="20"/>
              </w:rPr>
              <w:t>find</w:t>
            </w:r>
            <w:r>
              <w:rPr>
                <w:spacing w:val="-6"/>
                <w:sz w:val="20"/>
              </w:rPr>
              <w:t xml:space="preserve"> </w:t>
            </w:r>
            <w:r>
              <w:rPr>
                <w:sz w:val="20"/>
              </w:rPr>
              <w:t>the</w:t>
            </w:r>
            <w:r>
              <w:rPr>
                <w:spacing w:val="-6"/>
                <w:sz w:val="20"/>
              </w:rPr>
              <w:t xml:space="preserve"> </w:t>
            </w:r>
            <w:r>
              <w:rPr>
                <w:sz w:val="20"/>
              </w:rPr>
              <w:t>volume</w:t>
            </w:r>
            <w:r>
              <w:rPr>
                <w:spacing w:val="-6"/>
                <w:sz w:val="20"/>
              </w:rPr>
              <w:t xml:space="preserve"> </w:t>
            </w:r>
            <w:r>
              <w:rPr>
                <w:sz w:val="20"/>
              </w:rPr>
              <w:t>of</w:t>
            </w:r>
            <w:r>
              <w:rPr>
                <w:spacing w:val="-5"/>
                <w:sz w:val="20"/>
              </w:rPr>
              <w:t xml:space="preserve"> </w:t>
            </w:r>
            <w:r>
              <w:rPr>
                <w:sz w:val="20"/>
              </w:rPr>
              <w:t>cubes</w:t>
            </w:r>
            <w:r>
              <w:rPr>
                <w:spacing w:val="-6"/>
                <w:sz w:val="20"/>
              </w:rPr>
              <w:t xml:space="preserve"> </w:t>
            </w:r>
            <w:r>
              <w:rPr>
                <w:sz w:val="20"/>
              </w:rPr>
              <w:t>and</w:t>
            </w:r>
            <w:r>
              <w:rPr>
                <w:spacing w:val="-6"/>
                <w:sz w:val="20"/>
              </w:rPr>
              <w:t xml:space="preserve"> </w:t>
            </w:r>
            <w:r>
              <w:rPr>
                <w:sz w:val="20"/>
              </w:rPr>
              <w:t>rectangular</w:t>
            </w:r>
            <w:r>
              <w:rPr>
                <w:spacing w:val="-6"/>
                <w:sz w:val="20"/>
              </w:rPr>
              <w:t xml:space="preserve"> </w:t>
            </w:r>
            <w:r>
              <w:rPr>
                <w:sz w:val="20"/>
              </w:rPr>
              <w:t>prisms.</w:t>
            </w:r>
            <w:r>
              <w:rPr>
                <w:spacing w:val="-5"/>
                <w:sz w:val="20"/>
              </w:rPr>
              <w:t xml:space="preserve"> </w:t>
            </w:r>
            <w:r>
              <w:rPr>
                <w:spacing w:val="-4"/>
                <w:sz w:val="20"/>
              </w:rPr>
              <w:t>(MG)</w:t>
            </w:r>
          </w:p>
          <w:p w14:paraId="22E5307C" w14:textId="77777777" w:rsidR="0095080B" w:rsidRDefault="00000000">
            <w:pPr>
              <w:pStyle w:val="TableParagraph"/>
              <w:numPr>
                <w:ilvl w:val="0"/>
                <w:numId w:val="83"/>
              </w:numPr>
              <w:tabs>
                <w:tab w:val="left" w:pos="425"/>
              </w:tabs>
              <w:spacing w:before="60"/>
              <w:ind w:left="425" w:hanging="282"/>
              <w:rPr>
                <w:sz w:val="20"/>
              </w:rPr>
            </w:pPr>
            <w:r>
              <w:rPr>
                <w:sz w:val="20"/>
              </w:rPr>
              <w:t>find</w:t>
            </w:r>
            <w:r>
              <w:rPr>
                <w:spacing w:val="-10"/>
                <w:sz w:val="20"/>
              </w:rPr>
              <w:t xml:space="preserve"> </w:t>
            </w:r>
            <w:r>
              <w:rPr>
                <w:sz w:val="20"/>
              </w:rPr>
              <w:t>the</w:t>
            </w:r>
            <w:r>
              <w:rPr>
                <w:spacing w:val="-7"/>
                <w:sz w:val="20"/>
              </w:rPr>
              <w:t xml:space="preserve"> </w:t>
            </w:r>
            <w:r>
              <w:rPr>
                <w:sz w:val="20"/>
              </w:rPr>
              <w:t>perimeter</w:t>
            </w:r>
            <w:r>
              <w:rPr>
                <w:spacing w:val="-7"/>
                <w:sz w:val="20"/>
              </w:rPr>
              <w:t xml:space="preserve"> </w:t>
            </w:r>
            <w:r>
              <w:rPr>
                <w:sz w:val="20"/>
              </w:rPr>
              <w:t>and</w:t>
            </w:r>
            <w:r>
              <w:rPr>
                <w:spacing w:val="-8"/>
                <w:sz w:val="20"/>
              </w:rPr>
              <w:t xml:space="preserve"> </w:t>
            </w:r>
            <w:r>
              <w:rPr>
                <w:sz w:val="20"/>
              </w:rPr>
              <w:t>area</w:t>
            </w:r>
            <w:r>
              <w:rPr>
                <w:spacing w:val="-7"/>
                <w:sz w:val="20"/>
              </w:rPr>
              <w:t xml:space="preserve"> </w:t>
            </w:r>
            <w:r>
              <w:rPr>
                <w:sz w:val="20"/>
              </w:rPr>
              <w:t>of</w:t>
            </w:r>
            <w:r>
              <w:rPr>
                <w:spacing w:val="-7"/>
                <w:sz w:val="20"/>
              </w:rPr>
              <w:t xml:space="preserve"> </w:t>
            </w:r>
            <w:r>
              <w:rPr>
                <w:sz w:val="20"/>
              </w:rPr>
              <w:t>triangles,</w:t>
            </w:r>
            <w:r>
              <w:rPr>
                <w:spacing w:val="-7"/>
                <w:sz w:val="20"/>
              </w:rPr>
              <w:t xml:space="preserve"> </w:t>
            </w:r>
            <w:r>
              <w:rPr>
                <w:sz w:val="20"/>
              </w:rPr>
              <w:t>parallelograms,</w:t>
            </w:r>
            <w:r>
              <w:rPr>
                <w:spacing w:val="-8"/>
                <w:sz w:val="20"/>
              </w:rPr>
              <w:t xml:space="preserve"> </w:t>
            </w:r>
            <w:r>
              <w:rPr>
                <w:sz w:val="20"/>
              </w:rPr>
              <w:t>trapezoids,</w:t>
            </w:r>
            <w:r>
              <w:rPr>
                <w:spacing w:val="-7"/>
                <w:sz w:val="20"/>
              </w:rPr>
              <w:t xml:space="preserve"> </w:t>
            </w:r>
            <w:r>
              <w:rPr>
                <w:sz w:val="20"/>
              </w:rPr>
              <w:t>and</w:t>
            </w:r>
            <w:r>
              <w:rPr>
                <w:spacing w:val="-7"/>
                <w:sz w:val="20"/>
              </w:rPr>
              <w:t xml:space="preserve"> </w:t>
            </w:r>
            <w:r>
              <w:rPr>
                <w:sz w:val="20"/>
              </w:rPr>
              <w:t>composite</w:t>
            </w:r>
            <w:r>
              <w:rPr>
                <w:spacing w:val="-8"/>
                <w:sz w:val="20"/>
              </w:rPr>
              <w:t xml:space="preserve"> </w:t>
            </w:r>
            <w:r>
              <w:rPr>
                <w:sz w:val="20"/>
              </w:rPr>
              <w:t>figures</w:t>
            </w:r>
            <w:r>
              <w:rPr>
                <w:spacing w:val="-7"/>
                <w:sz w:val="20"/>
              </w:rPr>
              <w:t xml:space="preserve"> </w:t>
            </w:r>
            <w:r>
              <w:rPr>
                <w:sz w:val="20"/>
              </w:rPr>
              <w:t>composed</w:t>
            </w:r>
            <w:r>
              <w:rPr>
                <w:spacing w:val="-7"/>
                <w:sz w:val="20"/>
              </w:rPr>
              <w:t xml:space="preserve"> </w:t>
            </w:r>
            <w:r>
              <w:rPr>
                <w:sz w:val="20"/>
              </w:rPr>
              <w:t>of</w:t>
            </w:r>
            <w:r>
              <w:rPr>
                <w:spacing w:val="-7"/>
                <w:sz w:val="20"/>
              </w:rPr>
              <w:t xml:space="preserve"> </w:t>
            </w:r>
            <w:r>
              <w:rPr>
                <w:sz w:val="20"/>
              </w:rPr>
              <w:t>triangles,</w:t>
            </w:r>
            <w:r>
              <w:rPr>
                <w:spacing w:val="-8"/>
                <w:sz w:val="20"/>
              </w:rPr>
              <w:t xml:space="preserve"> </w:t>
            </w:r>
            <w:r>
              <w:rPr>
                <w:sz w:val="20"/>
              </w:rPr>
              <w:t>squares,</w:t>
            </w:r>
            <w:r>
              <w:rPr>
                <w:spacing w:val="-7"/>
                <w:sz w:val="20"/>
              </w:rPr>
              <w:t xml:space="preserve"> </w:t>
            </w:r>
            <w:r>
              <w:rPr>
                <w:sz w:val="20"/>
              </w:rPr>
              <w:t>and</w:t>
            </w:r>
            <w:r>
              <w:rPr>
                <w:spacing w:val="-7"/>
                <w:sz w:val="20"/>
              </w:rPr>
              <w:t xml:space="preserve"> </w:t>
            </w:r>
            <w:r>
              <w:rPr>
                <w:sz w:val="20"/>
              </w:rPr>
              <w:t>rectangles.</w:t>
            </w:r>
            <w:r>
              <w:rPr>
                <w:spacing w:val="-7"/>
                <w:sz w:val="20"/>
              </w:rPr>
              <w:t xml:space="preserve"> </w:t>
            </w:r>
            <w:r>
              <w:rPr>
                <w:spacing w:val="-4"/>
                <w:sz w:val="20"/>
              </w:rPr>
              <w:t>(MG)</w:t>
            </w:r>
          </w:p>
          <w:p w14:paraId="4D81DAFD" w14:textId="77777777" w:rsidR="0095080B" w:rsidRDefault="00000000">
            <w:pPr>
              <w:pStyle w:val="TableParagraph"/>
              <w:numPr>
                <w:ilvl w:val="0"/>
                <w:numId w:val="83"/>
              </w:numPr>
              <w:tabs>
                <w:tab w:val="left" w:pos="425"/>
              </w:tabs>
              <w:spacing w:before="60"/>
              <w:ind w:left="425" w:hanging="282"/>
              <w:rPr>
                <w:sz w:val="20"/>
              </w:rPr>
            </w:pPr>
            <w:r>
              <w:rPr>
                <w:sz w:val="20"/>
              </w:rPr>
              <w:t>describe</w:t>
            </w:r>
            <w:r>
              <w:rPr>
                <w:spacing w:val="-5"/>
                <w:sz w:val="20"/>
              </w:rPr>
              <w:t xml:space="preserve"> </w:t>
            </w:r>
            <w:r>
              <w:rPr>
                <w:sz w:val="20"/>
              </w:rPr>
              <w:t>the</w:t>
            </w:r>
            <w:r>
              <w:rPr>
                <w:spacing w:val="-4"/>
                <w:sz w:val="20"/>
              </w:rPr>
              <w:t xml:space="preserve"> </w:t>
            </w:r>
            <w:r>
              <w:rPr>
                <w:sz w:val="20"/>
              </w:rPr>
              <w:t>parts</w:t>
            </w:r>
            <w:r>
              <w:rPr>
                <w:spacing w:val="-4"/>
                <w:sz w:val="20"/>
              </w:rPr>
              <w:t xml:space="preserve"> </w:t>
            </w:r>
            <w:r>
              <w:rPr>
                <w:sz w:val="20"/>
              </w:rPr>
              <w:t>of</w:t>
            </w:r>
            <w:r>
              <w:rPr>
                <w:spacing w:val="-5"/>
                <w:sz w:val="20"/>
              </w:rPr>
              <w:t xml:space="preserve"> </w:t>
            </w:r>
            <w:r>
              <w:rPr>
                <w:sz w:val="20"/>
              </w:rPr>
              <w:t>a</w:t>
            </w:r>
            <w:r>
              <w:rPr>
                <w:spacing w:val="-4"/>
                <w:sz w:val="20"/>
              </w:rPr>
              <w:t xml:space="preserve"> </w:t>
            </w:r>
            <w:r>
              <w:rPr>
                <w:sz w:val="20"/>
              </w:rPr>
              <w:t>circle.</w:t>
            </w:r>
            <w:r>
              <w:rPr>
                <w:spacing w:val="-4"/>
                <w:sz w:val="20"/>
              </w:rPr>
              <w:t xml:space="preserve"> (MG)</w:t>
            </w:r>
          </w:p>
          <w:p w14:paraId="09BB02DE" w14:textId="77777777" w:rsidR="0095080B" w:rsidRDefault="00000000">
            <w:pPr>
              <w:pStyle w:val="TableParagraph"/>
              <w:numPr>
                <w:ilvl w:val="0"/>
                <w:numId w:val="83"/>
              </w:numPr>
              <w:tabs>
                <w:tab w:val="left" w:pos="425"/>
              </w:tabs>
              <w:spacing w:before="64"/>
              <w:ind w:left="425" w:hanging="282"/>
              <w:rPr>
                <w:sz w:val="20"/>
              </w:rPr>
            </w:pPr>
            <w:r>
              <w:rPr>
                <w:sz w:val="20"/>
              </w:rPr>
              <w:t>use</w:t>
            </w:r>
            <w:r>
              <w:rPr>
                <w:spacing w:val="-5"/>
                <w:sz w:val="20"/>
              </w:rPr>
              <w:t xml:space="preserve"> </w:t>
            </w:r>
            <w:r>
              <w:rPr>
                <w:sz w:val="20"/>
              </w:rPr>
              <w:t>pi</w:t>
            </w:r>
            <w:r>
              <w:rPr>
                <w:spacing w:val="-4"/>
                <w:sz w:val="20"/>
              </w:rPr>
              <w:t xml:space="preserve"> </w:t>
            </w:r>
            <w:r>
              <w:rPr>
                <w:sz w:val="20"/>
              </w:rPr>
              <w:t>(</w:t>
            </w:r>
            <w:r>
              <w:rPr>
                <w:rFonts w:ascii="Cambria Math" w:eastAsia="Cambria Math" w:hAnsi="Cambria Math"/>
                <w:sz w:val="20"/>
              </w:rPr>
              <w:t>𝜋</w:t>
            </w:r>
            <w:r>
              <w:rPr>
                <w:sz w:val="20"/>
              </w:rPr>
              <w:t>)</w:t>
            </w:r>
            <w:r>
              <w:rPr>
                <w:spacing w:val="-5"/>
                <w:sz w:val="20"/>
              </w:rPr>
              <w:t xml:space="preserve"> </w:t>
            </w:r>
            <w:r>
              <w:rPr>
                <w:sz w:val="20"/>
              </w:rPr>
              <w:t>to</w:t>
            </w:r>
            <w:r>
              <w:rPr>
                <w:spacing w:val="-4"/>
                <w:sz w:val="20"/>
              </w:rPr>
              <w:t xml:space="preserve"> </w:t>
            </w:r>
            <w:r>
              <w:rPr>
                <w:sz w:val="20"/>
              </w:rPr>
              <w:t>calculate</w:t>
            </w:r>
            <w:r>
              <w:rPr>
                <w:spacing w:val="-5"/>
                <w:sz w:val="20"/>
              </w:rPr>
              <w:t xml:space="preserve"> </w:t>
            </w:r>
            <w:r>
              <w:rPr>
                <w:sz w:val="20"/>
              </w:rPr>
              <w:t>the</w:t>
            </w:r>
            <w:r>
              <w:rPr>
                <w:spacing w:val="-4"/>
                <w:sz w:val="20"/>
              </w:rPr>
              <w:t xml:space="preserve"> </w:t>
            </w:r>
            <w:r>
              <w:rPr>
                <w:sz w:val="20"/>
              </w:rPr>
              <w:t>circumference</w:t>
            </w:r>
            <w:r>
              <w:rPr>
                <w:spacing w:val="-5"/>
                <w:sz w:val="20"/>
              </w:rPr>
              <w:t xml:space="preserve"> </w:t>
            </w:r>
            <w:r>
              <w:rPr>
                <w:sz w:val="20"/>
              </w:rPr>
              <w:t>of</w:t>
            </w:r>
            <w:r>
              <w:rPr>
                <w:spacing w:val="-4"/>
                <w:sz w:val="20"/>
              </w:rPr>
              <w:t xml:space="preserve"> </w:t>
            </w:r>
            <w:r>
              <w:rPr>
                <w:sz w:val="20"/>
              </w:rPr>
              <w:t>a</w:t>
            </w:r>
            <w:r>
              <w:rPr>
                <w:spacing w:val="-5"/>
                <w:sz w:val="20"/>
              </w:rPr>
              <w:t xml:space="preserve"> </w:t>
            </w:r>
            <w:r>
              <w:rPr>
                <w:sz w:val="20"/>
              </w:rPr>
              <w:t>circle.</w:t>
            </w:r>
            <w:r>
              <w:rPr>
                <w:spacing w:val="-4"/>
                <w:sz w:val="20"/>
              </w:rPr>
              <w:t xml:space="preserve"> (MG)</w:t>
            </w:r>
          </w:p>
        </w:tc>
      </w:tr>
    </w:tbl>
    <w:p w14:paraId="7D70A37D"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653CDBD5" w14:textId="77777777" w:rsidR="0095080B" w:rsidRDefault="00000000">
      <w:pPr>
        <w:spacing w:before="91" w:after="3"/>
        <w:ind w:left="5418" w:right="5416"/>
        <w:jc w:val="center"/>
        <w:rPr>
          <w:b/>
        </w:rPr>
      </w:pPr>
      <w:r>
        <w:rPr>
          <w:b/>
        </w:rPr>
        <w:lastRenderedPageBreak/>
        <w:t>GRADE</w:t>
      </w:r>
      <w:r>
        <w:rPr>
          <w:b/>
          <w:spacing w:val="-4"/>
        </w:rPr>
        <w:t xml:space="preserve"> </w:t>
      </w:r>
      <w:r>
        <w:rPr>
          <w:b/>
        </w:rPr>
        <w:t>6</w:t>
      </w:r>
      <w:r>
        <w:rPr>
          <w:b/>
          <w:spacing w:val="-3"/>
        </w:rPr>
        <w:t xml:space="preserve"> </w:t>
      </w:r>
      <w:r>
        <w:rPr>
          <w:b/>
        </w:rPr>
        <w:t>–</w:t>
      </w:r>
      <w:r>
        <w:rPr>
          <w:b/>
          <w:spacing w:val="-4"/>
        </w:rPr>
        <w:t xml:space="preserve"> </w:t>
      </w:r>
      <w:r>
        <w:rPr>
          <w:b/>
        </w:rPr>
        <w:t>QUARTER</w:t>
      </w:r>
      <w:r>
        <w:rPr>
          <w:b/>
          <w:spacing w:val="-3"/>
        </w:rPr>
        <w:t xml:space="preserve"> </w:t>
      </w:r>
      <w:r>
        <w:rPr>
          <w:b/>
          <w:spacing w:val="-10"/>
        </w:rPr>
        <w:t>4</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4"/>
        <w:gridCol w:w="2995"/>
        <w:gridCol w:w="10185"/>
      </w:tblGrid>
      <w:tr w:rsidR="0095080B" w14:paraId="5353EDC1" w14:textId="77777777">
        <w:trPr>
          <w:trHeight w:val="959"/>
        </w:trPr>
        <w:tc>
          <w:tcPr>
            <w:tcW w:w="1704" w:type="dxa"/>
            <w:shd w:val="clear" w:color="auto" w:fill="A6A6A6"/>
          </w:tcPr>
          <w:p w14:paraId="6ACA6A18" w14:textId="77777777" w:rsidR="0095080B" w:rsidRDefault="00000000">
            <w:pPr>
              <w:pStyle w:val="TableParagraph"/>
              <w:spacing w:before="1" w:line="237" w:lineRule="auto"/>
              <w:ind w:left="366" w:right="275" w:hanging="84"/>
              <w:rPr>
                <w:b/>
              </w:rPr>
            </w:pPr>
            <w:r>
              <w:rPr>
                <w:b/>
                <w:spacing w:val="-2"/>
              </w:rPr>
              <w:t>CONTENT DOMAIN</w:t>
            </w:r>
          </w:p>
        </w:tc>
        <w:tc>
          <w:tcPr>
            <w:tcW w:w="2995" w:type="dxa"/>
            <w:shd w:val="clear" w:color="auto" w:fill="A6A6A6"/>
          </w:tcPr>
          <w:p w14:paraId="72551440" w14:textId="77777777" w:rsidR="0095080B" w:rsidRDefault="00000000">
            <w:pPr>
              <w:pStyle w:val="TableParagraph"/>
              <w:spacing w:line="257" w:lineRule="exact"/>
              <w:ind w:left="174"/>
              <w:rPr>
                <w:b/>
              </w:rPr>
            </w:pPr>
            <w:r>
              <w:rPr>
                <w:b/>
              </w:rPr>
              <w:t>CONTENT</w:t>
            </w:r>
            <w:r>
              <w:rPr>
                <w:b/>
                <w:spacing w:val="-7"/>
              </w:rPr>
              <w:t xml:space="preserve"> </w:t>
            </w:r>
            <w:r>
              <w:rPr>
                <w:b/>
                <w:spacing w:val="-2"/>
              </w:rPr>
              <w:t>STANDARDS</w:t>
            </w:r>
          </w:p>
          <w:p w14:paraId="44F6CD11" w14:textId="77777777" w:rsidR="0095080B" w:rsidRDefault="00000000">
            <w:pPr>
              <w:pStyle w:val="TableParagraph"/>
              <w:spacing w:before="1"/>
              <w:rPr>
                <w:i/>
                <w:sz w:val="20"/>
              </w:rPr>
            </w:pPr>
            <w:r>
              <w:rPr>
                <w:i/>
                <w:sz w:val="20"/>
              </w:rPr>
              <w:t>The</w:t>
            </w:r>
            <w:r>
              <w:rPr>
                <w:i/>
                <w:spacing w:val="-7"/>
                <w:sz w:val="20"/>
              </w:rPr>
              <w:t xml:space="preserve"> </w:t>
            </w:r>
            <w:r>
              <w:rPr>
                <w:i/>
                <w:sz w:val="20"/>
              </w:rPr>
              <w:t>learners</w:t>
            </w:r>
            <w:r>
              <w:rPr>
                <w:i/>
                <w:spacing w:val="-6"/>
                <w:sz w:val="20"/>
              </w:rPr>
              <w:t xml:space="preserve"> </w:t>
            </w:r>
            <w:r>
              <w:rPr>
                <w:i/>
                <w:sz w:val="20"/>
              </w:rPr>
              <w:t>should</w:t>
            </w:r>
            <w:r>
              <w:rPr>
                <w:i/>
                <w:spacing w:val="-6"/>
                <w:sz w:val="20"/>
              </w:rPr>
              <w:t xml:space="preserve"> </w:t>
            </w:r>
            <w:r>
              <w:rPr>
                <w:i/>
                <w:spacing w:val="-4"/>
                <w:sz w:val="20"/>
              </w:rPr>
              <w:t>have</w:t>
            </w:r>
          </w:p>
          <w:p w14:paraId="4B25DBB8" w14:textId="77777777" w:rsidR="0095080B" w:rsidRDefault="00000000">
            <w:pPr>
              <w:pStyle w:val="TableParagraph"/>
              <w:spacing w:line="230" w:lineRule="exact"/>
              <w:ind w:right="1051"/>
              <w:rPr>
                <w:i/>
                <w:sz w:val="20"/>
              </w:rPr>
            </w:pPr>
            <w:r>
              <w:rPr>
                <w:i/>
                <w:sz w:val="20"/>
              </w:rPr>
              <w:t>knowledge and understanding</w:t>
            </w:r>
            <w:r>
              <w:rPr>
                <w:i/>
                <w:spacing w:val="-15"/>
                <w:sz w:val="20"/>
              </w:rPr>
              <w:t xml:space="preserve"> </w:t>
            </w:r>
            <w:r>
              <w:rPr>
                <w:i/>
                <w:sz w:val="20"/>
              </w:rPr>
              <w:t>of...</w:t>
            </w:r>
          </w:p>
        </w:tc>
        <w:tc>
          <w:tcPr>
            <w:tcW w:w="10185" w:type="dxa"/>
            <w:shd w:val="clear" w:color="auto" w:fill="A6A6A6"/>
          </w:tcPr>
          <w:p w14:paraId="066AF3D2" w14:textId="77777777" w:rsidR="0095080B" w:rsidRDefault="00000000">
            <w:pPr>
              <w:pStyle w:val="TableParagraph"/>
              <w:spacing w:line="257" w:lineRule="exact"/>
              <w:ind w:left="4"/>
              <w:jc w:val="center"/>
              <w:rPr>
                <w:b/>
              </w:rPr>
            </w:pPr>
            <w:r>
              <w:rPr>
                <w:b/>
              </w:rPr>
              <w:t>LEARNING</w:t>
            </w:r>
            <w:r>
              <w:rPr>
                <w:b/>
                <w:spacing w:val="-8"/>
              </w:rPr>
              <w:t xml:space="preserve"> </w:t>
            </w:r>
            <w:r>
              <w:rPr>
                <w:b/>
                <w:spacing w:val="-2"/>
              </w:rPr>
              <w:t>COMPETENCIES</w:t>
            </w:r>
          </w:p>
          <w:p w14:paraId="501867D3" w14:textId="77777777" w:rsidR="0095080B" w:rsidRDefault="00000000">
            <w:pPr>
              <w:pStyle w:val="TableParagraph"/>
              <w:spacing w:before="1"/>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6E8D6ACE" w14:textId="77777777">
        <w:trPr>
          <w:trHeight w:val="1650"/>
        </w:trPr>
        <w:tc>
          <w:tcPr>
            <w:tcW w:w="1704" w:type="dxa"/>
          </w:tcPr>
          <w:p w14:paraId="55D4F8BA" w14:textId="77777777" w:rsidR="0095080B" w:rsidRDefault="00000000">
            <w:pPr>
              <w:pStyle w:val="TableParagraph"/>
              <w:rPr>
                <w:b/>
                <w:sz w:val="20"/>
              </w:rPr>
            </w:pPr>
            <w:r>
              <w:rPr>
                <w:b/>
                <w:spacing w:val="-2"/>
                <w:sz w:val="20"/>
              </w:rPr>
              <w:t xml:space="preserve">Measurement </w:t>
            </w:r>
            <w:r>
              <w:rPr>
                <w:b/>
                <w:sz w:val="20"/>
              </w:rPr>
              <w:t>and</w:t>
            </w:r>
            <w:r>
              <w:rPr>
                <w:b/>
                <w:spacing w:val="-17"/>
                <w:sz w:val="20"/>
              </w:rPr>
              <w:t xml:space="preserve"> </w:t>
            </w:r>
            <w:r>
              <w:rPr>
                <w:b/>
                <w:sz w:val="20"/>
              </w:rPr>
              <w:t xml:space="preserve">Geometry </w:t>
            </w:r>
            <w:r>
              <w:rPr>
                <w:b/>
                <w:spacing w:val="-4"/>
                <w:sz w:val="20"/>
              </w:rPr>
              <w:t>(MG)</w:t>
            </w:r>
          </w:p>
        </w:tc>
        <w:tc>
          <w:tcPr>
            <w:tcW w:w="2995" w:type="dxa"/>
          </w:tcPr>
          <w:p w14:paraId="6656DBD3" w14:textId="77777777" w:rsidR="0095080B" w:rsidRDefault="00000000">
            <w:pPr>
              <w:pStyle w:val="TableParagraph"/>
              <w:numPr>
                <w:ilvl w:val="0"/>
                <w:numId w:val="82"/>
              </w:numPr>
              <w:tabs>
                <w:tab w:val="left" w:pos="500"/>
              </w:tabs>
              <w:spacing w:line="233" w:lineRule="exact"/>
              <w:rPr>
                <w:sz w:val="20"/>
              </w:rPr>
            </w:pPr>
            <w:r>
              <w:rPr>
                <w:sz w:val="20"/>
              </w:rPr>
              <w:t>area</w:t>
            </w:r>
            <w:r>
              <w:rPr>
                <w:spacing w:val="-3"/>
                <w:sz w:val="20"/>
              </w:rPr>
              <w:t xml:space="preserve"> </w:t>
            </w:r>
            <w:r>
              <w:rPr>
                <w:sz w:val="20"/>
              </w:rPr>
              <w:t>of</w:t>
            </w:r>
            <w:r>
              <w:rPr>
                <w:spacing w:val="-2"/>
                <w:sz w:val="20"/>
              </w:rPr>
              <w:t xml:space="preserve"> </w:t>
            </w:r>
            <w:r>
              <w:rPr>
                <w:sz w:val="20"/>
              </w:rPr>
              <w:t>a</w:t>
            </w:r>
            <w:r>
              <w:rPr>
                <w:spacing w:val="-2"/>
                <w:sz w:val="20"/>
              </w:rPr>
              <w:t xml:space="preserve"> circle</w:t>
            </w:r>
          </w:p>
          <w:p w14:paraId="2D3C08D7" w14:textId="77777777" w:rsidR="0095080B" w:rsidRDefault="00000000">
            <w:pPr>
              <w:pStyle w:val="TableParagraph"/>
              <w:numPr>
                <w:ilvl w:val="0"/>
                <w:numId w:val="82"/>
              </w:numPr>
              <w:tabs>
                <w:tab w:val="left" w:pos="500"/>
              </w:tabs>
              <w:spacing w:before="120"/>
              <w:ind w:right="178"/>
              <w:rPr>
                <w:sz w:val="20"/>
              </w:rPr>
            </w:pPr>
            <w:r>
              <w:rPr>
                <w:sz w:val="20"/>
              </w:rPr>
              <w:t>composite figures composed</w:t>
            </w:r>
            <w:r>
              <w:rPr>
                <w:spacing w:val="-10"/>
                <w:sz w:val="20"/>
              </w:rPr>
              <w:t xml:space="preserve"> </w:t>
            </w:r>
            <w:r>
              <w:rPr>
                <w:sz w:val="20"/>
              </w:rPr>
              <w:t>of</w:t>
            </w:r>
            <w:r>
              <w:rPr>
                <w:spacing w:val="-10"/>
                <w:sz w:val="20"/>
              </w:rPr>
              <w:t xml:space="preserve"> </w:t>
            </w:r>
            <w:r>
              <w:rPr>
                <w:sz w:val="20"/>
              </w:rPr>
              <w:t>any</w:t>
            </w:r>
            <w:r>
              <w:rPr>
                <w:spacing w:val="-10"/>
                <w:sz w:val="20"/>
              </w:rPr>
              <w:t xml:space="preserve"> </w:t>
            </w:r>
            <w:r>
              <w:rPr>
                <w:sz w:val="20"/>
              </w:rPr>
              <w:t>two</w:t>
            </w:r>
            <w:r>
              <w:rPr>
                <w:spacing w:val="-10"/>
                <w:sz w:val="20"/>
              </w:rPr>
              <w:t xml:space="preserve"> </w:t>
            </w:r>
            <w:r>
              <w:rPr>
                <w:sz w:val="20"/>
              </w:rPr>
              <w:t>or more of: triangle, square, rectangle, circle, semi-circle.</w:t>
            </w:r>
          </w:p>
        </w:tc>
        <w:tc>
          <w:tcPr>
            <w:tcW w:w="10185" w:type="dxa"/>
          </w:tcPr>
          <w:p w14:paraId="732BFC1D" w14:textId="77777777" w:rsidR="0095080B" w:rsidRDefault="00000000">
            <w:pPr>
              <w:pStyle w:val="TableParagraph"/>
              <w:numPr>
                <w:ilvl w:val="0"/>
                <w:numId w:val="81"/>
              </w:numPr>
              <w:tabs>
                <w:tab w:val="left" w:pos="538"/>
              </w:tabs>
              <w:spacing w:before="1"/>
              <w:rPr>
                <w:sz w:val="20"/>
              </w:rPr>
            </w:pPr>
            <w:r>
              <w:rPr>
                <w:sz w:val="20"/>
              </w:rPr>
              <w:t>explore</w:t>
            </w:r>
            <w:r>
              <w:rPr>
                <w:spacing w:val="-6"/>
                <w:sz w:val="20"/>
              </w:rPr>
              <w:t xml:space="preserve"> </w:t>
            </w:r>
            <w:r>
              <w:rPr>
                <w:sz w:val="20"/>
              </w:rPr>
              <w:t>inductively</w:t>
            </w:r>
            <w:r>
              <w:rPr>
                <w:spacing w:val="-5"/>
                <w:sz w:val="20"/>
              </w:rPr>
              <w:t xml:space="preserve"> </w:t>
            </w:r>
            <w:r>
              <w:rPr>
                <w:sz w:val="20"/>
              </w:rPr>
              <w:t>the</w:t>
            </w:r>
            <w:r>
              <w:rPr>
                <w:spacing w:val="-5"/>
                <w:sz w:val="20"/>
              </w:rPr>
              <w:t xml:space="preserve"> </w:t>
            </w:r>
            <w:r>
              <w:rPr>
                <w:sz w:val="20"/>
              </w:rPr>
              <w:t>area</w:t>
            </w:r>
            <w:r>
              <w:rPr>
                <w:spacing w:val="-5"/>
                <w:sz w:val="20"/>
              </w:rPr>
              <w:t xml:space="preserve"> </w:t>
            </w:r>
            <w:r>
              <w:rPr>
                <w:sz w:val="20"/>
              </w:rPr>
              <w:t>of</w:t>
            </w:r>
            <w:r>
              <w:rPr>
                <w:spacing w:val="-5"/>
                <w:sz w:val="20"/>
              </w:rPr>
              <w:t xml:space="preserve"> </w:t>
            </w:r>
            <w:r>
              <w:rPr>
                <w:sz w:val="20"/>
              </w:rPr>
              <w:t>a</w:t>
            </w:r>
            <w:r>
              <w:rPr>
                <w:spacing w:val="-5"/>
                <w:sz w:val="20"/>
              </w:rPr>
              <w:t xml:space="preserve"> </w:t>
            </w:r>
            <w:r>
              <w:rPr>
                <w:sz w:val="20"/>
              </w:rPr>
              <w:t>circle</w:t>
            </w:r>
            <w:r>
              <w:rPr>
                <w:spacing w:val="-5"/>
                <w:sz w:val="20"/>
              </w:rPr>
              <w:t xml:space="preserve"> </w:t>
            </w:r>
            <w:r>
              <w:rPr>
                <w:sz w:val="20"/>
              </w:rPr>
              <w:t>leading</w:t>
            </w:r>
            <w:r>
              <w:rPr>
                <w:spacing w:val="-5"/>
                <w:sz w:val="20"/>
              </w:rPr>
              <w:t xml:space="preserve"> </w:t>
            </w:r>
            <w:r>
              <w:rPr>
                <w:sz w:val="20"/>
              </w:rPr>
              <w:t>to</w:t>
            </w:r>
            <w:r>
              <w:rPr>
                <w:spacing w:val="-5"/>
                <w:sz w:val="20"/>
              </w:rPr>
              <w:t xml:space="preserve"> </w:t>
            </w:r>
            <w:r>
              <w:rPr>
                <w:sz w:val="20"/>
              </w:rPr>
              <w:t>the</w:t>
            </w:r>
            <w:r>
              <w:rPr>
                <w:spacing w:val="-5"/>
                <w:sz w:val="20"/>
              </w:rPr>
              <w:t xml:space="preserve"> </w:t>
            </w:r>
            <w:r>
              <w:rPr>
                <w:sz w:val="20"/>
              </w:rPr>
              <w:t>formula</w:t>
            </w:r>
            <w:r>
              <w:rPr>
                <w:spacing w:val="-5"/>
                <w:sz w:val="20"/>
              </w:rPr>
              <w:t xml:space="preserve"> </w:t>
            </w:r>
            <w:r>
              <w:rPr>
                <w:rFonts w:ascii="Cambria Math" w:eastAsia="Cambria Math"/>
                <w:sz w:val="20"/>
              </w:rPr>
              <w:t>𝐴</w:t>
            </w:r>
            <w:r>
              <w:rPr>
                <w:rFonts w:ascii="Cambria Math" w:eastAsia="Cambria Math"/>
                <w:spacing w:val="8"/>
                <w:sz w:val="20"/>
              </w:rPr>
              <w:t xml:space="preserve"> </w:t>
            </w:r>
            <w:r>
              <w:rPr>
                <w:rFonts w:ascii="Cambria Math" w:eastAsia="Cambria Math"/>
                <w:sz w:val="20"/>
              </w:rPr>
              <w:t>=</w:t>
            </w:r>
            <w:r>
              <w:rPr>
                <w:rFonts w:ascii="Cambria Math" w:eastAsia="Cambria Math"/>
                <w:spacing w:val="7"/>
                <w:sz w:val="20"/>
              </w:rPr>
              <w:t xml:space="preserve"> </w:t>
            </w:r>
            <w:r>
              <w:rPr>
                <w:rFonts w:ascii="Cambria Math" w:eastAsia="Cambria Math"/>
                <w:spacing w:val="-4"/>
                <w:sz w:val="20"/>
              </w:rPr>
              <w:t>𝜋𝑟</w:t>
            </w:r>
            <w:r>
              <w:rPr>
                <w:rFonts w:ascii="Cambria Math" w:eastAsia="Cambria Math"/>
                <w:spacing w:val="-4"/>
                <w:sz w:val="20"/>
                <w:vertAlign w:val="superscript"/>
              </w:rPr>
              <w:t>"</w:t>
            </w:r>
            <w:r>
              <w:rPr>
                <w:spacing w:val="-4"/>
                <w:sz w:val="20"/>
              </w:rPr>
              <w:t>.</w:t>
            </w:r>
          </w:p>
          <w:p w14:paraId="7973E6D5" w14:textId="77777777" w:rsidR="0095080B" w:rsidRDefault="00000000">
            <w:pPr>
              <w:pStyle w:val="TableParagraph"/>
              <w:numPr>
                <w:ilvl w:val="0"/>
                <w:numId w:val="81"/>
              </w:numPr>
              <w:tabs>
                <w:tab w:val="left" w:pos="538"/>
              </w:tabs>
              <w:spacing w:before="1"/>
              <w:rPr>
                <w:sz w:val="20"/>
              </w:rPr>
            </w:pPr>
            <w:r>
              <w:rPr>
                <w:sz w:val="20"/>
              </w:rPr>
              <w:t>find</w:t>
            </w:r>
            <w:r>
              <w:rPr>
                <w:spacing w:val="-4"/>
                <w:sz w:val="20"/>
              </w:rPr>
              <w:t xml:space="preserve"> </w:t>
            </w:r>
            <w:r>
              <w:rPr>
                <w:sz w:val="20"/>
              </w:rPr>
              <w:t>the</w:t>
            </w:r>
            <w:r>
              <w:rPr>
                <w:spacing w:val="-4"/>
                <w:sz w:val="20"/>
              </w:rPr>
              <w:t xml:space="preserve"> </w:t>
            </w:r>
            <w:r>
              <w:rPr>
                <w:sz w:val="20"/>
              </w:rPr>
              <w:t>area</w:t>
            </w:r>
            <w:r>
              <w:rPr>
                <w:spacing w:val="-3"/>
                <w:sz w:val="20"/>
              </w:rPr>
              <w:t xml:space="preserve"> </w:t>
            </w:r>
            <w:r>
              <w:rPr>
                <w:sz w:val="20"/>
              </w:rPr>
              <w:t>of</w:t>
            </w:r>
            <w:r>
              <w:rPr>
                <w:spacing w:val="-4"/>
                <w:sz w:val="20"/>
              </w:rPr>
              <w:t xml:space="preserve"> </w:t>
            </w:r>
            <w:r>
              <w:rPr>
                <w:sz w:val="20"/>
              </w:rPr>
              <w:t>a</w:t>
            </w:r>
            <w:r>
              <w:rPr>
                <w:spacing w:val="-4"/>
                <w:sz w:val="20"/>
              </w:rPr>
              <w:t xml:space="preserve"> </w:t>
            </w:r>
            <w:r>
              <w:rPr>
                <w:sz w:val="20"/>
              </w:rPr>
              <w:t>circle</w:t>
            </w:r>
            <w:r>
              <w:rPr>
                <w:spacing w:val="-3"/>
                <w:sz w:val="20"/>
              </w:rPr>
              <w:t xml:space="preserve"> </w:t>
            </w:r>
            <w:r>
              <w:rPr>
                <w:sz w:val="20"/>
              </w:rPr>
              <w:t>using</w:t>
            </w:r>
            <w:r>
              <w:rPr>
                <w:spacing w:val="-4"/>
                <w:sz w:val="20"/>
              </w:rPr>
              <w:t xml:space="preserve"> </w:t>
            </w:r>
            <w:r>
              <w:rPr>
                <w:sz w:val="20"/>
              </w:rPr>
              <w:t>the</w:t>
            </w:r>
            <w:r>
              <w:rPr>
                <w:spacing w:val="-3"/>
                <w:sz w:val="20"/>
              </w:rPr>
              <w:t xml:space="preserve"> </w:t>
            </w:r>
            <w:r>
              <w:rPr>
                <w:spacing w:val="-2"/>
                <w:sz w:val="20"/>
              </w:rPr>
              <w:t>formula.</w:t>
            </w:r>
          </w:p>
          <w:p w14:paraId="6E6B74C9" w14:textId="77777777" w:rsidR="0095080B" w:rsidRDefault="00000000">
            <w:pPr>
              <w:pStyle w:val="TableParagraph"/>
              <w:numPr>
                <w:ilvl w:val="0"/>
                <w:numId w:val="81"/>
              </w:numPr>
              <w:tabs>
                <w:tab w:val="left" w:pos="538"/>
              </w:tabs>
              <w:ind w:right="178"/>
              <w:rPr>
                <w:sz w:val="20"/>
              </w:rPr>
            </w:pPr>
            <w:r>
              <w:rPr>
                <w:sz w:val="20"/>
              </w:rPr>
              <w:t>find</w:t>
            </w:r>
            <w:r>
              <w:rPr>
                <w:spacing w:val="-3"/>
                <w:sz w:val="20"/>
              </w:rPr>
              <w:t xml:space="preserve"> </w:t>
            </w:r>
            <w:r>
              <w:rPr>
                <w:sz w:val="20"/>
              </w:rPr>
              <w:t>the</w:t>
            </w:r>
            <w:r>
              <w:rPr>
                <w:spacing w:val="-3"/>
                <w:sz w:val="20"/>
              </w:rPr>
              <w:t xml:space="preserve"> </w:t>
            </w:r>
            <w:r>
              <w:rPr>
                <w:sz w:val="20"/>
              </w:rPr>
              <w:t>area</w:t>
            </w:r>
            <w:r>
              <w:rPr>
                <w:spacing w:val="-3"/>
                <w:sz w:val="20"/>
              </w:rPr>
              <w:t xml:space="preserve"> </w:t>
            </w:r>
            <w:r>
              <w:rPr>
                <w:sz w:val="20"/>
              </w:rPr>
              <w:t>of</w:t>
            </w:r>
            <w:r>
              <w:rPr>
                <w:spacing w:val="-3"/>
                <w:sz w:val="20"/>
              </w:rPr>
              <w:t xml:space="preserve"> </w:t>
            </w:r>
            <w:r>
              <w:rPr>
                <w:sz w:val="20"/>
              </w:rPr>
              <w:t>composite</w:t>
            </w:r>
            <w:r>
              <w:rPr>
                <w:spacing w:val="-3"/>
                <w:sz w:val="20"/>
              </w:rPr>
              <w:t xml:space="preserve"> </w:t>
            </w:r>
            <w:r>
              <w:rPr>
                <w:sz w:val="20"/>
              </w:rPr>
              <w:t>figures</w:t>
            </w:r>
            <w:r>
              <w:rPr>
                <w:spacing w:val="-3"/>
                <w:sz w:val="20"/>
              </w:rPr>
              <w:t xml:space="preserve"> </w:t>
            </w:r>
            <w:r>
              <w:rPr>
                <w:sz w:val="20"/>
              </w:rPr>
              <w:t>composed</w:t>
            </w:r>
            <w:r>
              <w:rPr>
                <w:spacing w:val="-3"/>
                <w:sz w:val="20"/>
              </w:rPr>
              <w:t xml:space="preserve"> </w:t>
            </w:r>
            <w:r>
              <w:rPr>
                <w:sz w:val="20"/>
              </w:rPr>
              <w:t>of</w:t>
            </w:r>
            <w:r>
              <w:rPr>
                <w:spacing w:val="-3"/>
                <w:sz w:val="20"/>
              </w:rPr>
              <w:t xml:space="preserve"> </w:t>
            </w:r>
            <w:r>
              <w:rPr>
                <w:sz w:val="20"/>
              </w:rPr>
              <w:t>any</w:t>
            </w:r>
            <w:r>
              <w:rPr>
                <w:spacing w:val="-3"/>
                <w:sz w:val="20"/>
              </w:rPr>
              <w:t xml:space="preserve"> </w:t>
            </w:r>
            <w:r>
              <w:rPr>
                <w:sz w:val="20"/>
              </w:rPr>
              <w:t>two</w:t>
            </w:r>
            <w:r>
              <w:rPr>
                <w:spacing w:val="-3"/>
                <w:sz w:val="20"/>
              </w:rPr>
              <w:t xml:space="preserve"> </w:t>
            </w:r>
            <w:r>
              <w:rPr>
                <w:sz w:val="20"/>
              </w:rPr>
              <w:t>or</w:t>
            </w:r>
            <w:r>
              <w:rPr>
                <w:spacing w:val="-3"/>
                <w:sz w:val="20"/>
              </w:rPr>
              <w:t xml:space="preserve"> </w:t>
            </w:r>
            <w:r>
              <w:rPr>
                <w:sz w:val="20"/>
              </w:rPr>
              <w:t>more</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following:</w:t>
            </w:r>
            <w:r>
              <w:rPr>
                <w:spacing w:val="-3"/>
                <w:sz w:val="20"/>
              </w:rPr>
              <w:t xml:space="preserve"> </w:t>
            </w:r>
            <w:r>
              <w:rPr>
                <w:sz w:val="20"/>
              </w:rPr>
              <w:t>triangle,</w:t>
            </w:r>
            <w:r>
              <w:rPr>
                <w:spacing w:val="-3"/>
                <w:sz w:val="20"/>
              </w:rPr>
              <w:t xml:space="preserve"> </w:t>
            </w:r>
            <w:r>
              <w:rPr>
                <w:sz w:val="20"/>
              </w:rPr>
              <w:t>square, rectangle, circle, and semicircle.</w:t>
            </w:r>
          </w:p>
          <w:p w14:paraId="2B6C2327" w14:textId="77777777" w:rsidR="0095080B" w:rsidRDefault="00000000">
            <w:pPr>
              <w:pStyle w:val="TableParagraph"/>
              <w:numPr>
                <w:ilvl w:val="0"/>
                <w:numId w:val="81"/>
              </w:numPr>
              <w:tabs>
                <w:tab w:val="left" w:pos="538"/>
              </w:tabs>
              <w:spacing w:before="1"/>
              <w:rPr>
                <w:sz w:val="20"/>
              </w:rPr>
            </w:pPr>
            <w:r>
              <w:rPr>
                <w:sz w:val="20"/>
              </w:rPr>
              <w:t>solve</w:t>
            </w:r>
            <w:r>
              <w:rPr>
                <w:spacing w:val="-10"/>
                <w:sz w:val="20"/>
              </w:rPr>
              <w:t xml:space="preserve"> </w:t>
            </w:r>
            <w:r>
              <w:rPr>
                <w:sz w:val="20"/>
              </w:rPr>
              <w:t>problems</w:t>
            </w:r>
            <w:r>
              <w:rPr>
                <w:spacing w:val="-8"/>
                <w:sz w:val="20"/>
              </w:rPr>
              <w:t xml:space="preserve"> </w:t>
            </w:r>
            <w:r>
              <w:rPr>
                <w:sz w:val="20"/>
              </w:rPr>
              <w:t>involving</w:t>
            </w:r>
            <w:r>
              <w:rPr>
                <w:spacing w:val="-7"/>
                <w:sz w:val="20"/>
              </w:rPr>
              <w:t xml:space="preserve"> </w:t>
            </w:r>
            <w:r>
              <w:rPr>
                <w:sz w:val="20"/>
              </w:rPr>
              <w:t>circumference</w:t>
            </w:r>
            <w:r>
              <w:rPr>
                <w:spacing w:val="-8"/>
                <w:sz w:val="20"/>
              </w:rPr>
              <w:t xml:space="preserve"> </w:t>
            </w:r>
            <w:r>
              <w:rPr>
                <w:sz w:val="20"/>
              </w:rPr>
              <w:t>and</w:t>
            </w:r>
            <w:r>
              <w:rPr>
                <w:spacing w:val="-8"/>
                <w:sz w:val="20"/>
              </w:rPr>
              <w:t xml:space="preserve"> </w:t>
            </w:r>
            <w:r>
              <w:rPr>
                <w:sz w:val="20"/>
              </w:rPr>
              <w:t>area</w:t>
            </w:r>
            <w:r>
              <w:rPr>
                <w:spacing w:val="-8"/>
                <w:sz w:val="20"/>
              </w:rPr>
              <w:t xml:space="preserve"> </w:t>
            </w:r>
            <w:r>
              <w:rPr>
                <w:sz w:val="20"/>
              </w:rPr>
              <w:t>of</w:t>
            </w:r>
            <w:r>
              <w:rPr>
                <w:spacing w:val="-8"/>
                <w:sz w:val="20"/>
              </w:rPr>
              <w:t xml:space="preserve"> </w:t>
            </w:r>
            <w:r>
              <w:rPr>
                <w:sz w:val="20"/>
              </w:rPr>
              <w:t>circles,</w:t>
            </w:r>
            <w:r>
              <w:rPr>
                <w:spacing w:val="-7"/>
                <w:sz w:val="20"/>
              </w:rPr>
              <w:t xml:space="preserve"> </w:t>
            </w:r>
            <w:r>
              <w:rPr>
                <w:sz w:val="20"/>
              </w:rPr>
              <w:t>and</w:t>
            </w:r>
            <w:r>
              <w:rPr>
                <w:spacing w:val="-9"/>
                <w:sz w:val="20"/>
              </w:rPr>
              <w:t xml:space="preserve"> </w:t>
            </w:r>
            <w:r>
              <w:rPr>
                <w:sz w:val="20"/>
              </w:rPr>
              <w:t>composite</w:t>
            </w:r>
            <w:r>
              <w:rPr>
                <w:spacing w:val="-7"/>
                <w:sz w:val="20"/>
              </w:rPr>
              <w:t xml:space="preserve"> </w:t>
            </w:r>
            <w:r>
              <w:rPr>
                <w:spacing w:val="-2"/>
                <w:sz w:val="20"/>
              </w:rPr>
              <w:t>figures.</w:t>
            </w:r>
          </w:p>
        </w:tc>
      </w:tr>
      <w:tr w:rsidR="0095080B" w14:paraId="5C70A94E" w14:textId="77777777">
        <w:trPr>
          <w:trHeight w:val="1406"/>
        </w:trPr>
        <w:tc>
          <w:tcPr>
            <w:tcW w:w="1704" w:type="dxa"/>
          </w:tcPr>
          <w:p w14:paraId="4247404B" w14:textId="77777777" w:rsidR="0095080B" w:rsidRDefault="00000000">
            <w:pPr>
              <w:pStyle w:val="TableParagraph"/>
              <w:ind w:right="776"/>
              <w:rPr>
                <w:b/>
                <w:sz w:val="20"/>
              </w:rPr>
            </w:pPr>
            <w:r>
              <w:rPr>
                <w:b/>
                <w:spacing w:val="-4"/>
                <w:sz w:val="20"/>
              </w:rPr>
              <w:t>Data and</w:t>
            </w:r>
          </w:p>
          <w:p w14:paraId="427A66F8" w14:textId="77777777" w:rsidR="0095080B" w:rsidRDefault="00000000">
            <w:pPr>
              <w:pStyle w:val="TableParagraph"/>
              <w:ind w:right="275"/>
              <w:rPr>
                <w:b/>
                <w:sz w:val="20"/>
              </w:rPr>
            </w:pPr>
            <w:r>
              <w:rPr>
                <w:b/>
                <w:spacing w:val="-2"/>
                <w:sz w:val="20"/>
              </w:rPr>
              <w:t xml:space="preserve">Probability </w:t>
            </w:r>
            <w:r>
              <w:rPr>
                <w:b/>
                <w:spacing w:val="-4"/>
                <w:sz w:val="20"/>
              </w:rPr>
              <w:t>(DP)</w:t>
            </w:r>
          </w:p>
        </w:tc>
        <w:tc>
          <w:tcPr>
            <w:tcW w:w="2995" w:type="dxa"/>
          </w:tcPr>
          <w:p w14:paraId="6CCD1D3F" w14:textId="77777777" w:rsidR="0095080B" w:rsidRDefault="00000000">
            <w:pPr>
              <w:pStyle w:val="TableParagraph"/>
              <w:tabs>
                <w:tab w:val="left" w:pos="500"/>
              </w:tabs>
              <w:spacing w:line="233" w:lineRule="exact"/>
              <w:rPr>
                <w:sz w:val="20"/>
              </w:rPr>
            </w:pPr>
            <w:r>
              <w:rPr>
                <w:spacing w:val="-5"/>
                <w:sz w:val="20"/>
              </w:rPr>
              <w:t>3.</w:t>
            </w:r>
            <w:r>
              <w:rPr>
                <w:sz w:val="20"/>
              </w:rPr>
              <w:tab/>
              <w:t>pie</w:t>
            </w:r>
            <w:r>
              <w:rPr>
                <w:spacing w:val="-3"/>
                <w:sz w:val="20"/>
              </w:rPr>
              <w:t xml:space="preserve"> </w:t>
            </w:r>
            <w:r>
              <w:rPr>
                <w:spacing w:val="-2"/>
                <w:sz w:val="20"/>
              </w:rPr>
              <w:t>graphs.</w:t>
            </w:r>
          </w:p>
        </w:tc>
        <w:tc>
          <w:tcPr>
            <w:tcW w:w="10185" w:type="dxa"/>
          </w:tcPr>
          <w:p w14:paraId="13E7DBF9" w14:textId="77777777" w:rsidR="0095080B" w:rsidRDefault="00000000">
            <w:pPr>
              <w:pStyle w:val="TableParagraph"/>
              <w:numPr>
                <w:ilvl w:val="0"/>
                <w:numId w:val="80"/>
              </w:numPr>
              <w:tabs>
                <w:tab w:val="left" w:pos="538"/>
              </w:tabs>
              <w:spacing w:line="233" w:lineRule="exact"/>
              <w:rPr>
                <w:sz w:val="20"/>
              </w:rPr>
            </w:pPr>
            <w:r>
              <w:rPr>
                <w:sz w:val="20"/>
              </w:rPr>
              <w:t>find</w:t>
            </w:r>
            <w:r>
              <w:rPr>
                <w:spacing w:val="-7"/>
                <w:sz w:val="20"/>
              </w:rPr>
              <w:t xml:space="preserve"> </w:t>
            </w:r>
            <w:r>
              <w:rPr>
                <w:sz w:val="20"/>
              </w:rPr>
              <w:t>the</w:t>
            </w:r>
            <w:r>
              <w:rPr>
                <w:spacing w:val="-5"/>
                <w:sz w:val="20"/>
              </w:rPr>
              <w:t xml:space="preserve"> </w:t>
            </w:r>
            <w:r>
              <w:rPr>
                <w:sz w:val="20"/>
              </w:rPr>
              <w:t>angle</w:t>
            </w:r>
            <w:r>
              <w:rPr>
                <w:spacing w:val="-5"/>
                <w:sz w:val="20"/>
              </w:rPr>
              <w:t xml:space="preserve"> </w:t>
            </w:r>
            <w:r>
              <w:rPr>
                <w:sz w:val="20"/>
              </w:rPr>
              <w:t>measures</w:t>
            </w:r>
            <w:r>
              <w:rPr>
                <w:spacing w:val="-5"/>
                <w:sz w:val="20"/>
              </w:rPr>
              <w:t xml:space="preserve"> </w:t>
            </w:r>
            <w:r>
              <w:rPr>
                <w:sz w:val="20"/>
              </w:rPr>
              <w:t>and/or</w:t>
            </w:r>
            <w:r>
              <w:rPr>
                <w:spacing w:val="-4"/>
                <w:sz w:val="20"/>
              </w:rPr>
              <w:t xml:space="preserve"> </w:t>
            </w:r>
            <w:r>
              <w:rPr>
                <w:sz w:val="20"/>
              </w:rPr>
              <w:t>percentages</w:t>
            </w:r>
            <w:r>
              <w:rPr>
                <w:spacing w:val="-5"/>
                <w:sz w:val="20"/>
              </w:rPr>
              <w:t xml:space="preserve"> </w:t>
            </w:r>
            <w:r>
              <w:rPr>
                <w:sz w:val="20"/>
              </w:rPr>
              <w:t>based</w:t>
            </w:r>
            <w:r>
              <w:rPr>
                <w:spacing w:val="-5"/>
                <w:sz w:val="20"/>
              </w:rPr>
              <w:t xml:space="preserve"> </w:t>
            </w:r>
            <w:r>
              <w:rPr>
                <w:sz w:val="20"/>
              </w:rPr>
              <w:t>on</w:t>
            </w:r>
            <w:r>
              <w:rPr>
                <w:spacing w:val="-5"/>
                <w:sz w:val="20"/>
              </w:rPr>
              <w:t xml:space="preserve"> </w:t>
            </w:r>
            <w:r>
              <w:rPr>
                <w:sz w:val="20"/>
              </w:rPr>
              <w:t>the</w:t>
            </w:r>
            <w:r>
              <w:rPr>
                <w:spacing w:val="-6"/>
                <w:sz w:val="20"/>
              </w:rPr>
              <w:t xml:space="preserve"> </w:t>
            </w:r>
            <w:r>
              <w:rPr>
                <w:sz w:val="20"/>
              </w:rPr>
              <w:t>given</w:t>
            </w:r>
            <w:r>
              <w:rPr>
                <w:spacing w:val="-4"/>
                <w:sz w:val="20"/>
              </w:rPr>
              <w:t xml:space="preserve"> </w:t>
            </w:r>
            <w:r>
              <w:rPr>
                <w:sz w:val="20"/>
              </w:rPr>
              <w:t>data</w:t>
            </w:r>
            <w:r>
              <w:rPr>
                <w:spacing w:val="-5"/>
                <w:sz w:val="20"/>
              </w:rPr>
              <w:t xml:space="preserve"> </w:t>
            </w:r>
            <w:r>
              <w:rPr>
                <w:sz w:val="20"/>
              </w:rPr>
              <w:t>for</w:t>
            </w:r>
            <w:r>
              <w:rPr>
                <w:spacing w:val="-5"/>
                <w:sz w:val="20"/>
              </w:rPr>
              <w:t xml:space="preserve"> </w:t>
            </w:r>
            <w:r>
              <w:rPr>
                <w:sz w:val="20"/>
              </w:rPr>
              <w:t>a</w:t>
            </w:r>
            <w:r>
              <w:rPr>
                <w:spacing w:val="-5"/>
                <w:sz w:val="20"/>
              </w:rPr>
              <w:t xml:space="preserve"> </w:t>
            </w:r>
            <w:r>
              <w:rPr>
                <w:sz w:val="20"/>
              </w:rPr>
              <w:t>pie</w:t>
            </w:r>
            <w:r>
              <w:rPr>
                <w:spacing w:val="-4"/>
                <w:sz w:val="20"/>
              </w:rPr>
              <w:t xml:space="preserve"> </w:t>
            </w:r>
            <w:r>
              <w:rPr>
                <w:spacing w:val="-2"/>
                <w:sz w:val="20"/>
              </w:rPr>
              <w:t>graph.</w:t>
            </w:r>
          </w:p>
          <w:p w14:paraId="40EE8A17" w14:textId="77777777" w:rsidR="0095080B" w:rsidRDefault="00000000">
            <w:pPr>
              <w:pStyle w:val="TableParagraph"/>
              <w:numPr>
                <w:ilvl w:val="0"/>
                <w:numId w:val="80"/>
              </w:numPr>
              <w:tabs>
                <w:tab w:val="left" w:pos="538"/>
              </w:tabs>
              <w:rPr>
                <w:sz w:val="20"/>
              </w:rPr>
            </w:pPr>
            <w:r>
              <w:rPr>
                <w:sz w:val="20"/>
              </w:rPr>
              <w:t>construct</w:t>
            </w:r>
            <w:r>
              <w:rPr>
                <w:spacing w:val="-8"/>
                <w:sz w:val="20"/>
              </w:rPr>
              <w:t xml:space="preserve"> </w:t>
            </w:r>
            <w:r>
              <w:rPr>
                <w:sz w:val="20"/>
              </w:rPr>
              <w:t>a</w:t>
            </w:r>
            <w:r>
              <w:rPr>
                <w:spacing w:val="-7"/>
                <w:sz w:val="20"/>
              </w:rPr>
              <w:t xml:space="preserve"> </w:t>
            </w:r>
            <w:r>
              <w:rPr>
                <w:sz w:val="20"/>
              </w:rPr>
              <w:t>pie</w:t>
            </w:r>
            <w:r>
              <w:rPr>
                <w:spacing w:val="-7"/>
                <w:sz w:val="20"/>
              </w:rPr>
              <w:t xml:space="preserve"> </w:t>
            </w:r>
            <w:r>
              <w:rPr>
                <w:sz w:val="20"/>
              </w:rPr>
              <w:t>graph</w:t>
            </w:r>
            <w:r>
              <w:rPr>
                <w:spacing w:val="-8"/>
                <w:sz w:val="20"/>
              </w:rPr>
              <w:t xml:space="preserve"> </w:t>
            </w:r>
            <w:r>
              <w:rPr>
                <w:sz w:val="20"/>
              </w:rPr>
              <w:t>using</w:t>
            </w:r>
            <w:r>
              <w:rPr>
                <w:spacing w:val="-7"/>
                <w:sz w:val="20"/>
              </w:rPr>
              <w:t xml:space="preserve"> </w:t>
            </w:r>
            <w:r>
              <w:rPr>
                <w:sz w:val="20"/>
              </w:rPr>
              <w:t>appropriate</w:t>
            </w:r>
            <w:r>
              <w:rPr>
                <w:spacing w:val="-7"/>
                <w:sz w:val="20"/>
              </w:rPr>
              <w:t xml:space="preserve"> </w:t>
            </w:r>
            <w:r>
              <w:rPr>
                <w:spacing w:val="-2"/>
                <w:sz w:val="20"/>
              </w:rPr>
              <w:t>tools.</w:t>
            </w:r>
          </w:p>
          <w:p w14:paraId="1A347BC2" w14:textId="77777777" w:rsidR="0095080B" w:rsidRDefault="00000000">
            <w:pPr>
              <w:pStyle w:val="TableParagraph"/>
              <w:numPr>
                <w:ilvl w:val="0"/>
                <w:numId w:val="80"/>
              </w:numPr>
              <w:tabs>
                <w:tab w:val="left" w:pos="538"/>
              </w:tabs>
              <w:spacing w:before="1"/>
              <w:rPr>
                <w:sz w:val="20"/>
              </w:rPr>
            </w:pPr>
            <w:r>
              <w:rPr>
                <w:sz w:val="20"/>
              </w:rPr>
              <w:t>interpret</w:t>
            </w:r>
            <w:r>
              <w:rPr>
                <w:spacing w:val="-7"/>
                <w:sz w:val="20"/>
              </w:rPr>
              <w:t xml:space="preserve"> </w:t>
            </w:r>
            <w:r>
              <w:rPr>
                <w:sz w:val="20"/>
              </w:rPr>
              <w:t>data</w:t>
            </w:r>
            <w:r>
              <w:rPr>
                <w:spacing w:val="-5"/>
                <w:sz w:val="20"/>
              </w:rPr>
              <w:t xml:space="preserve"> </w:t>
            </w:r>
            <w:r>
              <w:rPr>
                <w:sz w:val="20"/>
              </w:rPr>
              <w:t>presented</w:t>
            </w:r>
            <w:r>
              <w:rPr>
                <w:spacing w:val="-4"/>
                <w:sz w:val="20"/>
              </w:rPr>
              <w:t xml:space="preserve"> </w:t>
            </w:r>
            <w:r>
              <w:rPr>
                <w:sz w:val="20"/>
              </w:rPr>
              <w:t>in</w:t>
            </w:r>
            <w:r>
              <w:rPr>
                <w:spacing w:val="-5"/>
                <w:sz w:val="20"/>
              </w:rPr>
              <w:t xml:space="preserve"> </w:t>
            </w:r>
            <w:r>
              <w:rPr>
                <w:sz w:val="20"/>
              </w:rPr>
              <w:t>a</w:t>
            </w:r>
            <w:r>
              <w:rPr>
                <w:spacing w:val="-5"/>
                <w:sz w:val="20"/>
              </w:rPr>
              <w:t xml:space="preserve"> </w:t>
            </w:r>
            <w:r>
              <w:rPr>
                <w:sz w:val="20"/>
              </w:rPr>
              <w:t>pie</w:t>
            </w:r>
            <w:r>
              <w:rPr>
                <w:spacing w:val="-4"/>
                <w:sz w:val="20"/>
              </w:rPr>
              <w:t xml:space="preserve"> </w:t>
            </w:r>
            <w:r>
              <w:rPr>
                <w:spacing w:val="-2"/>
                <w:sz w:val="20"/>
              </w:rPr>
              <w:t>graph.</w:t>
            </w:r>
          </w:p>
          <w:p w14:paraId="6A7C8E6D" w14:textId="77777777" w:rsidR="0095080B" w:rsidRDefault="00000000">
            <w:pPr>
              <w:pStyle w:val="TableParagraph"/>
              <w:numPr>
                <w:ilvl w:val="0"/>
                <w:numId w:val="80"/>
              </w:numPr>
              <w:tabs>
                <w:tab w:val="left" w:pos="538"/>
              </w:tabs>
              <w:rPr>
                <w:sz w:val="20"/>
              </w:rPr>
            </w:pPr>
            <w:r>
              <w:rPr>
                <w:sz w:val="20"/>
              </w:rPr>
              <w:t>interpret</w:t>
            </w:r>
            <w:r>
              <w:rPr>
                <w:spacing w:val="-8"/>
                <w:sz w:val="20"/>
              </w:rPr>
              <w:t xml:space="preserve"> </w:t>
            </w:r>
            <w:r>
              <w:rPr>
                <w:sz w:val="20"/>
              </w:rPr>
              <w:t>data</w:t>
            </w:r>
            <w:r>
              <w:rPr>
                <w:spacing w:val="-6"/>
                <w:sz w:val="20"/>
              </w:rPr>
              <w:t xml:space="preserve"> </w:t>
            </w:r>
            <w:r>
              <w:rPr>
                <w:sz w:val="20"/>
              </w:rPr>
              <w:t>from</w:t>
            </w:r>
            <w:r>
              <w:rPr>
                <w:spacing w:val="-6"/>
                <w:sz w:val="20"/>
              </w:rPr>
              <w:t xml:space="preserve"> </w:t>
            </w:r>
            <w:r>
              <w:rPr>
                <w:sz w:val="20"/>
              </w:rPr>
              <w:t>digital</w:t>
            </w:r>
            <w:r>
              <w:rPr>
                <w:spacing w:val="-6"/>
                <w:sz w:val="20"/>
              </w:rPr>
              <w:t xml:space="preserve"> </w:t>
            </w:r>
            <w:r>
              <w:rPr>
                <w:sz w:val="20"/>
              </w:rPr>
              <w:t>media</w:t>
            </w:r>
            <w:r>
              <w:rPr>
                <w:spacing w:val="-5"/>
                <w:sz w:val="20"/>
              </w:rPr>
              <w:t xml:space="preserve"> </w:t>
            </w:r>
            <w:r>
              <w:rPr>
                <w:sz w:val="20"/>
              </w:rPr>
              <w:t>that</w:t>
            </w:r>
            <w:r>
              <w:rPr>
                <w:spacing w:val="-6"/>
                <w:sz w:val="20"/>
              </w:rPr>
              <w:t xml:space="preserve"> </w:t>
            </w:r>
            <w:r>
              <w:rPr>
                <w:sz w:val="20"/>
              </w:rPr>
              <w:t>are</w:t>
            </w:r>
            <w:r>
              <w:rPr>
                <w:spacing w:val="-6"/>
                <w:sz w:val="20"/>
              </w:rPr>
              <w:t xml:space="preserve"> </w:t>
            </w:r>
            <w:r>
              <w:rPr>
                <w:sz w:val="20"/>
              </w:rPr>
              <w:t>presented</w:t>
            </w:r>
            <w:r>
              <w:rPr>
                <w:spacing w:val="-5"/>
                <w:sz w:val="20"/>
              </w:rPr>
              <w:t xml:space="preserve"> </w:t>
            </w:r>
            <w:r>
              <w:rPr>
                <w:sz w:val="20"/>
              </w:rPr>
              <w:t>in</w:t>
            </w:r>
            <w:r>
              <w:rPr>
                <w:spacing w:val="-6"/>
                <w:sz w:val="20"/>
              </w:rPr>
              <w:t xml:space="preserve"> </w:t>
            </w:r>
            <w:r>
              <w:rPr>
                <w:sz w:val="20"/>
              </w:rPr>
              <w:t>tabular</w:t>
            </w:r>
            <w:r>
              <w:rPr>
                <w:spacing w:val="-5"/>
                <w:sz w:val="20"/>
              </w:rPr>
              <w:t xml:space="preserve"> </w:t>
            </w:r>
            <w:r>
              <w:rPr>
                <w:sz w:val="20"/>
              </w:rPr>
              <w:t>or</w:t>
            </w:r>
            <w:r>
              <w:rPr>
                <w:spacing w:val="-6"/>
                <w:sz w:val="20"/>
              </w:rPr>
              <w:t xml:space="preserve"> </w:t>
            </w:r>
            <w:r>
              <w:rPr>
                <w:sz w:val="20"/>
              </w:rPr>
              <w:t>graphical</w:t>
            </w:r>
            <w:r>
              <w:rPr>
                <w:spacing w:val="-5"/>
                <w:sz w:val="20"/>
              </w:rPr>
              <w:t xml:space="preserve"> </w:t>
            </w:r>
            <w:r>
              <w:rPr>
                <w:spacing w:val="-2"/>
                <w:sz w:val="20"/>
              </w:rPr>
              <w:t>form.</w:t>
            </w:r>
          </w:p>
          <w:p w14:paraId="4770DA57" w14:textId="77777777" w:rsidR="0095080B" w:rsidRDefault="00000000">
            <w:pPr>
              <w:pStyle w:val="TableParagraph"/>
              <w:numPr>
                <w:ilvl w:val="0"/>
                <w:numId w:val="80"/>
              </w:numPr>
              <w:tabs>
                <w:tab w:val="left" w:pos="538"/>
              </w:tabs>
              <w:spacing w:line="233" w:lineRule="exact"/>
              <w:rPr>
                <w:sz w:val="20"/>
              </w:rPr>
            </w:pPr>
            <w:r>
              <w:rPr>
                <w:sz w:val="20"/>
              </w:rPr>
              <w:t>draw</w:t>
            </w:r>
            <w:r>
              <w:rPr>
                <w:spacing w:val="-8"/>
                <w:sz w:val="20"/>
              </w:rPr>
              <w:t xml:space="preserve"> </w:t>
            </w:r>
            <w:r>
              <w:rPr>
                <w:sz w:val="20"/>
              </w:rPr>
              <w:t>conclusions</w:t>
            </w:r>
            <w:r>
              <w:rPr>
                <w:spacing w:val="-5"/>
                <w:sz w:val="20"/>
              </w:rPr>
              <w:t xml:space="preserve"> </w:t>
            </w:r>
            <w:r>
              <w:rPr>
                <w:sz w:val="20"/>
              </w:rPr>
              <w:t>or</w:t>
            </w:r>
            <w:r>
              <w:rPr>
                <w:spacing w:val="-5"/>
                <w:sz w:val="20"/>
              </w:rPr>
              <w:t xml:space="preserve"> </w:t>
            </w:r>
            <w:r>
              <w:rPr>
                <w:sz w:val="20"/>
              </w:rPr>
              <w:t>make</w:t>
            </w:r>
            <w:r>
              <w:rPr>
                <w:spacing w:val="-5"/>
                <w:sz w:val="20"/>
              </w:rPr>
              <w:t xml:space="preserve"> </w:t>
            </w:r>
            <w:r>
              <w:rPr>
                <w:sz w:val="20"/>
              </w:rPr>
              <w:t>inferences</w:t>
            </w:r>
            <w:r>
              <w:rPr>
                <w:spacing w:val="-5"/>
                <w:sz w:val="20"/>
              </w:rPr>
              <w:t xml:space="preserve"> </w:t>
            </w:r>
            <w:r>
              <w:rPr>
                <w:sz w:val="20"/>
              </w:rPr>
              <w:t>based</w:t>
            </w:r>
            <w:r>
              <w:rPr>
                <w:spacing w:val="-5"/>
                <w:sz w:val="20"/>
              </w:rPr>
              <w:t xml:space="preserve"> </w:t>
            </w:r>
            <w:r>
              <w:rPr>
                <w:sz w:val="20"/>
              </w:rPr>
              <w:t>on</w:t>
            </w:r>
            <w:r>
              <w:rPr>
                <w:spacing w:val="-5"/>
                <w:sz w:val="20"/>
              </w:rPr>
              <w:t xml:space="preserve"> </w:t>
            </w:r>
            <w:r>
              <w:rPr>
                <w:sz w:val="20"/>
              </w:rPr>
              <w:t>data</w:t>
            </w:r>
            <w:r>
              <w:rPr>
                <w:spacing w:val="-5"/>
                <w:sz w:val="20"/>
              </w:rPr>
              <w:t xml:space="preserve"> </w:t>
            </w:r>
            <w:r>
              <w:rPr>
                <w:sz w:val="20"/>
              </w:rPr>
              <w:t>presented</w:t>
            </w:r>
            <w:r>
              <w:rPr>
                <w:spacing w:val="-5"/>
                <w:sz w:val="20"/>
              </w:rPr>
              <w:t xml:space="preserve"> </w:t>
            </w:r>
            <w:r>
              <w:rPr>
                <w:sz w:val="20"/>
              </w:rPr>
              <w:t>in</w:t>
            </w:r>
            <w:r>
              <w:rPr>
                <w:spacing w:val="-6"/>
                <w:sz w:val="20"/>
              </w:rPr>
              <w:t xml:space="preserve"> </w:t>
            </w:r>
            <w:r>
              <w:rPr>
                <w:sz w:val="20"/>
              </w:rPr>
              <w:t>a</w:t>
            </w:r>
            <w:r>
              <w:rPr>
                <w:spacing w:val="-5"/>
                <w:sz w:val="20"/>
              </w:rPr>
              <w:t xml:space="preserve"> </w:t>
            </w:r>
            <w:r>
              <w:rPr>
                <w:sz w:val="20"/>
              </w:rPr>
              <w:t>pie</w:t>
            </w:r>
            <w:r>
              <w:rPr>
                <w:spacing w:val="-4"/>
                <w:sz w:val="20"/>
              </w:rPr>
              <w:t xml:space="preserve"> </w:t>
            </w:r>
            <w:r>
              <w:rPr>
                <w:spacing w:val="-2"/>
                <w:sz w:val="20"/>
              </w:rPr>
              <w:t>graph.</w:t>
            </w:r>
          </w:p>
          <w:p w14:paraId="4F752747" w14:textId="77777777" w:rsidR="0095080B" w:rsidRDefault="00000000">
            <w:pPr>
              <w:pStyle w:val="TableParagraph"/>
              <w:numPr>
                <w:ilvl w:val="0"/>
                <w:numId w:val="80"/>
              </w:numPr>
              <w:tabs>
                <w:tab w:val="left" w:pos="537"/>
              </w:tabs>
              <w:spacing w:line="214" w:lineRule="exact"/>
              <w:ind w:left="537" w:hanging="424"/>
              <w:rPr>
                <w:sz w:val="20"/>
              </w:rPr>
            </w:pPr>
            <w:r>
              <w:rPr>
                <w:sz w:val="20"/>
              </w:rPr>
              <w:t>solve</w:t>
            </w:r>
            <w:r>
              <w:rPr>
                <w:spacing w:val="-6"/>
                <w:sz w:val="20"/>
              </w:rPr>
              <w:t xml:space="preserve"> </w:t>
            </w:r>
            <w:r>
              <w:rPr>
                <w:sz w:val="20"/>
              </w:rPr>
              <w:t>problems</w:t>
            </w:r>
            <w:r>
              <w:rPr>
                <w:spacing w:val="-6"/>
                <w:sz w:val="20"/>
              </w:rPr>
              <w:t xml:space="preserve"> </w:t>
            </w:r>
            <w:r>
              <w:rPr>
                <w:sz w:val="20"/>
              </w:rPr>
              <w:t>using</w:t>
            </w:r>
            <w:r>
              <w:rPr>
                <w:spacing w:val="-6"/>
                <w:sz w:val="20"/>
              </w:rPr>
              <w:t xml:space="preserve"> </w:t>
            </w:r>
            <w:r>
              <w:rPr>
                <w:sz w:val="20"/>
              </w:rPr>
              <w:t>data</w:t>
            </w:r>
            <w:r>
              <w:rPr>
                <w:spacing w:val="-6"/>
                <w:sz w:val="20"/>
              </w:rPr>
              <w:t xml:space="preserve"> </w:t>
            </w:r>
            <w:r>
              <w:rPr>
                <w:sz w:val="20"/>
              </w:rPr>
              <w:t>presented</w:t>
            </w:r>
            <w:r>
              <w:rPr>
                <w:spacing w:val="-6"/>
                <w:sz w:val="20"/>
              </w:rPr>
              <w:t xml:space="preserve"> </w:t>
            </w:r>
            <w:r>
              <w:rPr>
                <w:sz w:val="20"/>
              </w:rPr>
              <w:t>in</w:t>
            </w:r>
            <w:r>
              <w:rPr>
                <w:spacing w:val="-7"/>
                <w:sz w:val="20"/>
              </w:rPr>
              <w:t xml:space="preserve"> </w:t>
            </w:r>
            <w:r>
              <w:rPr>
                <w:sz w:val="20"/>
              </w:rPr>
              <w:t>a</w:t>
            </w:r>
            <w:r>
              <w:rPr>
                <w:spacing w:val="-6"/>
                <w:sz w:val="20"/>
              </w:rPr>
              <w:t xml:space="preserve"> </w:t>
            </w:r>
            <w:r>
              <w:rPr>
                <w:sz w:val="20"/>
              </w:rPr>
              <w:t>pie</w:t>
            </w:r>
            <w:r>
              <w:rPr>
                <w:spacing w:val="-5"/>
                <w:sz w:val="20"/>
              </w:rPr>
              <w:t xml:space="preserve"> </w:t>
            </w:r>
            <w:r>
              <w:rPr>
                <w:spacing w:val="-2"/>
                <w:sz w:val="20"/>
              </w:rPr>
              <w:t>graph.</w:t>
            </w:r>
          </w:p>
        </w:tc>
      </w:tr>
      <w:tr w:rsidR="0095080B" w14:paraId="32024B59" w14:textId="77777777">
        <w:trPr>
          <w:trHeight w:val="1295"/>
        </w:trPr>
        <w:tc>
          <w:tcPr>
            <w:tcW w:w="1704" w:type="dxa"/>
          </w:tcPr>
          <w:p w14:paraId="691BFF5B" w14:textId="77777777" w:rsidR="0095080B" w:rsidRDefault="00000000">
            <w:pPr>
              <w:pStyle w:val="TableParagraph"/>
              <w:ind w:right="773"/>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2995" w:type="dxa"/>
          </w:tcPr>
          <w:p w14:paraId="72204715" w14:textId="77777777" w:rsidR="0095080B" w:rsidRDefault="00000000">
            <w:pPr>
              <w:pStyle w:val="TableParagraph"/>
              <w:tabs>
                <w:tab w:val="left" w:pos="500"/>
              </w:tabs>
              <w:ind w:left="500" w:right="546" w:hanging="395"/>
              <w:rPr>
                <w:sz w:val="20"/>
              </w:rPr>
            </w:pPr>
            <w:r>
              <w:rPr>
                <w:spacing w:val="-6"/>
                <w:sz w:val="20"/>
              </w:rPr>
              <w:t>4.</w:t>
            </w:r>
            <w:r>
              <w:rPr>
                <w:sz w:val="20"/>
              </w:rPr>
              <w:tab/>
              <w:t>common factors, greatest common factors, common multiples,</w:t>
            </w:r>
            <w:r>
              <w:rPr>
                <w:spacing w:val="-16"/>
                <w:sz w:val="20"/>
              </w:rPr>
              <w:t xml:space="preserve"> </w:t>
            </w:r>
            <w:r>
              <w:rPr>
                <w:sz w:val="20"/>
              </w:rPr>
              <w:t>and</w:t>
            </w:r>
            <w:r>
              <w:rPr>
                <w:spacing w:val="-16"/>
                <w:sz w:val="20"/>
              </w:rPr>
              <w:t xml:space="preserve"> </w:t>
            </w:r>
            <w:r>
              <w:rPr>
                <w:sz w:val="20"/>
              </w:rPr>
              <w:t>least common multiples.</w:t>
            </w:r>
          </w:p>
        </w:tc>
        <w:tc>
          <w:tcPr>
            <w:tcW w:w="10185" w:type="dxa"/>
          </w:tcPr>
          <w:p w14:paraId="5B53E896" w14:textId="77777777" w:rsidR="0095080B" w:rsidRDefault="00000000">
            <w:pPr>
              <w:pStyle w:val="TableParagraph"/>
              <w:numPr>
                <w:ilvl w:val="0"/>
                <w:numId w:val="79"/>
              </w:numPr>
              <w:tabs>
                <w:tab w:val="left" w:pos="538"/>
              </w:tabs>
              <w:ind w:right="286"/>
              <w:rPr>
                <w:sz w:val="20"/>
              </w:rPr>
            </w:pPr>
            <w:r>
              <w:rPr>
                <w:sz w:val="20"/>
              </w:rPr>
              <w:t>determine</w:t>
            </w:r>
            <w:r>
              <w:rPr>
                <w:spacing w:val="-3"/>
                <w:sz w:val="20"/>
              </w:rPr>
              <w:t xml:space="preserve"> </w:t>
            </w:r>
            <w:r>
              <w:rPr>
                <w:sz w:val="20"/>
              </w:rPr>
              <w:t>the</w:t>
            </w:r>
            <w:r>
              <w:rPr>
                <w:spacing w:val="-3"/>
                <w:sz w:val="20"/>
              </w:rPr>
              <w:t xml:space="preserve"> </w:t>
            </w:r>
            <w:r>
              <w:rPr>
                <w:sz w:val="20"/>
              </w:rPr>
              <w:t>common</w:t>
            </w:r>
            <w:r>
              <w:rPr>
                <w:spacing w:val="-4"/>
                <w:sz w:val="20"/>
              </w:rPr>
              <w:t xml:space="preserve"> </w:t>
            </w:r>
            <w:r>
              <w:rPr>
                <w:sz w:val="20"/>
              </w:rPr>
              <w:t>factors</w:t>
            </w:r>
            <w:r>
              <w:rPr>
                <w:spacing w:val="-3"/>
                <w:sz w:val="20"/>
              </w:rPr>
              <w:t xml:space="preserve"> </w:t>
            </w:r>
            <w:r>
              <w:rPr>
                <w:sz w:val="20"/>
              </w:rPr>
              <w:t>and</w:t>
            </w:r>
            <w:r>
              <w:rPr>
                <w:spacing w:val="-3"/>
                <w:sz w:val="20"/>
              </w:rPr>
              <w:t xml:space="preserve"> </w:t>
            </w:r>
            <w:r>
              <w:rPr>
                <w:sz w:val="20"/>
              </w:rPr>
              <w:t>the</w:t>
            </w:r>
            <w:r>
              <w:rPr>
                <w:spacing w:val="-3"/>
                <w:sz w:val="20"/>
              </w:rPr>
              <w:t xml:space="preserve"> </w:t>
            </w:r>
            <w:r>
              <w:rPr>
                <w:sz w:val="20"/>
              </w:rPr>
              <w:t>greatest</w:t>
            </w:r>
            <w:r>
              <w:rPr>
                <w:spacing w:val="-3"/>
                <w:sz w:val="20"/>
              </w:rPr>
              <w:t xml:space="preserve"> </w:t>
            </w:r>
            <w:r>
              <w:rPr>
                <w:sz w:val="20"/>
              </w:rPr>
              <w:t>common</w:t>
            </w:r>
            <w:r>
              <w:rPr>
                <w:spacing w:val="-4"/>
                <w:sz w:val="20"/>
              </w:rPr>
              <w:t xml:space="preserve"> </w:t>
            </w:r>
            <w:r>
              <w:rPr>
                <w:sz w:val="20"/>
              </w:rPr>
              <w:t>factor</w:t>
            </w:r>
            <w:r>
              <w:rPr>
                <w:spacing w:val="-3"/>
                <w:sz w:val="20"/>
              </w:rPr>
              <w:t xml:space="preserve"> </w:t>
            </w:r>
            <w:r>
              <w:rPr>
                <w:sz w:val="20"/>
              </w:rPr>
              <w:t>(GCF)</w:t>
            </w:r>
            <w:r>
              <w:rPr>
                <w:spacing w:val="-3"/>
                <w:sz w:val="20"/>
              </w:rPr>
              <w:t xml:space="preserve"> </w:t>
            </w:r>
            <w:r>
              <w:rPr>
                <w:sz w:val="20"/>
              </w:rPr>
              <w:t>of</w:t>
            </w:r>
            <w:r>
              <w:rPr>
                <w:spacing w:val="-3"/>
                <w:sz w:val="20"/>
              </w:rPr>
              <w:t xml:space="preserve"> </w:t>
            </w:r>
            <w:r>
              <w:rPr>
                <w:sz w:val="20"/>
              </w:rPr>
              <w:t>two</w:t>
            </w:r>
            <w:r>
              <w:rPr>
                <w:spacing w:val="-3"/>
                <w:sz w:val="20"/>
              </w:rPr>
              <w:t xml:space="preserve"> </w:t>
            </w:r>
            <w:r>
              <w:rPr>
                <w:sz w:val="20"/>
              </w:rPr>
              <w:t>numbers</w:t>
            </w:r>
            <w:r>
              <w:rPr>
                <w:spacing w:val="-3"/>
                <w:sz w:val="20"/>
              </w:rPr>
              <w:t xml:space="preserve"> </w:t>
            </w:r>
            <w:r>
              <w:rPr>
                <w:sz w:val="20"/>
              </w:rPr>
              <w:t>using</w:t>
            </w:r>
            <w:r>
              <w:rPr>
                <w:spacing w:val="-3"/>
                <w:sz w:val="20"/>
              </w:rPr>
              <w:t xml:space="preserve"> </w:t>
            </w:r>
            <w:r>
              <w:rPr>
                <w:sz w:val="20"/>
              </w:rPr>
              <w:t>the following methods: listing, prime factorization, and continuous division.</w:t>
            </w:r>
          </w:p>
          <w:p w14:paraId="3D0EBB5A" w14:textId="77777777" w:rsidR="0095080B" w:rsidRDefault="00000000">
            <w:pPr>
              <w:pStyle w:val="TableParagraph"/>
              <w:numPr>
                <w:ilvl w:val="0"/>
                <w:numId w:val="79"/>
              </w:numPr>
              <w:tabs>
                <w:tab w:val="left" w:pos="538"/>
              </w:tabs>
              <w:ind w:right="138"/>
              <w:rPr>
                <w:sz w:val="20"/>
              </w:rPr>
            </w:pPr>
            <w:r>
              <w:rPr>
                <w:sz w:val="20"/>
              </w:rPr>
              <w:t>find</w:t>
            </w:r>
            <w:r>
              <w:rPr>
                <w:spacing w:val="-3"/>
                <w:sz w:val="20"/>
              </w:rPr>
              <w:t xml:space="preserve"> </w:t>
            </w:r>
            <w:r>
              <w:rPr>
                <w:sz w:val="20"/>
              </w:rPr>
              <w:t>the</w:t>
            </w:r>
            <w:r>
              <w:rPr>
                <w:spacing w:val="-3"/>
                <w:sz w:val="20"/>
              </w:rPr>
              <w:t xml:space="preserve"> </w:t>
            </w:r>
            <w:r>
              <w:rPr>
                <w:sz w:val="20"/>
              </w:rPr>
              <w:t>common</w:t>
            </w:r>
            <w:r>
              <w:rPr>
                <w:spacing w:val="-3"/>
                <w:sz w:val="20"/>
              </w:rPr>
              <w:t xml:space="preserve"> </w:t>
            </w:r>
            <w:r>
              <w:rPr>
                <w:sz w:val="20"/>
              </w:rPr>
              <w:t>multiples</w:t>
            </w:r>
            <w:r>
              <w:rPr>
                <w:spacing w:val="-3"/>
                <w:sz w:val="20"/>
              </w:rPr>
              <w:t xml:space="preserve"> </w:t>
            </w:r>
            <w:r>
              <w:rPr>
                <w:sz w:val="20"/>
              </w:rPr>
              <w:t>and</w:t>
            </w:r>
            <w:r>
              <w:rPr>
                <w:spacing w:val="-3"/>
                <w:sz w:val="20"/>
              </w:rPr>
              <w:t xml:space="preserve"> </w:t>
            </w:r>
            <w:r>
              <w:rPr>
                <w:sz w:val="20"/>
              </w:rPr>
              <w:t>least</w:t>
            </w:r>
            <w:r>
              <w:rPr>
                <w:spacing w:val="-3"/>
                <w:sz w:val="20"/>
              </w:rPr>
              <w:t xml:space="preserve"> </w:t>
            </w:r>
            <w:r>
              <w:rPr>
                <w:sz w:val="20"/>
              </w:rPr>
              <w:t>common</w:t>
            </w:r>
            <w:r>
              <w:rPr>
                <w:spacing w:val="-3"/>
                <w:sz w:val="20"/>
              </w:rPr>
              <w:t xml:space="preserve"> </w:t>
            </w:r>
            <w:r>
              <w:rPr>
                <w:sz w:val="20"/>
              </w:rPr>
              <w:t>multiple</w:t>
            </w:r>
            <w:r>
              <w:rPr>
                <w:spacing w:val="-3"/>
                <w:sz w:val="20"/>
              </w:rPr>
              <w:t xml:space="preserve"> </w:t>
            </w:r>
            <w:r>
              <w:rPr>
                <w:sz w:val="20"/>
              </w:rPr>
              <w:t>(LCM)</w:t>
            </w:r>
            <w:r>
              <w:rPr>
                <w:spacing w:val="-3"/>
                <w:sz w:val="20"/>
              </w:rPr>
              <w:t xml:space="preserve"> </w:t>
            </w:r>
            <w:r>
              <w:rPr>
                <w:sz w:val="20"/>
              </w:rPr>
              <w:t>of</w:t>
            </w:r>
            <w:r>
              <w:rPr>
                <w:spacing w:val="-3"/>
                <w:sz w:val="20"/>
              </w:rPr>
              <w:t xml:space="preserve"> </w:t>
            </w:r>
            <w:r>
              <w:rPr>
                <w:sz w:val="20"/>
              </w:rPr>
              <w:t>two</w:t>
            </w:r>
            <w:r>
              <w:rPr>
                <w:spacing w:val="-3"/>
                <w:sz w:val="20"/>
              </w:rPr>
              <w:t xml:space="preserve"> </w:t>
            </w:r>
            <w:r>
              <w:rPr>
                <w:sz w:val="20"/>
              </w:rPr>
              <w:t>numbers</w:t>
            </w:r>
            <w:r>
              <w:rPr>
                <w:spacing w:val="-3"/>
                <w:sz w:val="20"/>
              </w:rPr>
              <w:t xml:space="preserve"> </w:t>
            </w:r>
            <w:r>
              <w:rPr>
                <w:sz w:val="20"/>
              </w:rPr>
              <w:t>using</w:t>
            </w:r>
            <w:r>
              <w:rPr>
                <w:spacing w:val="-3"/>
                <w:sz w:val="20"/>
              </w:rPr>
              <w:t xml:space="preserve"> </w:t>
            </w:r>
            <w:r>
              <w:rPr>
                <w:sz w:val="20"/>
              </w:rPr>
              <w:t>the</w:t>
            </w:r>
            <w:r>
              <w:rPr>
                <w:spacing w:val="-3"/>
                <w:sz w:val="20"/>
              </w:rPr>
              <w:t xml:space="preserve"> </w:t>
            </w:r>
            <w:r>
              <w:rPr>
                <w:sz w:val="20"/>
              </w:rPr>
              <w:t>following methods: listing, prime factorization, and continuous division.</w:t>
            </w:r>
          </w:p>
          <w:p w14:paraId="79364502" w14:textId="77777777" w:rsidR="0095080B" w:rsidRDefault="00000000">
            <w:pPr>
              <w:pStyle w:val="TableParagraph"/>
              <w:numPr>
                <w:ilvl w:val="0"/>
                <w:numId w:val="79"/>
              </w:numPr>
              <w:tabs>
                <w:tab w:val="left" w:pos="537"/>
              </w:tabs>
              <w:ind w:left="537" w:hanging="424"/>
              <w:rPr>
                <w:sz w:val="20"/>
              </w:rPr>
            </w:pPr>
            <w:r>
              <w:rPr>
                <w:sz w:val="20"/>
              </w:rPr>
              <w:t>solve</w:t>
            </w:r>
            <w:r>
              <w:rPr>
                <w:spacing w:val="-8"/>
                <w:sz w:val="20"/>
              </w:rPr>
              <w:t xml:space="preserve"> </w:t>
            </w:r>
            <w:r>
              <w:rPr>
                <w:sz w:val="20"/>
              </w:rPr>
              <w:t>problems</w:t>
            </w:r>
            <w:r>
              <w:rPr>
                <w:spacing w:val="-7"/>
                <w:sz w:val="20"/>
              </w:rPr>
              <w:t xml:space="preserve"> </w:t>
            </w:r>
            <w:r>
              <w:rPr>
                <w:sz w:val="20"/>
              </w:rPr>
              <w:t>involving</w:t>
            </w:r>
            <w:r>
              <w:rPr>
                <w:spacing w:val="-7"/>
                <w:sz w:val="20"/>
              </w:rPr>
              <w:t xml:space="preserve"> </w:t>
            </w:r>
            <w:r>
              <w:rPr>
                <w:sz w:val="20"/>
              </w:rPr>
              <w:t>GCF</w:t>
            </w:r>
            <w:r>
              <w:rPr>
                <w:spacing w:val="-8"/>
                <w:sz w:val="20"/>
              </w:rPr>
              <w:t xml:space="preserve"> </w:t>
            </w:r>
            <w:r>
              <w:rPr>
                <w:sz w:val="20"/>
              </w:rPr>
              <w:t>and</w:t>
            </w:r>
            <w:r>
              <w:rPr>
                <w:spacing w:val="-8"/>
                <w:sz w:val="20"/>
              </w:rPr>
              <w:t xml:space="preserve"> </w:t>
            </w:r>
            <w:r>
              <w:rPr>
                <w:spacing w:val="-4"/>
                <w:sz w:val="20"/>
              </w:rPr>
              <w:t>LCM.</w:t>
            </w:r>
          </w:p>
        </w:tc>
      </w:tr>
      <w:tr w:rsidR="0095080B" w14:paraId="08038F28" w14:textId="77777777">
        <w:trPr>
          <w:trHeight w:val="2174"/>
        </w:trPr>
        <w:tc>
          <w:tcPr>
            <w:tcW w:w="14884" w:type="dxa"/>
            <w:gridSpan w:val="3"/>
          </w:tcPr>
          <w:p w14:paraId="1D116548"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3F674DBA" w14:textId="77777777" w:rsidR="0095080B" w:rsidRDefault="00000000">
            <w:pPr>
              <w:pStyle w:val="TableParagraph"/>
              <w:spacing w:before="63"/>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791DB8DA" w14:textId="77777777" w:rsidR="0095080B" w:rsidRDefault="00000000">
            <w:pPr>
              <w:pStyle w:val="TableParagraph"/>
              <w:numPr>
                <w:ilvl w:val="0"/>
                <w:numId w:val="78"/>
              </w:numPr>
              <w:tabs>
                <w:tab w:val="left" w:pos="427"/>
              </w:tabs>
              <w:spacing w:before="60"/>
              <w:rPr>
                <w:sz w:val="20"/>
              </w:rPr>
            </w:pPr>
            <w:r>
              <w:rPr>
                <w:sz w:val="20"/>
              </w:rPr>
              <w:t>find</w:t>
            </w:r>
            <w:r>
              <w:rPr>
                <w:spacing w:val="-4"/>
                <w:sz w:val="20"/>
              </w:rPr>
              <w:t xml:space="preserve"> </w:t>
            </w:r>
            <w:r>
              <w:rPr>
                <w:sz w:val="20"/>
              </w:rPr>
              <w:t>the</w:t>
            </w:r>
            <w:r>
              <w:rPr>
                <w:spacing w:val="-3"/>
                <w:sz w:val="20"/>
              </w:rPr>
              <w:t xml:space="preserve"> </w:t>
            </w:r>
            <w:r>
              <w:rPr>
                <w:sz w:val="20"/>
              </w:rPr>
              <w:t>area</w:t>
            </w:r>
            <w:r>
              <w:rPr>
                <w:spacing w:val="-4"/>
                <w:sz w:val="20"/>
              </w:rPr>
              <w:t xml:space="preserve"> </w:t>
            </w:r>
            <w:r>
              <w:rPr>
                <w:sz w:val="20"/>
              </w:rPr>
              <w:t>of</w:t>
            </w:r>
            <w:r>
              <w:rPr>
                <w:spacing w:val="-3"/>
                <w:sz w:val="20"/>
              </w:rPr>
              <w:t xml:space="preserve"> </w:t>
            </w:r>
            <w:r>
              <w:rPr>
                <w:sz w:val="20"/>
              </w:rPr>
              <w:t>a</w:t>
            </w:r>
            <w:r>
              <w:rPr>
                <w:spacing w:val="-4"/>
                <w:sz w:val="20"/>
              </w:rPr>
              <w:t xml:space="preserve"> </w:t>
            </w:r>
            <w:r>
              <w:rPr>
                <w:sz w:val="20"/>
              </w:rPr>
              <w:t>circle.</w:t>
            </w:r>
            <w:r>
              <w:rPr>
                <w:spacing w:val="-3"/>
                <w:sz w:val="20"/>
              </w:rPr>
              <w:t xml:space="preserve"> </w:t>
            </w:r>
            <w:r>
              <w:rPr>
                <w:spacing w:val="-4"/>
                <w:sz w:val="20"/>
              </w:rPr>
              <w:t>(MG)</w:t>
            </w:r>
          </w:p>
          <w:p w14:paraId="04496CB3" w14:textId="77777777" w:rsidR="0095080B" w:rsidRDefault="00000000">
            <w:pPr>
              <w:pStyle w:val="TableParagraph"/>
              <w:numPr>
                <w:ilvl w:val="0"/>
                <w:numId w:val="78"/>
              </w:numPr>
              <w:tabs>
                <w:tab w:val="left" w:pos="427"/>
              </w:tabs>
              <w:spacing w:before="79"/>
              <w:rPr>
                <w:sz w:val="20"/>
              </w:rPr>
            </w:pPr>
            <w:r>
              <w:rPr>
                <w:sz w:val="20"/>
              </w:rPr>
              <w:t>find</w:t>
            </w:r>
            <w:r>
              <w:rPr>
                <w:spacing w:val="-9"/>
                <w:sz w:val="20"/>
              </w:rPr>
              <w:t xml:space="preserve"> </w:t>
            </w:r>
            <w:r>
              <w:rPr>
                <w:sz w:val="20"/>
              </w:rPr>
              <w:t>the</w:t>
            </w:r>
            <w:r>
              <w:rPr>
                <w:spacing w:val="-6"/>
                <w:sz w:val="20"/>
              </w:rPr>
              <w:t xml:space="preserve"> </w:t>
            </w:r>
            <w:r>
              <w:rPr>
                <w:sz w:val="20"/>
              </w:rPr>
              <w:t>area</w:t>
            </w:r>
            <w:r>
              <w:rPr>
                <w:spacing w:val="-6"/>
                <w:sz w:val="20"/>
              </w:rPr>
              <w:t xml:space="preserve"> </w:t>
            </w:r>
            <w:r>
              <w:rPr>
                <w:sz w:val="20"/>
              </w:rPr>
              <w:t>of</w:t>
            </w:r>
            <w:r>
              <w:rPr>
                <w:spacing w:val="-6"/>
                <w:sz w:val="20"/>
              </w:rPr>
              <w:t xml:space="preserve"> </w:t>
            </w:r>
            <w:r>
              <w:rPr>
                <w:sz w:val="20"/>
              </w:rPr>
              <w:t>composite</w:t>
            </w:r>
            <w:r>
              <w:rPr>
                <w:spacing w:val="-6"/>
                <w:sz w:val="20"/>
              </w:rPr>
              <w:t xml:space="preserve"> </w:t>
            </w:r>
            <w:r>
              <w:rPr>
                <w:sz w:val="20"/>
              </w:rPr>
              <w:t>figures</w:t>
            </w:r>
            <w:r>
              <w:rPr>
                <w:spacing w:val="-7"/>
                <w:sz w:val="20"/>
              </w:rPr>
              <w:t xml:space="preserve"> </w:t>
            </w:r>
            <w:r>
              <w:rPr>
                <w:sz w:val="20"/>
              </w:rPr>
              <w:t>composed</w:t>
            </w:r>
            <w:r>
              <w:rPr>
                <w:spacing w:val="-7"/>
                <w:sz w:val="20"/>
              </w:rPr>
              <w:t xml:space="preserve"> </w:t>
            </w:r>
            <w:r>
              <w:rPr>
                <w:sz w:val="20"/>
              </w:rPr>
              <w:t>of</w:t>
            </w:r>
            <w:r>
              <w:rPr>
                <w:spacing w:val="-6"/>
                <w:sz w:val="20"/>
              </w:rPr>
              <w:t xml:space="preserve"> </w:t>
            </w:r>
            <w:r>
              <w:rPr>
                <w:sz w:val="20"/>
              </w:rPr>
              <w:t>any</w:t>
            </w:r>
            <w:r>
              <w:rPr>
                <w:spacing w:val="-6"/>
                <w:sz w:val="20"/>
              </w:rPr>
              <w:t xml:space="preserve"> </w:t>
            </w:r>
            <w:r>
              <w:rPr>
                <w:sz w:val="20"/>
              </w:rPr>
              <w:t>two</w:t>
            </w:r>
            <w:r>
              <w:rPr>
                <w:spacing w:val="-6"/>
                <w:sz w:val="20"/>
              </w:rPr>
              <w:t xml:space="preserve"> </w:t>
            </w:r>
            <w:r>
              <w:rPr>
                <w:sz w:val="20"/>
              </w:rPr>
              <w:t>or</w:t>
            </w:r>
            <w:r>
              <w:rPr>
                <w:spacing w:val="-6"/>
                <w:sz w:val="20"/>
              </w:rPr>
              <w:t xml:space="preserve"> </w:t>
            </w:r>
            <w:r>
              <w:rPr>
                <w:sz w:val="20"/>
              </w:rPr>
              <w:t>more</w:t>
            </w:r>
            <w:r>
              <w:rPr>
                <w:spacing w:val="-6"/>
                <w:sz w:val="20"/>
              </w:rPr>
              <w:t xml:space="preserve"> </w:t>
            </w:r>
            <w:r>
              <w:rPr>
                <w:sz w:val="20"/>
              </w:rPr>
              <w:t>of:</w:t>
            </w:r>
            <w:r>
              <w:rPr>
                <w:spacing w:val="-7"/>
                <w:sz w:val="20"/>
              </w:rPr>
              <w:t xml:space="preserve"> </w:t>
            </w:r>
            <w:r>
              <w:rPr>
                <w:sz w:val="20"/>
              </w:rPr>
              <w:t>triangle,</w:t>
            </w:r>
            <w:r>
              <w:rPr>
                <w:spacing w:val="-6"/>
                <w:sz w:val="20"/>
              </w:rPr>
              <w:t xml:space="preserve"> </w:t>
            </w:r>
            <w:r>
              <w:rPr>
                <w:sz w:val="20"/>
              </w:rPr>
              <w:t>square,</w:t>
            </w:r>
            <w:r>
              <w:rPr>
                <w:spacing w:val="-6"/>
                <w:sz w:val="20"/>
              </w:rPr>
              <w:t xml:space="preserve"> </w:t>
            </w:r>
            <w:r>
              <w:rPr>
                <w:sz w:val="20"/>
              </w:rPr>
              <w:t>rectangle,</w:t>
            </w:r>
            <w:r>
              <w:rPr>
                <w:spacing w:val="-6"/>
                <w:sz w:val="20"/>
              </w:rPr>
              <w:t xml:space="preserve"> </w:t>
            </w:r>
            <w:r>
              <w:rPr>
                <w:sz w:val="20"/>
              </w:rPr>
              <w:t>circle,</w:t>
            </w:r>
            <w:r>
              <w:rPr>
                <w:spacing w:val="-6"/>
                <w:sz w:val="20"/>
              </w:rPr>
              <w:t xml:space="preserve"> </w:t>
            </w:r>
            <w:r>
              <w:rPr>
                <w:sz w:val="20"/>
              </w:rPr>
              <w:t>semi-circle.</w:t>
            </w:r>
            <w:r>
              <w:rPr>
                <w:spacing w:val="-6"/>
                <w:sz w:val="20"/>
              </w:rPr>
              <w:t xml:space="preserve"> </w:t>
            </w:r>
            <w:r>
              <w:rPr>
                <w:spacing w:val="-4"/>
                <w:sz w:val="20"/>
              </w:rPr>
              <w:t>(MG)</w:t>
            </w:r>
          </w:p>
          <w:p w14:paraId="0FDBB8EA" w14:textId="77777777" w:rsidR="0095080B" w:rsidRDefault="00000000">
            <w:pPr>
              <w:pStyle w:val="TableParagraph"/>
              <w:numPr>
                <w:ilvl w:val="0"/>
                <w:numId w:val="78"/>
              </w:numPr>
              <w:tabs>
                <w:tab w:val="left" w:pos="427"/>
              </w:tabs>
              <w:spacing w:before="79"/>
              <w:rPr>
                <w:sz w:val="20"/>
              </w:rPr>
            </w:pPr>
            <w:r>
              <w:rPr>
                <w:sz w:val="20"/>
              </w:rPr>
              <w:t>construct</w:t>
            </w:r>
            <w:r>
              <w:rPr>
                <w:spacing w:val="-8"/>
                <w:sz w:val="20"/>
              </w:rPr>
              <w:t xml:space="preserve"> </w:t>
            </w:r>
            <w:r>
              <w:rPr>
                <w:sz w:val="20"/>
              </w:rPr>
              <w:t>and</w:t>
            </w:r>
            <w:r>
              <w:rPr>
                <w:spacing w:val="-9"/>
                <w:sz w:val="20"/>
              </w:rPr>
              <w:t xml:space="preserve"> </w:t>
            </w:r>
            <w:r>
              <w:rPr>
                <w:sz w:val="20"/>
              </w:rPr>
              <w:t>interpret</w:t>
            </w:r>
            <w:r>
              <w:rPr>
                <w:spacing w:val="-8"/>
                <w:sz w:val="20"/>
              </w:rPr>
              <w:t xml:space="preserve"> </w:t>
            </w:r>
            <w:r>
              <w:rPr>
                <w:sz w:val="20"/>
              </w:rPr>
              <w:t>pie</w:t>
            </w:r>
            <w:r>
              <w:rPr>
                <w:spacing w:val="-8"/>
                <w:sz w:val="20"/>
              </w:rPr>
              <w:t xml:space="preserve"> </w:t>
            </w:r>
            <w:r>
              <w:rPr>
                <w:sz w:val="20"/>
              </w:rPr>
              <w:t>graphs.</w:t>
            </w:r>
            <w:r>
              <w:rPr>
                <w:spacing w:val="-7"/>
                <w:sz w:val="20"/>
              </w:rPr>
              <w:t xml:space="preserve"> </w:t>
            </w:r>
            <w:r>
              <w:rPr>
                <w:spacing w:val="-4"/>
                <w:sz w:val="20"/>
              </w:rPr>
              <w:t>(DP)</w:t>
            </w:r>
          </w:p>
          <w:p w14:paraId="7B51B116" w14:textId="77777777" w:rsidR="0095080B" w:rsidRDefault="00000000">
            <w:pPr>
              <w:pStyle w:val="TableParagraph"/>
              <w:numPr>
                <w:ilvl w:val="0"/>
                <w:numId w:val="78"/>
              </w:numPr>
              <w:tabs>
                <w:tab w:val="left" w:pos="427"/>
              </w:tabs>
              <w:spacing w:before="60"/>
              <w:rPr>
                <w:sz w:val="20"/>
              </w:rPr>
            </w:pPr>
            <w:r>
              <w:rPr>
                <w:sz w:val="20"/>
              </w:rPr>
              <w:t>find</w:t>
            </w:r>
            <w:r>
              <w:rPr>
                <w:spacing w:val="-10"/>
                <w:sz w:val="20"/>
              </w:rPr>
              <w:t xml:space="preserve"> </w:t>
            </w:r>
            <w:r>
              <w:rPr>
                <w:sz w:val="20"/>
              </w:rPr>
              <w:t>common</w:t>
            </w:r>
            <w:r>
              <w:rPr>
                <w:spacing w:val="-8"/>
                <w:sz w:val="20"/>
              </w:rPr>
              <w:t xml:space="preserve"> </w:t>
            </w:r>
            <w:r>
              <w:rPr>
                <w:sz w:val="20"/>
              </w:rPr>
              <w:t>factors,</w:t>
            </w:r>
            <w:r>
              <w:rPr>
                <w:spacing w:val="-7"/>
                <w:sz w:val="20"/>
              </w:rPr>
              <w:t xml:space="preserve"> </w:t>
            </w:r>
            <w:r>
              <w:rPr>
                <w:sz w:val="20"/>
              </w:rPr>
              <w:t>greatest</w:t>
            </w:r>
            <w:r>
              <w:rPr>
                <w:spacing w:val="-8"/>
                <w:sz w:val="20"/>
              </w:rPr>
              <w:t xml:space="preserve"> </w:t>
            </w:r>
            <w:r>
              <w:rPr>
                <w:sz w:val="20"/>
              </w:rPr>
              <w:t>common</w:t>
            </w:r>
            <w:r>
              <w:rPr>
                <w:spacing w:val="-8"/>
                <w:sz w:val="20"/>
              </w:rPr>
              <w:t xml:space="preserve"> </w:t>
            </w:r>
            <w:r>
              <w:rPr>
                <w:sz w:val="20"/>
              </w:rPr>
              <w:t>factors,</w:t>
            </w:r>
            <w:r>
              <w:rPr>
                <w:spacing w:val="-7"/>
                <w:sz w:val="20"/>
              </w:rPr>
              <w:t xml:space="preserve"> </w:t>
            </w:r>
            <w:r>
              <w:rPr>
                <w:sz w:val="20"/>
              </w:rPr>
              <w:t>common</w:t>
            </w:r>
            <w:r>
              <w:rPr>
                <w:spacing w:val="-8"/>
                <w:sz w:val="20"/>
              </w:rPr>
              <w:t xml:space="preserve"> </w:t>
            </w:r>
            <w:r>
              <w:rPr>
                <w:sz w:val="20"/>
              </w:rPr>
              <w:t>multiples,</w:t>
            </w:r>
            <w:r>
              <w:rPr>
                <w:spacing w:val="-8"/>
                <w:sz w:val="20"/>
              </w:rPr>
              <w:t xml:space="preserve"> </w:t>
            </w:r>
            <w:r>
              <w:rPr>
                <w:sz w:val="20"/>
              </w:rPr>
              <w:t>and</w:t>
            </w:r>
            <w:r>
              <w:rPr>
                <w:spacing w:val="-7"/>
                <w:sz w:val="20"/>
              </w:rPr>
              <w:t xml:space="preserve"> </w:t>
            </w:r>
            <w:r>
              <w:rPr>
                <w:sz w:val="20"/>
              </w:rPr>
              <w:t>least</w:t>
            </w:r>
            <w:r>
              <w:rPr>
                <w:spacing w:val="-8"/>
                <w:sz w:val="20"/>
              </w:rPr>
              <w:t xml:space="preserve"> </w:t>
            </w:r>
            <w:r>
              <w:rPr>
                <w:sz w:val="20"/>
              </w:rPr>
              <w:t>common</w:t>
            </w:r>
            <w:r>
              <w:rPr>
                <w:spacing w:val="-8"/>
                <w:sz w:val="20"/>
              </w:rPr>
              <w:t xml:space="preserve"> </w:t>
            </w:r>
            <w:r>
              <w:rPr>
                <w:sz w:val="20"/>
              </w:rPr>
              <w:t>multiples.</w:t>
            </w:r>
            <w:r>
              <w:rPr>
                <w:spacing w:val="-7"/>
                <w:sz w:val="20"/>
              </w:rPr>
              <w:t xml:space="preserve"> </w:t>
            </w:r>
            <w:r>
              <w:rPr>
                <w:spacing w:val="-4"/>
                <w:sz w:val="20"/>
              </w:rPr>
              <w:t>(NA)</w:t>
            </w:r>
          </w:p>
        </w:tc>
      </w:tr>
    </w:tbl>
    <w:p w14:paraId="0B97B63E"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563731A7" w14:textId="77777777" w:rsidR="0095080B" w:rsidRDefault="00000000">
      <w:pPr>
        <w:spacing w:before="91" w:after="3"/>
        <w:ind w:left="5418" w:right="5416"/>
        <w:jc w:val="center"/>
        <w:rPr>
          <w:b/>
        </w:rPr>
      </w:pPr>
      <w:r>
        <w:rPr>
          <w:b/>
        </w:rPr>
        <w:lastRenderedPageBreak/>
        <w:t>GRADE</w:t>
      </w:r>
      <w:r>
        <w:rPr>
          <w:b/>
          <w:spacing w:val="-4"/>
        </w:rPr>
        <w:t xml:space="preserve"> </w:t>
      </w:r>
      <w:r>
        <w:rPr>
          <w:b/>
        </w:rPr>
        <w:t>7</w:t>
      </w:r>
      <w:r>
        <w:rPr>
          <w:b/>
          <w:spacing w:val="-3"/>
        </w:rPr>
        <w:t xml:space="preserve"> </w:t>
      </w:r>
      <w:r>
        <w:rPr>
          <w:b/>
        </w:rPr>
        <w:t>–</w:t>
      </w:r>
      <w:r>
        <w:rPr>
          <w:b/>
          <w:spacing w:val="-4"/>
        </w:rPr>
        <w:t xml:space="preserve"> </w:t>
      </w:r>
      <w:r>
        <w:rPr>
          <w:b/>
        </w:rPr>
        <w:t>QUARTER</w:t>
      </w:r>
      <w:r>
        <w:rPr>
          <w:b/>
          <w:spacing w:val="-3"/>
        </w:rPr>
        <w:t xml:space="preserve"> </w:t>
      </w:r>
      <w:r>
        <w:rPr>
          <w:b/>
          <w:spacing w:val="-10"/>
        </w:rPr>
        <w:t>1</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51"/>
        <w:gridCol w:w="3571"/>
        <w:gridCol w:w="9657"/>
      </w:tblGrid>
      <w:tr w:rsidR="0095080B" w14:paraId="5C61B0E2" w14:textId="77777777">
        <w:trPr>
          <w:trHeight w:val="1079"/>
        </w:trPr>
        <w:tc>
          <w:tcPr>
            <w:tcW w:w="1651" w:type="dxa"/>
            <w:shd w:val="clear" w:color="auto" w:fill="A6A6A6"/>
          </w:tcPr>
          <w:p w14:paraId="1E78B84D" w14:textId="77777777" w:rsidR="0095080B" w:rsidRDefault="00000000">
            <w:pPr>
              <w:pStyle w:val="TableParagraph"/>
              <w:spacing w:before="1" w:line="237" w:lineRule="auto"/>
              <w:ind w:left="110" w:right="394"/>
              <w:rPr>
                <w:b/>
              </w:rPr>
            </w:pPr>
            <w:r>
              <w:rPr>
                <w:b/>
                <w:spacing w:val="-2"/>
              </w:rPr>
              <w:t>CONTENT DOMAIN</w:t>
            </w:r>
          </w:p>
        </w:tc>
        <w:tc>
          <w:tcPr>
            <w:tcW w:w="3571" w:type="dxa"/>
            <w:shd w:val="clear" w:color="auto" w:fill="A6A6A6"/>
          </w:tcPr>
          <w:p w14:paraId="18431347" w14:textId="77777777" w:rsidR="0095080B" w:rsidRDefault="00000000">
            <w:pPr>
              <w:pStyle w:val="TableParagraph"/>
              <w:spacing w:line="257" w:lineRule="exact"/>
              <w:ind w:left="465"/>
              <w:rPr>
                <w:b/>
              </w:rPr>
            </w:pPr>
            <w:r>
              <w:rPr>
                <w:b/>
              </w:rPr>
              <w:t>CONTENT</w:t>
            </w:r>
            <w:r>
              <w:rPr>
                <w:b/>
                <w:spacing w:val="-7"/>
              </w:rPr>
              <w:t xml:space="preserve"> </w:t>
            </w:r>
            <w:r>
              <w:rPr>
                <w:b/>
                <w:spacing w:val="-2"/>
              </w:rPr>
              <w:t>STANDARDS</w:t>
            </w:r>
          </w:p>
          <w:p w14:paraId="60475233" w14:textId="77777777" w:rsidR="0095080B" w:rsidRDefault="00000000">
            <w:pPr>
              <w:pStyle w:val="TableParagraph"/>
              <w:spacing w:before="1"/>
              <w:ind w:left="572" w:right="148" w:hanging="462"/>
              <w:rPr>
                <w:i/>
                <w:sz w:val="20"/>
              </w:rPr>
            </w:pPr>
            <w:r>
              <w:rPr>
                <w:i/>
                <w:sz w:val="20"/>
              </w:rPr>
              <w:t>The</w:t>
            </w:r>
            <w:r>
              <w:rPr>
                <w:i/>
                <w:spacing w:val="-13"/>
                <w:sz w:val="20"/>
              </w:rPr>
              <w:t xml:space="preserve"> </w:t>
            </w:r>
            <w:r>
              <w:rPr>
                <w:i/>
                <w:sz w:val="20"/>
              </w:rPr>
              <w:t>learners</w:t>
            </w:r>
            <w:r>
              <w:rPr>
                <w:i/>
                <w:spacing w:val="-13"/>
                <w:sz w:val="20"/>
              </w:rPr>
              <w:t xml:space="preserve"> </w:t>
            </w:r>
            <w:r>
              <w:rPr>
                <w:i/>
                <w:sz w:val="20"/>
              </w:rPr>
              <w:t>should</w:t>
            </w:r>
            <w:r>
              <w:rPr>
                <w:i/>
                <w:spacing w:val="-13"/>
                <w:sz w:val="20"/>
              </w:rPr>
              <w:t xml:space="preserve"> </w:t>
            </w:r>
            <w:r>
              <w:rPr>
                <w:i/>
                <w:sz w:val="20"/>
              </w:rPr>
              <w:t>have knowledge and understanding of...</w:t>
            </w:r>
          </w:p>
        </w:tc>
        <w:tc>
          <w:tcPr>
            <w:tcW w:w="9657" w:type="dxa"/>
            <w:shd w:val="clear" w:color="auto" w:fill="A6A6A6"/>
          </w:tcPr>
          <w:p w14:paraId="2B294C57" w14:textId="77777777" w:rsidR="0095080B" w:rsidRDefault="00000000">
            <w:pPr>
              <w:pStyle w:val="TableParagraph"/>
              <w:spacing w:line="257" w:lineRule="exact"/>
              <w:ind w:left="7"/>
              <w:jc w:val="center"/>
              <w:rPr>
                <w:b/>
              </w:rPr>
            </w:pPr>
            <w:r>
              <w:rPr>
                <w:b/>
              </w:rPr>
              <w:t>LEARNING</w:t>
            </w:r>
            <w:r>
              <w:rPr>
                <w:b/>
                <w:spacing w:val="-8"/>
              </w:rPr>
              <w:t xml:space="preserve"> </w:t>
            </w:r>
            <w:r>
              <w:rPr>
                <w:b/>
                <w:spacing w:val="-2"/>
              </w:rPr>
              <w:t>COMPETENCIES</w:t>
            </w:r>
          </w:p>
          <w:p w14:paraId="6A6268F7" w14:textId="77777777" w:rsidR="0095080B" w:rsidRDefault="00000000">
            <w:pPr>
              <w:pStyle w:val="TableParagraph"/>
              <w:spacing w:before="1"/>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2B19BF0A" w14:textId="77777777">
        <w:trPr>
          <w:trHeight w:val="2476"/>
        </w:trPr>
        <w:tc>
          <w:tcPr>
            <w:tcW w:w="1651" w:type="dxa"/>
          </w:tcPr>
          <w:p w14:paraId="2ACBB02F" w14:textId="77777777" w:rsidR="0095080B" w:rsidRDefault="00000000">
            <w:pPr>
              <w:pStyle w:val="TableParagraph"/>
              <w:ind w:left="110" w:right="124"/>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571" w:type="dxa"/>
          </w:tcPr>
          <w:p w14:paraId="6332CBFF" w14:textId="77777777" w:rsidR="0095080B" w:rsidRDefault="00000000">
            <w:pPr>
              <w:pStyle w:val="TableParagraph"/>
              <w:numPr>
                <w:ilvl w:val="0"/>
                <w:numId w:val="77"/>
              </w:numPr>
              <w:tabs>
                <w:tab w:val="left" w:pos="572"/>
              </w:tabs>
              <w:ind w:right="938"/>
              <w:rPr>
                <w:sz w:val="20"/>
              </w:rPr>
            </w:pPr>
            <w:r>
              <w:rPr>
                <w:sz w:val="20"/>
              </w:rPr>
              <w:t>regular</w:t>
            </w:r>
            <w:r>
              <w:rPr>
                <w:spacing w:val="-16"/>
                <w:sz w:val="20"/>
              </w:rPr>
              <w:t xml:space="preserve"> </w:t>
            </w:r>
            <w:r>
              <w:rPr>
                <w:sz w:val="20"/>
              </w:rPr>
              <w:t>and</w:t>
            </w:r>
            <w:r>
              <w:rPr>
                <w:spacing w:val="-16"/>
                <w:sz w:val="20"/>
              </w:rPr>
              <w:t xml:space="preserve"> </w:t>
            </w:r>
            <w:r>
              <w:rPr>
                <w:sz w:val="20"/>
              </w:rPr>
              <w:t xml:space="preserve">irregular polygons and their </w:t>
            </w:r>
            <w:r>
              <w:rPr>
                <w:spacing w:val="-2"/>
                <w:sz w:val="20"/>
              </w:rPr>
              <w:t>features/properties.</w:t>
            </w:r>
          </w:p>
          <w:p w14:paraId="2EC8D612" w14:textId="77777777" w:rsidR="0095080B" w:rsidRDefault="00000000">
            <w:pPr>
              <w:pStyle w:val="TableParagraph"/>
              <w:numPr>
                <w:ilvl w:val="0"/>
                <w:numId w:val="77"/>
              </w:numPr>
              <w:tabs>
                <w:tab w:val="left" w:pos="572"/>
              </w:tabs>
              <w:spacing w:before="119"/>
              <w:ind w:right="126"/>
              <w:rPr>
                <w:sz w:val="20"/>
              </w:rPr>
            </w:pPr>
            <w:r>
              <w:rPr>
                <w:sz w:val="20"/>
              </w:rPr>
              <w:t>determination</w:t>
            </w:r>
            <w:r>
              <w:rPr>
                <w:spacing w:val="-13"/>
                <w:sz w:val="20"/>
              </w:rPr>
              <w:t xml:space="preserve"> </w:t>
            </w:r>
            <w:r>
              <w:rPr>
                <w:sz w:val="20"/>
              </w:rPr>
              <w:t>of</w:t>
            </w:r>
            <w:r>
              <w:rPr>
                <w:spacing w:val="-13"/>
                <w:sz w:val="20"/>
              </w:rPr>
              <w:t xml:space="preserve"> </w:t>
            </w:r>
            <w:r>
              <w:rPr>
                <w:sz w:val="20"/>
              </w:rPr>
              <w:t>measures</w:t>
            </w:r>
            <w:r>
              <w:rPr>
                <w:spacing w:val="-13"/>
                <w:sz w:val="20"/>
              </w:rPr>
              <w:t xml:space="preserve"> </w:t>
            </w:r>
            <w:r>
              <w:rPr>
                <w:sz w:val="20"/>
              </w:rPr>
              <w:t>of angles and number of sides of polygons.</w:t>
            </w:r>
          </w:p>
        </w:tc>
        <w:tc>
          <w:tcPr>
            <w:tcW w:w="9657" w:type="dxa"/>
          </w:tcPr>
          <w:p w14:paraId="69C9419C" w14:textId="77777777" w:rsidR="0095080B" w:rsidRDefault="00000000">
            <w:pPr>
              <w:pStyle w:val="TableParagraph"/>
              <w:numPr>
                <w:ilvl w:val="0"/>
                <w:numId w:val="76"/>
              </w:numPr>
              <w:tabs>
                <w:tab w:val="left" w:pos="571"/>
              </w:tabs>
              <w:ind w:right="852"/>
              <w:rPr>
                <w:sz w:val="20"/>
              </w:rPr>
            </w:pPr>
            <w:r>
              <w:rPr>
                <w:sz w:val="20"/>
              </w:rPr>
              <w:t>draw</w:t>
            </w:r>
            <w:r>
              <w:rPr>
                <w:spacing w:val="-4"/>
                <w:sz w:val="20"/>
              </w:rPr>
              <w:t xml:space="preserve"> </w:t>
            </w:r>
            <w:r>
              <w:rPr>
                <w:sz w:val="20"/>
              </w:rPr>
              <w:t>and</w:t>
            </w:r>
            <w:r>
              <w:rPr>
                <w:spacing w:val="-3"/>
                <w:sz w:val="20"/>
              </w:rPr>
              <w:t xml:space="preserve"> </w:t>
            </w:r>
            <w:r>
              <w:rPr>
                <w:sz w:val="20"/>
              </w:rPr>
              <w:t>describe</w:t>
            </w:r>
            <w:r>
              <w:rPr>
                <w:spacing w:val="-3"/>
                <w:sz w:val="20"/>
              </w:rPr>
              <w:t xml:space="preserve"> </w:t>
            </w:r>
            <w:r>
              <w:rPr>
                <w:sz w:val="20"/>
              </w:rPr>
              <w:t>regular</w:t>
            </w:r>
            <w:r>
              <w:rPr>
                <w:spacing w:val="-3"/>
                <w:sz w:val="20"/>
              </w:rPr>
              <w:t xml:space="preserve"> </w:t>
            </w:r>
            <w:r>
              <w:rPr>
                <w:sz w:val="20"/>
              </w:rPr>
              <w:t>and</w:t>
            </w:r>
            <w:r>
              <w:rPr>
                <w:spacing w:val="-3"/>
                <w:sz w:val="20"/>
              </w:rPr>
              <w:t xml:space="preserve"> </w:t>
            </w:r>
            <w:r>
              <w:rPr>
                <w:sz w:val="20"/>
              </w:rPr>
              <w:t>irregular</w:t>
            </w:r>
            <w:r>
              <w:rPr>
                <w:spacing w:val="-3"/>
                <w:sz w:val="20"/>
              </w:rPr>
              <w:t xml:space="preserve"> </w:t>
            </w:r>
            <w:r>
              <w:rPr>
                <w:sz w:val="20"/>
              </w:rPr>
              <w:t>polygons</w:t>
            </w:r>
            <w:r>
              <w:rPr>
                <w:spacing w:val="-3"/>
                <w:sz w:val="20"/>
              </w:rPr>
              <w:t xml:space="preserve"> </w:t>
            </w:r>
            <w:r>
              <w:rPr>
                <w:sz w:val="20"/>
              </w:rPr>
              <w:t>with</w:t>
            </w:r>
            <w:r>
              <w:rPr>
                <w:spacing w:val="-4"/>
                <w:sz w:val="20"/>
              </w:rPr>
              <w:t xml:space="preserve"> </w:t>
            </w:r>
            <w:r>
              <w:rPr>
                <w:sz w:val="20"/>
              </w:rPr>
              <w:t>5,</w:t>
            </w:r>
            <w:r>
              <w:rPr>
                <w:spacing w:val="-3"/>
                <w:sz w:val="20"/>
              </w:rPr>
              <w:t xml:space="preserve"> </w:t>
            </w:r>
            <w:r>
              <w:rPr>
                <w:sz w:val="20"/>
              </w:rPr>
              <w:t>6,</w:t>
            </w:r>
            <w:r>
              <w:rPr>
                <w:spacing w:val="-3"/>
                <w:sz w:val="20"/>
              </w:rPr>
              <w:t xml:space="preserve"> </w:t>
            </w:r>
            <w:r>
              <w:rPr>
                <w:sz w:val="20"/>
              </w:rPr>
              <w:t>8,</w:t>
            </w:r>
            <w:r>
              <w:rPr>
                <w:spacing w:val="-3"/>
                <w:sz w:val="20"/>
              </w:rPr>
              <w:t xml:space="preserve"> </w:t>
            </w:r>
            <w:r>
              <w:rPr>
                <w:sz w:val="20"/>
              </w:rPr>
              <w:t>or</w:t>
            </w:r>
            <w:r>
              <w:rPr>
                <w:spacing w:val="-3"/>
                <w:sz w:val="20"/>
              </w:rPr>
              <w:t xml:space="preserve"> </w:t>
            </w:r>
            <w:r>
              <w:rPr>
                <w:sz w:val="20"/>
              </w:rPr>
              <w:t>10</w:t>
            </w:r>
            <w:r>
              <w:rPr>
                <w:spacing w:val="-3"/>
                <w:sz w:val="20"/>
              </w:rPr>
              <w:t xml:space="preserve"> </w:t>
            </w:r>
            <w:r>
              <w:rPr>
                <w:sz w:val="20"/>
              </w:rPr>
              <w:t>sides,</w:t>
            </w:r>
            <w:r>
              <w:rPr>
                <w:spacing w:val="-3"/>
                <w:sz w:val="20"/>
              </w:rPr>
              <w:t xml:space="preserve"> </w:t>
            </w:r>
            <w:r>
              <w:rPr>
                <w:sz w:val="20"/>
              </w:rPr>
              <w:t>based</w:t>
            </w:r>
            <w:r>
              <w:rPr>
                <w:spacing w:val="-3"/>
                <w:sz w:val="20"/>
              </w:rPr>
              <w:t xml:space="preserve"> </w:t>
            </w:r>
            <w:r>
              <w:rPr>
                <w:sz w:val="20"/>
              </w:rPr>
              <w:t>on measurements of sides and angles, using a ruler and protractor.</w:t>
            </w:r>
          </w:p>
          <w:p w14:paraId="68E6EC0A" w14:textId="77777777" w:rsidR="0095080B" w:rsidRDefault="00000000">
            <w:pPr>
              <w:pStyle w:val="TableParagraph"/>
              <w:numPr>
                <w:ilvl w:val="0"/>
                <w:numId w:val="76"/>
              </w:numPr>
              <w:tabs>
                <w:tab w:val="left" w:pos="571"/>
              </w:tabs>
              <w:ind w:right="340"/>
              <w:rPr>
                <w:sz w:val="20"/>
              </w:rPr>
            </w:pPr>
            <w:r>
              <w:rPr>
                <w:sz w:val="20"/>
              </w:rPr>
              <w:t>draw</w:t>
            </w:r>
            <w:r>
              <w:rPr>
                <w:spacing w:val="-4"/>
                <w:sz w:val="20"/>
              </w:rPr>
              <w:t xml:space="preserve"> </w:t>
            </w:r>
            <w:r>
              <w:rPr>
                <w:sz w:val="20"/>
              </w:rPr>
              <w:t>triangles,</w:t>
            </w:r>
            <w:r>
              <w:rPr>
                <w:spacing w:val="-3"/>
                <w:sz w:val="20"/>
              </w:rPr>
              <w:t xml:space="preserve"> </w:t>
            </w:r>
            <w:r>
              <w:rPr>
                <w:sz w:val="20"/>
              </w:rPr>
              <w:t>quadrilaterals,</w:t>
            </w:r>
            <w:r>
              <w:rPr>
                <w:spacing w:val="-3"/>
                <w:sz w:val="20"/>
              </w:rPr>
              <w:t xml:space="preserve"> </w:t>
            </w:r>
            <w:r>
              <w:rPr>
                <w:sz w:val="20"/>
              </w:rPr>
              <w:t>and</w:t>
            </w:r>
            <w:r>
              <w:rPr>
                <w:spacing w:val="-3"/>
                <w:sz w:val="20"/>
              </w:rPr>
              <w:t xml:space="preserve"> </w:t>
            </w:r>
            <w:r>
              <w:rPr>
                <w:sz w:val="20"/>
              </w:rPr>
              <w:t>regular</w:t>
            </w:r>
            <w:r>
              <w:rPr>
                <w:spacing w:val="-3"/>
                <w:sz w:val="20"/>
              </w:rPr>
              <w:t xml:space="preserve"> </w:t>
            </w:r>
            <w:r>
              <w:rPr>
                <w:sz w:val="20"/>
              </w:rPr>
              <w:t>polygons</w:t>
            </w:r>
            <w:r>
              <w:rPr>
                <w:spacing w:val="-3"/>
                <w:sz w:val="20"/>
              </w:rPr>
              <w:t xml:space="preserve"> </w:t>
            </w:r>
            <w:r>
              <w:rPr>
                <w:sz w:val="20"/>
              </w:rPr>
              <w:t>(5,</w:t>
            </w:r>
            <w:r>
              <w:rPr>
                <w:spacing w:val="-3"/>
                <w:sz w:val="20"/>
              </w:rPr>
              <w:t xml:space="preserve"> </w:t>
            </w:r>
            <w:r>
              <w:rPr>
                <w:sz w:val="20"/>
              </w:rPr>
              <w:t>6,</w:t>
            </w:r>
            <w:r>
              <w:rPr>
                <w:spacing w:val="-3"/>
                <w:sz w:val="20"/>
              </w:rPr>
              <w:t xml:space="preserve"> </w:t>
            </w:r>
            <w:r>
              <w:rPr>
                <w:sz w:val="20"/>
              </w:rPr>
              <w:t>8,</w:t>
            </w:r>
            <w:r>
              <w:rPr>
                <w:spacing w:val="-3"/>
                <w:sz w:val="20"/>
              </w:rPr>
              <w:t xml:space="preserve"> </w:t>
            </w:r>
            <w:r>
              <w:rPr>
                <w:sz w:val="20"/>
              </w:rPr>
              <w:t>or</w:t>
            </w:r>
            <w:r>
              <w:rPr>
                <w:spacing w:val="-3"/>
                <w:sz w:val="20"/>
              </w:rPr>
              <w:t xml:space="preserve"> </w:t>
            </w:r>
            <w:r>
              <w:rPr>
                <w:sz w:val="20"/>
              </w:rPr>
              <w:t>10</w:t>
            </w:r>
            <w:r>
              <w:rPr>
                <w:spacing w:val="-3"/>
                <w:sz w:val="20"/>
              </w:rPr>
              <w:t xml:space="preserve"> </w:t>
            </w:r>
            <w:r>
              <w:rPr>
                <w:sz w:val="20"/>
              </w:rPr>
              <w:t>sides)</w:t>
            </w:r>
            <w:r>
              <w:rPr>
                <w:spacing w:val="-3"/>
                <w:sz w:val="20"/>
              </w:rPr>
              <w:t xml:space="preserve"> </w:t>
            </w:r>
            <w:r>
              <w:rPr>
                <w:sz w:val="20"/>
              </w:rPr>
              <w:t>with</w:t>
            </w:r>
            <w:r>
              <w:rPr>
                <w:spacing w:val="-4"/>
                <w:sz w:val="20"/>
              </w:rPr>
              <w:t xml:space="preserve"> </w:t>
            </w:r>
            <w:r>
              <w:rPr>
                <w:sz w:val="20"/>
              </w:rPr>
              <w:t>given</w:t>
            </w:r>
            <w:r>
              <w:rPr>
                <w:spacing w:val="-4"/>
                <w:sz w:val="20"/>
              </w:rPr>
              <w:t xml:space="preserve"> </w:t>
            </w:r>
            <w:r>
              <w:rPr>
                <w:sz w:val="20"/>
              </w:rPr>
              <w:t xml:space="preserve">angle </w:t>
            </w:r>
            <w:r>
              <w:rPr>
                <w:spacing w:val="-2"/>
                <w:sz w:val="20"/>
              </w:rPr>
              <w:t>measures.</w:t>
            </w:r>
          </w:p>
          <w:p w14:paraId="7DFA2AD3" w14:textId="77777777" w:rsidR="0095080B" w:rsidRDefault="00000000">
            <w:pPr>
              <w:pStyle w:val="TableParagraph"/>
              <w:numPr>
                <w:ilvl w:val="0"/>
                <w:numId w:val="76"/>
              </w:numPr>
              <w:tabs>
                <w:tab w:val="left" w:pos="571"/>
              </w:tabs>
              <w:rPr>
                <w:sz w:val="20"/>
              </w:rPr>
            </w:pPr>
            <w:r>
              <w:rPr>
                <w:sz w:val="20"/>
              </w:rPr>
              <w:t>describe</w:t>
            </w:r>
            <w:r>
              <w:rPr>
                <w:spacing w:val="-6"/>
                <w:sz w:val="20"/>
              </w:rPr>
              <w:t xml:space="preserve"> </w:t>
            </w:r>
            <w:r>
              <w:rPr>
                <w:sz w:val="20"/>
              </w:rPr>
              <w:t>and</w:t>
            </w:r>
            <w:r>
              <w:rPr>
                <w:spacing w:val="-6"/>
                <w:sz w:val="20"/>
              </w:rPr>
              <w:t xml:space="preserve"> </w:t>
            </w:r>
            <w:r>
              <w:rPr>
                <w:sz w:val="20"/>
              </w:rPr>
              <w:t>explain</w:t>
            </w:r>
            <w:r>
              <w:rPr>
                <w:spacing w:val="-7"/>
                <w:sz w:val="20"/>
              </w:rPr>
              <w:t xml:space="preserve"> </w:t>
            </w:r>
            <w:r>
              <w:rPr>
                <w:sz w:val="20"/>
              </w:rPr>
              <w:t>the</w:t>
            </w:r>
            <w:r>
              <w:rPr>
                <w:spacing w:val="-6"/>
                <w:sz w:val="20"/>
              </w:rPr>
              <w:t xml:space="preserve"> </w:t>
            </w:r>
            <w:r>
              <w:rPr>
                <w:sz w:val="20"/>
              </w:rPr>
              <w:t>relationships</w:t>
            </w:r>
            <w:r>
              <w:rPr>
                <w:spacing w:val="-6"/>
                <w:sz w:val="20"/>
              </w:rPr>
              <w:t xml:space="preserve"> </w:t>
            </w:r>
            <w:r>
              <w:rPr>
                <w:sz w:val="20"/>
              </w:rPr>
              <w:t>between</w:t>
            </w:r>
            <w:r>
              <w:rPr>
                <w:spacing w:val="-6"/>
                <w:sz w:val="20"/>
              </w:rPr>
              <w:t xml:space="preserve"> </w:t>
            </w:r>
            <w:r>
              <w:rPr>
                <w:sz w:val="20"/>
              </w:rPr>
              <w:t>angle</w:t>
            </w:r>
            <w:r>
              <w:rPr>
                <w:spacing w:val="-6"/>
                <w:sz w:val="20"/>
              </w:rPr>
              <w:t xml:space="preserve"> </w:t>
            </w:r>
            <w:r>
              <w:rPr>
                <w:sz w:val="20"/>
              </w:rPr>
              <w:t>pairs</w:t>
            </w:r>
            <w:r>
              <w:rPr>
                <w:spacing w:val="-6"/>
                <w:sz w:val="20"/>
              </w:rPr>
              <w:t xml:space="preserve"> </w:t>
            </w:r>
            <w:r>
              <w:rPr>
                <w:sz w:val="20"/>
              </w:rPr>
              <w:t>based</w:t>
            </w:r>
            <w:r>
              <w:rPr>
                <w:spacing w:val="-6"/>
                <w:sz w:val="20"/>
              </w:rPr>
              <w:t xml:space="preserve"> </w:t>
            </w:r>
            <w:r>
              <w:rPr>
                <w:sz w:val="20"/>
              </w:rPr>
              <w:t>on</w:t>
            </w:r>
            <w:r>
              <w:rPr>
                <w:spacing w:val="-7"/>
                <w:sz w:val="20"/>
              </w:rPr>
              <w:t xml:space="preserve"> </w:t>
            </w:r>
            <w:r>
              <w:rPr>
                <w:sz w:val="20"/>
              </w:rPr>
              <w:t>their</w:t>
            </w:r>
            <w:r>
              <w:rPr>
                <w:spacing w:val="-5"/>
                <w:sz w:val="20"/>
              </w:rPr>
              <w:t xml:space="preserve"> </w:t>
            </w:r>
            <w:r>
              <w:rPr>
                <w:spacing w:val="-2"/>
                <w:sz w:val="20"/>
              </w:rPr>
              <w:t>measures.</w:t>
            </w:r>
          </w:p>
          <w:p w14:paraId="0149CFC6" w14:textId="77777777" w:rsidR="0095080B" w:rsidRDefault="00000000">
            <w:pPr>
              <w:pStyle w:val="TableParagraph"/>
              <w:numPr>
                <w:ilvl w:val="0"/>
                <w:numId w:val="76"/>
              </w:numPr>
              <w:tabs>
                <w:tab w:val="left" w:pos="571"/>
              </w:tabs>
              <w:ind w:right="375"/>
              <w:rPr>
                <w:sz w:val="20"/>
              </w:rPr>
            </w:pPr>
            <w:r>
              <w:rPr>
                <w:sz w:val="20"/>
              </w:rPr>
              <w:t>classify</w:t>
            </w:r>
            <w:r>
              <w:rPr>
                <w:spacing w:val="-3"/>
                <w:sz w:val="20"/>
              </w:rPr>
              <w:t xml:space="preserve"> </w:t>
            </w:r>
            <w:r>
              <w:rPr>
                <w:sz w:val="20"/>
              </w:rPr>
              <w:t>polygons</w:t>
            </w:r>
            <w:r>
              <w:rPr>
                <w:spacing w:val="-3"/>
                <w:sz w:val="20"/>
              </w:rPr>
              <w:t xml:space="preserve"> </w:t>
            </w:r>
            <w:r>
              <w:rPr>
                <w:sz w:val="20"/>
              </w:rPr>
              <w:t>according</w:t>
            </w:r>
            <w:r>
              <w:rPr>
                <w:spacing w:val="-3"/>
                <w:sz w:val="20"/>
              </w:rPr>
              <w:t xml:space="preserve"> </w:t>
            </w:r>
            <w:r>
              <w:rPr>
                <w:sz w:val="20"/>
              </w:rPr>
              <w:t>to</w:t>
            </w:r>
            <w:r>
              <w:rPr>
                <w:spacing w:val="-3"/>
                <w:sz w:val="20"/>
              </w:rPr>
              <w:t xml:space="preserve"> </w:t>
            </w:r>
            <w:r>
              <w:rPr>
                <w:sz w:val="20"/>
              </w:rPr>
              <w:t>the</w:t>
            </w:r>
            <w:r>
              <w:rPr>
                <w:spacing w:val="-3"/>
                <w:sz w:val="20"/>
              </w:rPr>
              <w:t xml:space="preserve"> </w:t>
            </w:r>
            <w:r>
              <w:rPr>
                <w:sz w:val="20"/>
              </w:rPr>
              <w:t>number</w:t>
            </w:r>
            <w:r>
              <w:rPr>
                <w:spacing w:val="-3"/>
                <w:sz w:val="20"/>
              </w:rPr>
              <w:t xml:space="preserve"> </w:t>
            </w:r>
            <w:r>
              <w:rPr>
                <w:sz w:val="20"/>
              </w:rPr>
              <w:t>of</w:t>
            </w:r>
            <w:r>
              <w:rPr>
                <w:spacing w:val="-3"/>
                <w:sz w:val="20"/>
              </w:rPr>
              <w:t xml:space="preserve"> </w:t>
            </w:r>
            <w:r>
              <w:rPr>
                <w:sz w:val="20"/>
              </w:rPr>
              <w:t>sides,</w:t>
            </w:r>
            <w:r>
              <w:rPr>
                <w:spacing w:val="-3"/>
                <w:sz w:val="20"/>
              </w:rPr>
              <w:t xml:space="preserve"> </w:t>
            </w:r>
            <w:r>
              <w:rPr>
                <w:sz w:val="20"/>
              </w:rPr>
              <w:t>whether</w:t>
            </w:r>
            <w:r>
              <w:rPr>
                <w:spacing w:val="-3"/>
                <w:sz w:val="20"/>
              </w:rPr>
              <w:t xml:space="preserve"> </w:t>
            </w:r>
            <w:r>
              <w:rPr>
                <w:sz w:val="20"/>
              </w:rPr>
              <w:t>they</w:t>
            </w:r>
            <w:r>
              <w:rPr>
                <w:spacing w:val="-3"/>
                <w:sz w:val="20"/>
              </w:rPr>
              <w:t xml:space="preserve"> </w:t>
            </w:r>
            <w:r>
              <w:rPr>
                <w:sz w:val="20"/>
              </w:rPr>
              <w:t>are</w:t>
            </w:r>
            <w:r>
              <w:rPr>
                <w:spacing w:val="-3"/>
                <w:sz w:val="20"/>
              </w:rPr>
              <w:t xml:space="preserve"> </w:t>
            </w:r>
            <w:r>
              <w:rPr>
                <w:sz w:val="20"/>
              </w:rPr>
              <w:t>regular</w:t>
            </w:r>
            <w:r>
              <w:rPr>
                <w:spacing w:val="-3"/>
                <w:sz w:val="20"/>
              </w:rPr>
              <w:t xml:space="preserve"> </w:t>
            </w:r>
            <w:r>
              <w:rPr>
                <w:sz w:val="20"/>
              </w:rPr>
              <w:t>or</w:t>
            </w:r>
            <w:r>
              <w:rPr>
                <w:spacing w:val="-3"/>
                <w:sz w:val="20"/>
              </w:rPr>
              <w:t xml:space="preserve"> </w:t>
            </w:r>
            <w:r>
              <w:rPr>
                <w:sz w:val="20"/>
              </w:rPr>
              <w:t>irregular, and whether they are convex or non-convex.</w:t>
            </w:r>
          </w:p>
          <w:p w14:paraId="07B4A0CC" w14:textId="77777777" w:rsidR="0095080B" w:rsidRDefault="00000000">
            <w:pPr>
              <w:pStyle w:val="TableParagraph"/>
              <w:numPr>
                <w:ilvl w:val="0"/>
                <w:numId w:val="76"/>
              </w:numPr>
              <w:tabs>
                <w:tab w:val="left" w:pos="571"/>
              </w:tabs>
              <w:spacing w:before="1"/>
              <w:rPr>
                <w:sz w:val="20"/>
              </w:rPr>
            </w:pPr>
            <w:r>
              <w:rPr>
                <w:sz w:val="20"/>
              </w:rPr>
              <w:t>deduce</w:t>
            </w:r>
            <w:r>
              <w:rPr>
                <w:spacing w:val="-8"/>
                <w:sz w:val="20"/>
              </w:rPr>
              <w:t xml:space="preserve"> </w:t>
            </w:r>
            <w:r>
              <w:rPr>
                <w:sz w:val="20"/>
              </w:rPr>
              <w:t>the</w:t>
            </w:r>
            <w:r>
              <w:rPr>
                <w:spacing w:val="-6"/>
                <w:sz w:val="20"/>
              </w:rPr>
              <w:t xml:space="preserve"> </w:t>
            </w:r>
            <w:r>
              <w:rPr>
                <w:sz w:val="20"/>
              </w:rPr>
              <w:t>relationship</w:t>
            </w:r>
            <w:r>
              <w:rPr>
                <w:spacing w:val="-5"/>
                <w:sz w:val="20"/>
              </w:rPr>
              <w:t xml:space="preserve"> </w:t>
            </w:r>
            <w:r>
              <w:rPr>
                <w:sz w:val="20"/>
              </w:rPr>
              <w:t>between</w:t>
            </w:r>
            <w:r>
              <w:rPr>
                <w:spacing w:val="-7"/>
                <w:sz w:val="20"/>
              </w:rPr>
              <w:t xml:space="preserve"> </w:t>
            </w:r>
            <w:r>
              <w:rPr>
                <w:sz w:val="20"/>
              </w:rPr>
              <w:t>the</w:t>
            </w:r>
            <w:r>
              <w:rPr>
                <w:spacing w:val="-5"/>
                <w:sz w:val="20"/>
              </w:rPr>
              <w:t xml:space="preserve"> </w:t>
            </w:r>
            <w:r>
              <w:rPr>
                <w:sz w:val="20"/>
              </w:rPr>
              <w:t>exterior</w:t>
            </w:r>
            <w:r>
              <w:rPr>
                <w:spacing w:val="-6"/>
                <w:sz w:val="20"/>
              </w:rPr>
              <w:t xml:space="preserve"> </w:t>
            </w:r>
            <w:r>
              <w:rPr>
                <w:sz w:val="20"/>
              </w:rPr>
              <w:t>angle</w:t>
            </w:r>
            <w:r>
              <w:rPr>
                <w:spacing w:val="-5"/>
                <w:sz w:val="20"/>
              </w:rPr>
              <w:t xml:space="preserve"> </w:t>
            </w:r>
            <w:r>
              <w:rPr>
                <w:sz w:val="20"/>
              </w:rPr>
              <w:t>and</w:t>
            </w:r>
            <w:r>
              <w:rPr>
                <w:spacing w:val="-6"/>
                <w:sz w:val="20"/>
              </w:rPr>
              <w:t xml:space="preserve"> </w:t>
            </w:r>
            <w:r>
              <w:rPr>
                <w:sz w:val="20"/>
              </w:rPr>
              <w:t>adjacent</w:t>
            </w:r>
            <w:r>
              <w:rPr>
                <w:spacing w:val="-5"/>
                <w:sz w:val="20"/>
              </w:rPr>
              <w:t xml:space="preserve"> </w:t>
            </w:r>
            <w:r>
              <w:rPr>
                <w:sz w:val="20"/>
              </w:rPr>
              <w:t>interior</w:t>
            </w:r>
            <w:r>
              <w:rPr>
                <w:spacing w:val="-6"/>
                <w:sz w:val="20"/>
              </w:rPr>
              <w:t xml:space="preserve"> </w:t>
            </w:r>
            <w:r>
              <w:rPr>
                <w:sz w:val="20"/>
              </w:rPr>
              <w:t>angle</w:t>
            </w:r>
            <w:r>
              <w:rPr>
                <w:spacing w:val="-5"/>
                <w:sz w:val="20"/>
              </w:rPr>
              <w:t xml:space="preserve"> </w:t>
            </w:r>
            <w:r>
              <w:rPr>
                <w:sz w:val="20"/>
              </w:rPr>
              <w:t>of</w:t>
            </w:r>
            <w:r>
              <w:rPr>
                <w:spacing w:val="-6"/>
                <w:sz w:val="20"/>
              </w:rPr>
              <w:t xml:space="preserve"> </w:t>
            </w:r>
            <w:r>
              <w:rPr>
                <w:sz w:val="20"/>
              </w:rPr>
              <w:t>a</w:t>
            </w:r>
            <w:r>
              <w:rPr>
                <w:spacing w:val="-5"/>
                <w:sz w:val="20"/>
              </w:rPr>
              <w:t xml:space="preserve"> </w:t>
            </w:r>
            <w:r>
              <w:rPr>
                <w:spacing w:val="-2"/>
                <w:sz w:val="20"/>
              </w:rPr>
              <w:t>polygon.</w:t>
            </w:r>
          </w:p>
          <w:p w14:paraId="378958A0" w14:textId="77777777" w:rsidR="0095080B" w:rsidRDefault="00000000">
            <w:pPr>
              <w:pStyle w:val="TableParagraph"/>
              <w:numPr>
                <w:ilvl w:val="0"/>
                <w:numId w:val="76"/>
              </w:numPr>
              <w:tabs>
                <w:tab w:val="left" w:pos="571"/>
              </w:tabs>
              <w:spacing w:before="1"/>
              <w:rPr>
                <w:sz w:val="20"/>
              </w:rPr>
            </w:pPr>
            <w:r>
              <w:rPr>
                <w:sz w:val="20"/>
              </w:rPr>
              <w:t>determine</w:t>
            </w:r>
            <w:r>
              <w:rPr>
                <w:spacing w:val="-7"/>
                <w:sz w:val="20"/>
              </w:rPr>
              <w:t xml:space="preserve"> </w:t>
            </w:r>
            <w:r>
              <w:rPr>
                <w:sz w:val="20"/>
              </w:rPr>
              <w:t>the</w:t>
            </w:r>
            <w:r>
              <w:rPr>
                <w:spacing w:val="-5"/>
                <w:sz w:val="20"/>
              </w:rPr>
              <w:t xml:space="preserve"> </w:t>
            </w:r>
            <w:r>
              <w:rPr>
                <w:sz w:val="20"/>
              </w:rPr>
              <w:t>measures</w:t>
            </w:r>
            <w:r>
              <w:rPr>
                <w:spacing w:val="-5"/>
                <w:sz w:val="20"/>
              </w:rPr>
              <w:t xml:space="preserve"> </w:t>
            </w:r>
            <w:r>
              <w:rPr>
                <w:sz w:val="20"/>
              </w:rPr>
              <w:t>of</w:t>
            </w:r>
            <w:r>
              <w:rPr>
                <w:spacing w:val="-4"/>
                <w:sz w:val="20"/>
              </w:rPr>
              <w:t xml:space="preserve"> </w:t>
            </w:r>
            <w:r>
              <w:rPr>
                <w:sz w:val="20"/>
              </w:rPr>
              <w:t>angles</w:t>
            </w:r>
            <w:r>
              <w:rPr>
                <w:spacing w:val="-5"/>
                <w:sz w:val="20"/>
              </w:rPr>
              <w:t xml:space="preserve"> </w:t>
            </w:r>
            <w:r>
              <w:rPr>
                <w:sz w:val="20"/>
              </w:rPr>
              <w:t>and</w:t>
            </w:r>
            <w:r>
              <w:rPr>
                <w:spacing w:val="-5"/>
                <w:sz w:val="20"/>
              </w:rPr>
              <w:t xml:space="preserve"> </w:t>
            </w:r>
            <w:r>
              <w:rPr>
                <w:sz w:val="20"/>
              </w:rPr>
              <w:t>the</w:t>
            </w:r>
            <w:r>
              <w:rPr>
                <w:spacing w:val="-5"/>
                <w:sz w:val="20"/>
              </w:rPr>
              <w:t xml:space="preserve"> </w:t>
            </w:r>
            <w:r>
              <w:rPr>
                <w:sz w:val="20"/>
              </w:rPr>
              <w:t>number</w:t>
            </w:r>
            <w:r>
              <w:rPr>
                <w:spacing w:val="-4"/>
                <w:sz w:val="20"/>
              </w:rPr>
              <w:t xml:space="preserve"> </w:t>
            </w:r>
            <w:r>
              <w:rPr>
                <w:sz w:val="20"/>
              </w:rPr>
              <w:t>of</w:t>
            </w:r>
            <w:r>
              <w:rPr>
                <w:spacing w:val="-5"/>
                <w:sz w:val="20"/>
              </w:rPr>
              <w:t xml:space="preserve"> </w:t>
            </w:r>
            <w:r>
              <w:rPr>
                <w:sz w:val="20"/>
              </w:rPr>
              <w:t>sides</w:t>
            </w:r>
            <w:r>
              <w:rPr>
                <w:spacing w:val="-5"/>
                <w:sz w:val="20"/>
              </w:rPr>
              <w:t xml:space="preserve"> </w:t>
            </w:r>
            <w:r>
              <w:rPr>
                <w:sz w:val="20"/>
              </w:rPr>
              <w:t>of</w:t>
            </w:r>
            <w:r>
              <w:rPr>
                <w:spacing w:val="-4"/>
                <w:sz w:val="20"/>
              </w:rPr>
              <w:t xml:space="preserve"> </w:t>
            </w:r>
            <w:r>
              <w:rPr>
                <w:spacing w:val="-2"/>
                <w:sz w:val="20"/>
              </w:rPr>
              <w:t>polygons.</w:t>
            </w:r>
          </w:p>
        </w:tc>
      </w:tr>
      <w:tr w:rsidR="0095080B" w14:paraId="13F8F059" w14:textId="77777777">
        <w:trPr>
          <w:trHeight w:val="2649"/>
        </w:trPr>
        <w:tc>
          <w:tcPr>
            <w:tcW w:w="1651" w:type="dxa"/>
          </w:tcPr>
          <w:p w14:paraId="15C2BAC0" w14:textId="77777777" w:rsidR="0095080B" w:rsidRDefault="00000000">
            <w:pPr>
              <w:pStyle w:val="TableParagraph"/>
              <w:ind w:left="110" w:right="715"/>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571" w:type="dxa"/>
          </w:tcPr>
          <w:p w14:paraId="6A83229A" w14:textId="77777777" w:rsidR="0095080B" w:rsidRDefault="00000000">
            <w:pPr>
              <w:pStyle w:val="TableParagraph"/>
              <w:numPr>
                <w:ilvl w:val="0"/>
                <w:numId w:val="75"/>
              </w:numPr>
              <w:tabs>
                <w:tab w:val="left" w:pos="572"/>
              </w:tabs>
              <w:spacing w:line="233" w:lineRule="exact"/>
              <w:rPr>
                <w:sz w:val="20"/>
              </w:rPr>
            </w:pPr>
            <w:r>
              <w:rPr>
                <w:sz w:val="20"/>
              </w:rPr>
              <w:t>application</w:t>
            </w:r>
            <w:r>
              <w:rPr>
                <w:spacing w:val="-8"/>
                <w:sz w:val="20"/>
              </w:rPr>
              <w:t xml:space="preserve"> </w:t>
            </w:r>
            <w:r>
              <w:rPr>
                <w:sz w:val="20"/>
              </w:rPr>
              <w:t>of</w:t>
            </w:r>
            <w:r>
              <w:rPr>
                <w:spacing w:val="-6"/>
                <w:sz w:val="20"/>
              </w:rPr>
              <w:t xml:space="preserve"> </w:t>
            </w:r>
            <w:r>
              <w:rPr>
                <w:spacing w:val="-2"/>
                <w:sz w:val="20"/>
              </w:rPr>
              <w:t>percentages.</w:t>
            </w:r>
          </w:p>
          <w:p w14:paraId="43D35964" w14:textId="77777777" w:rsidR="0095080B" w:rsidRDefault="00000000">
            <w:pPr>
              <w:pStyle w:val="TableParagraph"/>
              <w:numPr>
                <w:ilvl w:val="0"/>
                <w:numId w:val="75"/>
              </w:numPr>
              <w:tabs>
                <w:tab w:val="left" w:pos="572"/>
              </w:tabs>
              <w:spacing w:before="120"/>
              <w:rPr>
                <w:sz w:val="20"/>
              </w:rPr>
            </w:pPr>
            <w:r>
              <w:rPr>
                <w:sz w:val="20"/>
              </w:rPr>
              <w:t>use</w:t>
            </w:r>
            <w:r>
              <w:rPr>
                <w:spacing w:val="-3"/>
                <w:sz w:val="20"/>
              </w:rPr>
              <w:t xml:space="preserve"> </w:t>
            </w:r>
            <w:r>
              <w:rPr>
                <w:sz w:val="20"/>
              </w:rPr>
              <w:t>of</w:t>
            </w:r>
            <w:r>
              <w:rPr>
                <w:spacing w:val="-3"/>
                <w:sz w:val="20"/>
              </w:rPr>
              <w:t xml:space="preserve"> </w:t>
            </w:r>
            <w:r>
              <w:rPr>
                <w:spacing w:val="-2"/>
                <w:sz w:val="20"/>
              </w:rPr>
              <w:t>rates.</w:t>
            </w:r>
          </w:p>
          <w:p w14:paraId="1E193D4D" w14:textId="77777777" w:rsidR="0095080B" w:rsidRDefault="00000000">
            <w:pPr>
              <w:pStyle w:val="TableParagraph"/>
              <w:numPr>
                <w:ilvl w:val="0"/>
                <w:numId w:val="75"/>
              </w:numPr>
              <w:tabs>
                <w:tab w:val="left" w:pos="572"/>
              </w:tabs>
              <w:spacing w:before="121"/>
              <w:rPr>
                <w:sz w:val="20"/>
              </w:rPr>
            </w:pPr>
            <w:r>
              <w:rPr>
                <w:sz w:val="20"/>
              </w:rPr>
              <w:t>rational</w:t>
            </w:r>
            <w:r>
              <w:rPr>
                <w:spacing w:val="-8"/>
                <w:sz w:val="20"/>
              </w:rPr>
              <w:t xml:space="preserve"> </w:t>
            </w:r>
            <w:r>
              <w:rPr>
                <w:spacing w:val="-2"/>
                <w:sz w:val="20"/>
              </w:rPr>
              <w:t>numbers.</w:t>
            </w:r>
          </w:p>
        </w:tc>
        <w:tc>
          <w:tcPr>
            <w:tcW w:w="9657" w:type="dxa"/>
          </w:tcPr>
          <w:p w14:paraId="495182FF" w14:textId="77777777" w:rsidR="0095080B" w:rsidRDefault="00000000">
            <w:pPr>
              <w:pStyle w:val="TableParagraph"/>
              <w:numPr>
                <w:ilvl w:val="0"/>
                <w:numId w:val="74"/>
              </w:numPr>
              <w:tabs>
                <w:tab w:val="left" w:pos="571"/>
              </w:tabs>
              <w:spacing w:line="233" w:lineRule="exact"/>
              <w:rPr>
                <w:sz w:val="20"/>
              </w:rPr>
            </w:pPr>
            <w:r>
              <w:rPr>
                <w:sz w:val="20"/>
              </w:rPr>
              <w:t>solve</w:t>
            </w:r>
            <w:r>
              <w:rPr>
                <w:spacing w:val="-8"/>
                <w:sz w:val="20"/>
              </w:rPr>
              <w:t xml:space="preserve"> </w:t>
            </w:r>
            <w:r>
              <w:rPr>
                <w:sz w:val="20"/>
              </w:rPr>
              <w:t>problems</w:t>
            </w:r>
            <w:r>
              <w:rPr>
                <w:spacing w:val="-8"/>
                <w:sz w:val="20"/>
              </w:rPr>
              <w:t xml:space="preserve"> </w:t>
            </w:r>
            <w:r>
              <w:rPr>
                <w:spacing w:val="-2"/>
                <w:sz w:val="20"/>
              </w:rPr>
              <w:t>involving:</w:t>
            </w:r>
          </w:p>
          <w:p w14:paraId="571B4A2D" w14:textId="77777777" w:rsidR="0095080B" w:rsidRDefault="00000000">
            <w:pPr>
              <w:pStyle w:val="TableParagraph"/>
              <w:numPr>
                <w:ilvl w:val="1"/>
                <w:numId w:val="74"/>
              </w:numPr>
              <w:tabs>
                <w:tab w:val="left" w:pos="824"/>
              </w:tabs>
              <w:ind w:left="824" w:hanging="253"/>
              <w:rPr>
                <w:sz w:val="20"/>
              </w:rPr>
            </w:pPr>
            <w:r>
              <w:rPr>
                <w:sz w:val="20"/>
              </w:rPr>
              <w:t>percentage</w:t>
            </w:r>
            <w:r>
              <w:rPr>
                <w:spacing w:val="-10"/>
                <w:sz w:val="20"/>
              </w:rPr>
              <w:t xml:space="preserve"> </w:t>
            </w:r>
            <w:r>
              <w:rPr>
                <w:sz w:val="20"/>
              </w:rPr>
              <w:t>increase,</w:t>
            </w:r>
            <w:r>
              <w:rPr>
                <w:spacing w:val="-10"/>
                <w:sz w:val="20"/>
              </w:rPr>
              <w:t xml:space="preserve"> </w:t>
            </w:r>
            <w:r>
              <w:rPr>
                <w:spacing w:val="-5"/>
                <w:sz w:val="20"/>
              </w:rPr>
              <w:t>and</w:t>
            </w:r>
          </w:p>
          <w:p w14:paraId="4CF97C82" w14:textId="77777777" w:rsidR="0095080B" w:rsidRDefault="00000000">
            <w:pPr>
              <w:pStyle w:val="TableParagraph"/>
              <w:numPr>
                <w:ilvl w:val="1"/>
                <w:numId w:val="74"/>
              </w:numPr>
              <w:tabs>
                <w:tab w:val="left" w:pos="824"/>
              </w:tabs>
              <w:spacing w:before="1"/>
              <w:ind w:left="824" w:hanging="253"/>
              <w:rPr>
                <w:sz w:val="20"/>
              </w:rPr>
            </w:pPr>
            <w:r>
              <w:rPr>
                <w:sz w:val="20"/>
              </w:rPr>
              <w:t>percentage</w:t>
            </w:r>
            <w:r>
              <w:rPr>
                <w:spacing w:val="-10"/>
                <w:sz w:val="20"/>
              </w:rPr>
              <w:t xml:space="preserve"> </w:t>
            </w:r>
            <w:r>
              <w:rPr>
                <w:spacing w:val="-2"/>
                <w:sz w:val="20"/>
              </w:rPr>
              <w:t>decrease.</w:t>
            </w:r>
          </w:p>
          <w:p w14:paraId="1A2A711A" w14:textId="77777777" w:rsidR="0095080B" w:rsidRDefault="00000000">
            <w:pPr>
              <w:pStyle w:val="TableParagraph"/>
              <w:numPr>
                <w:ilvl w:val="0"/>
                <w:numId w:val="74"/>
              </w:numPr>
              <w:tabs>
                <w:tab w:val="left" w:pos="571"/>
              </w:tabs>
              <w:ind w:right="202"/>
              <w:rPr>
                <w:sz w:val="20"/>
              </w:rPr>
            </w:pPr>
            <w:r>
              <w:rPr>
                <w:sz w:val="20"/>
              </w:rPr>
              <w:t>solve</w:t>
            </w:r>
            <w:r>
              <w:rPr>
                <w:spacing w:val="-4"/>
                <w:sz w:val="20"/>
              </w:rPr>
              <w:t xml:space="preserve"> </w:t>
            </w:r>
            <w:r>
              <w:rPr>
                <w:sz w:val="20"/>
              </w:rPr>
              <w:t>money</w:t>
            </w:r>
            <w:r>
              <w:rPr>
                <w:spacing w:val="-4"/>
                <w:sz w:val="20"/>
              </w:rPr>
              <w:t xml:space="preserve"> </w:t>
            </w:r>
            <w:r>
              <w:rPr>
                <w:sz w:val="20"/>
              </w:rPr>
              <w:t>problems</w:t>
            </w:r>
            <w:r>
              <w:rPr>
                <w:spacing w:val="-4"/>
                <w:sz w:val="20"/>
              </w:rPr>
              <w:t xml:space="preserve"> </w:t>
            </w:r>
            <w:r>
              <w:rPr>
                <w:sz w:val="20"/>
              </w:rPr>
              <w:t>involving</w:t>
            </w:r>
            <w:r>
              <w:rPr>
                <w:spacing w:val="-4"/>
                <w:sz w:val="20"/>
              </w:rPr>
              <w:t xml:space="preserve"> </w:t>
            </w:r>
            <w:r>
              <w:rPr>
                <w:sz w:val="20"/>
              </w:rPr>
              <w:t>percentages</w:t>
            </w:r>
            <w:r>
              <w:rPr>
                <w:spacing w:val="-4"/>
                <w:sz w:val="20"/>
              </w:rPr>
              <w:t xml:space="preserve"> </w:t>
            </w:r>
            <w:r>
              <w:rPr>
                <w:sz w:val="20"/>
              </w:rPr>
              <w:t>(e.</w:t>
            </w:r>
            <w:r>
              <w:rPr>
                <w:spacing w:val="-4"/>
                <w:sz w:val="20"/>
              </w:rPr>
              <w:t xml:space="preserve"> </w:t>
            </w:r>
            <w:r>
              <w:rPr>
                <w:sz w:val="20"/>
              </w:rPr>
              <w:t>g.,</w:t>
            </w:r>
            <w:r>
              <w:rPr>
                <w:spacing w:val="-4"/>
                <w:sz w:val="20"/>
              </w:rPr>
              <w:t xml:space="preserve"> </w:t>
            </w:r>
            <w:r>
              <w:rPr>
                <w:sz w:val="20"/>
              </w:rPr>
              <w:t>discount,</w:t>
            </w:r>
            <w:r>
              <w:rPr>
                <w:spacing w:val="-4"/>
                <w:sz w:val="20"/>
              </w:rPr>
              <w:t xml:space="preserve"> </w:t>
            </w:r>
            <w:r>
              <w:rPr>
                <w:sz w:val="20"/>
              </w:rPr>
              <w:t>commission,</w:t>
            </w:r>
            <w:r>
              <w:rPr>
                <w:spacing w:val="-4"/>
                <w:sz w:val="20"/>
              </w:rPr>
              <w:t xml:space="preserve"> </w:t>
            </w:r>
            <w:r>
              <w:rPr>
                <w:sz w:val="20"/>
              </w:rPr>
              <w:t>sales</w:t>
            </w:r>
            <w:r>
              <w:rPr>
                <w:spacing w:val="-4"/>
                <w:sz w:val="20"/>
              </w:rPr>
              <w:t xml:space="preserve"> </w:t>
            </w:r>
            <w:r>
              <w:rPr>
                <w:sz w:val="20"/>
              </w:rPr>
              <w:t>tax,</w:t>
            </w:r>
            <w:r>
              <w:rPr>
                <w:spacing w:val="-4"/>
                <w:sz w:val="20"/>
              </w:rPr>
              <w:t xml:space="preserve"> </w:t>
            </w:r>
            <w:r>
              <w:rPr>
                <w:sz w:val="20"/>
              </w:rPr>
              <w:t xml:space="preserve">simple </w:t>
            </w:r>
            <w:r>
              <w:rPr>
                <w:spacing w:val="-2"/>
                <w:sz w:val="20"/>
              </w:rPr>
              <w:t>interest).</w:t>
            </w:r>
          </w:p>
          <w:p w14:paraId="6941BF2B" w14:textId="77777777" w:rsidR="0095080B" w:rsidRDefault="00000000">
            <w:pPr>
              <w:pStyle w:val="TableParagraph"/>
              <w:numPr>
                <w:ilvl w:val="0"/>
                <w:numId w:val="74"/>
              </w:numPr>
              <w:tabs>
                <w:tab w:val="left" w:pos="571"/>
              </w:tabs>
              <w:spacing w:line="231" w:lineRule="exact"/>
              <w:rPr>
                <w:sz w:val="20"/>
              </w:rPr>
            </w:pPr>
            <w:r>
              <w:rPr>
                <w:sz w:val="20"/>
              </w:rPr>
              <w:t>create</w:t>
            </w:r>
            <w:r>
              <w:rPr>
                <w:spacing w:val="-8"/>
                <w:sz w:val="20"/>
              </w:rPr>
              <w:t xml:space="preserve"> </w:t>
            </w:r>
            <w:r>
              <w:rPr>
                <w:sz w:val="20"/>
              </w:rPr>
              <w:t>a</w:t>
            </w:r>
            <w:r>
              <w:rPr>
                <w:spacing w:val="-6"/>
                <w:sz w:val="20"/>
              </w:rPr>
              <w:t xml:space="preserve"> </w:t>
            </w:r>
            <w:r>
              <w:rPr>
                <w:sz w:val="20"/>
              </w:rPr>
              <w:t>financial</w:t>
            </w:r>
            <w:r>
              <w:rPr>
                <w:spacing w:val="-6"/>
                <w:sz w:val="20"/>
              </w:rPr>
              <w:t xml:space="preserve"> </w:t>
            </w:r>
            <w:r>
              <w:rPr>
                <w:spacing w:val="-4"/>
                <w:sz w:val="20"/>
              </w:rPr>
              <w:t>plan.</w:t>
            </w:r>
          </w:p>
          <w:p w14:paraId="1A4FD4D3" w14:textId="77777777" w:rsidR="0095080B" w:rsidRDefault="00000000">
            <w:pPr>
              <w:pStyle w:val="TableParagraph"/>
              <w:numPr>
                <w:ilvl w:val="0"/>
                <w:numId w:val="74"/>
              </w:numPr>
              <w:tabs>
                <w:tab w:val="left" w:pos="570"/>
              </w:tabs>
              <w:ind w:left="570" w:hanging="465"/>
              <w:rPr>
                <w:sz w:val="20"/>
              </w:rPr>
            </w:pPr>
            <w:r>
              <w:rPr>
                <w:sz w:val="20"/>
              </w:rPr>
              <w:t>identify</w:t>
            </w:r>
            <w:r>
              <w:rPr>
                <w:spacing w:val="-6"/>
                <w:sz w:val="20"/>
              </w:rPr>
              <w:t xml:space="preserve"> </w:t>
            </w:r>
            <w:r>
              <w:rPr>
                <w:sz w:val="20"/>
              </w:rPr>
              <w:t>and</w:t>
            </w:r>
            <w:r>
              <w:rPr>
                <w:spacing w:val="-5"/>
                <w:sz w:val="20"/>
              </w:rPr>
              <w:t xml:space="preserve"> </w:t>
            </w:r>
            <w:r>
              <w:rPr>
                <w:sz w:val="20"/>
              </w:rPr>
              <w:t>explain</w:t>
            </w:r>
            <w:r>
              <w:rPr>
                <w:spacing w:val="-5"/>
                <w:sz w:val="20"/>
              </w:rPr>
              <w:t xml:space="preserve"> </w:t>
            </w:r>
            <w:r>
              <w:rPr>
                <w:sz w:val="20"/>
              </w:rPr>
              <w:t>the</w:t>
            </w:r>
            <w:r>
              <w:rPr>
                <w:spacing w:val="-5"/>
                <w:sz w:val="20"/>
              </w:rPr>
              <w:t xml:space="preserve"> </w:t>
            </w:r>
            <w:r>
              <w:rPr>
                <w:sz w:val="20"/>
              </w:rPr>
              <w:t>uses</w:t>
            </w:r>
            <w:r>
              <w:rPr>
                <w:spacing w:val="-5"/>
                <w:sz w:val="20"/>
              </w:rPr>
              <w:t xml:space="preserve"> </w:t>
            </w:r>
            <w:r>
              <w:rPr>
                <w:sz w:val="20"/>
              </w:rPr>
              <w:t>of</w:t>
            </w:r>
            <w:r>
              <w:rPr>
                <w:spacing w:val="-5"/>
                <w:sz w:val="20"/>
              </w:rPr>
              <w:t xml:space="preserve"> </w:t>
            </w:r>
            <w:r>
              <w:rPr>
                <w:spacing w:val="-2"/>
                <w:sz w:val="20"/>
              </w:rPr>
              <w:t>rates.</w:t>
            </w:r>
          </w:p>
          <w:p w14:paraId="03A47454" w14:textId="77777777" w:rsidR="0095080B" w:rsidRDefault="00000000">
            <w:pPr>
              <w:pStyle w:val="TableParagraph"/>
              <w:numPr>
                <w:ilvl w:val="0"/>
                <w:numId w:val="74"/>
              </w:numPr>
              <w:tabs>
                <w:tab w:val="left" w:pos="570"/>
              </w:tabs>
              <w:spacing w:before="1"/>
              <w:ind w:left="570" w:hanging="465"/>
              <w:rPr>
                <w:sz w:val="20"/>
              </w:rPr>
            </w:pPr>
            <w:r>
              <w:rPr>
                <w:sz w:val="20"/>
              </w:rPr>
              <w:t>solve</w:t>
            </w:r>
            <w:r>
              <w:rPr>
                <w:spacing w:val="-8"/>
                <w:sz w:val="20"/>
              </w:rPr>
              <w:t xml:space="preserve"> </w:t>
            </w:r>
            <w:r>
              <w:rPr>
                <w:sz w:val="20"/>
              </w:rPr>
              <w:t>problems</w:t>
            </w:r>
            <w:r>
              <w:rPr>
                <w:spacing w:val="-8"/>
                <w:sz w:val="20"/>
              </w:rPr>
              <w:t xml:space="preserve"> </w:t>
            </w:r>
            <w:r>
              <w:rPr>
                <w:sz w:val="20"/>
              </w:rPr>
              <w:t>involving</w:t>
            </w:r>
            <w:r>
              <w:rPr>
                <w:spacing w:val="-7"/>
                <w:sz w:val="20"/>
              </w:rPr>
              <w:t xml:space="preserve"> </w:t>
            </w:r>
            <w:r>
              <w:rPr>
                <w:sz w:val="20"/>
              </w:rPr>
              <w:t>rates</w:t>
            </w:r>
            <w:r>
              <w:rPr>
                <w:spacing w:val="-8"/>
                <w:sz w:val="20"/>
              </w:rPr>
              <w:t xml:space="preserve"> </w:t>
            </w:r>
            <w:r>
              <w:rPr>
                <w:sz w:val="20"/>
              </w:rPr>
              <w:t>(e.g.,</w:t>
            </w:r>
            <w:r>
              <w:rPr>
                <w:spacing w:val="-7"/>
                <w:sz w:val="20"/>
              </w:rPr>
              <w:t xml:space="preserve"> </w:t>
            </w:r>
            <w:r>
              <w:rPr>
                <w:spacing w:val="-2"/>
                <w:sz w:val="20"/>
              </w:rPr>
              <w:t>speed).</w:t>
            </w:r>
          </w:p>
          <w:p w14:paraId="570F6D8A" w14:textId="77777777" w:rsidR="0095080B" w:rsidRDefault="00000000">
            <w:pPr>
              <w:pStyle w:val="TableParagraph"/>
              <w:numPr>
                <w:ilvl w:val="0"/>
                <w:numId w:val="74"/>
              </w:numPr>
              <w:tabs>
                <w:tab w:val="left" w:pos="570"/>
              </w:tabs>
              <w:ind w:left="570" w:hanging="465"/>
              <w:rPr>
                <w:sz w:val="20"/>
              </w:rPr>
            </w:pPr>
            <w:r>
              <w:rPr>
                <w:sz w:val="20"/>
              </w:rPr>
              <w:t>describe</w:t>
            </w:r>
            <w:r>
              <w:rPr>
                <w:spacing w:val="-9"/>
                <w:sz w:val="20"/>
              </w:rPr>
              <w:t xml:space="preserve"> </w:t>
            </w:r>
            <w:r>
              <w:rPr>
                <w:sz w:val="20"/>
              </w:rPr>
              <w:t>given</w:t>
            </w:r>
            <w:r>
              <w:rPr>
                <w:spacing w:val="-8"/>
                <w:sz w:val="20"/>
              </w:rPr>
              <w:t xml:space="preserve"> </w:t>
            </w:r>
            <w:r>
              <w:rPr>
                <w:sz w:val="20"/>
              </w:rPr>
              <w:t>rational</w:t>
            </w:r>
            <w:r>
              <w:rPr>
                <w:spacing w:val="-6"/>
                <w:sz w:val="20"/>
              </w:rPr>
              <w:t xml:space="preserve"> </w:t>
            </w:r>
            <w:r>
              <w:rPr>
                <w:sz w:val="20"/>
              </w:rPr>
              <w:t>numbers</w:t>
            </w:r>
            <w:r>
              <w:rPr>
                <w:spacing w:val="-7"/>
                <w:sz w:val="20"/>
              </w:rPr>
              <w:t xml:space="preserve"> </w:t>
            </w:r>
            <w:r>
              <w:rPr>
                <w:sz w:val="20"/>
              </w:rPr>
              <w:t>as</w:t>
            </w:r>
            <w:r>
              <w:rPr>
                <w:spacing w:val="-7"/>
                <w:sz w:val="20"/>
              </w:rPr>
              <w:t xml:space="preserve"> </w:t>
            </w:r>
            <w:r>
              <w:rPr>
                <w:sz w:val="20"/>
              </w:rPr>
              <w:t>fractions,</w:t>
            </w:r>
            <w:r>
              <w:rPr>
                <w:spacing w:val="-6"/>
                <w:sz w:val="20"/>
              </w:rPr>
              <w:t xml:space="preserve"> </w:t>
            </w:r>
            <w:r>
              <w:rPr>
                <w:sz w:val="20"/>
              </w:rPr>
              <w:t>decimals,</w:t>
            </w:r>
            <w:r>
              <w:rPr>
                <w:spacing w:val="-7"/>
                <w:sz w:val="20"/>
              </w:rPr>
              <w:t xml:space="preserve"> </w:t>
            </w:r>
            <w:r>
              <w:rPr>
                <w:sz w:val="20"/>
              </w:rPr>
              <w:t>or</w:t>
            </w:r>
            <w:r>
              <w:rPr>
                <w:spacing w:val="-6"/>
                <w:sz w:val="20"/>
              </w:rPr>
              <w:t xml:space="preserve"> </w:t>
            </w:r>
            <w:r>
              <w:rPr>
                <w:spacing w:val="-2"/>
                <w:sz w:val="20"/>
              </w:rPr>
              <w:t>percentages.</w:t>
            </w:r>
          </w:p>
          <w:p w14:paraId="05EA3BBA" w14:textId="77777777" w:rsidR="0095080B" w:rsidRDefault="00000000">
            <w:pPr>
              <w:pStyle w:val="TableParagraph"/>
              <w:numPr>
                <w:ilvl w:val="0"/>
                <w:numId w:val="74"/>
              </w:numPr>
              <w:tabs>
                <w:tab w:val="left" w:pos="570"/>
              </w:tabs>
              <w:spacing w:before="1"/>
              <w:ind w:left="570" w:hanging="465"/>
              <w:rPr>
                <w:sz w:val="20"/>
              </w:rPr>
            </w:pPr>
            <w:r>
              <w:rPr>
                <w:sz w:val="20"/>
              </w:rPr>
              <w:t>order</w:t>
            </w:r>
            <w:r>
              <w:rPr>
                <w:spacing w:val="-7"/>
                <w:sz w:val="20"/>
              </w:rPr>
              <w:t xml:space="preserve"> </w:t>
            </w:r>
            <w:r>
              <w:rPr>
                <w:sz w:val="20"/>
              </w:rPr>
              <w:t>rational</w:t>
            </w:r>
            <w:r>
              <w:rPr>
                <w:spacing w:val="-6"/>
                <w:sz w:val="20"/>
              </w:rPr>
              <w:t xml:space="preserve"> </w:t>
            </w:r>
            <w:r>
              <w:rPr>
                <w:sz w:val="20"/>
              </w:rPr>
              <w:t>numbers</w:t>
            </w:r>
            <w:r>
              <w:rPr>
                <w:spacing w:val="-6"/>
                <w:sz w:val="20"/>
              </w:rPr>
              <w:t xml:space="preserve"> </w:t>
            </w:r>
            <w:r>
              <w:rPr>
                <w:sz w:val="20"/>
              </w:rPr>
              <w:t>on</w:t>
            </w:r>
            <w:r>
              <w:rPr>
                <w:spacing w:val="-6"/>
                <w:sz w:val="20"/>
              </w:rPr>
              <w:t xml:space="preserve"> </w:t>
            </w:r>
            <w:r>
              <w:rPr>
                <w:sz w:val="20"/>
              </w:rPr>
              <w:t>a</w:t>
            </w:r>
            <w:r>
              <w:rPr>
                <w:spacing w:val="-6"/>
                <w:sz w:val="20"/>
              </w:rPr>
              <w:t xml:space="preserve"> </w:t>
            </w:r>
            <w:r>
              <w:rPr>
                <w:sz w:val="20"/>
              </w:rPr>
              <w:t>number</w:t>
            </w:r>
            <w:r>
              <w:rPr>
                <w:spacing w:val="-6"/>
                <w:sz w:val="20"/>
              </w:rPr>
              <w:t xml:space="preserve"> </w:t>
            </w:r>
            <w:r>
              <w:rPr>
                <w:spacing w:val="-4"/>
                <w:sz w:val="20"/>
              </w:rPr>
              <w:t>line.</w:t>
            </w:r>
          </w:p>
          <w:p w14:paraId="0601F3F7" w14:textId="77777777" w:rsidR="0095080B" w:rsidRDefault="00000000">
            <w:pPr>
              <w:pStyle w:val="TableParagraph"/>
              <w:numPr>
                <w:ilvl w:val="0"/>
                <w:numId w:val="74"/>
              </w:numPr>
              <w:tabs>
                <w:tab w:val="left" w:pos="570"/>
              </w:tabs>
              <w:ind w:left="570" w:hanging="465"/>
              <w:rPr>
                <w:sz w:val="20"/>
              </w:rPr>
            </w:pPr>
            <w:r>
              <w:rPr>
                <w:sz w:val="20"/>
              </w:rPr>
              <w:t>perform</w:t>
            </w:r>
            <w:r>
              <w:rPr>
                <w:spacing w:val="-8"/>
                <w:sz w:val="20"/>
              </w:rPr>
              <w:t xml:space="preserve"> </w:t>
            </w:r>
            <w:r>
              <w:rPr>
                <w:sz w:val="20"/>
              </w:rPr>
              <w:t>operations</w:t>
            </w:r>
            <w:r>
              <w:rPr>
                <w:spacing w:val="-7"/>
                <w:sz w:val="20"/>
              </w:rPr>
              <w:t xml:space="preserve"> </w:t>
            </w:r>
            <w:r>
              <w:rPr>
                <w:sz w:val="20"/>
              </w:rPr>
              <w:t>on</w:t>
            </w:r>
            <w:r>
              <w:rPr>
                <w:spacing w:val="-8"/>
                <w:sz w:val="20"/>
              </w:rPr>
              <w:t xml:space="preserve"> </w:t>
            </w:r>
            <w:r>
              <w:rPr>
                <w:sz w:val="20"/>
              </w:rPr>
              <w:t>rational</w:t>
            </w:r>
            <w:r>
              <w:rPr>
                <w:spacing w:val="-6"/>
                <w:sz w:val="20"/>
              </w:rPr>
              <w:t xml:space="preserve"> </w:t>
            </w:r>
            <w:r>
              <w:rPr>
                <w:spacing w:val="-2"/>
                <w:sz w:val="20"/>
              </w:rPr>
              <w:t>numbers.</w:t>
            </w:r>
          </w:p>
        </w:tc>
      </w:tr>
      <w:tr w:rsidR="0095080B" w14:paraId="446A4B28" w14:textId="77777777">
        <w:trPr>
          <w:trHeight w:val="2154"/>
        </w:trPr>
        <w:tc>
          <w:tcPr>
            <w:tcW w:w="14879" w:type="dxa"/>
            <w:gridSpan w:val="3"/>
          </w:tcPr>
          <w:p w14:paraId="502940DA" w14:textId="77777777" w:rsidR="0095080B" w:rsidRDefault="00000000">
            <w:pPr>
              <w:pStyle w:val="TableParagraph"/>
              <w:spacing w:before="3"/>
              <w:ind w:left="110"/>
              <w:rPr>
                <w:b/>
              </w:rPr>
            </w:pPr>
            <w:r>
              <w:rPr>
                <w:b/>
              </w:rPr>
              <w:t>Performance</w:t>
            </w:r>
            <w:r>
              <w:rPr>
                <w:b/>
                <w:spacing w:val="-11"/>
              </w:rPr>
              <w:t xml:space="preserve"> </w:t>
            </w:r>
            <w:r>
              <w:rPr>
                <w:b/>
                <w:spacing w:val="-2"/>
              </w:rPr>
              <w:t>Standards</w:t>
            </w:r>
          </w:p>
          <w:p w14:paraId="59A9BFB7" w14:textId="77777777" w:rsidR="0095080B" w:rsidRDefault="00000000">
            <w:pPr>
              <w:pStyle w:val="TableParagraph"/>
              <w:spacing w:before="59"/>
              <w:ind w:left="110"/>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602CA51F" w14:textId="77777777" w:rsidR="0095080B" w:rsidRDefault="00000000">
            <w:pPr>
              <w:pStyle w:val="TableParagraph"/>
              <w:numPr>
                <w:ilvl w:val="0"/>
                <w:numId w:val="73"/>
              </w:numPr>
              <w:tabs>
                <w:tab w:val="left" w:pos="432"/>
              </w:tabs>
              <w:spacing w:before="59"/>
              <w:rPr>
                <w:sz w:val="20"/>
              </w:rPr>
            </w:pPr>
            <w:r>
              <w:rPr>
                <w:sz w:val="20"/>
              </w:rPr>
              <w:t>draw,</w:t>
            </w:r>
            <w:r>
              <w:rPr>
                <w:spacing w:val="-7"/>
                <w:sz w:val="20"/>
              </w:rPr>
              <w:t xml:space="preserve"> </w:t>
            </w:r>
            <w:r>
              <w:rPr>
                <w:sz w:val="20"/>
              </w:rPr>
              <w:t>and</w:t>
            </w:r>
            <w:r>
              <w:rPr>
                <w:spacing w:val="-7"/>
                <w:sz w:val="20"/>
              </w:rPr>
              <w:t xml:space="preserve"> </w:t>
            </w:r>
            <w:r>
              <w:rPr>
                <w:sz w:val="20"/>
              </w:rPr>
              <w:t>describe</w:t>
            </w:r>
            <w:r>
              <w:rPr>
                <w:spacing w:val="-7"/>
                <w:sz w:val="20"/>
              </w:rPr>
              <w:t xml:space="preserve"> </w:t>
            </w:r>
            <w:r>
              <w:rPr>
                <w:sz w:val="20"/>
              </w:rPr>
              <w:t>the</w:t>
            </w:r>
            <w:r>
              <w:rPr>
                <w:spacing w:val="-7"/>
                <w:sz w:val="20"/>
              </w:rPr>
              <w:t xml:space="preserve"> </w:t>
            </w:r>
            <w:r>
              <w:rPr>
                <w:sz w:val="20"/>
              </w:rPr>
              <w:t>features/properties</w:t>
            </w:r>
            <w:r>
              <w:rPr>
                <w:spacing w:val="-7"/>
                <w:sz w:val="20"/>
              </w:rPr>
              <w:t xml:space="preserve"> </w:t>
            </w:r>
            <w:r>
              <w:rPr>
                <w:sz w:val="20"/>
              </w:rPr>
              <w:t>of,</w:t>
            </w:r>
            <w:r>
              <w:rPr>
                <w:spacing w:val="-7"/>
                <w:sz w:val="20"/>
              </w:rPr>
              <w:t xml:space="preserve"> </w:t>
            </w:r>
            <w:r>
              <w:rPr>
                <w:sz w:val="20"/>
              </w:rPr>
              <w:t>regular</w:t>
            </w:r>
            <w:r>
              <w:rPr>
                <w:spacing w:val="-7"/>
                <w:sz w:val="20"/>
              </w:rPr>
              <w:t xml:space="preserve"> </w:t>
            </w:r>
            <w:r>
              <w:rPr>
                <w:sz w:val="20"/>
              </w:rPr>
              <w:t>and</w:t>
            </w:r>
            <w:r>
              <w:rPr>
                <w:spacing w:val="-7"/>
                <w:sz w:val="20"/>
              </w:rPr>
              <w:t xml:space="preserve"> </w:t>
            </w:r>
            <w:r>
              <w:rPr>
                <w:sz w:val="20"/>
              </w:rPr>
              <w:t>irregular</w:t>
            </w:r>
            <w:r>
              <w:rPr>
                <w:spacing w:val="-7"/>
                <w:sz w:val="20"/>
              </w:rPr>
              <w:t xml:space="preserve"> </w:t>
            </w:r>
            <w:r>
              <w:rPr>
                <w:sz w:val="20"/>
              </w:rPr>
              <w:t>polygons.</w:t>
            </w:r>
            <w:r>
              <w:rPr>
                <w:spacing w:val="-7"/>
                <w:sz w:val="20"/>
              </w:rPr>
              <w:t xml:space="preserve"> </w:t>
            </w:r>
            <w:r>
              <w:rPr>
                <w:spacing w:val="-4"/>
                <w:sz w:val="20"/>
              </w:rPr>
              <w:t>(MG)</w:t>
            </w:r>
          </w:p>
          <w:p w14:paraId="2BC787B4" w14:textId="77777777" w:rsidR="0095080B" w:rsidRDefault="00000000">
            <w:pPr>
              <w:pStyle w:val="TableParagraph"/>
              <w:numPr>
                <w:ilvl w:val="0"/>
                <w:numId w:val="73"/>
              </w:numPr>
              <w:tabs>
                <w:tab w:val="left" w:pos="432"/>
              </w:tabs>
              <w:spacing w:before="60"/>
              <w:rPr>
                <w:sz w:val="20"/>
              </w:rPr>
            </w:pPr>
            <w:r>
              <w:rPr>
                <w:sz w:val="20"/>
              </w:rPr>
              <w:t>use</w:t>
            </w:r>
            <w:r>
              <w:rPr>
                <w:spacing w:val="-8"/>
                <w:sz w:val="20"/>
              </w:rPr>
              <w:t xml:space="preserve"> </w:t>
            </w:r>
            <w:r>
              <w:rPr>
                <w:sz w:val="20"/>
              </w:rPr>
              <w:t>percentages</w:t>
            </w:r>
            <w:r>
              <w:rPr>
                <w:spacing w:val="-8"/>
                <w:sz w:val="20"/>
              </w:rPr>
              <w:t xml:space="preserve"> </w:t>
            </w:r>
            <w:r>
              <w:rPr>
                <w:sz w:val="20"/>
              </w:rPr>
              <w:t>in</w:t>
            </w:r>
            <w:r>
              <w:rPr>
                <w:spacing w:val="-8"/>
                <w:sz w:val="20"/>
              </w:rPr>
              <w:t xml:space="preserve"> </w:t>
            </w:r>
            <w:r>
              <w:rPr>
                <w:sz w:val="20"/>
              </w:rPr>
              <w:t>different</w:t>
            </w:r>
            <w:r>
              <w:rPr>
                <w:spacing w:val="-8"/>
                <w:sz w:val="20"/>
              </w:rPr>
              <w:t xml:space="preserve"> </w:t>
            </w:r>
            <w:r>
              <w:rPr>
                <w:sz w:val="20"/>
              </w:rPr>
              <w:t>contexts.</w:t>
            </w:r>
            <w:r>
              <w:rPr>
                <w:spacing w:val="-7"/>
                <w:sz w:val="20"/>
              </w:rPr>
              <w:t xml:space="preserve"> </w:t>
            </w:r>
            <w:r>
              <w:rPr>
                <w:spacing w:val="-4"/>
                <w:sz w:val="20"/>
              </w:rPr>
              <w:t>(NA)</w:t>
            </w:r>
          </w:p>
          <w:p w14:paraId="20ADDE62" w14:textId="77777777" w:rsidR="0095080B" w:rsidRDefault="00000000">
            <w:pPr>
              <w:pStyle w:val="TableParagraph"/>
              <w:numPr>
                <w:ilvl w:val="0"/>
                <w:numId w:val="73"/>
              </w:numPr>
              <w:tabs>
                <w:tab w:val="left" w:pos="432"/>
              </w:tabs>
              <w:spacing w:before="60"/>
              <w:rPr>
                <w:sz w:val="20"/>
              </w:rPr>
            </w:pPr>
            <w:r>
              <w:rPr>
                <w:sz w:val="20"/>
              </w:rPr>
              <w:t>identify</w:t>
            </w:r>
            <w:r>
              <w:rPr>
                <w:spacing w:val="-6"/>
                <w:sz w:val="20"/>
              </w:rPr>
              <w:t xml:space="preserve"> </w:t>
            </w:r>
            <w:r>
              <w:rPr>
                <w:sz w:val="20"/>
              </w:rPr>
              <w:t>and</w:t>
            </w:r>
            <w:r>
              <w:rPr>
                <w:spacing w:val="-5"/>
                <w:sz w:val="20"/>
              </w:rPr>
              <w:t xml:space="preserve"> </w:t>
            </w:r>
            <w:r>
              <w:rPr>
                <w:sz w:val="20"/>
              </w:rPr>
              <w:t>use</w:t>
            </w:r>
            <w:r>
              <w:rPr>
                <w:spacing w:val="-5"/>
                <w:sz w:val="20"/>
              </w:rPr>
              <w:t xml:space="preserve"> </w:t>
            </w:r>
            <w:r>
              <w:rPr>
                <w:sz w:val="20"/>
              </w:rPr>
              <w:t>rates.</w:t>
            </w:r>
            <w:r>
              <w:rPr>
                <w:spacing w:val="-5"/>
                <w:sz w:val="20"/>
              </w:rPr>
              <w:t xml:space="preserve"> </w:t>
            </w:r>
            <w:r>
              <w:rPr>
                <w:spacing w:val="-4"/>
                <w:sz w:val="20"/>
              </w:rPr>
              <w:t>(NA)</w:t>
            </w:r>
          </w:p>
          <w:p w14:paraId="49390ED9" w14:textId="77777777" w:rsidR="0095080B" w:rsidRDefault="00000000">
            <w:pPr>
              <w:pStyle w:val="TableParagraph"/>
              <w:numPr>
                <w:ilvl w:val="0"/>
                <w:numId w:val="73"/>
              </w:numPr>
              <w:tabs>
                <w:tab w:val="left" w:pos="432"/>
              </w:tabs>
              <w:spacing w:before="60"/>
              <w:rPr>
                <w:sz w:val="20"/>
              </w:rPr>
            </w:pPr>
            <w:r>
              <w:rPr>
                <w:sz w:val="20"/>
              </w:rPr>
              <w:t>create</w:t>
            </w:r>
            <w:r>
              <w:rPr>
                <w:spacing w:val="-7"/>
                <w:sz w:val="20"/>
              </w:rPr>
              <w:t xml:space="preserve"> </w:t>
            </w:r>
            <w:r>
              <w:rPr>
                <w:sz w:val="20"/>
              </w:rPr>
              <w:t>a</w:t>
            </w:r>
            <w:r>
              <w:rPr>
                <w:spacing w:val="-6"/>
                <w:sz w:val="20"/>
              </w:rPr>
              <w:t xml:space="preserve"> </w:t>
            </w:r>
            <w:r>
              <w:rPr>
                <w:sz w:val="20"/>
              </w:rPr>
              <w:t>financial</w:t>
            </w:r>
            <w:r>
              <w:rPr>
                <w:spacing w:val="-6"/>
                <w:sz w:val="20"/>
              </w:rPr>
              <w:t xml:space="preserve"> </w:t>
            </w:r>
            <w:r>
              <w:rPr>
                <w:sz w:val="20"/>
              </w:rPr>
              <w:t>plan.</w:t>
            </w:r>
            <w:r>
              <w:rPr>
                <w:spacing w:val="-6"/>
                <w:sz w:val="20"/>
              </w:rPr>
              <w:t xml:space="preserve"> </w:t>
            </w:r>
            <w:r>
              <w:rPr>
                <w:spacing w:val="-4"/>
                <w:sz w:val="20"/>
              </w:rPr>
              <w:t>(NA)</w:t>
            </w:r>
          </w:p>
          <w:p w14:paraId="2CFB6BFB" w14:textId="77777777" w:rsidR="0095080B" w:rsidRDefault="00000000">
            <w:pPr>
              <w:pStyle w:val="TableParagraph"/>
              <w:numPr>
                <w:ilvl w:val="0"/>
                <w:numId w:val="73"/>
              </w:numPr>
              <w:tabs>
                <w:tab w:val="left" w:pos="432"/>
              </w:tabs>
              <w:spacing w:before="65"/>
              <w:rPr>
                <w:sz w:val="20"/>
              </w:rPr>
            </w:pPr>
            <w:r>
              <w:rPr>
                <w:sz w:val="20"/>
              </w:rPr>
              <w:t>describe,</w:t>
            </w:r>
            <w:r>
              <w:rPr>
                <w:spacing w:val="-7"/>
                <w:sz w:val="20"/>
              </w:rPr>
              <w:t xml:space="preserve"> </w:t>
            </w:r>
            <w:r>
              <w:rPr>
                <w:sz w:val="20"/>
              </w:rPr>
              <w:t>order,</w:t>
            </w:r>
            <w:r>
              <w:rPr>
                <w:spacing w:val="-7"/>
                <w:sz w:val="20"/>
              </w:rPr>
              <w:t xml:space="preserve"> </w:t>
            </w:r>
            <w:r>
              <w:rPr>
                <w:sz w:val="20"/>
              </w:rPr>
              <w:t>and</w:t>
            </w:r>
            <w:r>
              <w:rPr>
                <w:spacing w:val="-7"/>
                <w:sz w:val="20"/>
              </w:rPr>
              <w:t xml:space="preserve"> </w:t>
            </w:r>
            <w:r>
              <w:rPr>
                <w:sz w:val="20"/>
              </w:rPr>
              <w:t>perform</w:t>
            </w:r>
            <w:r>
              <w:rPr>
                <w:spacing w:val="-8"/>
                <w:sz w:val="20"/>
              </w:rPr>
              <w:t xml:space="preserve"> </w:t>
            </w:r>
            <w:r>
              <w:rPr>
                <w:sz w:val="20"/>
              </w:rPr>
              <w:t>operations</w:t>
            </w:r>
            <w:r>
              <w:rPr>
                <w:spacing w:val="-7"/>
                <w:sz w:val="20"/>
              </w:rPr>
              <w:t xml:space="preserve"> </w:t>
            </w:r>
            <w:r>
              <w:rPr>
                <w:sz w:val="20"/>
              </w:rPr>
              <w:t>on,</w:t>
            </w:r>
            <w:r>
              <w:rPr>
                <w:spacing w:val="-7"/>
                <w:sz w:val="20"/>
              </w:rPr>
              <w:t xml:space="preserve"> </w:t>
            </w:r>
            <w:r>
              <w:rPr>
                <w:sz w:val="20"/>
              </w:rPr>
              <w:t>rational</w:t>
            </w:r>
            <w:r>
              <w:rPr>
                <w:spacing w:val="-7"/>
                <w:sz w:val="20"/>
              </w:rPr>
              <w:t xml:space="preserve"> </w:t>
            </w:r>
            <w:r>
              <w:rPr>
                <w:sz w:val="20"/>
              </w:rPr>
              <w:t>numbers.</w:t>
            </w:r>
            <w:r>
              <w:rPr>
                <w:spacing w:val="-6"/>
                <w:sz w:val="20"/>
              </w:rPr>
              <w:t xml:space="preserve"> </w:t>
            </w:r>
            <w:r>
              <w:rPr>
                <w:spacing w:val="-4"/>
                <w:sz w:val="20"/>
              </w:rPr>
              <w:t>(NA)</w:t>
            </w:r>
          </w:p>
        </w:tc>
      </w:tr>
    </w:tbl>
    <w:p w14:paraId="3CD2289B"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656C8B70" w14:textId="77777777" w:rsidR="0095080B" w:rsidRDefault="00000000">
      <w:pPr>
        <w:spacing w:before="91" w:after="3"/>
        <w:ind w:left="5418" w:right="5416"/>
        <w:jc w:val="center"/>
        <w:rPr>
          <w:b/>
        </w:rPr>
      </w:pPr>
      <w:r>
        <w:rPr>
          <w:b/>
        </w:rPr>
        <w:lastRenderedPageBreak/>
        <w:t>GRADE</w:t>
      </w:r>
      <w:r>
        <w:rPr>
          <w:b/>
          <w:spacing w:val="-4"/>
        </w:rPr>
        <w:t xml:space="preserve"> </w:t>
      </w:r>
      <w:r>
        <w:rPr>
          <w:b/>
        </w:rPr>
        <w:t>7</w:t>
      </w:r>
      <w:r>
        <w:rPr>
          <w:b/>
          <w:spacing w:val="-3"/>
        </w:rPr>
        <w:t xml:space="preserve"> </w:t>
      </w:r>
      <w:r>
        <w:rPr>
          <w:b/>
        </w:rPr>
        <w:t>–</w:t>
      </w:r>
      <w:r>
        <w:rPr>
          <w:b/>
          <w:spacing w:val="-4"/>
        </w:rPr>
        <w:t xml:space="preserve"> </w:t>
      </w:r>
      <w:r>
        <w:rPr>
          <w:b/>
        </w:rPr>
        <w:t>QUARTER</w:t>
      </w:r>
      <w:r>
        <w:rPr>
          <w:b/>
          <w:spacing w:val="-3"/>
        </w:rPr>
        <w:t xml:space="preserve"> </w:t>
      </w:r>
      <w:r>
        <w:rPr>
          <w:b/>
          <w:spacing w:val="-10"/>
        </w:rPr>
        <w:t>2</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7"/>
        <w:gridCol w:w="3441"/>
        <w:gridCol w:w="9811"/>
      </w:tblGrid>
      <w:tr w:rsidR="0095080B" w14:paraId="02F7C585" w14:textId="77777777">
        <w:trPr>
          <w:trHeight w:val="1079"/>
        </w:trPr>
        <w:tc>
          <w:tcPr>
            <w:tcW w:w="1627" w:type="dxa"/>
            <w:shd w:val="clear" w:color="auto" w:fill="A6A6A6"/>
          </w:tcPr>
          <w:p w14:paraId="102E2C52" w14:textId="77777777" w:rsidR="0095080B" w:rsidRDefault="00000000">
            <w:pPr>
              <w:pStyle w:val="TableParagraph"/>
              <w:spacing w:before="1" w:line="237" w:lineRule="auto"/>
              <w:ind w:left="110" w:right="370"/>
              <w:rPr>
                <w:b/>
              </w:rPr>
            </w:pPr>
            <w:r>
              <w:rPr>
                <w:b/>
                <w:spacing w:val="-2"/>
              </w:rPr>
              <w:t>CONTENT DOMAIN</w:t>
            </w:r>
          </w:p>
        </w:tc>
        <w:tc>
          <w:tcPr>
            <w:tcW w:w="3441" w:type="dxa"/>
            <w:shd w:val="clear" w:color="auto" w:fill="A6A6A6"/>
          </w:tcPr>
          <w:p w14:paraId="5666F717" w14:textId="77777777" w:rsidR="0095080B" w:rsidRDefault="00000000">
            <w:pPr>
              <w:pStyle w:val="TableParagraph"/>
              <w:spacing w:line="257" w:lineRule="exact"/>
              <w:ind w:left="396"/>
              <w:rPr>
                <w:b/>
              </w:rPr>
            </w:pPr>
            <w:r>
              <w:rPr>
                <w:b/>
              </w:rPr>
              <w:t>CONTENT</w:t>
            </w:r>
            <w:r>
              <w:rPr>
                <w:b/>
                <w:spacing w:val="-7"/>
              </w:rPr>
              <w:t xml:space="preserve"> </w:t>
            </w:r>
            <w:r>
              <w:rPr>
                <w:b/>
                <w:spacing w:val="-2"/>
              </w:rPr>
              <w:t>STANDARDS</w:t>
            </w:r>
          </w:p>
          <w:p w14:paraId="47221B20" w14:textId="77777777" w:rsidR="0095080B" w:rsidRDefault="00000000">
            <w:pPr>
              <w:pStyle w:val="TableParagraph"/>
              <w:spacing w:before="1"/>
              <w:ind w:left="567" w:hanging="462"/>
              <w:rPr>
                <w:i/>
                <w:sz w:val="20"/>
              </w:rPr>
            </w:pPr>
            <w:r>
              <w:rPr>
                <w:i/>
                <w:sz w:val="20"/>
              </w:rPr>
              <w:t>The</w:t>
            </w:r>
            <w:r>
              <w:rPr>
                <w:i/>
                <w:spacing w:val="-13"/>
                <w:sz w:val="20"/>
              </w:rPr>
              <w:t xml:space="preserve"> </w:t>
            </w:r>
            <w:r>
              <w:rPr>
                <w:i/>
                <w:sz w:val="20"/>
              </w:rPr>
              <w:t>learners</w:t>
            </w:r>
            <w:r>
              <w:rPr>
                <w:i/>
                <w:spacing w:val="-13"/>
                <w:sz w:val="20"/>
              </w:rPr>
              <w:t xml:space="preserve"> </w:t>
            </w:r>
            <w:r>
              <w:rPr>
                <w:i/>
                <w:sz w:val="20"/>
              </w:rPr>
              <w:t>should</w:t>
            </w:r>
            <w:r>
              <w:rPr>
                <w:i/>
                <w:spacing w:val="-13"/>
                <w:sz w:val="20"/>
              </w:rPr>
              <w:t xml:space="preserve"> </w:t>
            </w:r>
            <w:r>
              <w:rPr>
                <w:i/>
                <w:sz w:val="20"/>
              </w:rPr>
              <w:t>have knowledge and understanding of...</w:t>
            </w:r>
          </w:p>
        </w:tc>
        <w:tc>
          <w:tcPr>
            <w:tcW w:w="9811" w:type="dxa"/>
            <w:shd w:val="clear" w:color="auto" w:fill="A6A6A6"/>
          </w:tcPr>
          <w:p w14:paraId="02777870" w14:textId="77777777" w:rsidR="0095080B" w:rsidRDefault="00000000">
            <w:pPr>
              <w:pStyle w:val="TableParagraph"/>
              <w:spacing w:line="257" w:lineRule="exact"/>
              <w:ind w:left="16"/>
              <w:jc w:val="center"/>
              <w:rPr>
                <w:b/>
              </w:rPr>
            </w:pPr>
            <w:r>
              <w:rPr>
                <w:b/>
              </w:rPr>
              <w:t>LEARNING</w:t>
            </w:r>
            <w:r>
              <w:rPr>
                <w:b/>
                <w:spacing w:val="-8"/>
              </w:rPr>
              <w:t xml:space="preserve"> </w:t>
            </w:r>
            <w:r>
              <w:rPr>
                <w:b/>
                <w:spacing w:val="-2"/>
              </w:rPr>
              <w:t>COMPETENCIES</w:t>
            </w:r>
          </w:p>
          <w:p w14:paraId="3C54240C" w14:textId="77777777" w:rsidR="0095080B" w:rsidRDefault="00000000">
            <w:pPr>
              <w:pStyle w:val="TableParagraph"/>
              <w:spacing w:before="1"/>
              <w:ind w:left="111"/>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70BF83CE" w14:textId="77777777">
        <w:trPr>
          <w:trHeight w:val="1060"/>
        </w:trPr>
        <w:tc>
          <w:tcPr>
            <w:tcW w:w="1627" w:type="dxa"/>
          </w:tcPr>
          <w:p w14:paraId="76612BAC" w14:textId="77777777" w:rsidR="0095080B" w:rsidRDefault="00000000">
            <w:pPr>
              <w:pStyle w:val="TableParagraph"/>
              <w:ind w:left="110" w:right="691"/>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441" w:type="dxa"/>
          </w:tcPr>
          <w:p w14:paraId="08D553B6" w14:textId="77777777" w:rsidR="0095080B" w:rsidRDefault="00000000">
            <w:pPr>
              <w:pStyle w:val="TableParagraph"/>
              <w:numPr>
                <w:ilvl w:val="0"/>
                <w:numId w:val="72"/>
              </w:numPr>
              <w:tabs>
                <w:tab w:val="left" w:pos="567"/>
              </w:tabs>
              <w:ind w:right="673"/>
              <w:rPr>
                <w:sz w:val="20"/>
              </w:rPr>
            </w:pPr>
            <w:r>
              <w:rPr>
                <w:sz w:val="20"/>
              </w:rPr>
              <w:t>square</w:t>
            </w:r>
            <w:r>
              <w:rPr>
                <w:spacing w:val="-13"/>
                <w:sz w:val="20"/>
              </w:rPr>
              <w:t xml:space="preserve"> </w:t>
            </w:r>
            <w:r>
              <w:rPr>
                <w:sz w:val="20"/>
              </w:rPr>
              <w:t>roots</w:t>
            </w:r>
            <w:r>
              <w:rPr>
                <w:spacing w:val="-13"/>
                <w:sz w:val="20"/>
              </w:rPr>
              <w:t xml:space="preserve"> </w:t>
            </w:r>
            <w:r>
              <w:rPr>
                <w:sz w:val="20"/>
              </w:rPr>
              <w:t>of</w:t>
            </w:r>
            <w:r>
              <w:rPr>
                <w:spacing w:val="-13"/>
                <w:sz w:val="20"/>
              </w:rPr>
              <w:t xml:space="preserve"> </w:t>
            </w:r>
            <w:r>
              <w:rPr>
                <w:sz w:val="20"/>
              </w:rPr>
              <w:t>perfect squares,</w:t>
            </w:r>
            <w:r>
              <w:rPr>
                <w:spacing w:val="-4"/>
                <w:sz w:val="20"/>
              </w:rPr>
              <w:t xml:space="preserve"> </w:t>
            </w:r>
            <w:r>
              <w:rPr>
                <w:sz w:val="20"/>
              </w:rPr>
              <w:t>cube</w:t>
            </w:r>
            <w:r>
              <w:rPr>
                <w:spacing w:val="-4"/>
                <w:sz w:val="20"/>
              </w:rPr>
              <w:t xml:space="preserve"> </w:t>
            </w:r>
            <w:r>
              <w:rPr>
                <w:sz w:val="20"/>
              </w:rPr>
              <w:t>roots</w:t>
            </w:r>
            <w:r>
              <w:rPr>
                <w:spacing w:val="-4"/>
                <w:sz w:val="20"/>
              </w:rPr>
              <w:t xml:space="preserve"> </w:t>
            </w:r>
            <w:r>
              <w:rPr>
                <w:sz w:val="20"/>
              </w:rPr>
              <w:t>of perfect cubes, and irrational numbers.</w:t>
            </w:r>
          </w:p>
        </w:tc>
        <w:tc>
          <w:tcPr>
            <w:tcW w:w="9811" w:type="dxa"/>
          </w:tcPr>
          <w:p w14:paraId="7AF918A6" w14:textId="77777777" w:rsidR="0095080B" w:rsidRDefault="00000000">
            <w:pPr>
              <w:pStyle w:val="TableParagraph"/>
              <w:numPr>
                <w:ilvl w:val="0"/>
                <w:numId w:val="71"/>
              </w:numPr>
              <w:tabs>
                <w:tab w:val="left" w:pos="576"/>
              </w:tabs>
              <w:spacing w:line="233" w:lineRule="exact"/>
              <w:ind w:left="576" w:hanging="465"/>
              <w:rPr>
                <w:sz w:val="20"/>
              </w:rPr>
            </w:pPr>
            <w:r>
              <w:rPr>
                <w:sz w:val="20"/>
              </w:rPr>
              <w:t>determine</w:t>
            </w:r>
            <w:r>
              <w:rPr>
                <w:spacing w:val="-7"/>
                <w:sz w:val="20"/>
              </w:rPr>
              <w:t xml:space="preserve"> </w:t>
            </w:r>
            <w:r>
              <w:rPr>
                <w:sz w:val="20"/>
              </w:rPr>
              <w:t>the</w:t>
            </w:r>
            <w:r>
              <w:rPr>
                <w:spacing w:val="-5"/>
                <w:sz w:val="20"/>
              </w:rPr>
              <w:t xml:space="preserve"> </w:t>
            </w:r>
            <w:r>
              <w:rPr>
                <w:sz w:val="20"/>
              </w:rPr>
              <w:t>square</w:t>
            </w:r>
            <w:r>
              <w:rPr>
                <w:spacing w:val="-5"/>
                <w:sz w:val="20"/>
              </w:rPr>
              <w:t xml:space="preserve"> </w:t>
            </w:r>
            <w:r>
              <w:rPr>
                <w:sz w:val="20"/>
              </w:rPr>
              <w:t>roots</w:t>
            </w:r>
            <w:r>
              <w:rPr>
                <w:spacing w:val="-5"/>
                <w:sz w:val="20"/>
              </w:rPr>
              <w:t xml:space="preserve"> </w:t>
            </w:r>
            <w:r>
              <w:rPr>
                <w:sz w:val="20"/>
              </w:rPr>
              <w:t>of</w:t>
            </w:r>
            <w:r>
              <w:rPr>
                <w:spacing w:val="-5"/>
                <w:sz w:val="20"/>
              </w:rPr>
              <w:t xml:space="preserve"> </w:t>
            </w:r>
            <w:r>
              <w:rPr>
                <w:sz w:val="20"/>
              </w:rPr>
              <w:t>perfect</w:t>
            </w:r>
            <w:r>
              <w:rPr>
                <w:spacing w:val="-5"/>
                <w:sz w:val="20"/>
              </w:rPr>
              <w:t xml:space="preserve"> </w:t>
            </w:r>
            <w:r>
              <w:rPr>
                <w:sz w:val="20"/>
              </w:rPr>
              <w:t>squares</w:t>
            </w:r>
            <w:r>
              <w:rPr>
                <w:spacing w:val="-5"/>
                <w:sz w:val="20"/>
              </w:rPr>
              <w:t xml:space="preserve"> </w:t>
            </w:r>
            <w:r>
              <w:rPr>
                <w:sz w:val="20"/>
              </w:rPr>
              <w:t>and</w:t>
            </w:r>
            <w:r>
              <w:rPr>
                <w:spacing w:val="-5"/>
                <w:sz w:val="20"/>
              </w:rPr>
              <w:t xml:space="preserve"> </w:t>
            </w:r>
            <w:r>
              <w:rPr>
                <w:sz w:val="20"/>
              </w:rPr>
              <w:t>the</w:t>
            </w:r>
            <w:r>
              <w:rPr>
                <w:spacing w:val="-5"/>
                <w:sz w:val="20"/>
              </w:rPr>
              <w:t xml:space="preserve"> </w:t>
            </w:r>
            <w:r>
              <w:rPr>
                <w:sz w:val="20"/>
              </w:rPr>
              <w:t>cube</w:t>
            </w:r>
            <w:r>
              <w:rPr>
                <w:spacing w:val="-5"/>
                <w:sz w:val="20"/>
              </w:rPr>
              <w:t xml:space="preserve"> </w:t>
            </w:r>
            <w:r>
              <w:rPr>
                <w:sz w:val="20"/>
              </w:rPr>
              <w:t>roots</w:t>
            </w:r>
            <w:r>
              <w:rPr>
                <w:spacing w:val="-5"/>
                <w:sz w:val="20"/>
              </w:rPr>
              <w:t xml:space="preserve"> </w:t>
            </w:r>
            <w:r>
              <w:rPr>
                <w:sz w:val="20"/>
              </w:rPr>
              <w:t>of</w:t>
            </w:r>
            <w:r>
              <w:rPr>
                <w:spacing w:val="-5"/>
                <w:sz w:val="20"/>
              </w:rPr>
              <w:t xml:space="preserve"> </w:t>
            </w:r>
            <w:r>
              <w:rPr>
                <w:sz w:val="20"/>
              </w:rPr>
              <w:t>perfect</w:t>
            </w:r>
            <w:r>
              <w:rPr>
                <w:spacing w:val="-4"/>
                <w:sz w:val="20"/>
              </w:rPr>
              <w:t xml:space="preserve"> </w:t>
            </w:r>
            <w:r>
              <w:rPr>
                <w:spacing w:val="-2"/>
                <w:sz w:val="20"/>
              </w:rPr>
              <w:t>cubes.</w:t>
            </w:r>
          </w:p>
          <w:p w14:paraId="41338699" w14:textId="77777777" w:rsidR="0095080B" w:rsidRDefault="00000000">
            <w:pPr>
              <w:pStyle w:val="TableParagraph"/>
              <w:numPr>
                <w:ilvl w:val="0"/>
                <w:numId w:val="71"/>
              </w:numPr>
              <w:tabs>
                <w:tab w:val="left" w:pos="576"/>
              </w:tabs>
              <w:ind w:left="576" w:right="189"/>
              <w:rPr>
                <w:sz w:val="20"/>
              </w:rPr>
            </w:pPr>
            <w:r>
              <w:rPr>
                <w:sz w:val="20"/>
              </w:rPr>
              <w:t>identify</w:t>
            </w:r>
            <w:r>
              <w:rPr>
                <w:spacing w:val="-3"/>
                <w:sz w:val="20"/>
              </w:rPr>
              <w:t xml:space="preserve"> </w:t>
            </w:r>
            <w:r>
              <w:rPr>
                <w:sz w:val="20"/>
              </w:rPr>
              <w:t>irrational</w:t>
            </w:r>
            <w:r>
              <w:rPr>
                <w:spacing w:val="-3"/>
                <w:sz w:val="20"/>
              </w:rPr>
              <w:t xml:space="preserve"> </w:t>
            </w:r>
            <w:r>
              <w:rPr>
                <w:sz w:val="20"/>
              </w:rPr>
              <w:t>numbers</w:t>
            </w:r>
            <w:r>
              <w:rPr>
                <w:spacing w:val="-3"/>
                <w:sz w:val="20"/>
              </w:rPr>
              <w:t xml:space="preserve"> </w:t>
            </w:r>
            <w:r>
              <w:rPr>
                <w:sz w:val="20"/>
              </w:rPr>
              <w:t>involving</w:t>
            </w:r>
            <w:r>
              <w:rPr>
                <w:spacing w:val="-3"/>
                <w:sz w:val="20"/>
              </w:rPr>
              <w:t xml:space="preserve"> </w:t>
            </w:r>
            <w:r>
              <w:rPr>
                <w:sz w:val="20"/>
              </w:rPr>
              <w:t>square</w:t>
            </w:r>
            <w:r>
              <w:rPr>
                <w:spacing w:val="-3"/>
                <w:sz w:val="20"/>
              </w:rPr>
              <w:t xml:space="preserve"> </w:t>
            </w:r>
            <w:r>
              <w:rPr>
                <w:sz w:val="20"/>
              </w:rPr>
              <w:t>roots</w:t>
            </w:r>
            <w:r>
              <w:rPr>
                <w:spacing w:val="-3"/>
                <w:sz w:val="20"/>
              </w:rPr>
              <w:t xml:space="preserve"> </w:t>
            </w:r>
            <w:r>
              <w:rPr>
                <w:sz w:val="20"/>
              </w:rPr>
              <w:t>and</w:t>
            </w:r>
            <w:r>
              <w:rPr>
                <w:spacing w:val="-3"/>
                <w:sz w:val="20"/>
              </w:rPr>
              <w:t xml:space="preserve"> </w:t>
            </w:r>
            <w:r>
              <w:rPr>
                <w:sz w:val="20"/>
              </w:rPr>
              <w:t>cube</w:t>
            </w:r>
            <w:r>
              <w:rPr>
                <w:spacing w:val="-3"/>
                <w:sz w:val="20"/>
              </w:rPr>
              <w:t xml:space="preserve"> </w:t>
            </w:r>
            <w:r>
              <w:rPr>
                <w:sz w:val="20"/>
              </w:rPr>
              <w:t>roots,</w:t>
            </w:r>
            <w:r>
              <w:rPr>
                <w:spacing w:val="-3"/>
                <w:sz w:val="20"/>
              </w:rPr>
              <w:t xml:space="preserve"> </w:t>
            </w:r>
            <w:r>
              <w:rPr>
                <w:sz w:val="20"/>
              </w:rPr>
              <w:t>and</w:t>
            </w:r>
            <w:r>
              <w:rPr>
                <w:spacing w:val="-3"/>
                <w:sz w:val="20"/>
              </w:rPr>
              <w:t xml:space="preserve"> </w:t>
            </w:r>
            <w:r>
              <w:rPr>
                <w:sz w:val="20"/>
              </w:rPr>
              <w:t>their</w:t>
            </w:r>
            <w:r>
              <w:rPr>
                <w:spacing w:val="-4"/>
                <w:sz w:val="20"/>
              </w:rPr>
              <w:t xml:space="preserve"> </w:t>
            </w:r>
            <w:r>
              <w:rPr>
                <w:sz w:val="20"/>
              </w:rPr>
              <w:t>locations</w:t>
            </w:r>
            <w:r>
              <w:rPr>
                <w:spacing w:val="-3"/>
                <w:sz w:val="20"/>
              </w:rPr>
              <w:t xml:space="preserve"> </w:t>
            </w:r>
            <w:r>
              <w:rPr>
                <w:sz w:val="20"/>
              </w:rPr>
              <w:t>on</w:t>
            </w:r>
            <w:r>
              <w:rPr>
                <w:spacing w:val="-3"/>
                <w:sz w:val="20"/>
              </w:rPr>
              <w:t xml:space="preserve"> </w:t>
            </w:r>
            <w:r>
              <w:rPr>
                <w:sz w:val="20"/>
              </w:rPr>
              <w:t>the number line.</w:t>
            </w:r>
          </w:p>
        </w:tc>
      </w:tr>
      <w:tr w:rsidR="0095080B" w14:paraId="330A0BEF" w14:textId="77777777">
        <w:trPr>
          <w:trHeight w:val="2582"/>
        </w:trPr>
        <w:tc>
          <w:tcPr>
            <w:tcW w:w="1627" w:type="dxa"/>
          </w:tcPr>
          <w:p w14:paraId="7E306912" w14:textId="77777777" w:rsidR="0095080B" w:rsidRDefault="00000000">
            <w:pPr>
              <w:pStyle w:val="TableParagraph"/>
              <w:ind w:left="110" w:right="100"/>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441" w:type="dxa"/>
          </w:tcPr>
          <w:p w14:paraId="223BE5D4" w14:textId="77777777" w:rsidR="0095080B" w:rsidRDefault="00000000">
            <w:pPr>
              <w:pStyle w:val="TableParagraph"/>
              <w:numPr>
                <w:ilvl w:val="0"/>
                <w:numId w:val="70"/>
              </w:numPr>
              <w:tabs>
                <w:tab w:val="left" w:pos="567"/>
              </w:tabs>
              <w:ind w:right="757"/>
              <w:rPr>
                <w:sz w:val="20"/>
              </w:rPr>
            </w:pPr>
            <w:r>
              <w:rPr>
                <w:sz w:val="20"/>
              </w:rPr>
              <w:t>conversion</w:t>
            </w:r>
            <w:r>
              <w:rPr>
                <w:spacing w:val="-13"/>
                <w:sz w:val="20"/>
              </w:rPr>
              <w:t xml:space="preserve"> </w:t>
            </w:r>
            <w:r>
              <w:rPr>
                <w:sz w:val="20"/>
              </w:rPr>
              <w:t>of</w:t>
            </w:r>
            <w:r>
              <w:rPr>
                <w:spacing w:val="-13"/>
                <w:sz w:val="20"/>
              </w:rPr>
              <w:t xml:space="preserve"> </w:t>
            </w:r>
            <w:r>
              <w:rPr>
                <w:sz w:val="20"/>
              </w:rPr>
              <w:t>units</w:t>
            </w:r>
            <w:r>
              <w:rPr>
                <w:spacing w:val="-13"/>
                <w:sz w:val="20"/>
              </w:rPr>
              <w:t xml:space="preserve"> </w:t>
            </w:r>
            <w:r>
              <w:rPr>
                <w:sz w:val="20"/>
              </w:rPr>
              <w:t xml:space="preserve">of </w:t>
            </w:r>
            <w:r>
              <w:rPr>
                <w:spacing w:val="-2"/>
                <w:sz w:val="20"/>
              </w:rPr>
              <w:t>measure.</w:t>
            </w:r>
          </w:p>
          <w:p w14:paraId="6EECCD74" w14:textId="77777777" w:rsidR="0095080B" w:rsidRDefault="00000000">
            <w:pPr>
              <w:pStyle w:val="TableParagraph"/>
              <w:numPr>
                <w:ilvl w:val="0"/>
                <w:numId w:val="70"/>
              </w:numPr>
              <w:tabs>
                <w:tab w:val="left" w:pos="567"/>
              </w:tabs>
              <w:spacing w:before="119"/>
              <w:ind w:right="255"/>
              <w:rPr>
                <w:sz w:val="20"/>
              </w:rPr>
            </w:pPr>
            <w:r>
              <w:rPr>
                <w:sz w:val="20"/>
              </w:rPr>
              <w:t>volume of square and rectangular</w:t>
            </w:r>
            <w:r>
              <w:rPr>
                <w:spacing w:val="-16"/>
                <w:sz w:val="20"/>
              </w:rPr>
              <w:t xml:space="preserve"> </w:t>
            </w:r>
            <w:r>
              <w:rPr>
                <w:sz w:val="20"/>
              </w:rPr>
              <w:t>pyramids,</w:t>
            </w:r>
            <w:r>
              <w:rPr>
                <w:spacing w:val="-16"/>
                <w:sz w:val="20"/>
              </w:rPr>
              <w:t xml:space="preserve"> </w:t>
            </w:r>
            <w:r>
              <w:rPr>
                <w:sz w:val="20"/>
              </w:rPr>
              <w:t xml:space="preserve">and </w:t>
            </w:r>
            <w:r>
              <w:rPr>
                <w:spacing w:val="-2"/>
                <w:sz w:val="20"/>
              </w:rPr>
              <w:t>cylinders.</w:t>
            </w:r>
          </w:p>
        </w:tc>
        <w:tc>
          <w:tcPr>
            <w:tcW w:w="9811" w:type="dxa"/>
          </w:tcPr>
          <w:p w14:paraId="0D92DA5F" w14:textId="77777777" w:rsidR="0095080B" w:rsidRDefault="00000000">
            <w:pPr>
              <w:pStyle w:val="TableParagraph"/>
              <w:numPr>
                <w:ilvl w:val="0"/>
                <w:numId w:val="69"/>
              </w:numPr>
              <w:tabs>
                <w:tab w:val="left" w:pos="576"/>
              </w:tabs>
              <w:ind w:left="576" w:right="395"/>
              <w:rPr>
                <w:sz w:val="20"/>
              </w:rPr>
            </w:pPr>
            <w:r>
              <w:rPr>
                <w:sz w:val="20"/>
              </w:rPr>
              <w:t>convert</w:t>
            </w:r>
            <w:r>
              <w:rPr>
                <w:spacing w:val="-3"/>
                <w:sz w:val="20"/>
              </w:rPr>
              <w:t xml:space="preserve"> </w:t>
            </w:r>
            <w:r>
              <w:rPr>
                <w:sz w:val="20"/>
              </w:rPr>
              <w:t>units</w:t>
            </w:r>
            <w:r>
              <w:rPr>
                <w:spacing w:val="-3"/>
                <w:sz w:val="20"/>
              </w:rPr>
              <w:t xml:space="preserve"> </w:t>
            </w:r>
            <w:r>
              <w:rPr>
                <w:sz w:val="20"/>
              </w:rPr>
              <w:t>of</w:t>
            </w:r>
            <w:r>
              <w:rPr>
                <w:spacing w:val="-3"/>
                <w:sz w:val="20"/>
              </w:rPr>
              <w:t xml:space="preserve"> </w:t>
            </w:r>
            <w:r>
              <w:rPr>
                <w:sz w:val="20"/>
              </w:rPr>
              <w:t>measure</w:t>
            </w:r>
            <w:r>
              <w:rPr>
                <w:spacing w:val="-3"/>
                <w:sz w:val="20"/>
              </w:rPr>
              <w:t xml:space="preserve"> </w:t>
            </w:r>
            <w:r>
              <w:rPr>
                <w:sz w:val="20"/>
              </w:rPr>
              <w:t>within</w:t>
            </w:r>
            <w:r>
              <w:rPr>
                <w:spacing w:val="-4"/>
                <w:sz w:val="20"/>
              </w:rPr>
              <w:t xml:space="preserve"> </w:t>
            </w:r>
            <w:r>
              <w:rPr>
                <w:sz w:val="20"/>
              </w:rPr>
              <w:t>the</w:t>
            </w:r>
            <w:r>
              <w:rPr>
                <w:spacing w:val="-3"/>
                <w:sz w:val="20"/>
              </w:rPr>
              <w:t xml:space="preserve"> </w:t>
            </w:r>
            <w:r>
              <w:rPr>
                <w:sz w:val="20"/>
              </w:rPr>
              <w:t>International</w:t>
            </w:r>
            <w:r>
              <w:rPr>
                <w:spacing w:val="-3"/>
                <w:sz w:val="20"/>
              </w:rPr>
              <w:t xml:space="preserve"> </w:t>
            </w:r>
            <w:r>
              <w:rPr>
                <w:sz w:val="20"/>
              </w:rPr>
              <w:t>System</w:t>
            </w:r>
            <w:r>
              <w:rPr>
                <w:spacing w:val="-4"/>
                <w:sz w:val="20"/>
              </w:rPr>
              <w:t xml:space="preserve"> </w:t>
            </w:r>
            <w:r>
              <w:rPr>
                <w:sz w:val="20"/>
              </w:rPr>
              <w:t>of</w:t>
            </w:r>
            <w:r>
              <w:rPr>
                <w:spacing w:val="-3"/>
                <w:sz w:val="20"/>
              </w:rPr>
              <w:t xml:space="preserve"> </w:t>
            </w:r>
            <w:r>
              <w:rPr>
                <w:sz w:val="20"/>
              </w:rPr>
              <w:t>Units</w:t>
            </w:r>
            <w:r>
              <w:rPr>
                <w:spacing w:val="-3"/>
                <w:sz w:val="20"/>
              </w:rPr>
              <w:t xml:space="preserve"> </w:t>
            </w:r>
            <w:r>
              <w:rPr>
                <w:sz w:val="20"/>
              </w:rPr>
              <w:t>(SI)</w:t>
            </w:r>
            <w:r>
              <w:rPr>
                <w:spacing w:val="-3"/>
                <w:sz w:val="20"/>
              </w:rPr>
              <w:t xml:space="preserve"> </w:t>
            </w:r>
            <w:r>
              <w:rPr>
                <w:sz w:val="20"/>
              </w:rPr>
              <w:t>and</w:t>
            </w:r>
            <w:r>
              <w:rPr>
                <w:spacing w:val="-4"/>
                <w:sz w:val="20"/>
              </w:rPr>
              <w:t xml:space="preserve"> </w:t>
            </w:r>
            <w:r>
              <w:rPr>
                <w:sz w:val="20"/>
              </w:rPr>
              <w:t>across</w:t>
            </w:r>
            <w:r>
              <w:rPr>
                <w:spacing w:val="-3"/>
                <w:sz w:val="20"/>
              </w:rPr>
              <w:t xml:space="preserve"> </w:t>
            </w:r>
            <w:r>
              <w:rPr>
                <w:sz w:val="20"/>
              </w:rPr>
              <w:t>different systems of measure.</w:t>
            </w:r>
          </w:p>
          <w:p w14:paraId="55D03278" w14:textId="77777777" w:rsidR="0095080B" w:rsidRDefault="00000000">
            <w:pPr>
              <w:pStyle w:val="TableParagraph"/>
              <w:numPr>
                <w:ilvl w:val="0"/>
                <w:numId w:val="69"/>
              </w:numPr>
              <w:tabs>
                <w:tab w:val="left" w:pos="576"/>
              </w:tabs>
              <w:ind w:left="576" w:right="1043"/>
              <w:rPr>
                <w:sz w:val="20"/>
              </w:rPr>
            </w:pPr>
            <w:r>
              <w:rPr>
                <w:sz w:val="20"/>
              </w:rPr>
              <w:t>explain</w:t>
            </w:r>
            <w:r>
              <w:rPr>
                <w:spacing w:val="-4"/>
                <w:sz w:val="20"/>
              </w:rPr>
              <w:t xml:space="preserve"> </w:t>
            </w:r>
            <w:r>
              <w:rPr>
                <w:sz w:val="20"/>
              </w:rPr>
              <w:t>inductively</w:t>
            </w:r>
            <w:r>
              <w:rPr>
                <w:spacing w:val="-3"/>
                <w:sz w:val="20"/>
              </w:rPr>
              <w:t xml:space="preserve"> </w:t>
            </w:r>
            <w:r>
              <w:rPr>
                <w:sz w:val="20"/>
              </w:rPr>
              <w:t>the</w:t>
            </w:r>
            <w:r>
              <w:rPr>
                <w:spacing w:val="-3"/>
                <w:sz w:val="20"/>
              </w:rPr>
              <w:t xml:space="preserve"> </w:t>
            </w:r>
            <w:r>
              <w:rPr>
                <w:sz w:val="20"/>
              </w:rPr>
              <w:t>volume</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cylinder</w:t>
            </w:r>
            <w:r>
              <w:rPr>
                <w:spacing w:val="-3"/>
                <w:sz w:val="20"/>
              </w:rPr>
              <w:t xml:space="preserve"> </w:t>
            </w:r>
            <w:r>
              <w:rPr>
                <w:sz w:val="20"/>
              </w:rPr>
              <w:t>using</w:t>
            </w:r>
            <w:r>
              <w:rPr>
                <w:spacing w:val="-3"/>
                <w:sz w:val="20"/>
              </w:rPr>
              <w:t xml:space="preserve"> </w:t>
            </w:r>
            <w:r>
              <w:rPr>
                <w:sz w:val="20"/>
              </w:rPr>
              <w:t>the</w:t>
            </w:r>
            <w:r>
              <w:rPr>
                <w:spacing w:val="-3"/>
                <w:sz w:val="20"/>
              </w:rPr>
              <w:t xml:space="preserve"> </w:t>
            </w:r>
            <w:r>
              <w:rPr>
                <w:sz w:val="20"/>
              </w:rPr>
              <w:t>area</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circle,</w:t>
            </w:r>
            <w:r>
              <w:rPr>
                <w:spacing w:val="-3"/>
                <w:sz w:val="20"/>
              </w:rPr>
              <w:t xml:space="preserve"> </w:t>
            </w:r>
            <w:r>
              <w:rPr>
                <w:sz w:val="20"/>
              </w:rPr>
              <w:t>leading</w:t>
            </w:r>
            <w:r>
              <w:rPr>
                <w:spacing w:val="-3"/>
                <w:sz w:val="20"/>
              </w:rPr>
              <w:t xml:space="preserve"> </w:t>
            </w:r>
            <w:r>
              <w:rPr>
                <w:sz w:val="20"/>
              </w:rPr>
              <w:t>to</w:t>
            </w:r>
            <w:r>
              <w:rPr>
                <w:spacing w:val="-3"/>
                <w:sz w:val="20"/>
              </w:rPr>
              <w:t xml:space="preserve"> </w:t>
            </w:r>
            <w:r>
              <w:rPr>
                <w:sz w:val="20"/>
              </w:rPr>
              <w:t>the identification of the formula.</w:t>
            </w:r>
          </w:p>
          <w:p w14:paraId="2F2D1C22" w14:textId="77777777" w:rsidR="0095080B" w:rsidRDefault="00000000">
            <w:pPr>
              <w:pStyle w:val="TableParagraph"/>
              <w:numPr>
                <w:ilvl w:val="0"/>
                <w:numId w:val="69"/>
              </w:numPr>
              <w:tabs>
                <w:tab w:val="left" w:pos="576"/>
              </w:tabs>
              <w:ind w:left="576" w:hanging="465"/>
              <w:rPr>
                <w:sz w:val="20"/>
              </w:rPr>
            </w:pPr>
            <w:r>
              <w:rPr>
                <w:sz w:val="20"/>
              </w:rPr>
              <w:t>find</w:t>
            </w:r>
            <w:r>
              <w:rPr>
                <w:spacing w:val="-4"/>
                <w:sz w:val="20"/>
              </w:rPr>
              <w:t xml:space="preserve"> </w:t>
            </w:r>
            <w:r>
              <w:rPr>
                <w:sz w:val="20"/>
              </w:rPr>
              <w:t>the</w:t>
            </w:r>
            <w:r>
              <w:rPr>
                <w:spacing w:val="-4"/>
                <w:sz w:val="20"/>
              </w:rPr>
              <w:t xml:space="preserve"> </w:t>
            </w:r>
            <w:r>
              <w:rPr>
                <w:sz w:val="20"/>
              </w:rPr>
              <w:t>volume</w:t>
            </w:r>
            <w:r>
              <w:rPr>
                <w:spacing w:val="-3"/>
                <w:sz w:val="20"/>
              </w:rPr>
              <w:t xml:space="preserve"> </w:t>
            </w:r>
            <w:r>
              <w:rPr>
                <w:sz w:val="20"/>
              </w:rPr>
              <w:t>of</w:t>
            </w:r>
            <w:r>
              <w:rPr>
                <w:spacing w:val="-4"/>
                <w:sz w:val="20"/>
              </w:rPr>
              <w:t xml:space="preserve"> </w:t>
            </w:r>
            <w:r>
              <w:rPr>
                <w:sz w:val="20"/>
              </w:rPr>
              <w:t>a</w:t>
            </w:r>
            <w:r>
              <w:rPr>
                <w:spacing w:val="-3"/>
                <w:sz w:val="20"/>
              </w:rPr>
              <w:t xml:space="preserve"> </w:t>
            </w:r>
            <w:r>
              <w:rPr>
                <w:spacing w:val="-2"/>
                <w:sz w:val="20"/>
              </w:rPr>
              <w:t>cylinder.</w:t>
            </w:r>
          </w:p>
          <w:p w14:paraId="709D0576" w14:textId="77777777" w:rsidR="0095080B" w:rsidRDefault="00000000">
            <w:pPr>
              <w:pStyle w:val="TableParagraph"/>
              <w:numPr>
                <w:ilvl w:val="0"/>
                <w:numId w:val="69"/>
              </w:numPr>
              <w:tabs>
                <w:tab w:val="left" w:pos="576"/>
              </w:tabs>
              <w:ind w:left="576" w:hanging="465"/>
              <w:rPr>
                <w:sz w:val="20"/>
              </w:rPr>
            </w:pPr>
            <w:r>
              <w:rPr>
                <w:sz w:val="20"/>
              </w:rPr>
              <w:t>solve</w:t>
            </w:r>
            <w:r>
              <w:rPr>
                <w:spacing w:val="-9"/>
                <w:sz w:val="20"/>
              </w:rPr>
              <w:t xml:space="preserve"> </w:t>
            </w:r>
            <w:r>
              <w:rPr>
                <w:sz w:val="20"/>
              </w:rPr>
              <w:t>problems</w:t>
            </w:r>
            <w:r>
              <w:rPr>
                <w:spacing w:val="-7"/>
                <w:sz w:val="20"/>
              </w:rPr>
              <w:t xml:space="preserve"> </w:t>
            </w:r>
            <w:r>
              <w:rPr>
                <w:sz w:val="20"/>
              </w:rPr>
              <w:t>involving</w:t>
            </w:r>
            <w:r>
              <w:rPr>
                <w:spacing w:val="-7"/>
                <w:sz w:val="20"/>
              </w:rPr>
              <w:t xml:space="preserve"> </w:t>
            </w:r>
            <w:r>
              <w:rPr>
                <w:sz w:val="20"/>
              </w:rPr>
              <w:t>the</w:t>
            </w:r>
            <w:r>
              <w:rPr>
                <w:spacing w:val="-7"/>
                <w:sz w:val="20"/>
              </w:rPr>
              <w:t xml:space="preserve"> </w:t>
            </w:r>
            <w:r>
              <w:rPr>
                <w:sz w:val="20"/>
              </w:rPr>
              <w:t>volumes</w:t>
            </w:r>
            <w:r>
              <w:rPr>
                <w:spacing w:val="-7"/>
                <w:sz w:val="20"/>
              </w:rPr>
              <w:t xml:space="preserve"> </w:t>
            </w:r>
            <w:r>
              <w:rPr>
                <w:sz w:val="20"/>
              </w:rPr>
              <w:t>of</w:t>
            </w:r>
            <w:r>
              <w:rPr>
                <w:spacing w:val="-7"/>
                <w:sz w:val="20"/>
              </w:rPr>
              <w:t xml:space="preserve"> </w:t>
            </w:r>
            <w:r>
              <w:rPr>
                <w:spacing w:val="-2"/>
                <w:sz w:val="20"/>
              </w:rPr>
              <w:t>cylinders.</w:t>
            </w:r>
          </w:p>
          <w:p w14:paraId="52E77A26" w14:textId="77777777" w:rsidR="0095080B" w:rsidRDefault="00000000">
            <w:pPr>
              <w:pStyle w:val="TableParagraph"/>
              <w:numPr>
                <w:ilvl w:val="0"/>
                <w:numId w:val="69"/>
              </w:numPr>
              <w:tabs>
                <w:tab w:val="left" w:pos="576"/>
              </w:tabs>
              <w:spacing w:before="5" w:line="235" w:lineRule="auto"/>
              <w:ind w:left="576" w:right="874"/>
              <w:rPr>
                <w:sz w:val="20"/>
              </w:rPr>
            </w:pPr>
            <w:r>
              <w:rPr>
                <w:sz w:val="20"/>
              </w:rPr>
              <w:t>explore</w:t>
            </w:r>
            <w:r>
              <w:rPr>
                <w:spacing w:val="-4"/>
                <w:sz w:val="20"/>
              </w:rPr>
              <w:t xml:space="preserve"> </w:t>
            </w:r>
            <w:r>
              <w:rPr>
                <w:sz w:val="20"/>
              </w:rPr>
              <w:t>inductively</w:t>
            </w:r>
            <w:r>
              <w:rPr>
                <w:spacing w:val="-4"/>
                <w:sz w:val="20"/>
              </w:rPr>
              <w:t xml:space="preserve"> </w:t>
            </w:r>
            <w:r>
              <w:rPr>
                <w:sz w:val="20"/>
              </w:rPr>
              <w:t>the</w:t>
            </w:r>
            <w:r>
              <w:rPr>
                <w:spacing w:val="-4"/>
                <w:sz w:val="20"/>
              </w:rPr>
              <w:t xml:space="preserve"> </w:t>
            </w:r>
            <w:r>
              <w:rPr>
                <w:sz w:val="20"/>
              </w:rPr>
              <w:t>volume</w:t>
            </w:r>
            <w:r>
              <w:rPr>
                <w:spacing w:val="-4"/>
                <w:sz w:val="20"/>
              </w:rPr>
              <w:t xml:space="preserve"> </w:t>
            </w:r>
            <w:r>
              <w:rPr>
                <w:sz w:val="20"/>
              </w:rPr>
              <w:t>of</w:t>
            </w:r>
            <w:r>
              <w:rPr>
                <w:spacing w:val="-4"/>
                <w:sz w:val="20"/>
              </w:rPr>
              <w:t xml:space="preserve"> </w:t>
            </w:r>
            <w:r>
              <w:rPr>
                <w:sz w:val="20"/>
              </w:rPr>
              <w:t>square</w:t>
            </w:r>
            <w:r>
              <w:rPr>
                <w:spacing w:val="-4"/>
                <w:sz w:val="20"/>
              </w:rPr>
              <w:t xml:space="preserve"> </w:t>
            </w:r>
            <w:r>
              <w:rPr>
                <w:sz w:val="20"/>
              </w:rPr>
              <w:t>and</w:t>
            </w:r>
            <w:r>
              <w:rPr>
                <w:spacing w:val="-5"/>
                <w:sz w:val="20"/>
              </w:rPr>
              <w:t xml:space="preserve"> </w:t>
            </w:r>
            <w:r>
              <w:rPr>
                <w:sz w:val="20"/>
              </w:rPr>
              <w:t>rectangular</w:t>
            </w:r>
            <w:r>
              <w:rPr>
                <w:spacing w:val="-4"/>
                <w:sz w:val="20"/>
              </w:rPr>
              <w:t xml:space="preserve"> </w:t>
            </w:r>
            <w:r>
              <w:rPr>
                <w:sz w:val="20"/>
              </w:rPr>
              <w:t>pyramids</w:t>
            </w:r>
            <w:r>
              <w:rPr>
                <w:spacing w:val="-4"/>
                <w:sz w:val="20"/>
              </w:rPr>
              <w:t xml:space="preserve"> </w:t>
            </w:r>
            <w:r>
              <w:rPr>
                <w:sz w:val="20"/>
              </w:rPr>
              <w:t>using</w:t>
            </w:r>
            <w:r>
              <w:rPr>
                <w:spacing w:val="-4"/>
                <w:sz w:val="20"/>
              </w:rPr>
              <w:t xml:space="preserve"> </w:t>
            </w:r>
            <w:r>
              <w:rPr>
                <w:sz w:val="20"/>
              </w:rPr>
              <w:t>rectangular prisms, leading to the identification of the formula.</w:t>
            </w:r>
          </w:p>
          <w:p w14:paraId="1545EE6E" w14:textId="77777777" w:rsidR="0095080B" w:rsidRDefault="00000000">
            <w:pPr>
              <w:pStyle w:val="TableParagraph"/>
              <w:numPr>
                <w:ilvl w:val="0"/>
                <w:numId w:val="69"/>
              </w:numPr>
              <w:tabs>
                <w:tab w:val="left" w:pos="576"/>
              </w:tabs>
              <w:spacing w:before="1"/>
              <w:ind w:left="576" w:hanging="465"/>
              <w:rPr>
                <w:sz w:val="20"/>
              </w:rPr>
            </w:pPr>
            <w:r>
              <w:rPr>
                <w:sz w:val="20"/>
              </w:rPr>
              <w:t>estimate</w:t>
            </w:r>
            <w:r>
              <w:rPr>
                <w:spacing w:val="-8"/>
                <w:sz w:val="20"/>
              </w:rPr>
              <w:t xml:space="preserve"> </w:t>
            </w:r>
            <w:r>
              <w:rPr>
                <w:sz w:val="20"/>
              </w:rPr>
              <w:t>volumes</w:t>
            </w:r>
            <w:r>
              <w:rPr>
                <w:spacing w:val="-7"/>
                <w:sz w:val="20"/>
              </w:rPr>
              <w:t xml:space="preserve"> </w:t>
            </w:r>
            <w:r>
              <w:rPr>
                <w:sz w:val="20"/>
              </w:rPr>
              <w:t>of</w:t>
            </w:r>
            <w:r>
              <w:rPr>
                <w:spacing w:val="-8"/>
                <w:sz w:val="20"/>
              </w:rPr>
              <w:t xml:space="preserve"> </w:t>
            </w:r>
            <w:r>
              <w:rPr>
                <w:sz w:val="20"/>
              </w:rPr>
              <w:t>square</w:t>
            </w:r>
            <w:r>
              <w:rPr>
                <w:spacing w:val="-7"/>
                <w:sz w:val="20"/>
              </w:rPr>
              <w:t xml:space="preserve"> </w:t>
            </w:r>
            <w:r>
              <w:rPr>
                <w:sz w:val="20"/>
              </w:rPr>
              <w:t>and</w:t>
            </w:r>
            <w:r>
              <w:rPr>
                <w:spacing w:val="-8"/>
                <w:sz w:val="20"/>
              </w:rPr>
              <w:t xml:space="preserve"> </w:t>
            </w:r>
            <w:r>
              <w:rPr>
                <w:sz w:val="20"/>
              </w:rPr>
              <w:t>rectangular</w:t>
            </w:r>
            <w:r>
              <w:rPr>
                <w:spacing w:val="-7"/>
                <w:sz w:val="20"/>
              </w:rPr>
              <w:t xml:space="preserve"> </w:t>
            </w:r>
            <w:r>
              <w:rPr>
                <w:spacing w:val="-2"/>
                <w:sz w:val="20"/>
              </w:rPr>
              <w:t>pyramids.</w:t>
            </w:r>
          </w:p>
          <w:p w14:paraId="36D8B7A5" w14:textId="77777777" w:rsidR="0095080B" w:rsidRDefault="00000000">
            <w:pPr>
              <w:pStyle w:val="TableParagraph"/>
              <w:numPr>
                <w:ilvl w:val="0"/>
                <w:numId w:val="69"/>
              </w:numPr>
              <w:tabs>
                <w:tab w:val="left" w:pos="576"/>
              </w:tabs>
              <w:spacing w:before="1"/>
              <w:ind w:left="576" w:hanging="465"/>
              <w:rPr>
                <w:sz w:val="20"/>
              </w:rPr>
            </w:pPr>
            <w:r>
              <w:rPr>
                <w:sz w:val="20"/>
              </w:rPr>
              <w:t>solve</w:t>
            </w:r>
            <w:r>
              <w:rPr>
                <w:spacing w:val="-10"/>
                <w:sz w:val="20"/>
              </w:rPr>
              <w:t xml:space="preserve"> </w:t>
            </w:r>
            <w:r>
              <w:rPr>
                <w:sz w:val="20"/>
              </w:rPr>
              <w:t>problems</w:t>
            </w:r>
            <w:r>
              <w:rPr>
                <w:spacing w:val="-7"/>
                <w:sz w:val="20"/>
              </w:rPr>
              <w:t xml:space="preserve"> </w:t>
            </w:r>
            <w:r>
              <w:rPr>
                <w:sz w:val="20"/>
              </w:rPr>
              <w:t>involving</w:t>
            </w:r>
            <w:r>
              <w:rPr>
                <w:spacing w:val="-8"/>
                <w:sz w:val="20"/>
              </w:rPr>
              <w:t xml:space="preserve"> </w:t>
            </w:r>
            <w:r>
              <w:rPr>
                <w:sz w:val="20"/>
              </w:rPr>
              <w:t>volumes</w:t>
            </w:r>
            <w:r>
              <w:rPr>
                <w:spacing w:val="-7"/>
                <w:sz w:val="20"/>
              </w:rPr>
              <w:t xml:space="preserve"> </w:t>
            </w:r>
            <w:r>
              <w:rPr>
                <w:sz w:val="20"/>
              </w:rPr>
              <w:t>of</w:t>
            </w:r>
            <w:r>
              <w:rPr>
                <w:spacing w:val="-8"/>
                <w:sz w:val="20"/>
              </w:rPr>
              <w:t xml:space="preserve"> </w:t>
            </w:r>
            <w:r>
              <w:rPr>
                <w:sz w:val="20"/>
              </w:rPr>
              <w:t>square</w:t>
            </w:r>
            <w:r>
              <w:rPr>
                <w:spacing w:val="-7"/>
                <w:sz w:val="20"/>
              </w:rPr>
              <w:t xml:space="preserve"> </w:t>
            </w:r>
            <w:r>
              <w:rPr>
                <w:sz w:val="20"/>
              </w:rPr>
              <w:t>or</w:t>
            </w:r>
            <w:r>
              <w:rPr>
                <w:spacing w:val="-8"/>
                <w:sz w:val="20"/>
              </w:rPr>
              <w:t xml:space="preserve"> </w:t>
            </w:r>
            <w:r>
              <w:rPr>
                <w:sz w:val="20"/>
              </w:rPr>
              <w:t>rectangular</w:t>
            </w:r>
            <w:r>
              <w:rPr>
                <w:spacing w:val="-7"/>
                <w:sz w:val="20"/>
              </w:rPr>
              <w:t xml:space="preserve"> </w:t>
            </w:r>
            <w:r>
              <w:rPr>
                <w:spacing w:val="-2"/>
                <w:sz w:val="20"/>
              </w:rPr>
              <w:t>pyramids.</w:t>
            </w:r>
          </w:p>
        </w:tc>
      </w:tr>
      <w:tr w:rsidR="0095080B" w14:paraId="6BFF70BB" w14:textId="77777777">
        <w:trPr>
          <w:trHeight w:val="1180"/>
        </w:trPr>
        <w:tc>
          <w:tcPr>
            <w:tcW w:w="1627" w:type="dxa"/>
          </w:tcPr>
          <w:p w14:paraId="2378A53F" w14:textId="77777777" w:rsidR="0095080B" w:rsidRDefault="00000000">
            <w:pPr>
              <w:pStyle w:val="TableParagraph"/>
              <w:ind w:left="110" w:right="691"/>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441" w:type="dxa"/>
          </w:tcPr>
          <w:p w14:paraId="6668180F" w14:textId="77777777" w:rsidR="0095080B" w:rsidRDefault="00000000">
            <w:pPr>
              <w:pStyle w:val="TableParagraph"/>
              <w:numPr>
                <w:ilvl w:val="0"/>
                <w:numId w:val="68"/>
              </w:numPr>
              <w:tabs>
                <w:tab w:val="left" w:pos="615"/>
              </w:tabs>
              <w:ind w:right="279"/>
              <w:jc w:val="both"/>
              <w:rPr>
                <w:sz w:val="20"/>
              </w:rPr>
            </w:pPr>
            <w:r>
              <w:rPr>
                <w:sz w:val="20"/>
              </w:rPr>
              <w:t>sets</w:t>
            </w:r>
            <w:r>
              <w:rPr>
                <w:spacing w:val="-5"/>
                <w:sz w:val="20"/>
              </w:rPr>
              <w:t xml:space="preserve"> </w:t>
            </w:r>
            <w:r>
              <w:rPr>
                <w:sz w:val="20"/>
              </w:rPr>
              <w:t>and</w:t>
            </w:r>
            <w:r>
              <w:rPr>
                <w:spacing w:val="-6"/>
                <w:sz w:val="20"/>
              </w:rPr>
              <w:t xml:space="preserve"> </w:t>
            </w:r>
            <w:r>
              <w:rPr>
                <w:sz w:val="20"/>
              </w:rPr>
              <w:t>subsets,</w:t>
            </w:r>
            <w:r>
              <w:rPr>
                <w:spacing w:val="-5"/>
                <w:sz w:val="20"/>
              </w:rPr>
              <w:t xml:space="preserve"> </w:t>
            </w:r>
            <w:r>
              <w:rPr>
                <w:sz w:val="20"/>
              </w:rPr>
              <w:t>and</w:t>
            </w:r>
            <w:r>
              <w:rPr>
                <w:spacing w:val="-6"/>
                <w:sz w:val="20"/>
              </w:rPr>
              <w:t xml:space="preserve"> </w:t>
            </w:r>
            <w:r>
              <w:rPr>
                <w:sz w:val="20"/>
              </w:rPr>
              <w:t>the union and intersection of sets</w:t>
            </w:r>
            <w:r>
              <w:rPr>
                <w:spacing w:val="-12"/>
                <w:sz w:val="20"/>
              </w:rPr>
              <w:t xml:space="preserve"> </w:t>
            </w:r>
            <w:r>
              <w:rPr>
                <w:sz w:val="20"/>
              </w:rPr>
              <w:t>using</w:t>
            </w:r>
            <w:r>
              <w:rPr>
                <w:spacing w:val="-12"/>
                <w:sz w:val="20"/>
              </w:rPr>
              <w:t xml:space="preserve"> </w:t>
            </w:r>
            <w:r>
              <w:rPr>
                <w:sz w:val="20"/>
              </w:rPr>
              <w:t>Venn</w:t>
            </w:r>
            <w:r>
              <w:rPr>
                <w:spacing w:val="-12"/>
                <w:sz w:val="20"/>
              </w:rPr>
              <w:t xml:space="preserve"> </w:t>
            </w:r>
            <w:r>
              <w:rPr>
                <w:sz w:val="20"/>
              </w:rPr>
              <w:t>diagrams</w:t>
            </w:r>
          </w:p>
          <w:p w14:paraId="426FDDCD" w14:textId="77777777" w:rsidR="0095080B" w:rsidRDefault="00000000">
            <w:pPr>
              <w:pStyle w:val="TableParagraph"/>
              <w:numPr>
                <w:ilvl w:val="0"/>
                <w:numId w:val="68"/>
              </w:numPr>
              <w:tabs>
                <w:tab w:val="left" w:pos="567"/>
              </w:tabs>
              <w:spacing w:before="119"/>
              <w:ind w:left="567" w:hanging="462"/>
              <w:rPr>
                <w:sz w:val="20"/>
              </w:rPr>
            </w:pPr>
            <w:r>
              <w:rPr>
                <w:sz w:val="20"/>
              </w:rPr>
              <w:t>subset</w:t>
            </w:r>
            <w:r>
              <w:rPr>
                <w:spacing w:val="-5"/>
                <w:sz w:val="20"/>
              </w:rPr>
              <w:t xml:space="preserve"> </w:t>
            </w:r>
            <w:r>
              <w:rPr>
                <w:sz w:val="20"/>
              </w:rPr>
              <w:t>of</w:t>
            </w:r>
            <w:r>
              <w:rPr>
                <w:spacing w:val="-5"/>
                <w:sz w:val="20"/>
              </w:rPr>
              <w:t xml:space="preserve"> </w:t>
            </w:r>
            <w:r>
              <w:rPr>
                <w:sz w:val="20"/>
              </w:rPr>
              <w:t>real</w:t>
            </w:r>
            <w:r>
              <w:rPr>
                <w:spacing w:val="-4"/>
                <w:sz w:val="20"/>
              </w:rPr>
              <w:t xml:space="preserve"> </w:t>
            </w:r>
            <w:r>
              <w:rPr>
                <w:spacing w:val="-2"/>
                <w:sz w:val="20"/>
              </w:rPr>
              <w:t>numbers.</w:t>
            </w:r>
          </w:p>
        </w:tc>
        <w:tc>
          <w:tcPr>
            <w:tcW w:w="9811" w:type="dxa"/>
          </w:tcPr>
          <w:p w14:paraId="589CDFF5" w14:textId="77777777" w:rsidR="0095080B" w:rsidRDefault="00000000">
            <w:pPr>
              <w:pStyle w:val="TableParagraph"/>
              <w:numPr>
                <w:ilvl w:val="0"/>
                <w:numId w:val="67"/>
              </w:numPr>
              <w:tabs>
                <w:tab w:val="left" w:pos="576"/>
              </w:tabs>
              <w:spacing w:line="233" w:lineRule="exact"/>
              <w:ind w:left="576" w:hanging="465"/>
              <w:rPr>
                <w:sz w:val="20"/>
              </w:rPr>
            </w:pPr>
            <w:r>
              <w:rPr>
                <w:sz w:val="20"/>
              </w:rPr>
              <w:t>describe</w:t>
            </w:r>
            <w:r>
              <w:rPr>
                <w:spacing w:val="-7"/>
                <w:sz w:val="20"/>
              </w:rPr>
              <w:t xml:space="preserve"> </w:t>
            </w:r>
            <w:r>
              <w:rPr>
                <w:sz w:val="20"/>
              </w:rPr>
              <w:t>sets</w:t>
            </w:r>
            <w:r>
              <w:rPr>
                <w:spacing w:val="-5"/>
                <w:sz w:val="20"/>
              </w:rPr>
              <w:t xml:space="preserve"> </w:t>
            </w:r>
            <w:r>
              <w:rPr>
                <w:sz w:val="20"/>
              </w:rPr>
              <w:t>and</w:t>
            </w:r>
            <w:r>
              <w:rPr>
                <w:spacing w:val="-5"/>
                <w:sz w:val="20"/>
              </w:rPr>
              <w:t xml:space="preserve"> </w:t>
            </w:r>
            <w:r>
              <w:rPr>
                <w:sz w:val="20"/>
              </w:rPr>
              <w:t>their</w:t>
            </w:r>
            <w:r>
              <w:rPr>
                <w:spacing w:val="-5"/>
                <w:sz w:val="20"/>
              </w:rPr>
              <w:t xml:space="preserve"> </w:t>
            </w:r>
            <w:r>
              <w:rPr>
                <w:sz w:val="20"/>
              </w:rPr>
              <w:t>subsets,</w:t>
            </w:r>
            <w:r>
              <w:rPr>
                <w:spacing w:val="-5"/>
                <w:sz w:val="20"/>
              </w:rPr>
              <w:t xml:space="preserve"> </w:t>
            </w:r>
            <w:r>
              <w:rPr>
                <w:sz w:val="20"/>
              </w:rPr>
              <w:t>the</w:t>
            </w:r>
            <w:r>
              <w:rPr>
                <w:spacing w:val="-5"/>
                <w:sz w:val="20"/>
              </w:rPr>
              <w:t xml:space="preserve"> </w:t>
            </w:r>
            <w:r>
              <w:rPr>
                <w:sz w:val="20"/>
              </w:rPr>
              <w:t>union</w:t>
            </w:r>
            <w:r>
              <w:rPr>
                <w:spacing w:val="-5"/>
                <w:sz w:val="20"/>
              </w:rPr>
              <w:t xml:space="preserve"> </w:t>
            </w:r>
            <w:r>
              <w:rPr>
                <w:sz w:val="20"/>
              </w:rPr>
              <w:t>of</w:t>
            </w:r>
            <w:r>
              <w:rPr>
                <w:spacing w:val="-5"/>
                <w:sz w:val="20"/>
              </w:rPr>
              <w:t xml:space="preserve"> </w:t>
            </w:r>
            <w:r>
              <w:rPr>
                <w:sz w:val="20"/>
              </w:rPr>
              <w:t>sets,</w:t>
            </w:r>
            <w:r>
              <w:rPr>
                <w:spacing w:val="-5"/>
                <w:sz w:val="20"/>
              </w:rPr>
              <w:t xml:space="preserve"> </w:t>
            </w:r>
            <w:r>
              <w:rPr>
                <w:sz w:val="20"/>
              </w:rPr>
              <w:t>and</w:t>
            </w:r>
            <w:r>
              <w:rPr>
                <w:spacing w:val="-5"/>
                <w:sz w:val="20"/>
              </w:rPr>
              <w:t xml:space="preserve"> </w:t>
            </w:r>
            <w:r>
              <w:rPr>
                <w:sz w:val="20"/>
              </w:rPr>
              <w:t>the</w:t>
            </w:r>
            <w:r>
              <w:rPr>
                <w:spacing w:val="-5"/>
                <w:sz w:val="20"/>
              </w:rPr>
              <w:t xml:space="preserve"> </w:t>
            </w:r>
            <w:r>
              <w:rPr>
                <w:sz w:val="20"/>
              </w:rPr>
              <w:t>intersection</w:t>
            </w:r>
            <w:r>
              <w:rPr>
                <w:spacing w:val="-6"/>
                <w:sz w:val="20"/>
              </w:rPr>
              <w:t xml:space="preserve"> </w:t>
            </w:r>
            <w:r>
              <w:rPr>
                <w:sz w:val="20"/>
              </w:rPr>
              <w:t>of</w:t>
            </w:r>
            <w:r>
              <w:rPr>
                <w:spacing w:val="-4"/>
                <w:sz w:val="20"/>
              </w:rPr>
              <w:t xml:space="preserve"> sets</w:t>
            </w:r>
          </w:p>
          <w:p w14:paraId="154895B8" w14:textId="77777777" w:rsidR="0095080B" w:rsidRDefault="00000000">
            <w:pPr>
              <w:pStyle w:val="TableParagraph"/>
              <w:numPr>
                <w:ilvl w:val="0"/>
                <w:numId w:val="67"/>
              </w:numPr>
              <w:tabs>
                <w:tab w:val="left" w:pos="576"/>
              </w:tabs>
              <w:ind w:left="576" w:right="273"/>
              <w:rPr>
                <w:sz w:val="20"/>
              </w:rPr>
            </w:pPr>
            <w:r>
              <w:rPr>
                <w:sz w:val="20"/>
              </w:rPr>
              <w:t>illustrate</w:t>
            </w:r>
            <w:r>
              <w:rPr>
                <w:spacing w:val="-3"/>
                <w:sz w:val="20"/>
              </w:rPr>
              <w:t xml:space="preserve"> </w:t>
            </w:r>
            <w:r>
              <w:rPr>
                <w:sz w:val="20"/>
              </w:rPr>
              <w:t>sets</w:t>
            </w:r>
            <w:r>
              <w:rPr>
                <w:spacing w:val="-3"/>
                <w:sz w:val="20"/>
              </w:rPr>
              <w:t xml:space="preserve"> </w:t>
            </w:r>
            <w:r>
              <w:rPr>
                <w:sz w:val="20"/>
              </w:rPr>
              <w:t>and</w:t>
            </w:r>
            <w:r>
              <w:rPr>
                <w:spacing w:val="-3"/>
                <w:sz w:val="20"/>
              </w:rPr>
              <w:t xml:space="preserve"> </w:t>
            </w:r>
            <w:r>
              <w:rPr>
                <w:sz w:val="20"/>
              </w:rPr>
              <w:t>their</w:t>
            </w:r>
            <w:r>
              <w:rPr>
                <w:spacing w:val="-3"/>
                <w:sz w:val="20"/>
              </w:rPr>
              <w:t xml:space="preserve"> </w:t>
            </w:r>
            <w:r>
              <w:rPr>
                <w:sz w:val="20"/>
              </w:rPr>
              <w:t>subsets,</w:t>
            </w:r>
            <w:r>
              <w:rPr>
                <w:spacing w:val="-3"/>
                <w:sz w:val="20"/>
              </w:rPr>
              <w:t xml:space="preserve"> </w:t>
            </w:r>
            <w:r>
              <w:rPr>
                <w:sz w:val="20"/>
              </w:rPr>
              <w:t>the</w:t>
            </w:r>
            <w:r>
              <w:rPr>
                <w:spacing w:val="-3"/>
                <w:sz w:val="20"/>
              </w:rPr>
              <w:t xml:space="preserve"> </w:t>
            </w:r>
            <w:r>
              <w:rPr>
                <w:sz w:val="20"/>
              </w:rPr>
              <w:t>union</w:t>
            </w:r>
            <w:r>
              <w:rPr>
                <w:spacing w:val="-3"/>
                <w:sz w:val="20"/>
              </w:rPr>
              <w:t xml:space="preserve"> </w:t>
            </w:r>
            <w:r>
              <w:rPr>
                <w:sz w:val="20"/>
              </w:rPr>
              <w:t>of</w:t>
            </w:r>
            <w:r>
              <w:rPr>
                <w:spacing w:val="-3"/>
                <w:sz w:val="20"/>
              </w:rPr>
              <w:t xml:space="preserve"> </w:t>
            </w:r>
            <w:r>
              <w:rPr>
                <w:sz w:val="20"/>
              </w:rPr>
              <w:t>sets,</w:t>
            </w:r>
            <w:r>
              <w:rPr>
                <w:spacing w:val="-3"/>
                <w:sz w:val="20"/>
              </w:rPr>
              <w:t xml:space="preserve"> </w:t>
            </w:r>
            <w:r>
              <w:rPr>
                <w:sz w:val="20"/>
              </w:rPr>
              <w:t>and</w:t>
            </w:r>
            <w:r>
              <w:rPr>
                <w:spacing w:val="-3"/>
                <w:sz w:val="20"/>
              </w:rPr>
              <w:t xml:space="preserve"> </w:t>
            </w:r>
            <w:r>
              <w:rPr>
                <w:sz w:val="20"/>
              </w:rPr>
              <w:t>the</w:t>
            </w:r>
            <w:r>
              <w:rPr>
                <w:spacing w:val="-4"/>
                <w:sz w:val="20"/>
              </w:rPr>
              <w:t xml:space="preserve"> </w:t>
            </w:r>
            <w:r>
              <w:rPr>
                <w:sz w:val="20"/>
              </w:rPr>
              <w:t>intersection</w:t>
            </w:r>
            <w:r>
              <w:rPr>
                <w:spacing w:val="-3"/>
                <w:sz w:val="20"/>
              </w:rPr>
              <w:t xml:space="preserve"> </w:t>
            </w:r>
            <w:r>
              <w:rPr>
                <w:sz w:val="20"/>
              </w:rPr>
              <w:t>of</w:t>
            </w:r>
            <w:r>
              <w:rPr>
                <w:spacing w:val="-3"/>
                <w:sz w:val="20"/>
              </w:rPr>
              <w:t xml:space="preserve"> </w:t>
            </w:r>
            <w:r>
              <w:rPr>
                <w:sz w:val="20"/>
              </w:rPr>
              <w:t>sets,</w:t>
            </w:r>
            <w:r>
              <w:rPr>
                <w:spacing w:val="-3"/>
                <w:sz w:val="20"/>
              </w:rPr>
              <w:t xml:space="preserve"> </w:t>
            </w:r>
            <w:r>
              <w:rPr>
                <w:sz w:val="20"/>
              </w:rPr>
              <w:t>through</w:t>
            </w:r>
            <w:r>
              <w:rPr>
                <w:spacing w:val="-3"/>
                <w:sz w:val="20"/>
              </w:rPr>
              <w:t xml:space="preserve"> </w:t>
            </w:r>
            <w:r>
              <w:rPr>
                <w:sz w:val="20"/>
              </w:rPr>
              <w:t>the use of Venn diagrams.</w:t>
            </w:r>
          </w:p>
          <w:p w14:paraId="1CA473E9" w14:textId="77777777" w:rsidR="0095080B" w:rsidRDefault="00000000">
            <w:pPr>
              <w:pStyle w:val="TableParagraph"/>
              <w:numPr>
                <w:ilvl w:val="0"/>
                <w:numId w:val="67"/>
              </w:numPr>
              <w:tabs>
                <w:tab w:val="left" w:pos="576"/>
              </w:tabs>
              <w:spacing w:before="1"/>
              <w:ind w:left="576" w:hanging="465"/>
              <w:rPr>
                <w:sz w:val="20"/>
              </w:rPr>
            </w:pPr>
            <w:r>
              <w:rPr>
                <w:sz w:val="20"/>
              </w:rPr>
              <w:t>illustrate</w:t>
            </w:r>
            <w:r>
              <w:rPr>
                <w:spacing w:val="-7"/>
                <w:sz w:val="20"/>
              </w:rPr>
              <w:t xml:space="preserve"> </w:t>
            </w:r>
            <w:r>
              <w:rPr>
                <w:sz w:val="20"/>
              </w:rPr>
              <w:t>the</w:t>
            </w:r>
            <w:r>
              <w:rPr>
                <w:spacing w:val="-6"/>
                <w:sz w:val="20"/>
              </w:rPr>
              <w:t xml:space="preserve"> </w:t>
            </w:r>
            <w:r>
              <w:rPr>
                <w:sz w:val="20"/>
              </w:rPr>
              <w:t>different</w:t>
            </w:r>
            <w:r>
              <w:rPr>
                <w:spacing w:val="-6"/>
                <w:sz w:val="20"/>
              </w:rPr>
              <w:t xml:space="preserve"> </w:t>
            </w:r>
            <w:r>
              <w:rPr>
                <w:sz w:val="20"/>
              </w:rPr>
              <w:t>subsets</w:t>
            </w:r>
            <w:r>
              <w:rPr>
                <w:spacing w:val="-6"/>
                <w:sz w:val="20"/>
              </w:rPr>
              <w:t xml:space="preserve"> </w:t>
            </w:r>
            <w:r>
              <w:rPr>
                <w:sz w:val="20"/>
              </w:rPr>
              <w:t>of</w:t>
            </w:r>
            <w:r>
              <w:rPr>
                <w:spacing w:val="-6"/>
                <w:sz w:val="20"/>
              </w:rPr>
              <w:t xml:space="preserve"> </w:t>
            </w:r>
            <w:r>
              <w:rPr>
                <w:sz w:val="20"/>
              </w:rPr>
              <w:t>real</w:t>
            </w:r>
            <w:r>
              <w:rPr>
                <w:spacing w:val="-6"/>
                <w:sz w:val="20"/>
              </w:rPr>
              <w:t xml:space="preserve"> </w:t>
            </w:r>
            <w:r>
              <w:rPr>
                <w:spacing w:val="-2"/>
                <w:sz w:val="20"/>
              </w:rPr>
              <w:t>numbers.</w:t>
            </w:r>
          </w:p>
        </w:tc>
      </w:tr>
      <w:tr w:rsidR="0095080B" w14:paraId="73B256C2" w14:textId="77777777">
        <w:trPr>
          <w:trHeight w:val="2346"/>
        </w:trPr>
        <w:tc>
          <w:tcPr>
            <w:tcW w:w="14879" w:type="dxa"/>
            <w:gridSpan w:val="3"/>
          </w:tcPr>
          <w:p w14:paraId="4194B3E3" w14:textId="77777777" w:rsidR="0095080B" w:rsidRDefault="00000000">
            <w:pPr>
              <w:pStyle w:val="TableParagraph"/>
              <w:spacing w:line="257" w:lineRule="exact"/>
              <w:ind w:left="110"/>
              <w:rPr>
                <w:b/>
              </w:rPr>
            </w:pPr>
            <w:r>
              <w:rPr>
                <w:b/>
              </w:rPr>
              <w:t>Performance</w:t>
            </w:r>
            <w:r>
              <w:rPr>
                <w:b/>
                <w:spacing w:val="-11"/>
              </w:rPr>
              <w:t xml:space="preserve"> </w:t>
            </w:r>
            <w:r>
              <w:rPr>
                <w:b/>
                <w:spacing w:val="-2"/>
              </w:rPr>
              <w:t>Standards</w:t>
            </w:r>
          </w:p>
          <w:p w14:paraId="00C5F258" w14:textId="77777777" w:rsidR="0095080B" w:rsidRDefault="00000000">
            <w:pPr>
              <w:pStyle w:val="TableParagraph"/>
              <w:spacing w:before="1"/>
              <w:ind w:left="110"/>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44EEDC81" w14:textId="77777777" w:rsidR="0095080B" w:rsidRDefault="00000000">
            <w:pPr>
              <w:pStyle w:val="TableParagraph"/>
              <w:numPr>
                <w:ilvl w:val="0"/>
                <w:numId w:val="66"/>
              </w:numPr>
              <w:tabs>
                <w:tab w:val="left" w:pos="431"/>
              </w:tabs>
              <w:spacing w:before="58"/>
              <w:ind w:left="431" w:hanging="283"/>
              <w:rPr>
                <w:rFonts w:ascii="Symbol" w:hAnsi="Symbol"/>
              </w:rPr>
            </w:pPr>
            <w:r>
              <w:rPr>
                <w:sz w:val="20"/>
              </w:rPr>
              <w:t>determine</w:t>
            </w:r>
            <w:r>
              <w:rPr>
                <w:spacing w:val="-8"/>
                <w:sz w:val="20"/>
              </w:rPr>
              <w:t xml:space="preserve"> </w:t>
            </w:r>
            <w:r>
              <w:rPr>
                <w:sz w:val="20"/>
              </w:rPr>
              <w:t>square</w:t>
            </w:r>
            <w:r>
              <w:rPr>
                <w:spacing w:val="-6"/>
                <w:sz w:val="20"/>
              </w:rPr>
              <w:t xml:space="preserve"> </w:t>
            </w:r>
            <w:r>
              <w:rPr>
                <w:sz w:val="20"/>
              </w:rPr>
              <w:t>roots</w:t>
            </w:r>
            <w:r>
              <w:rPr>
                <w:spacing w:val="-6"/>
                <w:sz w:val="20"/>
              </w:rPr>
              <w:t xml:space="preserve"> </w:t>
            </w:r>
            <w:r>
              <w:rPr>
                <w:sz w:val="20"/>
              </w:rPr>
              <w:t>of</w:t>
            </w:r>
            <w:r>
              <w:rPr>
                <w:spacing w:val="-6"/>
                <w:sz w:val="20"/>
              </w:rPr>
              <w:t xml:space="preserve"> </w:t>
            </w:r>
            <w:r>
              <w:rPr>
                <w:sz w:val="20"/>
              </w:rPr>
              <w:t>perfect</w:t>
            </w:r>
            <w:r>
              <w:rPr>
                <w:spacing w:val="-6"/>
                <w:sz w:val="20"/>
              </w:rPr>
              <w:t xml:space="preserve"> </w:t>
            </w:r>
            <w:r>
              <w:rPr>
                <w:sz w:val="20"/>
              </w:rPr>
              <w:t>squares</w:t>
            </w:r>
            <w:r>
              <w:rPr>
                <w:spacing w:val="-6"/>
                <w:sz w:val="20"/>
              </w:rPr>
              <w:t xml:space="preserve"> </w:t>
            </w:r>
            <w:r>
              <w:rPr>
                <w:sz w:val="20"/>
              </w:rPr>
              <w:t>and</w:t>
            </w:r>
            <w:r>
              <w:rPr>
                <w:spacing w:val="-6"/>
                <w:sz w:val="20"/>
              </w:rPr>
              <w:t xml:space="preserve"> </w:t>
            </w:r>
            <w:r>
              <w:rPr>
                <w:sz w:val="20"/>
              </w:rPr>
              <w:t>cube</w:t>
            </w:r>
            <w:r>
              <w:rPr>
                <w:spacing w:val="-6"/>
                <w:sz w:val="20"/>
              </w:rPr>
              <w:t xml:space="preserve"> </w:t>
            </w:r>
            <w:r>
              <w:rPr>
                <w:sz w:val="20"/>
              </w:rPr>
              <w:t>roots</w:t>
            </w:r>
            <w:r>
              <w:rPr>
                <w:spacing w:val="-5"/>
                <w:sz w:val="20"/>
              </w:rPr>
              <w:t xml:space="preserve"> </w:t>
            </w:r>
            <w:r>
              <w:rPr>
                <w:sz w:val="20"/>
              </w:rPr>
              <w:t>of</w:t>
            </w:r>
            <w:r>
              <w:rPr>
                <w:spacing w:val="-7"/>
                <w:sz w:val="20"/>
              </w:rPr>
              <w:t xml:space="preserve"> </w:t>
            </w:r>
            <w:r>
              <w:rPr>
                <w:sz w:val="20"/>
              </w:rPr>
              <w:t>perfect</w:t>
            </w:r>
            <w:r>
              <w:rPr>
                <w:spacing w:val="-6"/>
                <w:sz w:val="20"/>
              </w:rPr>
              <w:t xml:space="preserve"> </w:t>
            </w:r>
            <w:r>
              <w:rPr>
                <w:sz w:val="20"/>
              </w:rPr>
              <w:t>cubes,</w:t>
            </w:r>
            <w:r>
              <w:rPr>
                <w:spacing w:val="-6"/>
                <w:sz w:val="20"/>
              </w:rPr>
              <w:t xml:space="preserve"> </w:t>
            </w:r>
            <w:r>
              <w:rPr>
                <w:sz w:val="20"/>
              </w:rPr>
              <w:t>and</w:t>
            </w:r>
            <w:r>
              <w:rPr>
                <w:spacing w:val="-6"/>
                <w:sz w:val="20"/>
              </w:rPr>
              <w:t xml:space="preserve"> </w:t>
            </w:r>
            <w:r>
              <w:rPr>
                <w:sz w:val="20"/>
              </w:rPr>
              <w:t>identify</w:t>
            </w:r>
            <w:r>
              <w:rPr>
                <w:spacing w:val="-6"/>
                <w:sz w:val="20"/>
              </w:rPr>
              <w:t xml:space="preserve"> </w:t>
            </w:r>
            <w:r>
              <w:rPr>
                <w:sz w:val="20"/>
              </w:rPr>
              <w:t>irrational</w:t>
            </w:r>
            <w:r>
              <w:rPr>
                <w:spacing w:val="-6"/>
                <w:sz w:val="20"/>
              </w:rPr>
              <w:t xml:space="preserve"> </w:t>
            </w:r>
            <w:r>
              <w:rPr>
                <w:sz w:val="20"/>
              </w:rPr>
              <w:t>numbers.</w:t>
            </w:r>
            <w:r>
              <w:rPr>
                <w:spacing w:val="-5"/>
                <w:sz w:val="20"/>
              </w:rPr>
              <w:t xml:space="preserve"> </w:t>
            </w:r>
            <w:r>
              <w:rPr>
                <w:spacing w:val="-4"/>
                <w:sz w:val="20"/>
              </w:rPr>
              <w:t>(NA)</w:t>
            </w:r>
          </w:p>
          <w:p w14:paraId="1A8E2618" w14:textId="77777777" w:rsidR="0095080B" w:rsidRDefault="00000000">
            <w:pPr>
              <w:pStyle w:val="TableParagraph"/>
              <w:numPr>
                <w:ilvl w:val="0"/>
                <w:numId w:val="66"/>
              </w:numPr>
              <w:tabs>
                <w:tab w:val="left" w:pos="430"/>
              </w:tabs>
              <w:spacing w:before="58"/>
              <w:ind w:left="430" w:hanging="282"/>
              <w:rPr>
                <w:rFonts w:ascii="Symbol" w:hAnsi="Symbol"/>
                <w:sz w:val="20"/>
              </w:rPr>
            </w:pPr>
            <w:r>
              <w:rPr>
                <w:sz w:val="20"/>
              </w:rPr>
              <w:t>convert</w:t>
            </w:r>
            <w:r>
              <w:rPr>
                <w:spacing w:val="-9"/>
                <w:sz w:val="20"/>
              </w:rPr>
              <w:t xml:space="preserve"> </w:t>
            </w:r>
            <w:r>
              <w:rPr>
                <w:sz w:val="20"/>
              </w:rPr>
              <w:t>units</w:t>
            </w:r>
            <w:r>
              <w:rPr>
                <w:spacing w:val="-7"/>
                <w:sz w:val="20"/>
              </w:rPr>
              <w:t xml:space="preserve"> </w:t>
            </w:r>
            <w:r>
              <w:rPr>
                <w:sz w:val="20"/>
              </w:rPr>
              <w:t>of</w:t>
            </w:r>
            <w:r>
              <w:rPr>
                <w:spacing w:val="-7"/>
                <w:sz w:val="20"/>
              </w:rPr>
              <w:t xml:space="preserve"> </w:t>
            </w:r>
            <w:r>
              <w:rPr>
                <w:sz w:val="20"/>
              </w:rPr>
              <w:t>measure</w:t>
            </w:r>
            <w:r>
              <w:rPr>
                <w:spacing w:val="-7"/>
                <w:sz w:val="20"/>
              </w:rPr>
              <w:t xml:space="preserve"> </w:t>
            </w:r>
            <w:r>
              <w:rPr>
                <w:sz w:val="20"/>
              </w:rPr>
              <w:t>from</w:t>
            </w:r>
            <w:r>
              <w:rPr>
                <w:spacing w:val="-7"/>
                <w:sz w:val="20"/>
              </w:rPr>
              <w:t xml:space="preserve"> </w:t>
            </w:r>
            <w:r>
              <w:rPr>
                <w:sz w:val="20"/>
              </w:rPr>
              <w:t>different</w:t>
            </w:r>
            <w:r>
              <w:rPr>
                <w:spacing w:val="-7"/>
                <w:sz w:val="20"/>
              </w:rPr>
              <w:t xml:space="preserve"> </w:t>
            </w:r>
            <w:r>
              <w:rPr>
                <w:sz w:val="20"/>
              </w:rPr>
              <w:t>systems</w:t>
            </w:r>
            <w:r>
              <w:rPr>
                <w:spacing w:val="-7"/>
                <w:sz w:val="20"/>
              </w:rPr>
              <w:t xml:space="preserve"> </w:t>
            </w:r>
            <w:r>
              <w:rPr>
                <w:sz w:val="20"/>
              </w:rPr>
              <w:t>of</w:t>
            </w:r>
            <w:r>
              <w:rPr>
                <w:spacing w:val="-7"/>
                <w:sz w:val="20"/>
              </w:rPr>
              <w:t xml:space="preserve"> </w:t>
            </w:r>
            <w:r>
              <w:rPr>
                <w:sz w:val="20"/>
              </w:rPr>
              <w:t>measure.</w:t>
            </w:r>
            <w:r>
              <w:rPr>
                <w:spacing w:val="-6"/>
                <w:sz w:val="20"/>
              </w:rPr>
              <w:t xml:space="preserve"> </w:t>
            </w:r>
            <w:r>
              <w:rPr>
                <w:spacing w:val="-4"/>
                <w:sz w:val="20"/>
              </w:rPr>
              <w:t>(MG)</w:t>
            </w:r>
          </w:p>
          <w:p w14:paraId="5A5834DE" w14:textId="77777777" w:rsidR="0095080B" w:rsidRDefault="00000000">
            <w:pPr>
              <w:pStyle w:val="TableParagraph"/>
              <w:numPr>
                <w:ilvl w:val="0"/>
                <w:numId w:val="66"/>
              </w:numPr>
              <w:tabs>
                <w:tab w:val="left" w:pos="430"/>
              </w:tabs>
              <w:spacing w:before="2"/>
              <w:ind w:left="430" w:hanging="282"/>
              <w:rPr>
                <w:rFonts w:ascii="Symbol" w:hAnsi="Symbol"/>
                <w:sz w:val="20"/>
              </w:rPr>
            </w:pPr>
            <w:r>
              <w:rPr>
                <w:sz w:val="20"/>
              </w:rPr>
              <w:t>find</w:t>
            </w:r>
            <w:r>
              <w:rPr>
                <w:spacing w:val="-6"/>
                <w:sz w:val="20"/>
              </w:rPr>
              <w:t xml:space="preserve"> </w:t>
            </w:r>
            <w:r>
              <w:rPr>
                <w:sz w:val="20"/>
              </w:rPr>
              <w:t>the</w:t>
            </w:r>
            <w:r>
              <w:rPr>
                <w:spacing w:val="-6"/>
                <w:sz w:val="20"/>
              </w:rPr>
              <w:t xml:space="preserve"> </w:t>
            </w:r>
            <w:r>
              <w:rPr>
                <w:sz w:val="20"/>
              </w:rPr>
              <w:t>volume</w:t>
            </w:r>
            <w:r>
              <w:rPr>
                <w:spacing w:val="-6"/>
                <w:sz w:val="20"/>
              </w:rPr>
              <w:t xml:space="preserve"> </w:t>
            </w:r>
            <w:r>
              <w:rPr>
                <w:sz w:val="20"/>
              </w:rPr>
              <w:t>of</w:t>
            </w:r>
            <w:r>
              <w:rPr>
                <w:spacing w:val="-6"/>
                <w:sz w:val="20"/>
              </w:rPr>
              <w:t xml:space="preserve"> </w:t>
            </w:r>
            <w:r>
              <w:rPr>
                <w:sz w:val="20"/>
              </w:rPr>
              <w:t>square</w:t>
            </w:r>
            <w:r>
              <w:rPr>
                <w:spacing w:val="-5"/>
                <w:sz w:val="20"/>
              </w:rPr>
              <w:t xml:space="preserve"> </w:t>
            </w:r>
            <w:r>
              <w:rPr>
                <w:sz w:val="20"/>
              </w:rPr>
              <w:t>and</w:t>
            </w:r>
            <w:r>
              <w:rPr>
                <w:spacing w:val="-6"/>
                <w:sz w:val="20"/>
              </w:rPr>
              <w:t xml:space="preserve"> </w:t>
            </w:r>
            <w:r>
              <w:rPr>
                <w:sz w:val="20"/>
              </w:rPr>
              <w:t>rectangular</w:t>
            </w:r>
            <w:r>
              <w:rPr>
                <w:spacing w:val="-6"/>
                <w:sz w:val="20"/>
              </w:rPr>
              <w:t xml:space="preserve"> </w:t>
            </w:r>
            <w:r>
              <w:rPr>
                <w:sz w:val="20"/>
              </w:rPr>
              <w:t>pyramids,</w:t>
            </w:r>
            <w:r>
              <w:rPr>
                <w:spacing w:val="-6"/>
                <w:sz w:val="20"/>
              </w:rPr>
              <w:t xml:space="preserve"> </w:t>
            </w:r>
            <w:r>
              <w:rPr>
                <w:sz w:val="20"/>
              </w:rPr>
              <w:t>and</w:t>
            </w:r>
            <w:r>
              <w:rPr>
                <w:spacing w:val="-5"/>
                <w:sz w:val="20"/>
              </w:rPr>
              <w:t xml:space="preserve"> </w:t>
            </w:r>
            <w:r>
              <w:rPr>
                <w:sz w:val="20"/>
              </w:rPr>
              <w:t>the</w:t>
            </w:r>
            <w:r>
              <w:rPr>
                <w:spacing w:val="-6"/>
                <w:sz w:val="20"/>
              </w:rPr>
              <w:t xml:space="preserve"> </w:t>
            </w:r>
            <w:r>
              <w:rPr>
                <w:sz w:val="20"/>
              </w:rPr>
              <w:t>volume</w:t>
            </w:r>
            <w:r>
              <w:rPr>
                <w:spacing w:val="-6"/>
                <w:sz w:val="20"/>
              </w:rPr>
              <w:t xml:space="preserve"> </w:t>
            </w:r>
            <w:r>
              <w:rPr>
                <w:sz w:val="20"/>
              </w:rPr>
              <w:t>of</w:t>
            </w:r>
            <w:r>
              <w:rPr>
                <w:spacing w:val="-6"/>
                <w:sz w:val="20"/>
              </w:rPr>
              <w:t xml:space="preserve"> </w:t>
            </w:r>
            <w:r>
              <w:rPr>
                <w:sz w:val="20"/>
              </w:rPr>
              <w:t>cylinders.</w:t>
            </w:r>
            <w:r>
              <w:rPr>
                <w:spacing w:val="-5"/>
                <w:sz w:val="20"/>
              </w:rPr>
              <w:t xml:space="preserve"> </w:t>
            </w:r>
            <w:r>
              <w:rPr>
                <w:spacing w:val="-4"/>
                <w:sz w:val="20"/>
              </w:rPr>
              <w:t>(MG)</w:t>
            </w:r>
          </w:p>
          <w:p w14:paraId="04F113CD" w14:textId="77777777" w:rsidR="0095080B" w:rsidRDefault="00000000">
            <w:pPr>
              <w:pStyle w:val="TableParagraph"/>
              <w:numPr>
                <w:ilvl w:val="0"/>
                <w:numId w:val="66"/>
              </w:numPr>
              <w:tabs>
                <w:tab w:val="left" w:pos="431"/>
              </w:tabs>
              <w:spacing w:before="2"/>
              <w:ind w:left="431" w:hanging="283"/>
              <w:rPr>
                <w:rFonts w:ascii="Symbol" w:hAnsi="Symbol"/>
              </w:rPr>
            </w:pPr>
            <w:r>
              <w:rPr>
                <w:sz w:val="20"/>
              </w:rPr>
              <w:t>describe</w:t>
            </w:r>
            <w:r>
              <w:rPr>
                <w:spacing w:val="-6"/>
                <w:sz w:val="20"/>
              </w:rPr>
              <w:t xml:space="preserve"> </w:t>
            </w:r>
            <w:r>
              <w:rPr>
                <w:sz w:val="20"/>
              </w:rPr>
              <w:t>sets</w:t>
            </w:r>
            <w:r>
              <w:rPr>
                <w:spacing w:val="-5"/>
                <w:sz w:val="20"/>
              </w:rPr>
              <w:t xml:space="preserve"> </w:t>
            </w:r>
            <w:r>
              <w:rPr>
                <w:sz w:val="20"/>
              </w:rPr>
              <w:t>and</w:t>
            </w:r>
            <w:r>
              <w:rPr>
                <w:spacing w:val="-5"/>
                <w:sz w:val="20"/>
              </w:rPr>
              <w:t xml:space="preserve"> </w:t>
            </w:r>
            <w:r>
              <w:rPr>
                <w:sz w:val="20"/>
              </w:rPr>
              <w:t>their</w:t>
            </w:r>
            <w:r>
              <w:rPr>
                <w:spacing w:val="-5"/>
                <w:sz w:val="20"/>
              </w:rPr>
              <w:t xml:space="preserve"> </w:t>
            </w:r>
            <w:r>
              <w:rPr>
                <w:sz w:val="20"/>
              </w:rPr>
              <w:t>subsets,</w:t>
            </w:r>
            <w:r>
              <w:rPr>
                <w:spacing w:val="-5"/>
                <w:sz w:val="20"/>
              </w:rPr>
              <w:t xml:space="preserve"> </w:t>
            </w:r>
            <w:r>
              <w:rPr>
                <w:sz w:val="20"/>
              </w:rPr>
              <w:t>and</w:t>
            </w:r>
            <w:r>
              <w:rPr>
                <w:spacing w:val="-5"/>
                <w:sz w:val="20"/>
              </w:rPr>
              <w:t xml:space="preserve"> </w:t>
            </w:r>
            <w:r>
              <w:rPr>
                <w:sz w:val="20"/>
              </w:rPr>
              <w:t>the</w:t>
            </w:r>
            <w:r>
              <w:rPr>
                <w:spacing w:val="-5"/>
                <w:sz w:val="20"/>
              </w:rPr>
              <w:t xml:space="preserve"> </w:t>
            </w:r>
            <w:r>
              <w:rPr>
                <w:sz w:val="20"/>
              </w:rPr>
              <w:t>union</w:t>
            </w:r>
            <w:r>
              <w:rPr>
                <w:spacing w:val="-6"/>
                <w:sz w:val="20"/>
              </w:rPr>
              <w:t xml:space="preserve"> </w:t>
            </w:r>
            <w:r>
              <w:rPr>
                <w:sz w:val="20"/>
              </w:rPr>
              <w:t>and</w:t>
            </w:r>
            <w:r>
              <w:rPr>
                <w:spacing w:val="-5"/>
                <w:sz w:val="20"/>
              </w:rPr>
              <w:t xml:space="preserve"> </w:t>
            </w:r>
            <w:r>
              <w:rPr>
                <w:sz w:val="20"/>
              </w:rPr>
              <w:t>intersection</w:t>
            </w:r>
            <w:r>
              <w:rPr>
                <w:spacing w:val="-6"/>
                <w:sz w:val="20"/>
              </w:rPr>
              <w:t xml:space="preserve"> </w:t>
            </w:r>
            <w:r>
              <w:rPr>
                <w:sz w:val="20"/>
              </w:rPr>
              <w:t>of</w:t>
            </w:r>
            <w:r>
              <w:rPr>
                <w:spacing w:val="-5"/>
                <w:sz w:val="20"/>
              </w:rPr>
              <w:t xml:space="preserve"> </w:t>
            </w:r>
            <w:r>
              <w:rPr>
                <w:sz w:val="20"/>
              </w:rPr>
              <w:t>sets.</w:t>
            </w:r>
            <w:r>
              <w:rPr>
                <w:spacing w:val="-5"/>
                <w:sz w:val="20"/>
              </w:rPr>
              <w:t xml:space="preserve"> </w:t>
            </w:r>
            <w:r>
              <w:rPr>
                <w:spacing w:val="-4"/>
                <w:sz w:val="20"/>
              </w:rPr>
              <w:t>(NA)</w:t>
            </w:r>
          </w:p>
          <w:p w14:paraId="2F914936" w14:textId="77777777" w:rsidR="0095080B" w:rsidRDefault="00000000">
            <w:pPr>
              <w:pStyle w:val="TableParagraph"/>
              <w:numPr>
                <w:ilvl w:val="0"/>
                <w:numId w:val="66"/>
              </w:numPr>
              <w:tabs>
                <w:tab w:val="left" w:pos="431"/>
              </w:tabs>
              <w:spacing w:before="57"/>
              <w:ind w:left="431" w:hanging="283"/>
              <w:rPr>
                <w:rFonts w:ascii="Symbol" w:hAnsi="Symbol"/>
              </w:rPr>
            </w:pPr>
            <w:r>
              <w:rPr>
                <w:sz w:val="20"/>
              </w:rPr>
              <w:t>illustrates</w:t>
            </w:r>
            <w:r>
              <w:rPr>
                <w:spacing w:val="-7"/>
                <w:sz w:val="20"/>
              </w:rPr>
              <w:t xml:space="preserve"> </w:t>
            </w:r>
            <w:r>
              <w:rPr>
                <w:sz w:val="20"/>
              </w:rPr>
              <w:t>sets</w:t>
            </w:r>
            <w:r>
              <w:rPr>
                <w:spacing w:val="-6"/>
                <w:sz w:val="20"/>
              </w:rPr>
              <w:t xml:space="preserve"> </w:t>
            </w:r>
            <w:r>
              <w:rPr>
                <w:sz w:val="20"/>
              </w:rPr>
              <w:t>and</w:t>
            </w:r>
            <w:r>
              <w:rPr>
                <w:spacing w:val="-6"/>
                <w:sz w:val="20"/>
              </w:rPr>
              <w:t xml:space="preserve"> </w:t>
            </w:r>
            <w:r>
              <w:rPr>
                <w:sz w:val="20"/>
              </w:rPr>
              <w:t>subsets,</w:t>
            </w:r>
            <w:r>
              <w:rPr>
                <w:spacing w:val="-6"/>
                <w:sz w:val="20"/>
              </w:rPr>
              <w:t xml:space="preserve"> </w:t>
            </w:r>
            <w:r>
              <w:rPr>
                <w:sz w:val="20"/>
              </w:rPr>
              <w:t>and</w:t>
            </w:r>
            <w:r>
              <w:rPr>
                <w:spacing w:val="-6"/>
                <w:sz w:val="20"/>
              </w:rPr>
              <w:t xml:space="preserve"> </w:t>
            </w:r>
            <w:r>
              <w:rPr>
                <w:sz w:val="20"/>
              </w:rPr>
              <w:t>union</w:t>
            </w:r>
            <w:r>
              <w:rPr>
                <w:spacing w:val="-6"/>
                <w:sz w:val="20"/>
              </w:rPr>
              <w:t xml:space="preserve"> </w:t>
            </w:r>
            <w:r>
              <w:rPr>
                <w:sz w:val="20"/>
              </w:rPr>
              <w:t>and</w:t>
            </w:r>
            <w:r>
              <w:rPr>
                <w:spacing w:val="-7"/>
                <w:sz w:val="20"/>
              </w:rPr>
              <w:t xml:space="preserve"> </w:t>
            </w:r>
            <w:r>
              <w:rPr>
                <w:sz w:val="20"/>
              </w:rPr>
              <w:t>intersection</w:t>
            </w:r>
            <w:r>
              <w:rPr>
                <w:spacing w:val="-6"/>
                <w:sz w:val="20"/>
              </w:rPr>
              <w:t xml:space="preserve"> </w:t>
            </w:r>
            <w:r>
              <w:rPr>
                <w:sz w:val="20"/>
              </w:rPr>
              <w:t>of</w:t>
            </w:r>
            <w:r>
              <w:rPr>
                <w:spacing w:val="-6"/>
                <w:sz w:val="20"/>
              </w:rPr>
              <w:t xml:space="preserve"> </w:t>
            </w:r>
            <w:r>
              <w:rPr>
                <w:sz w:val="20"/>
              </w:rPr>
              <w:t>sets,</w:t>
            </w:r>
            <w:r>
              <w:rPr>
                <w:spacing w:val="-6"/>
                <w:sz w:val="20"/>
              </w:rPr>
              <w:t xml:space="preserve"> </w:t>
            </w:r>
            <w:r>
              <w:rPr>
                <w:sz w:val="20"/>
              </w:rPr>
              <w:t>using</w:t>
            </w:r>
            <w:r>
              <w:rPr>
                <w:spacing w:val="-6"/>
                <w:sz w:val="20"/>
              </w:rPr>
              <w:t xml:space="preserve"> </w:t>
            </w:r>
            <w:r>
              <w:rPr>
                <w:sz w:val="20"/>
              </w:rPr>
              <w:t>Venn</w:t>
            </w:r>
            <w:r>
              <w:rPr>
                <w:spacing w:val="-6"/>
                <w:sz w:val="20"/>
              </w:rPr>
              <w:t xml:space="preserve"> </w:t>
            </w:r>
            <w:r>
              <w:rPr>
                <w:sz w:val="20"/>
              </w:rPr>
              <w:t>diagrams.</w:t>
            </w:r>
            <w:r>
              <w:rPr>
                <w:spacing w:val="-8"/>
                <w:sz w:val="20"/>
              </w:rPr>
              <w:t xml:space="preserve"> </w:t>
            </w:r>
            <w:r>
              <w:rPr>
                <w:spacing w:val="-4"/>
                <w:sz w:val="20"/>
              </w:rPr>
              <w:t>(NA)</w:t>
            </w:r>
          </w:p>
        </w:tc>
      </w:tr>
    </w:tbl>
    <w:p w14:paraId="1BB74EE2" w14:textId="77777777" w:rsidR="0095080B" w:rsidRDefault="0095080B">
      <w:pPr>
        <w:pStyle w:val="TableParagraph"/>
        <w:rPr>
          <w:rFonts w:ascii="Symbol" w:hAnsi="Symbol"/>
        </w:rPr>
        <w:sectPr w:rsidR="0095080B">
          <w:pgSz w:w="16840" w:h="11910" w:orient="landscape"/>
          <w:pgMar w:top="1340" w:right="708" w:bottom="1240" w:left="708" w:header="727" w:footer="1057" w:gutter="0"/>
          <w:cols w:space="720"/>
        </w:sectPr>
      </w:pPr>
    </w:p>
    <w:p w14:paraId="6259F80F" w14:textId="77777777" w:rsidR="0095080B" w:rsidRDefault="00000000">
      <w:pPr>
        <w:spacing w:before="91" w:after="3"/>
        <w:ind w:left="5418" w:right="5416"/>
        <w:jc w:val="center"/>
        <w:rPr>
          <w:b/>
        </w:rPr>
      </w:pPr>
      <w:r>
        <w:rPr>
          <w:b/>
        </w:rPr>
        <w:lastRenderedPageBreak/>
        <w:t>GRADE</w:t>
      </w:r>
      <w:r>
        <w:rPr>
          <w:b/>
          <w:spacing w:val="-4"/>
        </w:rPr>
        <w:t xml:space="preserve"> </w:t>
      </w:r>
      <w:r>
        <w:rPr>
          <w:b/>
        </w:rPr>
        <w:t>7</w:t>
      </w:r>
      <w:r>
        <w:rPr>
          <w:b/>
          <w:spacing w:val="-3"/>
        </w:rPr>
        <w:t xml:space="preserve"> </w:t>
      </w:r>
      <w:r>
        <w:rPr>
          <w:b/>
        </w:rPr>
        <w:t>–</w:t>
      </w:r>
      <w:r>
        <w:rPr>
          <w:b/>
          <w:spacing w:val="-4"/>
        </w:rPr>
        <w:t xml:space="preserve"> </w:t>
      </w:r>
      <w:r>
        <w:rPr>
          <w:b/>
        </w:rPr>
        <w:t>QUARTER</w:t>
      </w:r>
      <w:r>
        <w:rPr>
          <w:b/>
          <w:spacing w:val="-3"/>
        </w:rPr>
        <w:t xml:space="preserve"> </w:t>
      </w:r>
      <w:r>
        <w:rPr>
          <w:b/>
          <w:spacing w:val="-10"/>
        </w:rPr>
        <w:t>3</w:t>
      </w:r>
    </w:p>
    <w:tbl>
      <w:tblPr>
        <w:tblW w:w="0" w:type="auto"/>
        <w:tblInd w:w="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51"/>
        <w:gridCol w:w="3571"/>
        <w:gridCol w:w="9797"/>
      </w:tblGrid>
      <w:tr w:rsidR="0095080B" w14:paraId="587C07AE" w14:textId="77777777">
        <w:trPr>
          <w:trHeight w:val="1079"/>
        </w:trPr>
        <w:tc>
          <w:tcPr>
            <w:tcW w:w="1651" w:type="dxa"/>
            <w:shd w:val="clear" w:color="auto" w:fill="A6A6A6"/>
          </w:tcPr>
          <w:p w14:paraId="308E4DFD" w14:textId="77777777" w:rsidR="0095080B" w:rsidRDefault="00000000">
            <w:pPr>
              <w:pStyle w:val="TableParagraph"/>
              <w:spacing w:before="1" w:line="237" w:lineRule="auto"/>
              <w:ind w:left="110" w:right="394"/>
              <w:rPr>
                <w:b/>
              </w:rPr>
            </w:pPr>
            <w:r>
              <w:rPr>
                <w:b/>
                <w:spacing w:val="-2"/>
              </w:rPr>
              <w:t>CONTENT DOMAIN</w:t>
            </w:r>
          </w:p>
        </w:tc>
        <w:tc>
          <w:tcPr>
            <w:tcW w:w="3571" w:type="dxa"/>
            <w:shd w:val="clear" w:color="auto" w:fill="A6A6A6"/>
          </w:tcPr>
          <w:p w14:paraId="5E52A405" w14:textId="77777777" w:rsidR="0095080B" w:rsidRDefault="00000000">
            <w:pPr>
              <w:pStyle w:val="TableParagraph"/>
              <w:spacing w:line="257" w:lineRule="exact"/>
              <w:ind w:left="455"/>
              <w:rPr>
                <w:b/>
              </w:rPr>
            </w:pPr>
            <w:r>
              <w:rPr>
                <w:b/>
              </w:rPr>
              <w:t>CONTENT</w:t>
            </w:r>
            <w:r>
              <w:rPr>
                <w:b/>
                <w:spacing w:val="-7"/>
              </w:rPr>
              <w:t xml:space="preserve"> </w:t>
            </w:r>
            <w:r>
              <w:rPr>
                <w:b/>
                <w:spacing w:val="-2"/>
              </w:rPr>
              <w:t>STANDARDS</w:t>
            </w:r>
          </w:p>
          <w:p w14:paraId="236B4E1A" w14:textId="77777777" w:rsidR="0095080B" w:rsidRDefault="00000000">
            <w:pPr>
              <w:pStyle w:val="TableParagraph"/>
              <w:spacing w:before="1"/>
              <w:ind w:left="548" w:right="148" w:hanging="462"/>
              <w:rPr>
                <w:i/>
                <w:sz w:val="20"/>
              </w:rPr>
            </w:pPr>
            <w:r>
              <w:rPr>
                <w:i/>
                <w:sz w:val="20"/>
              </w:rPr>
              <w:t>The</w:t>
            </w:r>
            <w:r>
              <w:rPr>
                <w:i/>
                <w:spacing w:val="-13"/>
                <w:sz w:val="20"/>
              </w:rPr>
              <w:t xml:space="preserve"> </w:t>
            </w:r>
            <w:r>
              <w:rPr>
                <w:i/>
                <w:sz w:val="20"/>
              </w:rPr>
              <w:t>learners</w:t>
            </w:r>
            <w:r>
              <w:rPr>
                <w:i/>
                <w:spacing w:val="-13"/>
                <w:sz w:val="20"/>
              </w:rPr>
              <w:t xml:space="preserve"> </w:t>
            </w:r>
            <w:r>
              <w:rPr>
                <w:i/>
                <w:sz w:val="20"/>
              </w:rPr>
              <w:t>should</w:t>
            </w:r>
            <w:r>
              <w:rPr>
                <w:i/>
                <w:spacing w:val="-13"/>
                <w:sz w:val="20"/>
              </w:rPr>
              <w:t xml:space="preserve"> </w:t>
            </w:r>
            <w:r>
              <w:rPr>
                <w:i/>
                <w:sz w:val="20"/>
              </w:rPr>
              <w:t>have knowledge and understanding of...</w:t>
            </w:r>
          </w:p>
        </w:tc>
        <w:tc>
          <w:tcPr>
            <w:tcW w:w="9797" w:type="dxa"/>
            <w:shd w:val="clear" w:color="auto" w:fill="A6A6A6"/>
          </w:tcPr>
          <w:p w14:paraId="669FFFB4" w14:textId="77777777" w:rsidR="0095080B" w:rsidRDefault="00000000">
            <w:pPr>
              <w:pStyle w:val="TableParagraph"/>
              <w:spacing w:line="257" w:lineRule="exact"/>
              <w:ind w:left="15"/>
              <w:jc w:val="center"/>
              <w:rPr>
                <w:b/>
              </w:rPr>
            </w:pPr>
            <w:r>
              <w:rPr>
                <w:b/>
              </w:rPr>
              <w:t>LEARNING</w:t>
            </w:r>
            <w:r>
              <w:rPr>
                <w:b/>
                <w:spacing w:val="-8"/>
              </w:rPr>
              <w:t xml:space="preserve"> </w:t>
            </w:r>
            <w:r>
              <w:rPr>
                <w:b/>
                <w:spacing w:val="-2"/>
              </w:rPr>
              <w:t>COMPETENCIES</w:t>
            </w:r>
          </w:p>
          <w:p w14:paraId="23218870" w14:textId="77777777" w:rsidR="0095080B" w:rsidRDefault="00000000">
            <w:pPr>
              <w:pStyle w:val="TableParagraph"/>
              <w:spacing w:before="1"/>
              <w:ind w:left="110"/>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113E8CD0" w14:textId="77777777">
        <w:trPr>
          <w:trHeight w:val="1885"/>
        </w:trPr>
        <w:tc>
          <w:tcPr>
            <w:tcW w:w="1651" w:type="dxa"/>
          </w:tcPr>
          <w:p w14:paraId="293F73A2" w14:textId="77777777" w:rsidR="0095080B" w:rsidRDefault="00000000">
            <w:pPr>
              <w:pStyle w:val="TableParagraph"/>
              <w:ind w:left="110" w:right="752"/>
              <w:rPr>
                <w:b/>
                <w:sz w:val="20"/>
              </w:rPr>
            </w:pPr>
            <w:r>
              <w:rPr>
                <w:b/>
                <w:spacing w:val="-4"/>
                <w:sz w:val="20"/>
              </w:rPr>
              <w:t>Data and</w:t>
            </w:r>
          </w:p>
          <w:p w14:paraId="0243C407" w14:textId="77777777" w:rsidR="0095080B" w:rsidRDefault="00000000">
            <w:pPr>
              <w:pStyle w:val="TableParagraph"/>
              <w:ind w:left="110" w:right="394"/>
              <w:rPr>
                <w:b/>
                <w:sz w:val="20"/>
              </w:rPr>
            </w:pPr>
            <w:r>
              <w:rPr>
                <w:b/>
                <w:spacing w:val="-2"/>
                <w:sz w:val="20"/>
              </w:rPr>
              <w:t xml:space="preserve">Probability </w:t>
            </w:r>
            <w:r>
              <w:rPr>
                <w:b/>
                <w:spacing w:val="-4"/>
                <w:sz w:val="20"/>
              </w:rPr>
              <w:t>(DP)</w:t>
            </w:r>
          </w:p>
        </w:tc>
        <w:tc>
          <w:tcPr>
            <w:tcW w:w="3571" w:type="dxa"/>
          </w:tcPr>
          <w:p w14:paraId="7CC40087" w14:textId="77777777" w:rsidR="0095080B" w:rsidRDefault="00000000">
            <w:pPr>
              <w:pStyle w:val="TableParagraph"/>
              <w:numPr>
                <w:ilvl w:val="0"/>
                <w:numId w:val="65"/>
              </w:numPr>
              <w:tabs>
                <w:tab w:val="left" w:pos="467"/>
              </w:tabs>
              <w:ind w:right="279"/>
              <w:rPr>
                <w:sz w:val="20"/>
              </w:rPr>
            </w:pPr>
            <w:r>
              <w:rPr>
                <w:sz w:val="20"/>
              </w:rPr>
              <w:t>data</w:t>
            </w:r>
            <w:r>
              <w:rPr>
                <w:spacing w:val="-13"/>
                <w:sz w:val="20"/>
              </w:rPr>
              <w:t xml:space="preserve"> </w:t>
            </w:r>
            <w:r>
              <w:rPr>
                <w:sz w:val="20"/>
              </w:rPr>
              <w:t>collection</w:t>
            </w:r>
            <w:r>
              <w:rPr>
                <w:spacing w:val="-13"/>
                <w:sz w:val="20"/>
              </w:rPr>
              <w:t xml:space="preserve"> </w:t>
            </w:r>
            <w:r>
              <w:rPr>
                <w:sz w:val="20"/>
              </w:rPr>
              <w:t>and</w:t>
            </w:r>
            <w:r>
              <w:rPr>
                <w:spacing w:val="-13"/>
                <w:sz w:val="20"/>
              </w:rPr>
              <w:t xml:space="preserve"> </w:t>
            </w:r>
            <w:r>
              <w:rPr>
                <w:sz w:val="20"/>
              </w:rPr>
              <w:t xml:space="preserve">sampling techniques, and the presentation of data in appropriate tables and </w:t>
            </w:r>
            <w:r>
              <w:rPr>
                <w:spacing w:val="-2"/>
                <w:sz w:val="20"/>
              </w:rPr>
              <w:t>graphs.</w:t>
            </w:r>
          </w:p>
          <w:p w14:paraId="06553FE6" w14:textId="77777777" w:rsidR="0095080B" w:rsidRDefault="00000000">
            <w:pPr>
              <w:pStyle w:val="TableParagraph"/>
              <w:numPr>
                <w:ilvl w:val="0"/>
                <w:numId w:val="65"/>
              </w:numPr>
              <w:tabs>
                <w:tab w:val="left" w:pos="467"/>
              </w:tabs>
              <w:spacing w:before="120"/>
              <w:ind w:right="487"/>
              <w:rPr>
                <w:sz w:val="20"/>
              </w:rPr>
            </w:pPr>
            <w:r>
              <w:rPr>
                <w:sz w:val="20"/>
              </w:rPr>
              <w:t>interpretation</w:t>
            </w:r>
            <w:r>
              <w:rPr>
                <w:spacing w:val="-16"/>
                <w:sz w:val="20"/>
              </w:rPr>
              <w:t xml:space="preserve"> </w:t>
            </w:r>
            <w:r>
              <w:rPr>
                <w:sz w:val="20"/>
              </w:rPr>
              <w:t>of</w:t>
            </w:r>
            <w:r>
              <w:rPr>
                <w:spacing w:val="-16"/>
                <w:sz w:val="20"/>
              </w:rPr>
              <w:t xml:space="preserve"> </w:t>
            </w:r>
            <w:r>
              <w:rPr>
                <w:sz w:val="20"/>
              </w:rPr>
              <w:t xml:space="preserve">statistical </w:t>
            </w:r>
            <w:r>
              <w:rPr>
                <w:spacing w:val="-2"/>
                <w:sz w:val="20"/>
              </w:rPr>
              <w:t>graphs.</w:t>
            </w:r>
          </w:p>
        </w:tc>
        <w:tc>
          <w:tcPr>
            <w:tcW w:w="9797" w:type="dxa"/>
          </w:tcPr>
          <w:p w14:paraId="0F81008C" w14:textId="77777777" w:rsidR="0095080B" w:rsidRDefault="00000000">
            <w:pPr>
              <w:pStyle w:val="TableParagraph"/>
              <w:numPr>
                <w:ilvl w:val="0"/>
                <w:numId w:val="64"/>
              </w:numPr>
              <w:tabs>
                <w:tab w:val="left" w:pos="576"/>
              </w:tabs>
              <w:spacing w:line="233" w:lineRule="exact"/>
              <w:rPr>
                <w:sz w:val="20"/>
              </w:rPr>
            </w:pPr>
            <w:r>
              <w:rPr>
                <w:sz w:val="20"/>
              </w:rPr>
              <w:t>investigate</w:t>
            </w:r>
            <w:r>
              <w:rPr>
                <w:spacing w:val="-8"/>
                <w:sz w:val="20"/>
              </w:rPr>
              <w:t xml:space="preserve"> </w:t>
            </w:r>
            <w:r>
              <w:rPr>
                <w:sz w:val="20"/>
              </w:rPr>
              <w:t>different</w:t>
            </w:r>
            <w:r>
              <w:rPr>
                <w:spacing w:val="-8"/>
                <w:sz w:val="20"/>
              </w:rPr>
              <w:t xml:space="preserve"> </w:t>
            </w:r>
            <w:r>
              <w:rPr>
                <w:sz w:val="20"/>
              </w:rPr>
              <w:t>data</w:t>
            </w:r>
            <w:r>
              <w:rPr>
                <w:spacing w:val="-7"/>
                <w:sz w:val="20"/>
              </w:rPr>
              <w:t xml:space="preserve"> </w:t>
            </w:r>
            <w:r>
              <w:rPr>
                <w:sz w:val="20"/>
              </w:rPr>
              <w:t>collection</w:t>
            </w:r>
            <w:r>
              <w:rPr>
                <w:spacing w:val="-8"/>
                <w:sz w:val="20"/>
              </w:rPr>
              <w:t xml:space="preserve"> </w:t>
            </w:r>
            <w:r>
              <w:rPr>
                <w:sz w:val="20"/>
              </w:rPr>
              <w:t>and</w:t>
            </w:r>
            <w:r>
              <w:rPr>
                <w:spacing w:val="-8"/>
                <w:sz w:val="20"/>
              </w:rPr>
              <w:t xml:space="preserve"> </w:t>
            </w:r>
            <w:r>
              <w:rPr>
                <w:sz w:val="20"/>
              </w:rPr>
              <w:t>sampling</w:t>
            </w:r>
            <w:r>
              <w:rPr>
                <w:spacing w:val="-7"/>
                <w:sz w:val="20"/>
              </w:rPr>
              <w:t xml:space="preserve"> </w:t>
            </w:r>
            <w:r>
              <w:rPr>
                <w:spacing w:val="-2"/>
                <w:sz w:val="20"/>
              </w:rPr>
              <w:t>techniques.</w:t>
            </w:r>
          </w:p>
          <w:p w14:paraId="62FEB1DB" w14:textId="77777777" w:rsidR="0095080B" w:rsidRDefault="00000000">
            <w:pPr>
              <w:pStyle w:val="TableParagraph"/>
              <w:numPr>
                <w:ilvl w:val="0"/>
                <w:numId w:val="64"/>
              </w:numPr>
              <w:tabs>
                <w:tab w:val="left" w:pos="576"/>
              </w:tabs>
              <w:rPr>
                <w:sz w:val="20"/>
              </w:rPr>
            </w:pPr>
            <w:r>
              <w:rPr>
                <w:sz w:val="20"/>
              </w:rPr>
              <w:t>organize</w:t>
            </w:r>
            <w:r>
              <w:rPr>
                <w:spacing w:val="-8"/>
                <w:sz w:val="20"/>
              </w:rPr>
              <w:t xml:space="preserve"> </w:t>
            </w:r>
            <w:r>
              <w:rPr>
                <w:sz w:val="20"/>
              </w:rPr>
              <w:t>statistical</w:t>
            </w:r>
            <w:r>
              <w:rPr>
                <w:spacing w:val="-7"/>
                <w:sz w:val="20"/>
              </w:rPr>
              <w:t xml:space="preserve"> </w:t>
            </w:r>
            <w:r>
              <w:rPr>
                <w:sz w:val="20"/>
              </w:rPr>
              <w:t>data</w:t>
            </w:r>
            <w:r>
              <w:rPr>
                <w:spacing w:val="-7"/>
                <w:sz w:val="20"/>
              </w:rPr>
              <w:t xml:space="preserve"> </w:t>
            </w:r>
            <w:r>
              <w:rPr>
                <w:sz w:val="20"/>
              </w:rPr>
              <w:t>in</w:t>
            </w:r>
            <w:r>
              <w:rPr>
                <w:spacing w:val="-9"/>
                <w:sz w:val="20"/>
              </w:rPr>
              <w:t xml:space="preserve"> </w:t>
            </w:r>
            <w:r>
              <w:rPr>
                <w:sz w:val="20"/>
              </w:rPr>
              <w:t>a</w:t>
            </w:r>
            <w:r>
              <w:rPr>
                <w:spacing w:val="-7"/>
                <w:sz w:val="20"/>
              </w:rPr>
              <w:t xml:space="preserve"> </w:t>
            </w:r>
            <w:r>
              <w:rPr>
                <w:sz w:val="20"/>
              </w:rPr>
              <w:t>frequency</w:t>
            </w:r>
            <w:r>
              <w:rPr>
                <w:spacing w:val="-7"/>
                <w:sz w:val="20"/>
              </w:rPr>
              <w:t xml:space="preserve"> </w:t>
            </w:r>
            <w:r>
              <w:rPr>
                <w:sz w:val="20"/>
              </w:rPr>
              <w:t>distribution</w:t>
            </w:r>
            <w:r>
              <w:rPr>
                <w:spacing w:val="-8"/>
                <w:sz w:val="20"/>
              </w:rPr>
              <w:t xml:space="preserve"> </w:t>
            </w:r>
            <w:r>
              <w:rPr>
                <w:spacing w:val="-2"/>
                <w:sz w:val="20"/>
              </w:rPr>
              <w:t>table.</w:t>
            </w:r>
          </w:p>
          <w:p w14:paraId="5FFA04D6" w14:textId="77777777" w:rsidR="0095080B" w:rsidRDefault="00000000">
            <w:pPr>
              <w:pStyle w:val="TableParagraph"/>
              <w:numPr>
                <w:ilvl w:val="0"/>
                <w:numId w:val="64"/>
              </w:numPr>
              <w:tabs>
                <w:tab w:val="left" w:pos="576"/>
              </w:tabs>
              <w:spacing w:before="1"/>
              <w:ind w:right="439"/>
              <w:rPr>
                <w:sz w:val="20"/>
              </w:rPr>
            </w:pPr>
            <w:r>
              <w:rPr>
                <w:sz w:val="20"/>
              </w:rPr>
              <w:t>use</w:t>
            </w:r>
            <w:r>
              <w:rPr>
                <w:spacing w:val="-3"/>
                <w:sz w:val="20"/>
              </w:rPr>
              <w:t xml:space="preserve"> </w:t>
            </w:r>
            <w:r>
              <w:rPr>
                <w:sz w:val="20"/>
              </w:rPr>
              <w:t>appropriate</w:t>
            </w:r>
            <w:r>
              <w:rPr>
                <w:spacing w:val="-3"/>
                <w:sz w:val="20"/>
              </w:rPr>
              <w:t xml:space="preserve"> </w:t>
            </w:r>
            <w:r>
              <w:rPr>
                <w:sz w:val="20"/>
              </w:rPr>
              <w:t>graphs</w:t>
            </w:r>
            <w:r>
              <w:rPr>
                <w:spacing w:val="-3"/>
                <w:sz w:val="20"/>
              </w:rPr>
              <w:t xml:space="preserve"> </w:t>
            </w:r>
            <w:r>
              <w:rPr>
                <w:sz w:val="20"/>
              </w:rPr>
              <w:t>to</w:t>
            </w:r>
            <w:r>
              <w:rPr>
                <w:spacing w:val="-3"/>
                <w:sz w:val="20"/>
              </w:rPr>
              <w:t xml:space="preserve"> </w:t>
            </w:r>
            <w:r>
              <w:rPr>
                <w:sz w:val="20"/>
              </w:rPr>
              <w:t>represent</w:t>
            </w:r>
            <w:r>
              <w:rPr>
                <w:spacing w:val="-3"/>
                <w:sz w:val="20"/>
              </w:rPr>
              <w:t xml:space="preserve"> </w:t>
            </w:r>
            <w:r>
              <w:rPr>
                <w:sz w:val="20"/>
              </w:rPr>
              <w:t>organized</w:t>
            </w:r>
            <w:r>
              <w:rPr>
                <w:spacing w:val="-3"/>
                <w:sz w:val="20"/>
              </w:rPr>
              <w:t xml:space="preserve"> </w:t>
            </w:r>
            <w:r>
              <w:rPr>
                <w:sz w:val="20"/>
              </w:rPr>
              <w:t>data:</w:t>
            </w:r>
            <w:r>
              <w:rPr>
                <w:spacing w:val="-3"/>
                <w:sz w:val="20"/>
              </w:rPr>
              <w:t xml:space="preserve"> </w:t>
            </w:r>
            <w:r>
              <w:rPr>
                <w:sz w:val="20"/>
              </w:rPr>
              <w:t>pie</w:t>
            </w:r>
            <w:r>
              <w:rPr>
                <w:spacing w:val="-3"/>
                <w:sz w:val="20"/>
              </w:rPr>
              <w:t xml:space="preserve"> </w:t>
            </w:r>
            <w:r>
              <w:rPr>
                <w:sz w:val="20"/>
              </w:rPr>
              <w:t>graph,</w:t>
            </w:r>
            <w:r>
              <w:rPr>
                <w:spacing w:val="-3"/>
                <w:sz w:val="20"/>
              </w:rPr>
              <w:t xml:space="preserve"> </w:t>
            </w:r>
            <w:r>
              <w:rPr>
                <w:sz w:val="20"/>
              </w:rPr>
              <w:t>bar</w:t>
            </w:r>
            <w:r>
              <w:rPr>
                <w:spacing w:val="-3"/>
                <w:sz w:val="20"/>
              </w:rPr>
              <w:t xml:space="preserve"> </w:t>
            </w:r>
            <w:r>
              <w:rPr>
                <w:sz w:val="20"/>
              </w:rPr>
              <w:t>graph,</w:t>
            </w:r>
            <w:r>
              <w:rPr>
                <w:spacing w:val="-3"/>
                <w:sz w:val="20"/>
              </w:rPr>
              <w:t xml:space="preserve"> </w:t>
            </w:r>
            <w:r>
              <w:rPr>
                <w:sz w:val="20"/>
              </w:rPr>
              <w:t>line</w:t>
            </w:r>
            <w:r>
              <w:rPr>
                <w:spacing w:val="-3"/>
                <w:sz w:val="20"/>
              </w:rPr>
              <w:t xml:space="preserve"> </w:t>
            </w:r>
            <w:r>
              <w:rPr>
                <w:sz w:val="20"/>
              </w:rPr>
              <w:t>graph,</w:t>
            </w:r>
            <w:r>
              <w:rPr>
                <w:spacing w:val="-6"/>
                <w:sz w:val="20"/>
              </w:rPr>
              <w:t xml:space="preserve"> </w:t>
            </w:r>
            <w:r>
              <w:rPr>
                <w:sz w:val="20"/>
              </w:rPr>
              <w:t>and stem-and-leaf plot.</w:t>
            </w:r>
          </w:p>
          <w:p w14:paraId="15985D43" w14:textId="77777777" w:rsidR="0095080B" w:rsidRDefault="00000000">
            <w:pPr>
              <w:pStyle w:val="TableParagraph"/>
              <w:numPr>
                <w:ilvl w:val="0"/>
                <w:numId w:val="64"/>
              </w:numPr>
              <w:tabs>
                <w:tab w:val="left" w:pos="576"/>
              </w:tabs>
              <w:rPr>
                <w:sz w:val="20"/>
              </w:rPr>
            </w:pPr>
            <w:r>
              <w:rPr>
                <w:sz w:val="20"/>
              </w:rPr>
              <w:t>interpret</w:t>
            </w:r>
            <w:r>
              <w:rPr>
                <w:spacing w:val="-10"/>
                <w:sz w:val="20"/>
              </w:rPr>
              <w:t xml:space="preserve"> </w:t>
            </w:r>
            <w:r>
              <w:rPr>
                <w:sz w:val="20"/>
              </w:rPr>
              <w:t>statistical</w:t>
            </w:r>
            <w:r>
              <w:rPr>
                <w:spacing w:val="-10"/>
                <w:sz w:val="20"/>
              </w:rPr>
              <w:t xml:space="preserve"> </w:t>
            </w:r>
            <w:r>
              <w:rPr>
                <w:spacing w:val="-2"/>
                <w:sz w:val="20"/>
              </w:rPr>
              <w:t>graphs.</w:t>
            </w:r>
          </w:p>
        </w:tc>
      </w:tr>
      <w:tr w:rsidR="0095080B" w14:paraId="53F379CA" w14:textId="77777777">
        <w:trPr>
          <w:trHeight w:val="2817"/>
        </w:trPr>
        <w:tc>
          <w:tcPr>
            <w:tcW w:w="1651" w:type="dxa"/>
          </w:tcPr>
          <w:p w14:paraId="27ACC741" w14:textId="77777777" w:rsidR="0095080B" w:rsidRDefault="00000000">
            <w:pPr>
              <w:pStyle w:val="TableParagraph"/>
              <w:ind w:left="110" w:right="715"/>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571" w:type="dxa"/>
          </w:tcPr>
          <w:p w14:paraId="2A64CB3A" w14:textId="77777777" w:rsidR="0095080B" w:rsidRDefault="00000000">
            <w:pPr>
              <w:pStyle w:val="TableParagraph"/>
              <w:numPr>
                <w:ilvl w:val="0"/>
                <w:numId w:val="63"/>
              </w:numPr>
              <w:tabs>
                <w:tab w:val="left" w:pos="467"/>
              </w:tabs>
              <w:ind w:right="742"/>
              <w:rPr>
                <w:sz w:val="20"/>
              </w:rPr>
            </w:pPr>
            <w:r>
              <w:rPr>
                <w:sz w:val="20"/>
              </w:rPr>
              <w:t>the set of integers, and comparing</w:t>
            </w:r>
            <w:r>
              <w:rPr>
                <w:spacing w:val="-16"/>
                <w:sz w:val="20"/>
              </w:rPr>
              <w:t xml:space="preserve"> </w:t>
            </w:r>
            <w:r>
              <w:rPr>
                <w:sz w:val="20"/>
              </w:rPr>
              <w:t>and</w:t>
            </w:r>
            <w:r>
              <w:rPr>
                <w:spacing w:val="-16"/>
                <w:sz w:val="20"/>
              </w:rPr>
              <w:t xml:space="preserve"> </w:t>
            </w:r>
            <w:r>
              <w:rPr>
                <w:sz w:val="20"/>
              </w:rPr>
              <w:t xml:space="preserve">ordering </w:t>
            </w:r>
            <w:r>
              <w:rPr>
                <w:spacing w:val="-2"/>
                <w:sz w:val="20"/>
              </w:rPr>
              <w:t>integers.</w:t>
            </w:r>
          </w:p>
          <w:p w14:paraId="77D535E7" w14:textId="77777777" w:rsidR="0095080B" w:rsidRDefault="00000000">
            <w:pPr>
              <w:pStyle w:val="TableParagraph"/>
              <w:numPr>
                <w:ilvl w:val="0"/>
                <w:numId w:val="63"/>
              </w:numPr>
              <w:tabs>
                <w:tab w:val="left" w:pos="467"/>
              </w:tabs>
              <w:spacing w:before="119"/>
              <w:ind w:right="735"/>
              <w:rPr>
                <w:sz w:val="20"/>
              </w:rPr>
            </w:pPr>
            <w:r>
              <w:rPr>
                <w:sz w:val="20"/>
              </w:rPr>
              <w:t>the</w:t>
            </w:r>
            <w:r>
              <w:rPr>
                <w:spacing w:val="-13"/>
                <w:sz w:val="20"/>
              </w:rPr>
              <w:t xml:space="preserve"> </w:t>
            </w:r>
            <w:r>
              <w:rPr>
                <w:sz w:val="20"/>
              </w:rPr>
              <w:t>four</w:t>
            </w:r>
            <w:r>
              <w:rPr>
                <w:spacing w:val="-13"/>
                <w:sz w:val="20"/>
              </w:rPr>
              <w:t xml:space="preserve"> </w:t>
            </w:r>
            <w:r>
              <w:rPr>
                <w:sz w:val="20"/>
              </w:rPr>
              <w:t>operations</w:t>
            </w:r>
            <w:r>
              <w:rPr>
                <w:spacing w:val="-13"/>
                <w:sz w:val="20"/>
              </w:rPr>
              <w:t xml:space="preserve"> </w:t>
            </w:r>
            <w:r>
              <w:rPr>
                <w:sz w:val="20"/>
              </w:rPr>
              <w:t xml:space="preserve">with </w:t>
            </w:r>
            <w:r>
              <w:rPr>
                <w:spacing w:val="-2"/>
                <w:sz w:val="20"/>
              </w:rPr>
              <w:t>integers.</w:t>
            </w:r>
          </w:p>
          <w:p w14:paraId="4981C3D9" w14:textId="77777777" w:rsidR="0095080B" w:rsidRDefault="00000000">
            <w:pPr>
              <w:pStyle w:val="TableParagraph"/>
              <w:numPr>
                <w:ilvl w:val="0"/>
                <w:numId w:val="63"/>
              </w:numPr>
              <w:tabs>
                <w:tab w:val="left" w:pos="467"/>
              </w:tabs>
              <w:spacing w:before="116"/>
              <w:ind w:right="103"/>
              <w:rPr>
                <w:sz w:val="20"/>
              </w:rPr>
            </w:pPr>
            <w:r>
              <w:rPr>
                <w:sz w:val="20"/>
              </w:rPr>
              <w:t>simplification of numerical expressions</w:t>
            </w:r>
            <w:r>
              <w:rPr>
                <w:spacing w:val="-16"/>
                <w:sz w:val="20"/>
              </w:rPr>
              <w:t xml:space="preserve"> </w:t>
            </w:r>
            <w:r>
              <w:rPr>
                <w:sz w:val="20"/>
              </w:rPr>
              <w:t>involving</w:t>
            </w:r>
            <w:r>
              <w:rPr>
                <w:spacing w:val="-16"/>
                <w:sz w:val="20"/>
              </w:rPr>
              <w:t xml:space="preserve"> </w:t>
            </w:r>
            <w:r>
              <w:rPr>
                <w:sz w:val="20"/>
              </w:rPr>
              <w:t>integers.</w:t>
            </w:r>
          </w:p>
          <w:p w14:paraId="12432916" w14:textId="77777777" w:rsidR="0095080B" w:rsidRDefault="00000000">
            <w:pPr>
              <w:pStyle w:val="TableParagraph"/>
              <w:numPr>
                <w:ilvl w:val="0"/>
                <w:numId w:val="63"/>
              </w:numPr>
              <w:tabs>
                <w:tab w:val="left" w:pos="466"/>
              </w:tabs>
              <w:spacing w:before="121"/>
              <w:ind w:left="466" w:hanging="356"/>
              <w:rPr>
                <w:sz w:val="20"/>
              </w:rPr>
            </w:pPr>
            <w:r>
              <w:rPr>
                <w:sz w:val="20"/>
              </w:rPr>
              <w:t>absolute</w:t>
            </w:r>
            <w:r>
              <w:rPr>
                <w:spacing w:val="-5"/>
                <w:sz w:val="20"/>
              </w:rPr>
              <w:t xml:space="preserve"> </w:t>
            </w:r>
            <w:r>
              <w:rPr>
                <w:sz w:val="20"/>
              </w:rPr>
              <w:t>value</w:t>
            </w:r>
            <w:r>
              <w:rPr>
                <w:spacing w:val="-5"/>
                <w:sz w:val="20"/>
              </w:rPr>
              <w:t xml:space="preserve"> </w:t>
            </w:r>
            <w:r>
              <w:rPr>
                <w:sz w:val="20"/>
              </w:rPr>
              <w:t>of</w:t>
            </w:r>
            <w:r>
              <w:rPr>
                <w:spacing w:val="-5"/>
                <w:sz w:val="20"/>
              </w:rPr>
              <w:t xml:space="preserve"> </w:t>
            </w:r>
            <w:r>
              <w:rPr>
                <w:sz w:val="20"/>
              </w:rPr>
              <w:t>an</w:t>
            </w:r>
            <w:r>
              <w:rPr>
                <w:spacing w:val="-5"/>
                <w:sz w:val="20"/>
              </w:rPr>
              <w:t xml:space="preserve"> </w:t>
            </w:r>
            <w:r>
              <w:rPr>
                <w:spacing w:val="-2"/>
                <w:sz w:val="20"/>
              </w:rPr>
              <w:t>integer.</w:t>
            </w:r>
          </w:p>
        </w:tc>
        <w:tc>
          <w:tcPr>
            <w:tcW w:w="9797" w:type="dxa"/>
          </w:tcPr>
          <w:p w14:paraId="358BEEE2" w14:textId="77777777" w:rsidR="0095080B" w:rsidRDefault="00000000">
            <w:pPr>
              <w:pStyle w:val="TableParagraph"/>
              <w:numPr>
                <w:ilvl w:val="0"/>
                <w:numId w:val="62"/>
              </w:numPr>
              <w:tabs>
                <w:tab w:val="left" w:pos="576"/>
              </w:tabs>
              <w:spacing w:line="233" w:lineRule="exact"/>
              <w:rPr>
                <w:sz w:val="20"/>
              </w:rPr>
            </w:pPr>
            <w:r>
              <w:rPr>
                <w:sz w:val="20"/>
              </w:rPr>
              <w:t>describe</w:t>
            </w:r>
            <w:r>
              <w:rPr>
                <w:spacing w:val="-4"/>
                <w:sz w:val="20"/>
              </w:rPr>
              <w:t xml:space="preserve"> </w:t>
            </w:r>
            <w:r>
              <w:rPr>
                <w:sz w:val="20"/>
              </w:rPr>
              <w:t>the</w:t>
            </w:r>
            <w:r>
              <w:rPr>
                <w:spacing w:val="-4"/>
                <w:sz w:val="20"/>
              </w:rPr>
              <w:t xml:space="preserve"> </w:t>
            </w:r>
            <w:r>
              <w:rPr>
                <w:sz w:val="20"/>
              </w:rPr>
              <w:t>set</w:t>
            </w:r>
            <w:r>
              <w:rPr>
                <w:spacing w:val="-4"/>
                <w:sz w:val="20"/>
              </w:rPr>
              <w:t xml:space="preserve"> </w:t>
            </w:r>
            <w:r>
              <w:rPr>
                <w:sz w:val="20"/>
              </w:rPr>
              <w:t>of</w:t>
            </w:r>
            <w:r>
              <w:rPr>
                <w:spacing w:val="-4"/>
                <w:sz w:val="20"/>
              </w:rPr>
              <w:t xml:space="preserve"> </w:t>
            </w:r>
            <w:r>
              <w:rPr>
                <w:spacing w:val="-2"/>
                <w:sz w:val="20"/>
              </w:rPr>
              <w:t>integers.</w:t>
            </w:r>
          </w:p>
          <w:p w14:paraId="54582F4A" w14:textId="77777777" w:rsidR="0095080B" w:rsidRDefault="00000000">
            <w:pPr>
              <w:pStyle w:val="TableParagraph"/>
              <w:numPr>
                <w:ilvl w:val="0"/>
                <w:numId w:val="62"/>
              </w:numPr>
              <w:tabs>
                <w:tab w:val="left" w:pos="576"/>
              </w:tabs>
              <w:rPr>
                <w:sz w:val="20"/>
              </w:rPr>
            </w:pPr>
            <w:r>
              <w:rPr>
                <w:sz w:val="20"/>
              </w:rPr>
              <w:t>use</w:t>
            </w:r>
            <w:r>
              <w:rPr>
                <w:spacing w:val="-8"/>
                <w:sz w:val="20"/>
              </w:rPr>
              <w:t xml:space="preserve"> </w:t>
            </w:r>
            <w:r>
              <w:rPr>
                <w:sz w:val="20"/>
              </w:rPr>
              <w:t>positive</w:t>
            </w:r>
            <w:r>
              <w:rPr>
                <w:spacing w:val="-7"/>
                <w:sz w:val="20"/>
              </w:rPr>
              <w:t xml:space="preserve"> </w:t>
            </w:r>
            <w:r>
              <w:rPr>
                <w:sz w:val="20"/>
              </w:rPr>
              <w:t>and</w:t>
            </w:r>
            <w:r>
              <w:rPr>
                <w:spacing w:val="-7"/>
                <w:sz w:val="20"/>
              </w:rPr>
              <w:t xml:space="preserve"> </w:t>
            </w:r>
            <w:r>
              <w:rPr>
                <w:sz w:val="20"/>
              </w:rPr>
              <w:t>negative</w:t>
            </w:r>
            <w:r>
              <w:rPr>
                <w:spacing w:val="-7"/>
                <w:sz w:val="20"/>
              </w:rPr>
              <w:t xml:space="preserve"> </w:t>
            </w:r>
            <w:r>
              <w:rPr>
                <w:sz w:val="20"/>
              </w:rPr>
              <w:t>numbers</w:t>
            </w:r>
            <w:r>
              <w:rPr>
                <w:spacing w:val="-7"/>
                <w:sz w:val="20"/>
              </w:rPr>
              <w:t xml:space="preserve"> </w:t>
            </w:r>
            <w:r>
              <w:rPr>
                <w:sz w:val="20"/>
              </w:rPr>
              <w:t>to</w:t>
            </w:r>
            <w:r>
              <w:rPr>
                <w:spacing w:val="-7"/>
                <w:sz w:val="20"/>
              </w:rPr>
              <w:t xml:space="preserve"> </w:t>
            </w:r>
            <w:r>
              <w:rPr>
                <w:sz w:val="20"/>
              </w:rPr>
              <w:t>describe</w:t>
            </w:r>
            <w:r>
              <w:rPr>
                <w:spacing w:val="-8"/>
                <w:sz w:val="20"/>
              </w:rPr>
              <w:t xml:space="preserve"> </w:t>
            </w:r>
            <w:r>
              <w:rPr>
                <w:sz w:val="20"/>
              </w:rPr>
              <w:t>directions</w:t>
            </w:r>
            <w:r>
              <w:rPr>
                <w:spacing w:val="-7"/>
                <w:sz w:val="20"/>
              </w:rPr>
              <w:t xml:space="preserve"> </w:t>
            </w:r>
            <w:r>
              <w:rPr>
                <w:sz w:val="20"/>
              </w:rPr>
              <w:t>or</w:t>
            </w:r>
            <w:r>
              <w:rPr>
                <w:spacing w:val="-7"/>
                <w:sz w:val="20"/>
              </w:rPr>
              <w:t xml:space="preserve"> </w:t>
            </w:r>
            <w:r>
              <w:rPr>
                <w:sz w:val="20"/>
              </w:rPr>
              <w:t>opposites</w:t>
            </w:r>
            <w:r>
              <w:rPr>
                <w:spacing w:val="-7"/>
                <w:sz w:val="20"/>
              </w:rPr>
              <w:t xml:space="preserve"> </w:t>
            </w:r>
            <w:r>
              <w:rPr>
                <w:sz w:val="20"/>
              </w:rPr>
              <w:t>in</w:t>
            </w:r>
            <w:r>
              <w:rPr>
                <w:spacing w:val="-7"/>
                <w:sz w:val="20"/>
              </w:rPr>
              <w:t xml:space="preserve"> </w:t>
            </w:r>
            <w:r>
              <w:rPr>
                <w:sz w:val="20"/>
              </w:rPr>
              <w:t>real-life</w:t>
            </w:r>
            <w:r>
              <w:rPr>
                <w:spacing w:val="-7"/>
                <w:sz w:val="20"/>
              </w:rPr>
              <w:t xml:space="preserve"> </w:t>
            </w:r>
            <w:r>
              <w:rPr>
                <w:spacing w:val="-2"/>
                <w:sz w:val="20"/>
              </w:rPr>
              <w:t>situations.</w:t>
            </w:r>
          </w:p>
          <w:p w14:paraId="561B05E5" w14:textId="77777777" w:rsidR="0095080B" w:rsidRDefault="00000000">
            <w:pPr>
              <w:pStyle w:val="TableParagraph"/>
              <w:numPr>
                <w:ilvl w:val="0"/>
                <w:numId w:val="62"/>
              </w:numPr>
              <w:tabs>
                <w:tab w:val="left" w:pos="576"/>
              </w:tabs>
              <w:spacing w:before="1"/>
              <w:rPr>
                <w:sz w:val="20"/>
              </w:rPr>
            </w:pPr>
            <w:r>
              <w:rPr>
                <w:sz w:val="20"/>
              </w:rPr>
              <w:t>locate</w:t>
            </w:r>
            <w:r>
              <w:rPr>
                <w:spacing w:val="-6"/>
                <w:sz w:val="20"/>
              </w:rPr>
              <w:t xml:space="preserve"> </w:t>
            </w:r>
            <w:r>
              <w:rPr>
                <w:sz w:val="20"/>
              </w:rPr>
              <w:t>integers</w:t>
            </w:r>
            <w:r>
              <w:rPr>
                <w:spacing w:val="-5"/>
                <w:sz w:val="20"/>
              </w:rPr>
              <w:t xml:space="preserve"> </w:t>
            </w:r>
            <w:r>
              <w:rPr>
                <w:sz w:val="20"/>
              </w:rPr>
              <w:t>on</w:t>
            </w:r>
            <w:r>
              <w:rPr>
                <w:spacing w:val="-6"/>
                <w:sz w:val="20"/>
              </w:rPr>
              <w:t xml:space="preserve"> </w:t>
            </w:r>
            <w:r>
              <w:rPr>
                <w:sz w:val="20"/>
              </w:rPr>
              <w:t>the</w:t>
            </w:r>
            <w:r>
              <w:rPr>
                <w:spacing w:val="-5"/>
                <w:sz w:val="20"/>
              </w:rPr>
              <w:t xml:space="preserve"> </w:t>
            </w:r>
            <w:r>
              <w:rPr>
                <w:sz w:val="20"/>
              </w:rPr>
              <w:t>number</w:t>
            </w:r>
            <w:r>
              <w:rPr>
                <w:spacing w:val="-6"/>
                <w:sz w:val="20"/>
              </w:rPr>
              <w:t xml:space="preserve"> </w:t>
            </w:r>
            <w:r>
              <w:rPr>
                <w:spacing w:val="-2"/>
                <w:sz w:val="20"/>
              </w:rPr>
              <w:t>line.</w:t>
            </w:r>
          </w:p>
          <w:p w14:paraId="65BDFE20" w14:textId="77777777" w:rsidR="0095080B" w:rsidRDefault="00000000">
            <w:pPr>
              <w:pStyle w:val="TableParagraph"/>
              <w:numPr>
                <w:ilvl w:val="0"/>
                <w:numId w:val="62"/>
              </w:numPr>
              <w:tabs>
                <w:tab w:val="left" w:pos="576"/>
              </w:tabs>
              <w:spacing w:line="233" w:lineRule="exact"/>
              <w:rPr>
                <w:sz w:val="20"/>
              </w:rPr>
            </w:pPr>
            <w:r>
              <w:rPr>
                <w:sz w:val="20"/>
              </w:rPr>
              <w:t>compare</w:t>
            </w:r>
            <w:r>
              <w:rPr>
                <w:spacing w:val="-7"/>
                <w:sz w:val="20"/>
              </w:rPr>
              <w:t xml:space="preserve"> </w:t>
            </w:r>
            <w:r>
              <w:rPr>
                <w:sz w:val="20"/>
              </w:rPr>
              <w:t>and</w:t>
            </w:r>
            <w:r>
              <w:rPr>
                <w:spacing w:val="-7"/>
                <w:sz w:val="20"/>
              </w:rPr>
              <w:t xml:space="preserve"> </w:t>
            </w:r>
            <w:r>
              <w:rPr>
                <w:sz w:val="20"/>
              </w:rPr>
              <w:t>order</w:t>
            </w:r>
            <w:r>
              <w:rPr>
                <w:spacing w:val="-6"/>
                <w:sz w:val="20"/>
              </w:rPr>
              <w:t xml:space="preserve"> </w:t>
            </w:r>
            <w:r>
              <w:rPr>
                <w:spacing w:val="-2"/>
                <w:sz w:val="20"/>
              </w:rPr>
              <w:t>integers.</w:t>
            </w:r>
          </w:p>
          <w:p w14:paraId="44CB0CF5" w14:textId="77777777" w:rsidR="0095080B" w:rsidRDefault="00000000">
            <w:pPr>
              <w:pStyle w:val="TableParagraph"/>
              <w:numPr>
                <w:ilvl w:val="0"/>
                <w:numId w:val="62"/>
              </w:numPr>
              <w:tabs>
                <w:tab w:val="left" w:pos="576"/>
              </w:tabs>
              <w:ind w:right="545"/>
              <w:rPr>
                <w:sz w:val="20"/>
              </w:rPr>
            </w:pPr>
            <w:r>
              <w:rPr>
                <w:sz w:val="20"/>
              </w:rPr>
              <w:t>add</w:t>
            </w:r>
            <w:r>
              <w:rPr>
                <w:spacing w:val="-4"/>
                <w:sz w:val="20"/>
              </w:rPr>
              <w:t xml:space="preserve"> </w:t>
            </w:r>
            <w:r>
              <w:rPr>
                <w:sz w:val="20"/>
              </w:rPr>
              <w:t>and</w:t>
            </w:r>
            <w:r>
              <w:rPr>
                <w:spacing w:val="-4"/>
                <w:sz w:val="20"/>
              </w:rPr>
              <w:t xml:space="preserve"> </w:t>
            </w:r>
            <w:r>
              <w:rPr>
                <w:sz w:val="20"/>
              </w:rPr>
              <w:t>subtract</w:t>
            </w:r>
            <w:r>
              <w:rPr>
                <w:spacing w:val="-4"/>
                <w:sz w:val="20"/>
              </w:rPr>
              <w:t xml:space="preserve"> </w:t>
            </w:r>
            <w:r>
              <w:rPr>
                <w:sz w:val="20"/>
              </w:rPr>
              <w:t>integers;</w:t>
            </w:r>
            <w:r>
              <w:rPr>
                <w:spacing w:val="-4"/>
                <w:sz w:val="20"/>
              </w:rPr>
              <w:t xml:space="preserve"> </w:t>
            </w:r>
            <w:r>
              <w:rPr>
                <w:sz w:val="20"/>
              </w:rPr>
              <w:t>using</w:t>
            </w:r>
            <w:r>
              <w:rPr>
                <w:spacing w:val="-4"/>
                <w:sz w:val="20"/>
              </w:rPr>
              <w:t xml:space="preserve"> </w:t>
            </w:r>
            <w:r>
              <w:rPr>
                <w:sz w:val="20"/>
              </w:rPr>
              <w:t>concrete</w:t>
            </w:r>
            <w:r>
              <w:rPr>
                <w:spacing w:val="-4"/>
                <w:sz w:val="20"/>
              </w:rPr>
              <w:t xml:space="preserve"> </w:t>
            </w:r>
            <w:r>
              <w:rPr>
                <w:sz w:val="20"/>
              </w:rPr>
              <w:t>models</w:t>
            </w:r>
            <w:r>
              <w:rPr>
                <w:spacing w:val="-4"/>
                <w:sz w:val="20"/>
              </w:rPr>
              <w:t xml:space="preserve"> </w:t>
            </w:r>
            <w:r>
              <w:rPr>
                <w:sz w:val="20"/>
              </w:rPr>
              <w:t>(e.g.,</w:t>
            </w:r>
            <w:r>
              <w:rPr>
                <w:spacing w:val="-4"/>
                <w:sz w:val="20"/>
              </w:rPr>
              <w:t xml:space="preserve"> </w:t>
            </w:r>
            <w:r>
              <w:rPr>
                <w:sz w:val="20"/>
              </w:rPr>
              <w:t>counters,</w:t>
            </w:r>
            <w:r>
              <w:rPr>
                <w:spacing w:val="-4"/>
                <w:sz w:val="20"/>
              </w:rPr>
              <w:t xml:space="preserve"> </w:t>
            </w:r>
            <w:r>
              <w:rPr>
                <w:sz w:val="20"/>
              </w:rPr>
              <w:t>integer</w:t>
            </w:r>
            <w:r>
              <w:rPr>
                <w:spacing w:val="-4"/>
                <w:sz w:val="20"/>
              </w:rPr>
              <w:t xml:space="preserve"> </w:t>
            </w:r>
            <w:r>
              <w:rPr>
                <w:sz w:val="20"/>
              </w:rPr>
              <w:t>chips),</w:t>
            </w:r>
            <w:r>
              <w:rPr>
                <w:spacing w:val="-4"/>
                <w:sz w:val="20"/>
              </w:rPr>
              <w:t xml:space="preserve"> </w:t>
            </w:r>
            <w:r>
              <w:rPr>
                <w:sz w:val="20"/>
              </w:rPr>
              <w:t>pictorial models (e.g., bar models, number lines), and with integers written as numerals.</w:t>
            </w:r>
          </w:p>
          <w:p w14:paraId="3CBCEC18" w14:textId="77777777" w:rsidR="0095080B" w:rsidRDefault="00000000">
            <w:pPr>
              <w:pStyle w:val="TableParagraph"/>
              <w:numPr>
                <w:ilvl w:val="0"/>
                <w:numId w:val="62"/>
              </w:numPr>
              <w:tabs>
                <w:tab w:val="left" w:pos="575"/>
              </w:tabs>
              <w:ind w:left="575" w:hanging="465"/>
              <w:rPr>
                <w:sz w:val="20"/>
              </w:rPr>
            </w:pPr>
            <w:r>
              <w:rPr>
                <w:sz w:val="20"/>
              </w:rPr>
              <w:t>multiply</w:t>
            </w:r>
            <w:r>
              <w:rPr>
                <w:spacing w:val="-7"/>
                <w:sz w:val="20"/>
              </w:rPr>
              <w:t xml:space="preserve"> </w:t>
            </w:r>
            <w:r>
              <w:rPr>
                <w:sz w:val="20"/>
              </w:rPr>
              <w:t>and</w:t>
            </w:r>
            <w:r>
              <w:rPr>
                <w:spacing w:val="-7"/>
                <w:sz w:val="20"/>
              </w:rPr>
              <w:t xml:space="preserve"> </w:t>
            </w:r>
            <w:r>
              <w:rPr>
                <w:sz w:val="20"/>
              </w:rPr>
              <w:t>divide</w:t>
            </w:r>
            <w:r>
              <w:rPr>
                <w:spacing w:val="-6"/>
                <w:sz w:val="20"/>
              </w:rPr>
              <w:t xml:space="preserve"> </w:t>
            </w:r>
            <w:r>
              <w:rPr>
                <w:spacing w:val="-2"/>
                <w:sz w:val="20"/>
              </w:rPr>
              <w:t>integers.</w:t>
            </w:r>
          </w:p>
          <w:p w14:paraId="36BA2D6F" w14:textId="77777777" w:rsidR="0095080B" w:rsidRDefault="00000000">
            <w:pPr>
              <w:pStyle w:val="TableParagraph"/>
              <w:numPr>
                <w:ilvl w:val="0"/>
                <w:numId w:val="62"/>
              </w:numPr>
              <w:tabs>
                <w:tab w:val="left" w:pos="576"/>
              </w:tabs>
              <w:ind w:right="281"/>
              <w:rPr>
                <w:sz w:val="20"/>
              </w:rPr>
            </w:pPr>
            <w:r>
              <w:rPr>
                <w:sz w:val="20"/>
              </w:rPr>
              <w:t>simplify</w:t>
            </w:r>
            <w:r>
              <w:rPr>
                <w:spacing w:val="-4"/>
                <w:sz w:val="20"/>
              </w:rPr>
              <w:t xml:space="preserve"> </w:t>
            </w:r>
            <w:r>
              <w:rPr>
                <w:sz w:val="20"/>
              </w:rPr>
              <w:t>numerical</w:t>
            </w:r>
            <w:r>
              <w:rPr>
                <w:spacing w:val="-4"/>
                <w:sz w:val="20"/>
              </w:rPr>
              <w:t xml:space="preserve"> </w:t>
            </w:r>
            <w:r>
              <w:rPr>
                <w:sz w:val="20"/>
              </w:rPr>
              <w:t>expressions</w:t>
            </w:r>
            <w:r>
              <w:rPr>
                <w:spacing w:val="-4"/>
                <w:sz w:val="20"/>
              </w:rPr>
              <w:t xml:space="preserve"> </w:t>
            </w:r>
            <w:r>
              <w:rPr>
                <w:sz w:val="20"/>
              </w:rPr>
              <w:t>involving</w:t>
            </w:r>
            <w:r>
              <w:rPr>
                <w:spacing w:val="-4"/>
                <w:sz w:val="20"/>
              </w:rPr>
              <w:t xml:space="preserve"> </w:t>
            </w:r>
            <w:r>
              <w:rPr>
                <w:sz w:val="20"/>
              </w:rPr>
              <w:t>integers</w:t>
            </w:r>
            <w:r>
              <w:rPr>
                <w:spacing w:val="-4"/>
                <w:sz w:val="20"/>
              </w:rPr>
              <w:t xml:space="preserve"> </w:t>
            </w:r>
            <w:r>
              <w:rPr>
                <w:sz w:val="20"/>
              </w:rPr>
              <w:t>using</w:t>
            </w:r>
            <w:r>
              <w:rPr>
                <w:spacing w:val="-4"/>
                <w:sz w:val="20"/>
              </w:rPr>
              <w:t xml:space="preserve"> </w:t>
            </w:r>
            <w:r>
              <w:rPr>
                <w:sz w:val="20"/>
              </w:rPr>
              <w:t>number</w:t>
            </w:r>
            <w:r>
              <w:rPr>
                <w:spacing w:val="-4"/>
                <w:sz w:val="20"/>
              </w:rPr>
              <w:t xml:space="preserve"> </w:t>
            </w:r>
            <w:r>
              <w:rPr>
                <w:sz w:val="20"/>
              </w:rPr>
              <w:t>properties</w:t>
            </w:r>
            <w:r>
              <w:rPr>
                <w:spacing w:val="-4"/>
                <w:sz w:val="20"/>
              </w:rPr>
              <w:t xml:space="preserve"> </w:t>
            </w:r>
            <w:r>
              <w:rPr>
                <w:sz w:val="20"/>
              </w:rPr>
              <w:t>and</w:t>
            </w:r>
            <w:r>
              <w:rPr>
                <w:spacing w:val="-5"/>
                <w:sz w:val="20"/>
              </w:rPr>
              <w:t xml:space="preserve"> </w:t>
            </w:r>
            <w:r>
              <w:rPr>
                <w:sz w:val="20"/>
              </w:rPr>
              <w:t>the</w:t>
            </w:r>
            <w:r>
              <w:rPr>
                <w:spacing w:val="-4"/>
                <w:sz w:val="20"/>
              </w:rPr>
              <w:t xml:space="preserve"> </w:t>
            </w:r>
            <w:r>
              <w:rPr>
                <w:sz w:val="20"/>
              </w:rPr>
              <w:t>order</w:t>
            </w:r>
            <w:r>
              <w:rPr>
                <w:spacing w:val="-4"/>
                <w:sz w:val="20"/>
              </w:rPr>
              <w:t xml:space="preserve"> </w:t>
            </w:r>
            <w:r>
              <w:rPr>
                <w:sz w:val="20"/>
              </w:rPr>
              <w:t>of operations (GEMDAS).</w:t>
            </w:r>
          </w:p>
          <w:p w14:paraId="1F6DD790" w14:textId="77777777" w:rsidR="0095080B" w:rsidRDefault="00000000">
            <w:pPr>
              <w:pStyle w:val="TableParagraph"/>
              <w:numPr>
                <w:ilvl w:val="0"/>
                <w:numId w:val="62"/>
              </w:numPr>
              <w:tabs>
                <w:tab w:val="left" w:pos="575"/>
              </w:tabs>
              <w:ind w:left="575" w:hanging="465"/>
              <w:rPr>
                <w:sz w:val="20"/>
              </w:rPr>
            </w:pPr>
            <w:r>
              <w:rPr>
                <w:sz w:val="20"/>
              </w:rPr>
              <w:t>identify</w:t>
            </w:r>
            <w:r>
              <w:rPr>
                <w:spacing w:val="-7"/>
                <w:sz w:val="20"/>
              </w:rPr>
              <w:t xml:space="preserve"> </w:t>
            </w:r>
            <w:r>
              <w:rPr>
                <w:sz w:val="20"/>
              </w:rPr>
              <w:t>the</w:t>
            </w:r>
            <w:r>
              <w:rPr>
                <w:spacing w:val="-5"/>
                <w:sz w:val="20"/>
              </w:rPr>
              <w:t xml:space="preserve"> </w:t>
            </w:r>
            <w:r>
              <w:rPr>
                <w:sz w:val="20"/>
              </w:rPr>
              <w:t>absolute</w:t>
            </w:r>
            <w:r>
              <w:rPr>
                <w:spacing w:val="-6"/>
                <w:sz w:val="20"/>
              </w:rPr>
              <w:t xml:space="preserve"> </w:t>
            </w:r>
            <w:r>
              <w:rPr>
                <w:sz w:val="20"/>
              </w:rPr>
              <w:t>value</w:t>
            </w:r>
            <w:r>
              <w:rPr>
                <w:spacing w:val="-5"/>
                <w:sz w:val="20"/>
              </w:rPr>
              <w:t xml:space="preserve"> </w:t>
            </w:r>
            <w:r>
              <w:rPr>
                <w:sz w:val="20"/>
              </w:rPr>
              <w:t>of</w:t>
            </w:r>
            <w:r>
              <w:rPr>
                <w:spacing w:val="-5"/>
                <w:sz w:val="20"/>
              </w:rPr>
              <w:t xml:space="preserve"> </w:t>
            </w:r>
            <w:r>
              <w:rPr>
                <w:sz w:val="20"/>
              </w:rPr>
              <w:t>an</w:t>
            </w:r>
            <w:r>
              <w:rPr>
                <w:spacing w:val="-5"/>
                <w:sz w:val="20"/>
              </w:rPr>
              <w:t xml:space="preserve"> </w:t>
            </w:r>
            <w:r>
              <w:rPr>
                <w:sz w:val="20"/>
              </w:rPr>
              <w:t>integer,</w:t>
            </w:r>
            <w:r>
              <w:rPr>
                <w:spacing w:val="-5"/>
                <w:sz w:val="20"/>
              </w:rPr>
              <w:t xml:space="preserve"> </w:t>
            </w:r>
            <w:r>
              <w:rPr>
                <w:sz w:val="20"/>
              </w:rPr>
              <w:t>and</w:t>
            </w:r>
            <w:r>
              <w:rPr>
                <w:spacing w:val="-5"/>
                <w:sz w:val="20"/>
              </w:rPr>
              <w:t xml:space="preserve"> </w:t>
            </w:r>
            <w:r>
              <w:rPr>
                <w:sz w:val="20"/>
              </w:rPr>
              <w:t>its</w:t>
            </w:r>
            <w:r>
              <w:rPr>
                <w:spacing w:val="-5"/>
                <w:sz w:val="20"/>
              </w:rPr>
              <w:t xml:space="preserve"> </w:t>
            </w:r>
            <w:r>
              <w:rPr>
                <w:sz w:val="20"/>
              </w:rPr>
              <w:t>meaning</w:t>
            </w:r>
            <w:r>
              <w:rPr>
                <w:spacing w:val="-5"/>
                <w:sz w:val="20"/>
              </w:rPr>
              <w:t xml:space="preserve"> </w:t>
            </w:r>
            <w:r>
              <w:rPr>
                <w:sz w:val="20"/>
              </w:rPr>
              <w:t>on</w:t>
            </w:r>
            <w:r>
              <w:rPr>
                <w:spacing w:val="-5"/>
                <w:sz w:val="20"/>
              </w:rPr>
              <w:t xml:space="preserve"> </w:t>
            </w:r>
            <w:r>
              <w:rPr>
                <w:sz w:val="20"/>
              </w:rPr>
              <w:t>the</w:t>
            </w:r>
            <w:r>
              <w:rPr>
                <w:spacing w:val="-5"/>
                <w:sz w:val="20"/>
              </w:rPr>
              <w:t xml:space="preserve"> </w:t>
            </w:r>
            <w:r>
              <w:rPr>
                <w:sz w:val="20"/>
              </w:rPr>
              <w:t>number</w:t>
            </w:r>
            <w:r>
              <w:rPr>
                <w:spacing w:val="-5"/>
                <w:sz w:val="20"/>
              </w:rPr>
              <w:t xml:space="preserve"> </w:t>
            </w:r>
            <w:r>
              <w:rPr>
                <w:spacing w:val="-2"/>
                <w:sz w:val="20"/>
              </w:rPr>
              <w:t>line.</w:t>
            </w:r>
          </w:p>
        </w:tc>
      </w:tr>
      <w:tr w:rsidR="0095080B" w14:paraId="0CA36600" w14:textId="77777777">
        <w:trPr>
          <w:trHeight w:val="2399"/>
        </w:trPr>
        <w:tc>
          <w:tcPr>
            <w:tcW w:w="15019" w:type="dxa"/>
            <w:gridSpan w:val="3"/>
          </w:tcPr>
          <w:p w14:paraId="3E94295A" w14:textId="77777777" w:rsidR="0095080B" w:rsidRDefault="00000000">
            <w:pPr>
              <w:pStyle w:val="TableParagraph"/>
              <w:spacing w:line="257" w:lineRule="exact"/>
              <w:ind w:left="110"/>
              <w:rPr>
                <w:b/>
              </w:rPr>
            </w:pPr>
            <w:r>
              <w:rPr>
                <w:b/>
              </w:rPr>
              <w:t>Performance</w:t>
            </w:r>
            <w:r>
              <w:rPr>
                <w:b/>
                <w:spacing w:val="-11"/>
              </w:rPr>
              <w:t xml:space="preserve"> </w:t>
            </w:r>
            <w:r>
              <w:rPr>
                <w:b/>
                <w:spacing w:val="-2"/>
              </w:rPr>
              <w:t>Standards</w:t>
            </w:r>
          </w:p>
          <w:p w14:paraId="55033BE8" w14:textId="77777777" w:rsidR="0095080B" w:rsidRDefault="00000000">
            <w:pPr>
              <w:pStyle w:val="TableParagraph"/>
              <w:spacing w:before="1"/>
              <w:ind w:left="110"/>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781E27CB" w14:textId="77777777" w:rsidR="0095080B" w:rsidRDefault="00000000">
            <w:pPr>
              <w:pStyle w:val="TableParagraph"/>
              <w:numPr>
                <w:ilvl w:val="0"/>
                <w:numId w:val="61"/>
              </w:numPr>
              <w:tabs>
                <w:tab w:val="left" w:pos="430"/>
              </w:tabs>
              <w:spacing w:before="59"/>
              <w:ind w:left="430" w:hanging="282"/>
              <w:rPr>
                <w:sz w:val="20"/>
              </w:rPr>
            </w:pPr>
            <w:r>
              <w:rPr>
                <w:sz w:val="20"/>
              </w:rPr>
              <w:t>collect</w:t>
            </w:r>
            <w:r>
              <w:rPr>
                <w:spacing w:val="-9"/>
                <w:sz w:val="20"/>
              </w:rPr>
              <w:t xml:space="preserve"> </w:t>
            </w:r>
            <w:r>
              <w:rPr>
                <w:sz w:val="20"/>
              </w:rPr>
              <w:t>data,</w:t>
            </w:r>
            <w:r>
              <w:rPr>
                <w:spacing w:val="-7"/>
                <w:sz w:val="20"/>
              </w:rPr>
              <w:t xml:space="preserve"> </w:t>
            </w:r>
            <w:r>
              <w:rPr>
                <w:sz w:val="20"/>
              </w:rPr>
              <w:t>and</w:t>
            </w:r>
            <w:r>
              <w:rPr>
                <w:spacing w:val="-8"/>
                <w:sz w:val="20"/>
              </w:rPr>
              <w:t xml:space="preserve"> </w:t>
            </w:r>
            <w:r>
              <w:rPr>
                <w:sz w:val="20"/>
              </w:rPr>
              <w:t>organize</w:t>
            </w:r>
            <w:r>
              <w:rPr>
                <w:spacing w:val="-6"/>
                <w:sz w:val="20"/>
              </w:rPr>
              <w:t xml:space="preserve"> </w:t>
            </w:r>
            <w:r>
              <w:rPr>
                <w:sz w:val="20"/>
              </w:rPr>
              <w:t>data</w:t>
            </w:r>
            <w:r>
              <w:rPr>
                <w:spacing w:val="-7"/>
                <w:sz w:val="20"/>
              </w:rPr>
              <w:t xml:space="preserve"> </w:t>
            </w:r>
            <w:r>
              <w:rPr>
                <w:sz w:val="20"/>
              </w:rPr>
              <w:t>in</w:t>
            </w:r>
            <w:r>
              <w:rPr>
                <w:spacing w:val="-8"/>
                <w:sz w:val="20"/>
              </w:rPr>
              <w:t xml:space="preserve"> </w:t>
            </w:r>
            <w:r>
              <w:rPr>
                <w:sz w:val="20"/>
              </w:rPr>
              <w:t>a</w:t>
            </w:r>
            <w:r>
              <w:rPr>
                <w:spacing w:val="-6"/>
                <w:sz w:val="20"/>
              </w:rPr>
              <w:t xml:space="preserve"> </w:t>
            </w:r>
            <w:r>
              <w:rPr>
                <w:sz w:val="20"/>
              </w:rPr>
              <w:t>frequency</w:t>
            </w:r>
            <w:r>
              <w:rPr>
                <w:spacing w:val="-7"/>
                <w:sz w:val="20"/>
              </w:rPr>
              <w:t xml:space="preserve"> </w:t>
            </w:r>
            <w:r>
              <w:rPr>
                <w:sz w:val="20"/>
              </w:rPr>
              <w:t>distribution</w:t>
            </w:r>
            <w:r>
              <w:rPr>
                <w:spacing w:val="-8"/>
                <w:sz w:val="20"/>
              </w:rPr>
              <w:t xml:space="preserve"> </w:t>
            </w:r>
            <w:r>
              <w:rPr>
                <w:sz w:val="20"/>
              </w:rPr>
              <w:t>table.</w:t>
            </w:r>
            <w:r>
              <w:rPr>
                <w:spacing w:val="-6"/>
                <w:sz w:val="20"/>
              </w:rPr>
              <w:t xml:space="preserve"> </w:t>
            </w:r>
            <w:r>
              <w:rPr>
                <w:spacing w:val="-4"/>
                <w:sz w:val="20"/>
              </w:rPr>
              <w:t>(DP)</w:t>
            </w:r>
          </w:p>
          <w:p w14:paraId="37E981E5" w14:textId="77777777" w:rsidR="0095080B" w:rsidRDefault="00000000">
            <w:pPr>
              <w:pStyle w:val="TableParagraph"/>
              <w:numPr>
                <w:ilvl w:val="0"/>
                <w:numId w:val="61"/>
              </w:numPr>
              <w:tabs>
                <w:tab w:val="left" w:pos="430"/>
              </w:tabs>
              <w:spacing w:before="60"/>
              <w:ind w:left="430" w:hanging="282"/>
              <w:rPr>
                <w:sz w:val="20"/>
              </w:rPr>
            </w:pPr>
            <w:r>
              <w:rPr>
                <w:sz w:val="20"/>
              </w:rPr>
              <w:t>represent</w:t>
            </w:r>
            <w:r>
              <w:rPr>
                <w:spacing w:val="-7"/>
                <w:sz w:val="20"/>
              </w:rPr>
              <w:t xml:space="preserve"> </w:t>
            </w:r>
            <w:r>
              <w:rPr>
                <w:sz w:val="20"/>
              </w:rPr>
              <w:t>and</w:t>
            </w:r>
            <w:r>
              <w:rPr>
                <w:spacing w:val="-6"/>
                <w:sz w:val="20"/>
              </w:rPr>
              <w:t xml:space="preserve"> </w:t>
            </w:r>
            <w:r>
              <w:rPr>
                <w:sz w:val="20"/>
              </w:rPr>
              <w:t>interpret</w:t>
            </w:r>
            <w:r>
              <w:rPr>
                <w:spacing w:val="-6"/>
                <w:sz w:val="20"/>
              </w:rPr>
              <w:t xml:space="preserve"> </w:t>
            </w:r>
            <w:r>
              <w:rPr>
                <w:sz w:val="20"/>
              </w:rPr>
              <w:t>data</w:t>
            </w:r>
            <w:r>
              <w:rPr>
                <w:spacing w:val="-6"/>
                <w:sz w:val="20"/>
              </w:rPr>
              <w:t xml:space="preserve"> </w:t>
            </w:r>
            <w:r>
              <w:rPr>
                <w:sz w:val="20"/>
              </w:rPr>
              <w:t>in</w:t>
            </w:r>
            <w:r>
              <w:rPr>
                <w:spacing w:val="-7"/>
                <w:sz w:val="20"/>
              </w:rPr>
              <w:t xml:space="preserve"> </w:t>
            </w:r>
            <w:r>
              <w:rPr>
                <w:sz w:val="20"/>
              </w:rPr>
              <w:t>different</w:t>
            </w:r>
            <w:r>
              <w:rPr>
                <w:spacing w:val="-6"/>
                <w:sz w:val="20"/>
              </w:rPr>
              <w:t xml:space="preserve"> </w:t>
            </w:r>
            <w:r>
              <w:rPr>
                <w:sz w:val="20"/>
              </w:rPr>
              <w:t>types</w:t>
            </w:r>
            <w:r>
              <w:rPr>
                <w:spacing w:val="-6"/>
                <w:sz w:val="20"/>
              </w:rPr>
              <w:t xml:space="preserve"> </w:t>
            </w:r>
            <w:r>
              <w:rPr>
                <w:sz w:val="20"/>
              </w:rPr>
              <w:t>of</w:t>
            </w:r>
            <w:r>
              <w:rPr>
                <w:spacing w:val="-6"/>
                <w:sz w:val="20"/>
              </w:rPr>
              <w:t xml:space="preserve"> </w:t>
            </w:r>
            <w:r>
              <w:rPr>
                <w:sz w:val="20"/>
              </w:rPr>
              <w:t>graphs.</w:t>
            </w:r>
            <w:r>
              <w:rPr>
                <w:spacing w:val="-6"/>
                <w:sz w:val="20"/>
              </w:rPr>
              <w:t xml:space="preserve"> </w:t>
            </w:r>
            <w:r>
              <w:rPr>
                <w:spacing w:val="-4"/>
                <w:sz w:val="20"/>
              </w:rPr>
              <w:t>(DP)</w:t>
            </w:r>
          </w:p>
          <w:p w14:paraId="1428FE71" w14:textId="77777777" w:rsidR="0095080B" w:rsidRDefault="00000000">
            <w:pPr>
              <w:pStyle w:val="TableParagraph"/>
              <w:numPr>
                <w:ilvl w:val="0"/>
                <w:numId w:val="61"/>
              </w:numPr>
              <w:tabs>
                <w:tab w:val="left" w:pos="430"/>
              </w:tabs>
              <w:spacing w:before="60"/>
              <w:ind w:left="430" w:hanging="282"/>
              <w:rPr>
                <w:sz w:val="20"/>
              </w:rPr>
            </w:pPr>
            <w:r>
              <w:rPr>
                <w:sz w:val="20"/>
              </w:rPr>
              <w:t>compare</w:t>
            </w:r>
            <w:r>
              <w:rPr>
                <w:spacing w:val="-7"/>
                <w:sz w:val="20"/>
              </w:rPr>
              <w:t xml:space="preserve"> </w:t>
            </w:r>
            <w:r>
              <w:rPr>
                <w:sz w:val="20"/>
              </w:rPr>
              <w:t>and</w:t>
            </w:r>
            <w:r>
              <w:rPr>
                <w:spacing w:val="-8"/>
                <w:sz w:val="20"/>
              </w:rPr>
              <w:t xml:space="preserve"> </w:t>
            </w:r>
            <w:r>
              <w:rPr>
                <w:sz w:val="20"/>
              </w:rPr>
              <w:t>order</w:t>
            </w:r>
            <w:r>
              <w:rPr>
                <w:spacing w:val="-7"/>
                <w:sz w:val="20"/>
              </w:rPr>
              <w:t xml:space="preserve"> </w:t>
            </w:r>
            <w:r>
              <w:rPr>
                <w:sz w:val="20"/>
              </w:rPr>
              <w:t>integers,</w:t>
            </w:r>
            <w:r>
              <w:rPr>
                <w:spacing w:val="-6"/>
                <w:sz w:val="20"/>
              </w:rPr>
              <w:t xml:space="preserve"> </w:t>
            </w:r>
            <w:r>
              <w:rPr>
                <w:sz w:val="20"/>
              </w:rPr>
              <w:t>including</w:t>
            </w:r>
            <w:r>
              <w:rPr>
                <w:spacing w:val="-7"/>
                <w:sz w:val="20"/>
              </w:rPr>
              <w:t xml:space="preserve"> </w:t>
            </w:r>
            <w:r>
              <w:rPr>
                <w:sz w:val="20"/>
              </w:rPr>
              <w:t>through</w:t>
            </w:r>
            <w:r>
              <w:rPr>
                <w:spacing w:val="-8"/>
                <w:sz w:val="20"/>
              </w:rPr>
              <w:t xml:space="preserve"> </w:t>
            </w:r>
            <w:r>
              <w:rPr>
                <w:sz w:val="20"/>
              </w:rPr>
              <w:t>the</w:t>
            </w:r>
            <w:r>
              <w:rPr>
                <w:spacing w:val="-7"/>
                <w:sz w:val="20"/>
              </w:rPr>
              <w:t xml:space="preserve"> </w:t>
            </w:r>
            <w:r>
              <w:rPr>
                <w:sz w:val="20"/>
              </w:rPr>
              <w:t>use</w:t>
            </w:r>
            <w:r>
              <w:rPr>
                <w:spacing w:val="-6"/>
                <w:sz w:val="20"/>
              </w:rPr>
              <w:t xml:space="preserve"> </w:t>
            </w:r>
            <w:r>
              <w:rPr>
                <w:sz w:val="20"/>
              </w:rPr>
              <w:t>of</w:t>
            </w:r>
            <w:r>
              <w:rPr>
                <w:spacing w:val="-7"/>
                <w:sz w:val="20"/>
              </w:rPr>
              <w:t xml:space="preserve"> </w:t>
            </w:r>
            <w:r>
              <w:rPr>
                <w:sz w:val="20"/>
              </w:rPr>
              <w:t>the</w:t>
            </w:r>
            <w:r>
              <w:rPr>
                <w:spacing w:val="-7"/>
                <w:sz w:val="20"/>
              </w:rPr>
              <w:t xml:space="preserve"> </w:t>
            </w:r>
            <w:r>
              <w:rPr>
                <w:sz w:val="20"/>
              </w:rPr>
              <w:t>number</w:t>
            </w:r>
            <w:r>
              <w:rPr>
                <w:spacing w:val="-7"/>
                <w:sz w:val="20"/>
              </w:rPr>
              <w:t xml:space="preserve"> </w:t>
            </w:r>
            <w:r>
              <w:rPr>
                <w:sz w:val="20"/>
              </w:rPr>
              <w:t>line.</w:t>
            </w:r>
            <w:r>
              <w:rPr>
                <w:spacing w:val="-6"/>
                <w:sz w:val="20"/>
              </w:rPr>
              <w:t xml:space="preserve"> </w:t>
            </w:r>
            <w:r>
              <w:rPr>
                <w:spacing w:val="-4"/>
                <w:sz w:val="20"/>
              </w:rPr>
              <w:t>(NA)</w:t>
            </w:r>
          </w:p>
          <w:p w14:paraId="03B5FD23" w14:textId="77777777" w:rsidR="0095080B" w:rsidRDefault="00000000">
            <w:pPr>
              <w:pStyle w:val="TableParagraph"/>
              <w:numPr>
                <w:ilvl w:val="0"/>
                <w:numId w:val="61"/>
              </w:numPr>
              <w:tabs>
                <w:tab w:val="left" w:pos="430"/>
              </w:tabs>
              <w:spacing w:before="60"/>
              <w:ind w:left="430" w:hanging="282"/>
              <w:rPr>
                <w:sz w:val="20"/>
              </w:rPr>
            </w:pPr>
            <w:r>
              <w:rPr>
                <w:sz w:val="20"/>
              </w:rPr>
              <w:t>perform</w:t>
            </w:r>
            <w:r>
              <w:rPr>
                <w:spacing w:val="-8"/>
                <w:sz w:val="20"/>
              </w:rPr>
              <w:t xml:space="preserve"> </w:t>
            </w:r>
            <w:r>
              <w:rPr>
                <w:sz w:val="20"/>
              </w:rPr>
              <w:t>the</w:t>
            </w:r>
            <w:r>
              <w:rPr>
                <w:spacing w:val="-6"/>
                <w:sz w:val="20"/>
              </w:rPr>
              <w:t xml:space="preserve"> </w:t>
            </w:r>
            <w:r>
              <w:rPr>
                <w:sz w:val="20"/>
              </w:rPr>
              <w:t>four</w:t>
            </w:r>
            <w:r>
              <w:rPr>
                <w:spacing w:val="-6"/>
                <w:sz w:val="20"/>
              </w:rPr>
              <w:t xml:space="preserve"> </w:t>
            </w:r>
            <w:r>
              <w:rPr>
                <w:sz w:val="20"/>
              </w:rPr>
              <w:t>operations</w:t>
            </w:r>
            <w:r>
              <w:rPr>
                <w:spacing w:val="-7"/>
                <w:sz w:val="20"/>
              </w:rPr>
              <w:t xml:space="preserve"> </w:t>
            </w:r>
            <w:r>
              <w:rPr>
                <w:sz w:val="20"/>
              </w:rPr>
              <w:t>with</w:t>
            </w:r>
            <w:r>
              <w:rPr>
                <w:spacing w:val="-7"/>
                <w:sz w:val="20"/>
              </w:rPr>
              <w:t xml:space="preserve"> </w:t>
            </w:r>
            <w:r>
              <w:rPr>
                <w:sz w:val="20"/>
              </w:rPr>
              <w:t>integers.</w:t>
            </w:r>
            <w:r>
              <w:rPr>
                <w:spacing w:val="-6"/>
                <w:sz w:val="20"/>
              </w:rPr>
              <w:t xml:space="preserve"> </w:t>
            </w:r>
            <w:r>
              <w:rPr>
                <w:spacing w:val="-4"/>
                <w:sz w:val="20"/>
              </w:rPr>
              <w:t>(NA)</w:t>
            </w:r>
          </w:p>
          <w:p w14:paraId="77BCD126" w14:textId="77777777" w:rsidR="0095080B" w:rsidRDefault="00000000">
            <w:pPr>
              <w:pStyle w:val="TableParagraph"/>
              <w:numPr>
                <w:ilvl w:val="0"/>
                <w:numId w:val="61"/>
              </w:numPr>
              <w:tabs>
                <w:tab w:val="left" w:pos="430"/>
              </w:tabs>
              <w:spacing w:before="60"/>
              <w:ind w:left="430" w:hanging="282"/>
              <w:rPr>
                <w:sz w:val="20"/>
              </w:rPr>
            </w:pPr>
            <w:r>
              <w:rPr>
                <w:sz w:val="20"/>
              </w:rPr>
              <w:t>simplify</w:t>
            </w:r>
            <w:r>
              <w:rPr>
                <w:spacing w:val="-12"/>
                <w:sz w:val="20"/>
              </w:rPr>
              <w:t xml:space="preserve"> </w:t>
            </w:r>
            <w:r>
              <w:rPr>
                <w:sz w:val="20"/>
              </w:rPr>
              <w:t>numerical</w:t>
            </w:r>
            <w:r>
              <w:rPr>
                <w:spacing w:val="-11"/>
                <w:sz w:val="20"/>
              </w:rPr>
              <w:t xml:space="preserve"> </w:t>
            </w:r>
            <w:r>
              <w:rPr>
                <w:sz w:val="20"/>
              </w:rPr>
              <w:t>expressions</w:t>
            </w:r>
            <w:r>
              <w:rPr>
                <w:spacing w:val="-11"/>
                <w:sz w:val="20"/>
              </w:rPr>
              <w:t xml:space="preserve"> </w:t>
            </w:r>
            <w:r>
              <w:rPr>
                <w:sz w:val="20"/>
              </w:rPr>
              <w:t>involving</w:t>
            </w:r>
            <w:r>
              <w:rPr>
                <w:spacing w:val="-11"/>
                <w:sz w:val="20"/>
              </w:rPr>
              <w:t xml:space="preserve"> </w:t>
            </w:r>
            <w:r>
              <w:rPr>
                <w:sz w:val="20"/>
              </w:rPr>
              <w:t>integers.</w:t>
            </w:r>
            <w:r>
              <w:rPr>
                <w:spacing w:val="-10"/>
                <w:sz w:val="20"/>
              </w:rPr>
              <w:t xml:space="preserve"> </w:t>
            </w:r>
            <w:r>
              <w:rPr>
                <w:spacing w:val="-4"/>
                <w:sz w:val="20"/>
              </w:rPr>
              <w:t>(NA)</w:t>
            </w:r>
          </w:p>
          <w:p w14:paraId="21B089CE" w14:textId="77777777" w:rsidR="0095080B" w:rsidRDefault="00000000">
            <w:pPr>
              <w:pStyle w:val="TableParagraph"/>
              <w:numPr>
                <w:ilvl w:val="0"/>
                <w:numId w:val="61"/>
              </w:numPr>
              <w:tabs>
                <w:tab w:val="left" w:pos="430"/>
              </w:tabs>
              <w:spacing w:before="60"/>
              <w:ind w:left="430" w:hanging="282"/>
              <w:rPr>
                <w:sz w:val="20"/>
              </w:rPr>
            </w:pPr>
            <w:r>
              <w:rPr>
                <w:sz w:val="20"/>
              </w:rPr>
              <w:t>identify</w:t>
            </w:r>
            <w:r>
              <w:rPr>
                <w:spacing w:val="-6"/>
                <w:sz w:val="20"/>
              </w:rPr>
              <w:t xml:space="preserve"> </w:t>
            </w:r>
            <w:r>
              <w:rPr>
                <w:sz w:val="20"/>
              </w:rPr>
              <w:t>the</w:t>
            </w:r>
            <w:r>
              <w:rPr>
                <w:spacing w:val="-5"/>
                <w:sz w:val="20"/>
              </w:rPr>
              <w:t xml:space="preserve"> </w:t>
            </w:r>
            <w:r>
              <w:rPr>
                <w:sz w:val="20"/>
              </w:rPr>
              <w:t>absolute</w:t>
            </w:r>
            <w:r>
              <w:rPr>
                <w:spacing w:val="-6"/>
                <w:sz w:val="20"/>
              </w:rPr>
              <w:t xml:space="preserve"> </w:t>
            </w:r>
            <w:r>
              <w:rPr>
                <w:sz w:val="20"/>
              </w:rPr>
              <w:t>value</w:t>
            </w:r>
            <w:r>
              <w:rPr>
                <w:spacing w:val="-5"/>
                <w:sz w:val="20"/>
              </w:rPr>
              <w:t xml:space="preserve"> </w:t>
            </w:r>
            <w:r>
              <w:rPr>
                <w:sz w:val="20"/>
              </w:rPr>
              <w:t>of</w:t>
            </w:r>
            <w:r>
              <w:rPr>
                <w:spacing w:val="-6"/>
                <w:sz w:val="20"/>
              </w:rPr>
              <w:t xml:space="preserve"> </w:t>
            </w:r>
            <w:r>
              <w:rPr>
                <w:sz w:val="20"/>
              </w:rPr>
              <w:t>an</w:t>
            </w:r>
            <w:r>
              <w:rPr>
                <w:spacing w:val="-5"/>
                <w:sz w:val="20"/>
              </w:rPr>
              <w:t xml:space="preserve"> </w:t>
            </w:r>
            <w:r>
              <w:rPr>
                <w:sz w:val="20"/>
              </w:rPr>
              <w:t>integer.</w:t>
            </w:r>
            <w:r>
              <w:rPr>
                <w:spacing w:val="-5"/>
                <w:sz w:val="20"/>
              </w:rPr>
              <w:t xml:space="preserve"> </w:t>
            </w:r>
            <w:r>
              <w:rPr>
                <w:spacing w:val="-4"/>
                <w:sz w:val="20"/>
              </w:rPr>
              <w:t>(NA)</w:t>
            </w:r>
          </w:p>
        </w:tc>
      </w:tr>
    </w:tbl>
    <w:p w14:paraId="738CD062"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7C233D41" w14:textId="77777777" w:rsidR="0095080B" w:rsidRDefault="00000000">
      <w:pPr>
        <w:spacing w:before="91" w:after="3"/>
        <w:ind w:left="5418" w:right="5416"/>
        <w:jc w:val="center"/>
        <w:rPr>
          <w:b/>
        </w:rPr>
      </w:pPr>
      <w:r>
        <w:rPr>
          <w:b/>
        </w:rPr>
        <w:lastRenderedPageBreak/>
        <w:t>GRADE</w:t>
      </w:r>
      <w:r>
        <w:rPr>
          <w:b/>
          <w:spacing w:val="-4"/>
        </w:rPr>
        <w:t xml:space="preserve"> </w:t>
      </w:r>
      <w:r>
        <w:rPr>
          <w:b/>
        </w:rPr>
        <w:t>7</w:t>
      </w:r>
      <w:r>
        <w:rPr>
          <w:b/>
          <w:spacing w:val="-3"/>
        </w:rPr>
        <w:t xml:space="preserve"> </w:t>
      </w:r>
      <w:r>
        <w:rPr>
          <w:b/>
        </w:rPr>
        <w:t>–</w:t>
      </w:r>
      <w:r>
        <w:rPr>
          <w:b/>
          <w:spacing w:val="-4"/>
        </w:rPr>
        <w:t xml:space="preserve"> </w:t>
      </w:r>
      <w:r>
        <w:rPr>
          <w:b/>
        </w:rPr>
        <w:t>QUARTER</w:t>
      </w:r>
      <w:r>
        <w:rPr>
          <w:b/>
          <w:spacing w:val="-3"/>
        </w:rPr>
        <w:t xml:space="preserve"> </w:t>
      </w:r>
      <w:r>
        <w:rPr>
          <w:b/>
          <w:spacing w:val="-10"/>
        </w:rPr>
        <w:t>4</w:t>
      </w:r>
    </w:p>
    <w:tbl>
      <w:tblPr>
        <w:tblW w:w="0" w:type="auto"/>
        <w:tblInd w:w="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51"/>
        <w:gridCol w:w="3566"/>
        <w:gridCol w:w="9801"/>
      </w:tblGrid>
      <w:tr w:rsidR="0095080B" w14:paraId="36B38897" w14:textId="77777777">
        <w:trPr>
          <w:trHeight w:val="1079"/>
        </w:trPr>
        <w:tc>
          <w:tcPr>
            <w:tcW w:w="1651" w:type="dxa"/>
            <w:shd w:val="clear" w:color="auto" w:fill="A6A6A6"/>
          </w:tcPr>
          <w:p w14:paraId="6EF1D7FA" w14:textId="77777777" w:rsidR="0095080B" w:rsidRDefault="00000000">
            <w:pPr>
              <w:pStyle w:val="TableParagraph"/>
              <w:spacing w:before="1" w:line="237" w:lineRule="auto"/>
              <w:ind w:left="110" w:right="394"/>
              <w:rPr>
                <w:b/>
              </w:rPr>
            </w:pPr>
            <w:r>
              <w:rPr>
                <w:b/>
                <w:spacing w:val="-2"/>
              </w:rPr>
              <w:t>CONTENT DOMAIN</w:t>
            </w:r>
          </w:p>
        </w:tc>
        <w:tc>
          <w:tcPr>
            <w:tcW w:w="3566" w:type="dxa"/>
            <w:shd w:val="clear" w:color="auto" w:fill="A6A6A6"/>
          </w:tcPr>
          <w:p w14:paraId="4EF78B47" w14:textId="77777777" w:rsidR="0095080B" w:rsidRDefault="00000000">
            <w:pPr>
              <w:pStyle w:val="TableParagraph"/>
              <w:spacing w:line="257" w:lineRule="exact"/>
              <w:ind w:left="447"/>
              <w:rPr>
                <w:b/>
              </w:rPr>
            </w:pPr>
            <w:r>
              <w:rPr>
                <w:b/>
              </w:rPr>
              <w:t>CONTENT</w:t>
            </w:r>
            <w:r>
              <w:rPr>
                <w:b/>
                <w:spacing w:val="-7"/>
              </w:rPr>
              <w:t xml:space="preserve"> </w:t>
            </w:r>
            <w:r>
              <w:rPr>
                <w:b/>
                <w:spacing w:val="-2"/>
              </w:rPr>
              <w:t>STANDARDS</w:t>
            </w:r>
          </w:p>
          <w:p w14:paraId="09A70D92" w14:textId="77777777" w:rsidR="0095080B" w:rsidRDefault="00000000">
            <w:pPr>
              <w:pStyle w:val="TableParagraph"/>
              <w:spacing w:before="1"/>
              <w:ind w:left="543" w:right="419" w:hanging="462"/>
              <w:rPr>
                <w:i/>
                <w:sz w:val="20"/>
              </w:rPr>
            </w:pPr>
            <w:r>
              <w:rPr>
                <w:i/>
                <w:sz w:val="20"/>
              </w:rPr>
              <w:t>The</w:t>
            </w:r>
            <w:r>
              <w:rPr>
                <w:i/>
                <w:spacing w:val="-13"/>
                <w:sz w:val="20"/>
              </w:rPr>
              <w:t xml:space="preserve"> </w:t>
            </w:r>
            <w:r>
              <w:rPr>
                <w:i/>
                <w:sz w:val="20"/>
              </w:rPr>
              <w:t>learners</w:t>
            </w:r>
            <w:r>
              <w:rPr>
                <w:i/>
                <w:spacing w:val="-13"/>
                <w:sz w:val="20"/>
              </w:rPr>
              <w:t xml:space="preserve"> </w:t>
            </w:r>
            <w:r>
              <w:rPr>
                <w:i/>
                <w:sz w:val="20"/>
              </w:rPr>
              <w:t>should</w:t>
            </w:r>
            <w:r>
              <w:rPr>
                <w:i/>
                <w:spacing w:val="-13"/>
                <w:sz w:val="20"/>
              </w:rPr>
              <w:t xml:space="preserve"> </w:t>
            </w:r>
            <w:r>
              <w:rPr>
                <w:i/>
                <w:sz w:val="20"/>
              </w:rPr>
              <w:t>have knowledge and understanding of...</w:t>
            </w:r>
          </w:p>
        </w:tc>
        <w:tc>
          <w:tcPr>
            <w:tcW w:w="9801" w:type="dxa"/>
            <w:shd w:val="clear" w:color="auto" w:fill="A6A6A6"/>
          </w:tcPr>
          <w:p w14:paraId="68C0474B" w14:textId="77777777" w:rsidR="0095080B" w:rsidRDefault="00000000">
            <w:pPr>
              <w:pStyle w:val="TableParagraph"/>
              <w:spacing w:line="257" w:lineRule="exact"/>
              <w:ind w:left="11"/>
              <w:jc w:val="center"/>
              <w:rPr>
                <w:b/>
              </w:rPr>
            </w:pPr>
            <w:r>
              <w:rPr>
                <w:b/>
              </w:rPr>
              <w:t>LEARNING</w:t>
            </w:r>
            <w:r>
              <w:rPr>
                <w:b/>
                <w:spacing w:val="-8"/>
              </w:rPr>
              <w:t xml:space="preserve"> </w:t>
            </w:r>
            <w:r>
              <w:rPr>
                <w:b/>
                <w:spacing w:val="-2"/>
              </w:rPr>
              <w:t>COMPETENCIES</w:t>
            </w:r>
          </w:p>
          <w:p w14:paraId="337BFD5C" w14:textId="77777777" w:rsidR="0095080B" w:rsidRDefault="00000000">
            <w:pPr>
              <w:pStyle w:val="TableParagraph"/>
              <w:spacing w:before="1"/>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57586129" w14:textId="77777777">
        <w:trPr>
          <w:trHeight w:val="2514"/>
        </w:trPr>
        <w:tc>
          <w:tcPr>
            <w:tcW w:w="1651" w:type="dxa"/>
          </w:tcPr>
          <w:p w14:paraId="208BDE5A" w14:textId="77777777" w:rsidR="0095080B" w:rsidRDefault="00000000">
            <w:pPr>
              <w:pStyle w:val="TableParagraph"/>
              <w:ind w:left="110" w:right="715"/>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566" w:type="dxa"/>
          </w:tcPr>
          <w:p w14:paraId="30DDDFD7" w14:textId="77777777" w:rsidR="0095080B" w:rsidRDefault="00000000">
            <w:pPr>
              <w:pStyle w:val="TableParagraph"/>
              <w:numPr>
                <w:ilvl w:val="0"/>
                <w:numId w:val="60"/>
              </w:numPr>
              <w:tabs>
                <w:tab w:val="left" w:pos="569"/>
              </w:tabs>
              <w:spacing w:before="3" w:line="235" w:lineRule="auto"/>
              <w:ind w:right="871"/>
            </w:pPr>
            <w:r>
              <w:rPr>
                <w:sz w:val="20"/>
              </w:rPr>
              <w:t>the</w:t>
            </w:r>
            <w:r>
              <w:rPr>
                <w:spacing w:val="-12"/>
                <w:sz w:val="20"/>
              </w:rPr>
              <w:t xml:space="preserve"> </w:t>
            </w:r>
            <w:r>
              <w:rPr>
                <w:sz w:val="20"/>
              </w:rPr>
              <w:t>solution</w:t>
            </w:r>
            <w:r>
              <w:rPr>
                <w:spacing w:val="-13"/>
                <w:sz w:val="20"/>
              </w:rPr>
              <w:t xml:space="preserve"> </w:t>
            </w:r>
            <w:r>
              <w:rPr>
                <w:sz w:val="20"/>
              </w:rPr>
              <w:t>of</w:t>
            </w:r>
            <w:r>
              <w:rPr>
                <w:spacing w:val="-12"/>
                <w:sz w:val="20"/>
              </w:rPr>
              <w:t xml:space="preserve"> </w:t>
            </w:r>
            <w:r>
              <w:rPr>
                <w:sz w:val="20"/>
              </w:rPr>
              <w:t xml:space="preserve">simple </w:t>
            </w:r>
            <w:r>
              <w:rPr>
                <w:spacing w:val="-2"/>
                <w:sz w:val="20"/>
              </w:rPr>
              <w:t>equations.</w:t>
            </w:r>
          </w:p>
          <w:p w14:paraId="4AE0F6F9" w14:textId="77777777" w:rsidR="0095080B" w:rsidRDefault="00000000">
            <w:pPr>
              <w:pStyle w:val="TableParagraph"/>
              <w:numPr>
                <w:ilvl w:val="0"/>
                <w:numId w:val="60"/>
              </w:numPr>
              <w:tabs>
                <w:tab w:val="left" w:pos="569"/>
              </w:tabs>
              <w:spacing w:before="124" w:line="237" w:lineRule="auto"/>
              <w:ind w:right="407"/>
            </w:pPr>
            <w:r>
              <w:rPr>
                <w:sz w:val="20"/>
              </w:rPr>
              <w:t>the</w:t>
            </w:r>
            <w:r>
              <w:rPr>
                <w:spacing w:val="-12"/>
                <w:sz w:val="20"/>
              </w:rPr>
              <w:t xml:space="preserve"> </w:t>
            </w:r>
            <w:r>
              <w:rPr>
                <w:sz w:val="20"/>
              </w:rPr>
              <w:t>evaluation</w:t>
            </w:r>
            <w:r>
              <w:rPr>
                <w:spacing w:val="-13"/>
                <w:sz w:val="20"/>
              </w:rPr>
              <w:t xml:space="preserve"> </w:t>
            </w:r>
            <w:r>
              <w:rPr>
                <w:sz w:val="20"/>
              </w:rPr>
              <w:t>of</w:t>
            </w:r>
            <w:r>
              <w:rPr>
                <w:spacing w:val="-12"/>
                <w:sz w:val="20"/>
              </w:rPr>
              <w:t xml:space="preserve"> </w:t>
            </w:r>
            <w:r>
              <w:rPr>
                <w:sz w:val="20"/>
              </w:rPr>
              <w:t xml:space="preserve">algebraic expressions following </w:t>
            </w:r>
            <w:r>
              <w:rPr>
                <w:spacing w:val="-2"/>
                <w:sz w:val="20"/>
              </w:rPr>
              <w:t>substitution.</w:t>
            </w:r>
          </w:p>
          <w:p w14:paraId="336F8D51" w14:textId="77777777" w:rsidR="0095080B" w:rsidRDefault="00000000">
            <w:pPr>
              <w:pStyle w:val="TableParagraph"/>
              <w:numPr>
                <w:ilvl w:val="0"/>
                <w:numId w:val="60"/>
              </w:numPr>
              <w:tabs>
                <w:tab w:val="left" w:pos="569"/>
              </w:tabs>
              <w:spacing w:before="122"/>
              <w:ind w:right="314"/>
              <w:rPr>
                <w:sz w:val="20"/>
              </w:rPr>
            </w:pPr>
            <w:r>
              <w:rPr>
                <w:sz w:val="20"/>
              </w:rPr>
              <w:t>the rearrangement of a formula</w:t>
            </w:r>
            <w:r>
              <w:rPr>
                <w:spacing w:val="-10"/>
                <w:sz w:val="20"/>
              </w:rPr>
              <w:t xml:space="preserve"> </w:t>
            </w:r>
            <w:r>
              <w:rPr>
                <w:sz w:val="20"/>
              </w:rPr>
              <w:t>to</w:t>
            </w:r>
            <w:r>
              <w:rPr>
                <w:spacing w:val="-10"/>
                <w:sz w:val="20"/>
              </w:rPr>
              <w:t xml:space="preserve"> </w:t>
            </w:r>
            <w:r>
              <w:rPr>
                <w:sz w:val="20"/>
              </w:rPr>
              <w:t>make</w:t>
            </w:r>
            <w:r>
              <w:rPr>
                <w:spacing w:val="-10"/>
                <w:sz w:val="20"/>
              </w:rPr>
              <w:t xml:space="preserve"> </w:t>
            </w:r>
            <w:r>
              <w:rPr>
                <w:sz w:val="20"/>
              </w:rPr>
              <w:t>a</w:t>
            </w:r>
            <w:r>
              <w:rPr>
                <w:spacing w:val="-10"/>
                <w:sz w:val="20"/>
              </w:rPr>
              <w:t xml:space="preserve"> </w:t>
            </w:r>
            <w:r>
              <w:rPr>
                <w:sz w:val="20"/>
              </w:rPr>
              <w:t xml:space="preserve">different variable the subject of the </w:t>
            </w:r>
            <w:r>
              <w:rPr>
                <w:spacing w:val="-2"/>
                <w:sz w:val="20"/>
              </w:rPr>
              <w:t>formula.</w:t>
            </w:r>
          </w:p>
        </w:tc>
        <w:tc>
          <w:tcPr>
            <w:tcW w:w="9801" w:type="dxa"/>
          </w:tcPr>
          <w:p w14:paraId="598D349D" w14:textId="77777777" w:rsidR="0095080B" w:rsidRDefault="00000000">
            <w:pPr>
              <w:pStyle w:val="TableParagraph"/>
              <w:numPr>
                <w:ilvl w:val="0"/>
                <w:numId w:val="59"/>
              </w:numPr>
              <w:tabs>
                <w:tab w:val="left" w:pos="571"/>
              </w:tabs>
              <w:spacing w:line="233" w:lineRule="exact"/>
              <w:ind w:left="571"/>
              <w:rPr>
                <w:sz w:val="20"/>
              </w:rPr>
            </w:pPr>
            <w:r>
              <w:rPr>
                <w:sz w:val="20"/>
              </w:rPr>
              <w:t>solve</w:t>
            </w:r>
            <w:r>
              <w:rPr>
                <w:spacing w:val="-7"/>
                <w:sz w:val="20"/>
              </w:rPr>
              <w:t xml:space="preserve"> </w:t>
            </w:r>
            <w:r>
              <w:rPr>
                <w:sz w:val="20"/>
              </w:rPr>
              <w:t>simple</w:t>
            </w:r>
            <w:r>
              <w:rPr>
                <w:spacing w:val="-7"/>
                <w:sz w:val="20"/>
              </w:rPr>
              <w:t xml:space="preserve"> </w:t>
            </w:r>
            <w:r>
              <w:rPr>
                <w:sz w:val="20"/>
              </w:rPr>
              <w:t>equations</w:t>
            </w:r>
            <w:r>
              <w:rPr>
                <w:spacing w:val="-6"/>
                <w:sz w:val="20"/>
              </w:rPr>
              <w:t xml:space="preserve"> </w:t>
            </w:r>
            <w:r>
              <w:rPr>
                <w:sz w:val="20"/>
              </w:rPr>
              <w:t>represented</w:t>
            </w:r>
            <w:r>
              <w:rPr>
                <w:spacing w:val="-8"/>
                <w:sz w:val="20"/>
              </w:rPr>
              <w:t xml:space="preserve"> </w:t>
            </w:r>
            <w:r>
              <w:rPr>
                <w:sz w:val="20"/>
              </w:rPr>
              <w:t>by</w:t>
            </w:r>
            <w:r>
              <w:rPr>
                <w:spacing w:val="-6"/>
                <w:sz w:val="20"/>
              </w:rPr>
              <w:t xml:space="preserve"> </w:t>
            </w:r>
            <w:r>
              <w:rPr>
                <w:sz w:val="20"/>
              </w:rPr>
              <w:t>bar</w:t>
            </w:r>
            <w:r>
              <w:rPr>
                <w:spacing w:val="-7"/>
                <w:sz w:val="20"/>
              </w:rPr>
              <w:t xml:space="preserve"> </w:t>
            </w:r>
            <w:r>
              <w:rPr>
                <w:sz w:val="20"/>
              </w:rPr>
              <w:t>models</w:t>
            </w:r>
            <w:r>
              <w:rPr>
                <w:spacing w:val="-6"/>
                <w:sz w:val="20"/>
              </w:rPr>
              <w:t xml:space="preserve"> </w:t>
            </w:r>
            <w:r>
              <w:rPr>
                <w:sz w:val="20"/>
              </w:rPr>
              <w:t>to</w:t>
            </w:r>
            <w:r>
              <w:rPr>
                <w:spacing w:val="-7"/>
                <w:sz w:val="20"/>
              </w:rPr>
              <w:t xml:space="preserve"> </w:t>
            </w:r>
            <w:r>
              <w:rPr>
                <w:sz w:val="20"/>
              </w:rPr>
              <w:t>find</w:t>
            </w:r>
            <w:r>
              <w:rPr>
                <w:spacing w:val="-7"/>
                <w:sz w:val="20"/>
              </w:rPr>
              <w:t xml:space="preserve"> </w:t>
            </w:r>
            <w:r>
              <w:rPr>
                <w:spacing w:val="-2"/>
                <w:sz w:val="20"/>
              </w:rPr>
              <w:t>unknowns.</w:t>
            </w:r>
          </w:p>
          <w:p w14:paraId="19286339" w14:textId="77777777" w:rsidR="0095080B" w:rsidRDefault="00000000">
            <w:pPr>
              <w:pStyle w:val="TableParagraph"/>
              <w:numPr>
                <w:ilvl w:val="0"/>
                <w:numId w:val="59"/>
              </w:numPr>
              <w:tabs>
                <w:tab w:val="left" w:pos="571"/>
              </w:tabs>
              <w:ind w:left="571"/>
              <w:rPr>
                <w:sz w:val="20"/>
              </w:rPr>
            </w:pPr>
            <w:r>
              <w:rPr>
                <w:sz w:val="20"/>
              </w:rPr>
              <w:t>distinguish</w:t>
            </w:r>
            <w:r>
              <w:rPr>
                <w:spacing w:val="-9"/>
                <w:sz w:val="20"/>
              </w:rPr>
              <w:t xml:space="preserve"> </w:t>
            </w:r>
            <w:r>
              <w:rPr>
                <w:sz w:val="20"/>
              </w:rPr>
              <w:t>a</w:t>
            </w:r>
            <w:r>
              <w:rPr>
                <w:spacing w:val="-5"/>
                <w:sz w:val="20"/>
              </w:rPr>
              <w:t xml:space="preserve"> </w:t>
            </w:r>
            <w:r>
              <w:rPr>
                <w:sz w:val="20"/>
              </w:rPr>
              <w:t>variable</w:t>
            </w:r>
            <w:r>
              <w:rPr>
                <w:spacing w:val="-5"/>
                <w:sz w:val="20"/>
              </w:rPr>
              <w:t xml:space="preserve"> </w:t>
            </w:r>
            <w:r>
              <w:rPr>
                <w:sz w:val="20"/>
              </w:rPr>
              <w:t>from</w:t>
            </w:r>
            <w:r>
              <w:rPr>
                <w:spacing w:val="-6"/>
                <w:sz w:val="20"/>
              </w:rPr>
              <w:t xml:space="preserve"> </w:t>
            </w:r>
            <w:r>
              <w:rPr>
                <w:sz w:val="20"/>
              </w:rPr>
              <w:t>a</w:t>
            </w:r>
            <w:r>
              <w:rPr>
                <w:spacing w:val="-5"/>
                <w:sz w:val="20"/>
              </w:rPr>
              <w:t xml:space="preserve"> </w:t>
            </w:r>
            <w:r>
              <w:rPr>
                <w:sz w:val="20"/>
              </w:rPr>
              <w:t>constant</w:t>
            </w:r>
            <w:r>
              <w:rPr>
                <w:spacing w:val="-5"/>
                <w:sz w:val="20"/>
              </w:rPr>
              <w:t xml:space="preserve"> </w:t>
            </w:r>
            <w:r>
              <w:rPr>
                <w:sz w:val="20"/>
              </w:rPr>
              <w:t>in</w:t>
            </w:r>
            <w:r>
              <w:rPr>
                <w:spacing w:val="-6"/>
                <w:sz w:val="20"/>
              </w:rPr>
              <w:t xml:space="preserve"> </w:t>
            </w:r>
            <w:r>
              <w:rPr>
                <w:sz w:val="20"/>
              </w:rPr>
              <w:t>an</w:t>
            </w:r>
            <w:r>
              <w:rPr>
                <w:spacing w:val="-6"/>
                <w:sz w:val="20"/>
              </w:rPr>
              <w:t xml:space="preserve"> </w:t>
            </w:r>
            <w:r>
              <w:rPr>
                <w:sz w:val="20"/>
              </w:rPr>
              <w:t>algebraic</w:t>
            </w:r>
            <w:r>
              <w:rPr>
                <w:spacing w:val="-5"/>
                <w:sz w:val="20"/>
              </w:rPr>
              <w:t xml:space="preserve"> </w:t>
            </w:r>
            <w:r>
              <w:rPr>
                <w:spacing w:val="-2"/>
                <w:sz w:val="20"/>
              </w:rPr>
              <w:t>expression.</w:t>
            </w:r>
          </w:p>
          <w:p w14:paraId="3D7342AC" w14:textId="77777777" w:rsidR="0095080B" w:rsidRDefault="00000000">
            <w:pPr>
              <w:pStyle w:val="TableParagraph"/>
              <w:numPr>
                <w:ilvl w:val="0"/>
                <w:numId w:val="59"/>
              </w:numPr>
              <w:tabs>
                <w:tab w:val="left" w:pos="571"/>
              </w:tabs>
              <w:spacing w:before="1"/>
              <w:ind w:left="571"/>
              <w:rPr>
                <w:sz w:val="20"/>
              </w:rPr>
            </w:pPr>
            <w:r>
              <w:rPr>
                <w:sz w:val="20"/>
              </w:rPr>
              <w:t>evaluate</w:t>
            </w:r>
            <w:r>
              <w:rPr>
                <w:spacing w:val="-8"/>
                <w:sz w:val="20"/>
              </w:rPr>
              <w:t xml:space="preserve"> </w:t>
            </w:r>
            <w:r>
              <w:rPr>
                <w:sz w:val="20"/>
              </w:rPr>
              <w:t>algebraic</w:t>
            </w:r>
            <w:r>
              <w:rPr>
                <w:spacing w:val="-7"/>
                <w:sz w:val="20"/>
              </w:rPr>
              <w:t xml:space="preserve"> </w:t>
            </w:r>
            <w:r>
              <w:rPr>
                <w:sz w:val="20"/>
              </w:rPr>
              <w:t>expressions</w:t>
            </w:r>
            <w:r>
              <w:rPr>
                <w:spacing w:val="-7"/>
                <w:sz w:val="20"/>
              </w:rPr>
              <w:t xml:space="preserve"> </w:t>
            </w:r>
            <w:r>
              <w:rPr>
                <w:sz w:val="20"/>
              </w:rPr>
              <w:t>given</w:t>
            </w:r>
            <w:r>
              <w:rPr>
                <w:spacing w:val="-7"/>
                <w:sz w:val="20"/>
              </w:rPr>
              <w:t xml:space="preserve"> </w:t>
            </w:r>
            <w:r>
              <w:rPr>
                <w:sz w:val="20"/>
              </w:rPr>
              <w:t>the</w:t>
            </w:r>
            <w:r>
              <w:rPr>
                <w:spacing w:val="-7"/>
                <w:sz w:val="20"/>
              </w:rPr>
              <w:t xml:space="preserve"> </w:t>
            </w:r>
            <w:r>
              <w:rPr>
                <w:sz w:val="20"/>
              </w:rPr>
              <w:t>value/s</w:t>
            </w:r>
            <w:r>
              <w:rPr>
                <w:spacing w:val="-7"/>
                <w:sz w:val="20"/>
              </w:rPr>
              <w:t xml:space="preserve"> </w:t>
            </w:r>
            <w:r>
              <w:rPr>
                <w:sz w:val="20"/>
              </w:rPr>
              <w:t>of</w:t>
            </w:r>
            <w:r>
              <w:rPr>
                <w:spacing w:val="-7"/>
                <w:sz w:val="20"/>
              </w:rPr>
              <w:t xml:space="preserve"> </w:t>
            </w:r>
            <w:r>
              <w:rPr>
                <w:sz w:val="20"/>
              </w:rPr>
              <w:t>the</w:t>
            </w:r>
            <w:r>
              <w:rPr>
                <w:spacing w:val="-7"/>
                <w:sz w:val="20"/>
              </w:rPr>
              <w:t xml:space="preserve"> </w:t>
            </w:r>
            <w:r>
              <w:rPr>
                <w:spacing w:val="-2"/>
                <w:sz w:val="20"/>
              </w:rPr>
              <w:t>variable/s.</w:t>
            </w:r>
          </w:p>
          <w:p w14:paraId="09D18679" w14:textId="77777777" w:rsidR="0095080B" w:rsidRDefault="00000000">
            <w:pPr>
              <w:pStyle w:val="TableParagraph"/>
              <w:numPr>
                <w:ilvl w:val="0"/>
                <w:numId w:val="59"/>
              </w:numPr>
              <w:tabs>
                <w:tab w:val="left" w:pos="571"/>
              </w:tabs>
              <w:ind w:left="571"/>
              <w:rPr>
                <w:sz w:val="20"/>
              </w:rPr>
            </w:pPr>
            <w:r>
              <w:rPr>
                <w:sz w:val="20"/>
              </w:rPr>
              <w:t>translate</w:t>
            </w:r>
            <w:r>
              <w:rPr>
                <w:spacing w:val="-9"/>
                <w:sz w:val="20"/>
              </w:rPr>
              <w:t xml:space="preserve"> </w:t>
            </w:r>
            <w:r>
              <w:rPr>
                <w:sz w:val="20"/>
              </w:rPr>
              <w:t>verbal</w:t>
            </w:r>
            <w:r>
              <w:rPr>
                <w:spacing w:val="-8"/>
                <w:sz w:val="20"/>
              </w:rPr>
              <w:t xml:space="preserve"> </w:t>
            </w:r>
            <w:r>
              <w:rPr>
                <w:sz w:val="20"/>
              </w:rPr>
              <w:t>phrases</w:t>
            </w:r>
            <w:r>
              <w:rPr>
                <w:spacing w:val="-8"/>
                <w:sz w:val="20"/>
              </w:rPr>
              <w:t xml:space="preserve"> </w:t>
            </w:r>
            <w:r>
              <w:rPr>
                <w:sz w:val="20"/>
              </w:rPr>
              <w:t>into</w:t>
            </w:r>
            <w:r>
              <w:rPr>
                <w:spacing w:val="-8"/>
                <w:sz w:val="20"/>
              </w:rPr>
              <w:t xml:space="preserve"> </w:t>
            </w:r>
            <w:r>
              <w:rPr>
                <w:sz w:val="20"/>
              </w:rPr>
              <w:t>algebraic</w:t>
            </w:r>
            <w:r>
              <w:rPr>
                <w:spacing w:val="-8"/>
                <w:sz w:val="20"/>
              </w:rPr>
              <w:t xml:space="preserve"> </w:t>
            </w:r>
            <w:r>
              <w:rPr>
                <w:spacing w:val="-2"/>
                <w:sz w:val="20"/>
              </w:rPr>
              <w:t>expressions.</w:t>
            </w:r>
          </w:p>
          <w:p w14:paraId="46207618" w14:textId="77777777" w:rsidR="0095080B" w:rsidRDefault="00000000">
            <w:pPr>
              <w:pStyle w:val="TableParagraph"/>
              <w:numPr>
                <w:ilvl w:val="0"/>
                <w:numId w:val="59"/>
              </w:numPr>
              <w:tabs>
                <w:tab w:val="left" w:pos="571"/>
              </w:tabs>
              <w:ind w:left="571"/>
              <w:rPr>
                <w:sz w:val="20"/>
              </w:rPr>
            </w:pPr>
            <w:r>
              <w:rPr>
                <w:sz w:val="20"/>
              </w:rPr>
              <w:t>illustrate</w:t>
            </w:r>
            <w:r>
              <w:rPr>
                <w:spacing w:val="-7"/>
                <w:sz w:val="20"/>
              </w:rPr>
              <w:t xml:space="preserve"> </w:t>
            </w:r>
            <w:r>
              <w:rPr>
                <w:sz w:val="20"/>
              </w:rPr>
              <w:t>the</w:t>
            </w:r>
            <w:r>
              <w:rPr>
                <w:spacing w:val="-6"/>
                <w:sz w:val="20"/>
              </w:rPr>
              <w:t xml:space="preserve"> </w:t>
            </w:r>
            <w:r>
              <w:rPr>
                <w:sz w:val="20"/>
              </w:rPr>
              <w:t>properties</w:t>
            </w:r>
            <w:r>
              <w:rPr>
                <w:spacing w:val="-7"/>
                <w:sz w:val="20"/>
              </w:rPr>
              <w:t xml:space="preserve"> </w:t>
            </w:r>
            <w:r>
              <w:rPr>
                <w:sz w:val="20"/>
              </w:rPr>
              <w:t>of</w:t>
            </w:r>
            <w:r>
              <w:rPr>
                <w:spacing w:val="-6"/>
                <w:sz w:val="20"/>
              </w:rPr>
              <w:t xml:space="preserve"> </w:t>
            </w:r>
            <w:r>
              <w:rPr>
                <w:spacing w:val="-2"/>
                <w:sz w:val="20"/>
              </w:rPr>
              <w:t>equality.</w:t>
            </w:r>
          </w:p>
          <w:p w14:paraId="665F6204" w14:textId="77777777" w:rsidR="0095080B" w:rsidRDefault="00000000">
            <w:pPr>
              <w:pStyle w:val="TableParagraph"/>
              <w:numPr>
                <w:ilvl w:val="0"/>
                <w:numId w:val="59"/>
              </w:numPr>
              <w:tabs>
                <w:tab w:val="left" w:pos="571"/>
              </w:tabs>
              <w:spacing w:before="1"/>
              <w:ind w:left="571"/>
              <w:rPr>
                <w:sz w:val="20"/>
              </w:rPr>
            </w:pPr>
            <w:r>
              <w:rPr>
                <w:sz w:val="20"/>
              </w:rPr>
              <w:t>solve</w:t>
            </w:r>
            <w:r>
              <w:rPr>
                <w:spacing w:val="-7"/>
                <w:sz w:val="20"/>
              </w:rPr>
              <w:t xml:space="preserve"> </w:t>
            </w:r>
            <w:r>
              <w:rPr>
                <w:sz w:val="20"/>
              </w:rPr>
              <w:t>one</w:t>
            </w:r>
            <w:r>
              <w:rPr>
                <w:spacing w:val="-5"/>
                <w:sz w:val="20"/>
              </w:rPr>
              <w:t xml:space="preserve"> </w:t>
            </w:r>
            <w:r>
              <w:rPr>
                <w:sz w:val="20"/>
              </w:rPr>
              <w:t>variable</w:t>
            </w:r>
            <w:r>
              <w:rPr>
                <w:spacing w:val="-4"/>
                <w:sz w:val="20"/>
              </w:rPr>
              <w:t xml:space="preserve"> </w:t>
            </w:r>
            <w:r>
              <w:rPr>
                <w:sz w:val="20"/>
              </w:rPr>
              <w:t>in</w:t>
            </w:r>
            <w:r>
              <w:rPr>
                <w:spacing w:val="-6"/>
                <w:sz w:val="20"/>
              </w:rPr>
              <w:t xml:space="preserve"> </w:t>
            </w:r>
            <w:r>
              <w:rPr>
                <w:sz w:val="20"/>
              </w:rPr>
              <w:t>terms</w:t>
            </w:r>
            <w:r>
              <w:rPr>
                <w:spacing w:val="-5"/>
                <w:sz w:val="20"/>
              </w:rPr>
              <w:t xml:space="preserve"> </w:t>
            </w:r>
            <w:r>
              <w:rPr>
                <w:sz w:val="20"/>
              </w:rPr>
              <w:t>of</w:t>
            </w:r>
            <w:r>
              <w:rPr>
                <w:spacing w:val="-4"/>
                <w:sz w:val="20"/>
              </w:rPr>
              <w:t xml:space="preserve"> </w:t>
            </w:r>
            <w:r>
              <w:rPr>
                <w:sz w:val="20"/>
              </w:rPr>
              <w:t>the</w:t>
            </w:r>
            <w:r>
              <w:rPr>
                <w:spacing w:val="-5"/>
                <w:sz w:val="20"/>
              </w:rPr>
              <w:t xml:space="preserve"> </w:t>
            </w:r>
            <w:r>
              <w:rPr>
                <w:sz w:val="20"/>
              </w:rPr>
              <w:t>other</w:t>
            </w:r>
            <w:r>
              <w:rPr>
                <w:spacing w:val="-5"/>
                <w:sz w:val="20"/>
              </w:rPr>
              <w:t xml:space="preserve"> </w:t>
            </w:r>
            <w:r>
              <w:rPr>
                <w:sz w:val="20"/>
              </w:rPr>
              <w:t>variables</w:t>
            </w:r>
            <w:r>
              <w:rPr>
                <w:spacing w:val="-4"/>
                <w:sz w:val="20"/>
              </w:rPr>
              <w:t xml:space="preserve"> </w:t>
            </w:r>
            <w:r>
              <w:rPr>
                <w:sz w:val="20"/>
              </w:rPr>
              <w:t>in</w:t>
            </w:r>
            <w:r>
              <w:rPr>
                <w:spacing w:val="-6"/>
                <w:sz w:val="20"/>
              </w:rPr>
              <w:t xml:space="preserve"> </w:t>
            </w:r>
            <w:r>
              <w:rPr>
                <w:sz w:val="20"/>
              </w:rPr>
              <w:t>a</w:t>
            </w:r>
            <w:r>
              <w:rPr>
                <w:spacing w:val="-4"/>
                <w:sz w:val="20"/>
              </w:rPr>
              <w:t xml:space="preserve"> </w:t>
            </w:r>
            <w:r>
              <w:rPr>
                <w:spacing w:val="-2"/>
                <w:sz w:val="20"/>
              </w:rPr>
              <w:t>formula.</w:t>
            </w:r>
          </w:p>
          <w:p w14:paraId="7440117C" w14:textId="77777777" w:rsidR="0095080B" w:rsidRDefault="00000000">
            <w:pPr>
              <w:pStyle w:val="TableParagraph"/>
              <w:numPr>
                <w:ilvl w:val="0"/>
                <w:numId w:val="59"/>
              </w:numPr>
              <w:tabs>
                <w:tab w:val="left" w:pos="571"/>
              </w:tabs>
              <w:ind w:left="571"/>
              <w:rPr>
                <w:sz w:val="20"/>
              </w:rPr>
            </w:pPr>
            <w:r>
              <w:rPr>
                <w:sz w:val="20"/>
              </w:rPr>
              <w:t>write</w:t>
            </w:r>
            <w:r>
              <w:rPr>
                <w:spacing w:val="-8"/>
                <w:sz w:val="20"/>
              </w:rPr>
              <w:t xml:space="preserve"> </w:t>
            </w:r>
            <w:r>
              <w:rPr>
                <w:sz w:val="20"/>
              </w:rPr>
              <w:t>equations</w:t>
            </w:r>
            <w:r>
              <w:rPr>
                <w:spacing w:val="-7"/>
                <w:sz w:val="20"/>
              </w:rPr>
              <w:t xml:space="preserve"> </w:t>
            </w:r>
            <w:r>
              <w:rPr>
                <w:sz w:val="20"/>
              </w:rPr>
              <w:t>in</w:t>
            </w:r>
            <w:r>
              <w:rPr>
                <w:spacing w:val="-7"/>
                <w:sz w:val="20"/>
              </w:rPr>
              <w:t xml:space="preserve"> </w:t>
            </w:r>
            <w:r>
              <w:rPr>
                <w:sz w:val="20"/>
              </w:rPr>
              <w:t>algebraic</w:t>
            </w:r>
            <w:r>
              <w:rPr>
                <w:spacing w:val="-7"/>
                <w:sz w:val="20"/>
              </w:rPr>
              <w:t xml:space="preserve"> </w:t>
            </w:r>
            <w:r>
              <w:rPr>
                <w:spacing w:val="-2"/>
                <w:sz w:val="20"/>
              </w:rPr>
              <w:t>form.</w:t>
            </w:r>
          </w:p>
          <w:p w14:paraId="58EBC0AD" w14:textId="77777777" w:rsidR="0095080B" w:rsidRDefault="00000000">
            <w:pPr>
              <w:pStyle w:val="TableParagraph"/>
              <w:numPr>
                <w:ilvl w:val="0"/>
                <w:numId w:val="59"/>
              </w:numPr>
              <w:tabs>
                <w:tab w:val="left" w:pos="571"/>
              </w:tabs>
              <w:spacing w:before="1"/>
              <w:ind w:left="571"/>
              <w:rPr>
                <w:sz w:val="20"/>
              </w:rPr>
            </w:pPr>
            <w:r>
              <w:rPr>
                <w:sz w:val="20"/>
              </w:rPr>
              <w:t>find</w:t>
            </w:r>
            <w:r>
              <w:rPr>
                <w:spacing w:val="-7"/>
                <w:sz w:val="20"/>
              </w:rPr>
              <w:t xml:space="preserve"> </w:t>
            </w:r>
            <w:r>
              <w:rPr>
                <w:sz w:val="20"/>
              </w:rPr>
              <w:t>the</w:t>
            </w:r>
            <w:r>
              <w:rPr>
                <w:spacing w:val="-5"/>
                <w:sz w:val="20"/>
              </w:rPr>
              <w:t xml:space="preserve"> </w:t>
            </w:r>
            <w:r>
              <w:rPr>
                <w:sz w:val="20"/>
              </w:rPr>
              <w:t>value</w:t>
            </w:r>
            <w:r>
              <w:rPr>
                <w:spacing w:val="-5"/>
                <w:sz w:val="20"/>
              </w:rPr>
              <w:t xml:space="preserve"> </w:t>
            </w:r>
            <w:r>
              <w:rPr>
                <w:sz w:val="20"/>
              </w:rPr>
              <w:t>of</w:t>
            </w:r>
            <w:r>
              <w:rPr>
                <w:spacing w:val="-5"/>
                <w:sz w:val="20"/>
              </w:rPr>
              <w:t xml:space="preserve"> </w:t>
            </w:r>
            <w:r>
              <w:rPr>
                <w:sz w:val="20"/>
              </w:rPr>
              <w:t>an</w:t>
            </w:r>
            <w:r>
              <w:rPr>
                <w:spacing w:val="-5"/>
                <w:sz w:val="20"/>
              </w:rPr>
              <w:t xml:space="preserve"> </w:t>
            </w:r>
            <w:r>
              <w:rPr>
                <w:sz w:val="20"/>
              </w:rPr>
              <w:t>unknown</w:t>
            </w:r>
            <w:r>
              <w:rPr>
                <w:spacing w:val="-5"/>
                <w:sz w:val="20"/>
              </w:rPr>
              <w:t xml:space="preserve"> </w:t>
            </w:r>
            <w:r>
              <w:rPr>
                <w:sz w:val="20"/>
              </w:rPr>
              <w:t>in</w:t>
            </w:r>
            <w:r>
              <w:rPr>
                <w:spacing w:val="-5"/>
                <w:sz w:val="20"/>
              </w:rPr>
              <w:t xml:space="preserve"> </w:t>
            </w:r>
            <w:r>
              <w:rPr>
                <w:sz w:val="20"/>
              </w:rPr>
              <w:t>an</w:t>
            </w:r>
            <w:r>
              <w:rPr>
                <w:spacing w:val="-5"/>
                <w:sz w:val="20"/>
              </w:rPr>
              <w:t xml:space="preserve"> </w:t>
            </w:r>
            <w:r>
              <w:rPr>
                <w:sz w:val="20"/>
              </w:rPr>
              <w:t>equation</w:t>
            </w:r>
            <w:r>
              <w:rPr>
                <w:spacing w:val="-5"/>
                <w:sz w:val="20"/>
              </w:rPr>
              <w:t xml:space="preserve"> </w:t>
            </w:r>
            <w:r>
              <w:rPr>
                <w:sz w:val="20"/>
              </w:rPr>
              <w:t>where</w:t>
            </w:r>
            <w:r>
              <w:rPr>
                <w:spacing w:val="-5"/>
                <w:sz w:val="20"/>
              </w:rPr>
              <w:t xml:space="preserve"> </w:t>
            </w:r>
            <w:r>
              <w:rPr>
                <w:sz w:val="20"/>
              </w:rPr>
              <w:t>the</w:t>
            </w:r>
            <w:r>
              <w:rPr>
                <w:spacing w:val="-5"/>
                <w:sz w:val="20"/>
              </w:rPr>
              <w:t xml:space="preserve"> </w:t>
            </w:r>
            <w:r>
              <w:rPr>
                <w:sz w:val="20"/>
              </w:rPr>
              <w:t>unknown</w:t>
            </w:r>
            <w:r>
              <w:rPr>
                <w:spacing w:val="-5"/>
                <w:sz w:val="20"/>
              </w:rPr>
              <w:t xml:space="preserve"> </w:t>
            </w:r>
            <w:r>
              <w:rPr>
                <w:sz w:val="20"/>
              </w:rPr>
              <w:t>is</w:t>
            </w:r>
            <w:r>
              <w:rPr>
                <w:spacing w:val="-4"/>
                <w:sz w:val="20"/>
              </w:rPr>
              <w:t xml:space="preserve"> </w:t>
            </w:r>
            <w:r>
              <w:rPr>
                <w:sz w:val="20"/>
              </w:rPr>
              <w:t>non-</w:t>
            </w:r>
            <w:r>
              <w:rPr>
                <w:spacing w:val="-2"/>
                <w:sz w:val="20"/>
              </w:rPr>
              <w:t>negative.</w:t>
            </w:r>
          </w:p>
          <w:p w14:paraId="674B85C9" w14:textId="77777777" w:rsidR="0095080B" w:rsidRDefault="00000000">
            <w:pPr>
              <w:pStyle w:val="TableParagraph"/>
              <w:numPr>
                <w:ilvl w:val="0"/>
                <w:numId w:val="59"/>
              </w:numPr>
              <w:tabs>
                <w:tab w:val="left" w:pos="571"/>
              </w:tabs>
              <w:ind w:left="571"/>
              <w:rPr>
                <w:sz w:val="20"/>
              </w:rPr>
            </w:pPr>
            <w:r>
              <w:rPr>
                <w:sz w:val="20"/>
              </w:rPr>
              <w:t>solve</w:t>
            </w:r>
            <w:r>
              <w:rPr>
                <w:spacing w:val="-12"/>
                <w:sz w:val="20"/>
              </w:rPr>
              <w:t xml:space="preserve"> </w:t>
            </w:r>
            <w:r>
              <w:rPr>
                <w:sz w:val="20"/>
              </w:rPr>
              <w:t>problems</w:t>
            </w:r>
            <w:r>
              <w:rPr>
                <w:spacing w:val="-9"/>
                <w:sz w:val="20"/>
              </w:rPr>
              <w:t xml:space="preserve"> </w:t>
            </w:r>
            <w:r>
              <w:rPr>
                <w:sz w:val="20"/>
              </w:rPr>
              <w:t>involving</w:t>
            </w:r>
            <w:r>
              <w:rPr>
                <w:spacing w:val="-9"/>
                <w:sz w:val="20"/>
              </w:rPr>
              <w:t xml:space="preserve"> </w:t>
            </w:r>
            <w:r>
              <w:rPr>
                <w:sz w:val="20"/>
              </w:rPr>
              <w:t>algebraic</w:t>
            </w:r>
            <w:r>
              <w:rPr>
                <w:spacing w:val="-9"/>
                <w:sz w:val="20"/>
              </w:rPr>
              <w:t xml:space="preserve"> </w:t>
            </w:r>
            <w:r>
              <w:rPr>
                <w:sz w:val="20"/>
              </w:rPr>
              <w:t>expressions</w:t>
            </w:r>
            <w:r>
              <w:rPr>
                <w:spacing w:val="-9"/>
                <w:sz w:val="20"/>
              </w:rPr>
              <w:t xml:space="preserve"> </w:t>
            </w:r>
            <w:r>
              <w:rPr>
                <w:sz w:val="20"/>
              </w:rPr>
              <w:t>and</w:t>
            </w:r>
            <w:r>
              <w:rPr>
                <w:spacing w:val="-9"/>
                <w:sz w:val="20"/>
              </w:rPr>
              <w:t xml:space="preserve"> </w:t>
            </w:r>
            <w:r>
              <w:rPr>
                <w:spacing w:val="-2"/>
                <w:sz w:val="20"/>
              </w:rPr>
              <w:t>formulas</w:t>
            </w:r>
          </w:p>
        </w:tc>
      </w:tr>
      <w:tr w:rsidR="0095080B" w14:paraId="205083BE" w14:textId="77777777">
        <w:trPr>
          <w:trHeight w:val="1439"/>
        </w:trPr>
        <w:tc>
          <w:tcPr>
            <w:tcW w:w="1651" w:type="dxa"/>
          </w:tcPr>
          <w:p w14:paraId="7494465F" w14:textId="77777777" w:rsidR="0095080B" w:rsidRDefault="00000000">
            <w:pPr>
              <w:pStyle w:val="TableParagraph"/>
              <w:spacing w:before="2" w:line="235" w:lineRule="auto"/>
              <w:ind w:left="110" w:right="752"/>
              <w:rPr>
                <w:b/>
                <w:sz w:val="20"/>
              </w:rPr>
            </w:pPr>
            <w:r>
              <w:rPr>
                <w:b/>
                <w:spacing w:val="-4"/>
                <w:sz w:val="20"/>
              </w:rPr>
              <w:t>Data and</w:t>
            </w:r>
          </w:p>
          <w:p w14:paraId="775C9A9A" w14:textId="77777777" w:rsidR="0095080B" w:rsidRDefault="00000000">
            <w:pPr>
              <w:pStyle w:val="TableParagraph"/>
              <w:spacing w:before="2"/>
              <w:ind w:left="110" w:right="394"/>
              <w:rPr>
                <w:b/>
                <w:sz w:val="20"/>
              </w:rPr>
            </w:pPr>
            <w:r>
              <w:rPr>
                <w:b/>
                <w:spacing w:val="-2"/>
                <w:sz w:val="20"/>
              </w:rPr>
              <w:t xml:space="preserve">Probability </w:t>
            </w:r>
            <w:r>
              <w:rPr>
                <w:b/>
                <w:spacing w:val="-4"/>
                <w:sz w:val="20"/>
              </w:rPr>
              <w:t>(DP)</w:t>
            </w:r>
          </w:p>
        </w:tc>
        <w:tc>
          <w:tcPr>
            <w:tcW w:w="3566" w:type="dxa"/>
          </w:tcPr>
          <w:p w14:paraId="36A3FBF5" w14:textId="77777777" w:rsidR="0095080B" w:rsidRDefault="00000000">
            <w:pPr>
              <w:pStyle w:val="TableParagraph"/>
              <w:tabs>
                <w:tab w:val="left" w:pos="569"/>
              </w:tabs>
              <w:spacing w:line="233" w:lineRule="exact"/>
              <w:ind w:left="110"/>
              <w:rPr>
                <w:sz w:val="20"/>
              </w:rPr>
            </w:pPr>
            <w:r>
              <w:rPr>
                <w:spacing w:val="-5"/>
                <w:sz w:val="20"/>
              </w:rPr>
              <w:t>4.</w:t>
            </w:r>
            <w:r>
              <w:rPr>
                <w:sz w:val="20"/>
              </w:rPr>
              <w:tab/>
              <w:t>outcomes</w:t>
            </w:r>
            <w:r>
              <w:rPr>
                <w:spacing w:val="-8"/>
                <w:sz w:val="20"/>
              </w:rPr>
              <w:t xml:space="preserve"> </w:t>
            </w:r>
            <w:r>
              <w:rPr>
                <w:sz w:val="20"/>
              </w:rPr>
              <w:t>from</w:t>
            </w:r>
            <w:r>
              <w:rPr>
                <w:spacing w:val="-7"/>
                <w:sz w:val="20"/>
              </w:rPr>
              <w:t xml:space="preserve"> </w:t>
            </w:r>
            <w:r>
              <w:rPr>
                <w:spacing w:val="-2"/>
                <w:sz w:val="20"/>
              </w:rPr>
              <w:t>experiments.</w:t>
            </w:r>
          </w:p>
        </w:tc>
        <w:tc>
          <w:tcPr>
            <w:tcW w:w="9801" w:type="dxa"/>
          </w:tcPr>
          <w:p w14:paraId="4C05C324" w14:textId="77777777" w:rsidR="0095080B" w:rsidRDefault="00000000">
            <w:pPr>
              <w:pStyle w:val="TableParagraph"/>
              <w:numPr>
                <w:ilvl w:val="0"/>
                <w:numId w:val="58"/>
              </w:numPr>
              <w:tabs>
                <w:tab w:val="left" w:pos="571"/>
                <w:tab w:val="left" w:pos="606"/>
              </w:tabs>
              <w:spacing w:before="2" w:line="235" w:lineRule="auto"/>
              <w:ind w:right="175" w:hanging="500"/>
              <w:rPr>
                <w:sz w:val="20"/>
              </w:rPr>
            </w:pPr>
            <w:r>
              <w:rPr>
                <w:sz w:val="20"/>
              </w:rPr>
              <w:t>collect data from experiments (e.g., number of heads obtained when tossing a coin, a number</w:t>
            </w:r>
            <w:r>
              <w:rPr>
                <w:spacing w:val="-3"/>
                <w:sz w:val="20"/>
              </w:rPr>
              <w:t xml:space="preserve"> </w:t>
            </w:r>
            <w:r>
              <w:rPr>
                <w:sz w:val="20"/>
              </w:rPr>
              <w:t>of</w:t>
            </w:r>
            <w:r>
              <w:rPr>
                <w:spacing w:val="-3"/>
                <w:sz w:val="20"/>
              </w:rPr>
              <w:t xml:space="preserve"> </w:t>
            </w:r>
            <w:r>
              <w:rPr>
                <w:sz w:val="20"/>
              </w:rPr>
              <w:t>times,</w:t>
            </w:r>
            <w:r>
              <w:rPr>
                <w:spacing w:val="-3"/>
                <w:sz w:val="20"/>
              </w:rPr>
              <w:t xml:space="preserve"> </w:t>
            </w:r>
            <w:r>
              <w:rPr>
                <w:sz w:val="20"/>
              </w:rPr>
              <w:t>number</w:t>
            </w:r>
            <w:r>
              <w:rPr>
                <w:spacing w:val="-3"/>
                <w:sz w:val="20"/>
              </w:rPr>
              <w:t xml:space="preserve"> </w:t>
            </w:r>
            <w:r>
              <w:rPr>
                <w:sz w:val="20"/>
              </w:rPr>
              <w:t>of</w:t>
            </w:r>
            <w:r>
              <w:rPr>
                <w:spacing w:val="-3"/>
                <w:sz w:val="20"/>
              </w:rPr>
              <w:t xml:space="preserve"> </w:t>
            </w:r>
            <w:r>
              <w:rPr>
                <w:sz w:val="20"/>
              </w:rPr>
              <w:t>prime</w:t>
            </w:r>
            <w:r>
              <w:rPr>
                <w:spacing w:val="-3"/>
                <w:sz w:val="20"/>
              </w:rPr>
              <w:t xml:space="preserve"> </w:t>
            </w:r>
            <w:r>
              <w:rPr>
                <w:sz w:val="20"/>
              </w:rPr>
              <w:t>numbers</w:t>
            </w:r>
            <w:r>
              <w:rPr>
                <w:spacing w:val="-3"/>
                <w:sz w:val="20"/>
              </w:rPr>
              <w:t xml:space="preserve"> </w:t>
            </w:r>
            <w:r>
              <w:rPr>
                <w:sz w:val="20"/>
              </w:rPr>
              <w:t>obtained</w:t>
            </w:r>
            <w:r>
              <w:rPr>
                <w:spacing w:val="-4"/>
                <w:sz w:val="20"/>
              </w:rPr>
              <w:t xml:space="preserve"> </w:t>
            </w:r>
            <w:r>
              <w:rPr>
                <w:sz w:val="20"/>
              </w:rPr>
              <w:t>when</w:t>
            </w:r>
            <w:r>
              <w:rPr>
                <w:spacing w:val="-4"/>
                <w:sz w:val="20"/>
              </w:rPr>
              <w:t xml:space="preserve"> </w:t>
            </w:r>
            <w:r>
              <w:rPr>
                <w:sz w:val="20"/>
              </w:rPr>
              <w:t>rolling</w:t>
            </w:r>
            <w:r>
              <w:rPr>
                <w:spacing w:val="-3"/>
                <w:sz w:val="20"/>
              </w:rPr>
              <w:t xml:space="preserve"> </w:t>
            </w:r>
            <w:r>
              <w:rPr>
                <w:sz w:val="20"/>
              </w:rPr>
              <w:t>a</w:t>
            </w:r>
            <w:r>
              <w:rPr>
                <w:spacing w:val="-3"/>
                <w:sz w:val="20"/>
              </w:rPr>
              <w:t xml:space="preserve"> </w:t>
            </w:r>
            <w:r>
              <w:rPr>
                <w:sz w:val="20"/>
              </w:rPr>
              <w:t>die</w:t>
            </w:r>
            <w:r>
              <w:rPr>
                <w:spacing w:val="-3"/>
                <w:sz w:val="20"/>
              </w:rPr>
              <w:t xml:space="preserve"> </w:t>
            </w:r>
            <w:r>
              <w:rPr>
                <w:sz w:val="20"/>
              </w:rPr>
              <w:t>a</w:t>
            </w:r>
            <w:r>
              <w:rPr>
                <w:spacing w:val="-3"/>
                <w:sz w:val="20"/>
              </w:rPr>
              <w:t xml:space="preserve"> </w:t>
            </w:r>
            <w:r>
              <w:rPr>
                <w:sz w:val="20"/>
              </w:rPr>
              <w:t>number</w:t>
            </w:r>
            <w:r>
              <w:rPr>
                <w:spacing w:val="-3"/>
                <w:sz w:val="20"/>
              </w:rPr>
              <w:t xml:space="preserve"> </w:t>
            </w:r>
            <w:r>
              <w:rPr>
                <w:sz w:val="20"/>
              </w:rPr>
              <w:t>of</w:t>
            </w:r>
            <w:r>
              <w:rPr>
                <w:spacing w:val="-3"/>
                <w:sz w:val="20"/>
              </w:rPr>
              <w:t xml:space="preserve"> </w:t>
            </w:r>
            <w:r>
              <w:rPr>
                <w:sz w:val="20"/>
              </w:rPr>
              <w:t>times).</w:t>
            </w:r>
          </w:p>
          <w:p w14:paraId="141C0D74" w14:textId="77777777" w:rsidR="0095080B" w:rsidRDefault="00000000">
            <w:pPr>
              <w:pStyle w:val="TableParagraph"/>
              <w:numPr>
                <w:ilvl w:val="0"/>
                <w:numId w:val="58"/>
              </w:numPr>
              <w:tabs>
                <w:tab w:val="left" w:pos="571"/>
                <w:tab w:val="left" w:pos="606"/>
              </w:tabs>
              <w:spacing w:before="2"/>
              <w:ind w:right="702" w:hanging="500"/>
              <w:rPr>
                <w:sz w:val="20"/>
              </w:rPr>
            </w:pPr>
            <w:r>
              <w:rPr>
                <w:sz w:val="20"/>
              </w:rPr>
              <w:t>express</w:t>
            </w:r>
            <w:r>
              <w:rPr>
                <w:spacing w:val="-4"/>
                <w:sz w:val="20"/>
              </w:rPr>
              <w:t xml:space="preserve"> </w:t>
            </w:r>
            <w:r>
              <w:rPr>
                <w:sz w:val="20"/>
              </w:rPr>
              <w:t>outcomes</w:t>
            </w:r>
            <w:r>
              <w:rPr>
                <w:spacing w:val="-4"/>
                <w:sz w:val="20"/>
              </w:rPr>
              <w:t xml:space="preserve"> </w:t>
            </w:r>
            <w:r>
              <w:rPr>
                <w:sz w:val="20"/>
              </w:rPr>
              <w:t>in</w:t>
            </w:r>
            <w:r>
              <w:rPr>
                <w:spacing w:val="-5"/>
                <w:sz w:val="20"/>
              </w:rPr>
              <w:t xml:space="preserve"> </w:t>
            </w:r>
            <w:r>
              <w:rPr>
                <w:sz w:val="20"/>
              </w:rPr>
              <w:t>words</w:t>
            </w:r>
            <w:r>
              <w:rPr>
                <w:spacing w:val="-4"/>
                <w:sz w:val="20"/>
              </w:rPr>
              <w:t xml:space="preserve"> </w:t>
            </w:r>
            <w:r>
              <w:rPr>
                <w:sz w:val="20"/>
              </w:rPr>
              <w:t>and/or</w:t>
            </w:r>
            <w:r>
              <w:rPr>
                <w:spacing w:val="-4"/>
                <w:sz w:val="20"/>
              </w:rPr>
              <w:t xml:space="preserve"> </w:t>
            </w:r>
            <w:r>
              <w:rPr>
                <w:sz w:val="20"/>
              </w:rPr>
              <w:t>symbols,</w:t>
            </w:r>
            <w:r>
              <w:rPr>
                <w:spacing w:val="-4"/>
                <w:sz w:val="20"/>
              </w:rPr>
              <w:t xml:space="preserve"> </w:t>
            </w:r>
            <w:r>
              <w:rPr>
                <w:sz w:val="20"/>
              </w:rPr>
              <w:t>and</w:t>
            </w:r>
            <w:r>
              <w:rPr>
                <w:spacing w:val="-5"/>
                <w:sz w:val="20"/>
              </w:rPr>
              <w:t xml:space="preserve"> </w:t>
            </w:r>
            <w:r>
              <w:rPr>
                <w:sz w:val="20"/>
              </w:rPr>
              <w:t>represents</w:t>
            </w:r>
            <w:r>
              <w:rPr>
                <w:spacing w:val="-4"/>
                <w:sz w:val="20"/>
              </w:rPr>
              <w:t xml:space="preserve"> </w:t>
            </w:r>
            <w:r>
              <w:rPr>
                <w:sz w:val="20"/>
              </w:rPr>
              <w:t>outcomes</w:t>
            </w:r>
            <w:r>
              <w:rPr>
                <w:spacing w:val="-4"/>
                <w:sz w:val="20"/>
              </w:rPr>
              <w:t xml:space="preserve"> </w:t>
            </w:r>
            <w:r>
              <w:rPr>
                <w:sz w:val="20"/>
              </w:rPr>
              <w:t>in</w:t>
            </w:r>
            <w:r>
              <w:rPr>
                <w:spacing w:val="-5"/>
                <w:sz w:val="20"/>
              </w:rPr>
              <w:t xml:space="preserve"> </w:t>
            </w:r>
            <w:r>
              <w:rPr>
                <w:sz w:val="20"/>
              </w:rPr>
              <w:t>tables</w:t>
            </w:r>
            <w:r>
              <w:rPr>
                <w:spacing w:val="-4"/>
                <w:sz w:val="20"/>
              </w:rPr>
              <w:t xml:space="preserve"> </w:t>
            </w:r>
            <w:r>
              <w:rPr>
                <w:sz w:val="20"/>
              </w:rPr>
              <w:t xml:space="preserve">and/or </w:t>
            </w:r>
            <w:r>
              <w:rPr>
                <w:spacing w:val="-2"/>
                <w:sz w:val="20"/>
              </w:rPr>
              <w:t>graphs.</w:t>
            </w:r>
          </w:p>
          <w:p w14:paraId="133CD8A9" w14:textId="77777777" w:rsidR="0095080B" w:rsidRDefault="00000000">
            <w:pPr>
              <w:pStyle w:val="TableParagraph"/>
              <w:numPr>
                <w:ilvl w:val="0"/>
                <w:numId w:val="58"/>
              </w:numPr>
              <w:tabs>
                <w:tab w:val="left" w:pos="570"/>
              </w:tabs>
              <w:ind w:left="570" w:hanging="465"/>
              <w:rPr>
                <w:sz w:val="20"/>
              </w:rPr>
            </w:pPr>
            <w:r>
              <w:rPr>
                <w:sz w:val="20"/>
              </w:rPr>
              <w:t>solve</w:t>
            </w:r>
            <w:r>
              <w:rPr>
                <w:spacing w:val="-9"/>
                <w:sz w:val="20"/>
              </w:rPr>
              <w:t xml:space="preserve"> </w:t>
            </w:r>
            <w:r>
              <w:rPr>
                <w:sz w:val="20"/>
              </w:rPr>
              <w:t>problems</w:t>
            </w:r>
            <w:r>
              <w:rPr>
                <w:spacing w:val="-6"/>
                <w:sz w:val="20"/>
              </w:rPr>
              <w:t xml:space="preserve"> </w:t>
            </w:r>
            <w:r>
              <w:rPr>
                <w:sz w:val="20"/>
              </w:rPr>
              <w:t>using</w:t>
            </w:r>
            <w:r>
              <w:rPr>
                <w:spacing w:val="-7"/>
                <w:sz w:val="20"/>
              </w:rPr>
              <w:t xml:space="preserve"> </w:t>
            </w:r>
            <w:r>
              <w:rPr>
                <w:sz w:val="20"/>
              </w:rPr>
              <w:t>the</w:t>
            </w:r>
            <w:r>
              <w:rPr>
                <w:spacing w:val="-6"/>
                <w:sz w:val="20"/>
              </w:rPr>
              <w:t xml:space="preserve"> </w:t>
            </w:r>
            <w:r>
              <w:rPr>
                <w:sz w:val="20"/>
              </w:rPr>
              <w:t>outcomes</w:t>
            </w:r>
            <w:r>
              <w:rPr>
                <w:spacing w:val="-7"/>
                <w:sz w:val="20"/>
              </w:rPr>
              <w:t xml:space="preserve"> </w:t>
            </w:r>
            <w:r>
              <w:rPr>
                <w:sz w:val="20"/>
              </w:rPr>
              <w:t>of</w:t>
            </w:r>
            <w:r>
              <w:rPr>
                <w:spacing w:val="-6"/>
                <w:sz w:val="20"/>
              </w:rPr>
              <w:t xml:space="preserve"> </w:t>
            </w:r>
            <w:r>
              <w:rPr>
                <w:spacing w:val="-2"/>
                <w:sz w:val="20"/>
              </w:rPr>
              <w:t>experiments.</w:t>
            </w:r>
          </w:p>
        </w:tc>
      </w:tr>
      <w:tr w:rsidR="0095080B" w14:paraId="18E46611" w14:textId="77777777">
        <w:trPr>
          <w:trHeight w:val="940"/>
        </w:trPr>
        <w:tc>
          <w:tcPr>
            <w:tcW w:w="1651" w:type="dxa"/>
          </w:tcPr>
          <w:p w14:paraId="4BDADA47" w14:textId="77777777" w:rsidR="0095080B" w:rsidRDefault="00000000">
            <w:pPr>
              <w:pStyle w:val="TableParagraph"/>
              <w:ind w:left="110" w:right="715"/>
              <w:rPr>
                <w:b/>
                <w:sz w:val="20"/>
              </w:rPr>
            </w:pPr>
            <w:r>
              <w:rPr>
                <w:b/>
                <w:spacing w:val="-2"/>
                <w:sz w:val="20"/>
              </w:rPr>
              <w:t xml:space="preserve">Number </w:t>
            </w:r>
            <w:r>
              <w:rPr>
                <w:b/>
                <w:spacing w:val="-4"/>
                <w:sz w:val="20"/>
              </w:rPr>
              <w:t>and</w:t>
            </w:r>
          </w:p>
          <w:p w14:paraId="25F4AFDC" w14:textId="77777777" w:rsidR="0095080B" w:rsidRDefault="00000000">
            <w:pPr>
              <w:pStyle w:val="TableParagraph"/>
              <w:spacing w:line="230" w:lineRule="atLeast"/>
              <w:ind w:left="110" w:right="752"/>
              <w:rPr>
                <w:b/>
                <w:sz w:val="20"/>
              </w:rPr>
            </w:pPr>
            <w:r>
              <w:rPr>
                <w:b/>
                <w:spacing w:val="-2"/>
                <w:sz w:val="20"/>
              </w:rPr>
              <w:t xml:space="preserve">Algebra </w:t>
            </w:r>
            <w:r>
              <w:rPr>
                <w:b/>
                <w:spacing w:val="-4"/>
                <w:sz w:val="20"/>
              </w:rPr>
              <w:t>(NA)</w:t>
            </w:r>
          </w:p>
        </w:tc>
        <w:tc>
          <w:tcPr>
            <w:tcW w:w="3566" w:type="dxa"/>
          </w:tcPr>
          <w:p w14:paraId="370B4B23" w14:textId="77777777" w:rsidR="0095080B" w:rsidRDefault="00000000">
            <w:pPr>
              <w:pStyle w:val="TableParagraph"/>
              <w:tabs>
                <w:tab w:val="left" w:pos="569"/>
              </w:tabs>
              <w:ind w:left="569" w:right="419" w:hanging="459"/>
              <w:rPr>
                <w:sz w:val="20"/>
              </w:rPr>
            </w:pPr>
            <w:r>
              <w:rPr>
                <w:spacing w:val="-6"/>
                <w:sz w:val="20"/>
              </w:rPr>
              <w:t>5.</w:t>
            </w:r>
            <w:r>
              <w:rPr>
                <w:sz w:val="20"/>
              </w:rPr>
              <w:tab/>
              <w:t>operations</w:t>
            </w:r>
            <w:r>
              <w:rPr>
                <w:spacing w:val="-16"/>
                <w:sz w:val="20"/>
              </w:rPr>
              <w:t xml:space="preserve"> </w:t>
            </w:r>
            <w:r>
              <w:rPr>
                <w:sz w:val="20"/>
              </w:rPr>
              <w:t>using</w:t>
            </w:r>
            <w:r>
              <w:rPr>
                <w:spacing w:val="-16"/>
                <w:sz w:val="20"/>
              </w:rPr>
              <w:t xml:space="preserve"> </w:t>
            </w:r>
            <w:r>
              <w:rPr>
                <w:sz w:val="20"/>
              </w:rPr>
              <w:t xml:space="preserve">scientific </w:t>
            </w:r>
            <w:r>
              <w:rPr>
                <w:spacing w:val="-2"/>
                <w:sz w:val="20"/>
              </w:rPr>
              <w:t>notation.</w:t>
            </w:r>
          </w:p>
        </w:tc>
        <w:tc>
          <w:tcPr>
            <w:tcW w:w="9801" w:type="dxa"/>
          </w:tcPr>
          <w:p w14:paraId="474E4ABE" w14:textId="77777777" w:rsidR="0095080B" w:rsidRDefault="00000000">
            <w:pPr>
              <w:pStyle w:val="TableParagraph"/>
              <w:numPr>
                <w:ilvl w:val="0"/>
                <w:numId w:val="57"/>
              </w:numPr>
              <w:tabs>
                <w:tab w:val="left" w:pos="571"/>
                <w:tab w:val="left" w:pos="576"/>
              </w:tabs>
              <w:ind w:right="276" w:hanging="470"/>
              <w:rPr>
                <w:sz w:val="20"/>
              </w:rPr>
            </w:pPr>
            <w:r>
              <w:rPr>
                <w:sz w:val="20"/>
              </w:rPr>
              <w:t>write</w:t>
            </w:r>
            <w:r>
              <w:rPr>
                <w:spacing w:val="-3"/>
                <w:sz w:val="20"/>
              </w:rPr>
              <w:t xml:space="preserve"> </w:t>
            </w:r>
            <w:r>
              <w:rPr>
                <w:sz w:val="20"/>
              </w:rPr>
              <w:t>numbers</w:t>
            </w:r>
            <w:r>
              <w:rPr>
                <w:spacing w:val="-3"/>
                <w:sz w:val="20"/>
              </w:rPr>
              <w:t xml:space="preserve"> </w:t>
            </w:r>
            <w:r>
              <w:rPr>
                <w:sz w:val="20"/>
              </w:rPr>
              <w:t>in</w:t>
            </w:r>
            <w:r>
              <w:rPr>
                <w:spacing w:val="-4"/>
                <w:sz w:val="20"/>
              </w:rPr>
              <w:t xml:space="preserve"> </w:t>
            </w:r>
            <w:r>
              <w:rPr>
                <w:sz w:val="20"/>
              </w:rPr>
              <w:t>scientific</w:t>
            </w:r>
            <w:r>
              <w:rPr>
                <w:spacing w:val="-3"/>
                <w:sz w:val="20"/>
              </w:rPr>
              <w:t xml:space="preserve"> </w:t>
            </w:r>
            <w:r>
              <w:rPr>
                <w:sz w:val="20"/>
              </w:rPr>
              <w:t>notation</w:t>
            </w:r>
            <w:r>
              <w:rPr>
                <w:spacing w:val="-4"/>
                <w:sz w:val="20"/>
              </w:rPr>
              <w:t xml:space="preserve"> </w:t>
            </w:r>
            <w:r>
              <w:rPr>
                <w:sz w:val="20"/>
              </w:rPr>
              <w:t>to</w:t>
            </w:r>
            <w:r>
              <w:rPr>
                <w:spacing w:val="-3"/>
                <w:sz w:val="20"/>
              </w:rPr>
              <w:t xml:space="preserve"> </w:t>
            </w:r>
            <w:r>
              <w:rPr>
                <w:sz w:val="20"/>
              </w:rPr>
              <w:t>represent</w:t>
            </w:r>
            <w:r>
              <w:rPr>
                <w:spacing w:val="-3"/>
                <w:sz w:val="20"/>
              </w:rPr>
              <w:t xml:space="preserve"> </w:t>
            </w:r>
            <w:r>
              <w:rPr>
                <w:sz w:val="20"/>
              </w:rPr>
              <w:t>very</w:t>
            </w:r>
            <w:r>
              <w:rPr>
                <w:spacing w:val="-3"/>
                <w:sz w:val="20"/>
              </w:rPr>
              <w:t xml:space="preserve"> </w:t>
            </w:r>
            <w:r>
              <w:rPr>
                <w:sz w:val="20"/>
              </w:rPr>
              <w:t>large</w:t>
            </w:r>
            <w:r>
              <w:rPr>
                <w:spacing w:val="-3"/>
                <w:sz w:val="20"/>
              </w:rPr>
              <w:t xml:space="preserve"> </w:t>
            </w:r>
            <w:r>
              <w:rPr>
                <w:sz w:val="20"/>
              </w:rPr>
              <w:t>or</w:t>
            </w:r>
            <w:r>
              <w:rPr>
                <w:spacing w:val="-3"/>
                <w:sz w:val="20"/>
              </w:rPr>
              <w:t xml:space="preserve"> </w:t>
            </w:r>
            <w:r>
              <w:rPr>
                <w:sz w:val="20"/>
              </w:rPr>
              <w:t>very</w:t>
            </w:r>
            <w:r>
              <w:rPr>
                <w:spacing w:val="-3"/>
                <w:sz w:val="20"/>
              </w:rPr>
              <w:t xml:space="preserve"> </w:t>
            </w:r>
            <w:r>
              <w:rPr>
                <w:sz w:val="20"/>
              </w:rPr>
              <w:t>small</w:t>
            </w:r>
            <w:r>
              <w:rPr>
                <w:spacing w:val="-3"/>
                <w:sz w:val="20"/>
              </w:rPr>
              <w:t xml:space="preserve"> </w:t>
            </w:r>
            <w:r>
              <w:rPr>
                <w:sz w:val="20"/>
              </w:rPr>
              <w:t>numbers,</w:t>
            </w:r>
            <w:r>
              <w:rPr>
                <w:spacing w:val="-3"/>
                <w:sz w:val="20"/>
              </w:rPr>
              <w:t xml:space="preserve"> </w:t>
            </w:r>
            <w:r>
              <w:rPr>
                <w:sz w:val="20"/>
              </w:rPr>
              <w:t>and</w:t>
            </w:r>
            <w:r>
              <w:rPr>
                <w:spacing w:val="-3"/>
                <w:sz w:val="20"/>
              </w:rPr>
              <w:t xml:space="preserve"> </w:t>
            </w:r>
            <w:r>
              <w:rPr>
                <w:sz w:val="20"/>
              </w:rPr>
              <w:t xml:space="preserve">vice </w:t>
            </w:r>
            <w:r>
              <w:rPr>
                <w:spacing w:val="-2"/>
                <w:sz w:val="20"/>
              </w:rPr>
              <w:t>versa.</w:t>
            </w:r>
          </w:p>
          <w:p w14:paraId="21962A60" w14:textId="77777777" w:rsidR="0095080B" w:rsidRDefault="00000000">
            <w:pPr>
              <w:pStyle w:val="TableParagraph"/>
              <w:numPr>
                <w:ilvl w:val="0"/>
                <w:numId w:val="57"/>
              </w:numPr>
              <w:tabs>
                <w:tab w:val="left" w:pos="570"/>
              </w:tabs>
              <w:ind w:left="570" w:hanging="465"/>
              <w:rPr>
                <w:sz w:val="20"/>
              </w:rPr>
            </w:pPr>
            <w:r>
              <w:rPr>
                <w:sz w:val="20"/>
              </w:rPr>
              <w:t>perform</w:t>
            </w:r>
            <w:r>
              <w:rPr>
                <w:spacing w:val="-8"/>
                <w:sz w:val="20"/>
              </w:rPr>
              <w:t xml:space="preserve"> </w:t>
            </w:r>
            <w:r>
              <w:rPr>
                <w:sz w:val="20"/>
              </w:rPr>
              <w:t>operations</w:t>
            </w:r>
            <w:r>
              <w:rPr>
                <w:spacing w:val="-7"/>
                <w:sz w:val="20"/>
              </w:rPr>
              <w:t xml:space="preserve"> </w:t>
            </w:r>
            <w:r>
              <w:rPr>
                <w:sz w:val="20"/>
              </w:rPr>
              <w:t>on</w:t>
            </w:r>
            <w:r>
              <w:rPr>
                <w:spacing w:val="-8"/>
                <w:sz w:val="20"/>
              </w:rPr>
              <w:t xml:space="preserve"> </w:t>
            </w:r>
            <w:r>
              <w:rPr>
                <w:sz w:val="20"/>
              </w:rPr>
              <w:t>numbers</w:t>
            </w:r>
            <w:r>
              <w:rPr>
                <w:spacing w:val="-7"/>
                <w:sz w:val="20"/>
              </w:rPr>
              <w:t xml:space="preserve"> </w:t>
            </w:r>
            <w:r>
              <w:rPr>
                <w:sz w:val="20"/>
              </w:rPr>
              <w:t>expressed</w:t>
            </w:r>
            <w:r>
              <w:rPr>
                <w:spacing w:val="-7"/>
                <w:sz w:val="20"/>
              </w:rPr>
              <w:t xml:space="preserve"> </w:t>
            </w:r>
            <w:r>
              <w:rPr>
                <w:sz w:val="20"/>
              </w:rPr>
              <w:t>in</w:t>
            </w:r>
            <w:r>
              <w:rPr>
                <w:spacing w:val="-8"/>
                <w:sz w:val="20"/>
              </w:rPr>
              <w:t xml:space="preserve"> </w:t>
            </w:r>
            <w:r>
              <w:rPr>
                <w:sz w:val="20"/>
              </w:rPr>
              <w:t>scientific</w:t>
            </w:r>
            <w:r>
              <w:rPr>
                <w:spacing w:val="-6"/>
                <w:sz w:val="20"/>
              </w:rPr>
              <w:t xml:space="preserve"> </w:t>
            </w:r>
            <w:r>
              <w:rPr>
                <w:spacing w:val="-2"/>
                <w:sz w:val="20"/>
              </w:rPr>
              <w:t>notation.</w:t>
            </w:r>
          </w:p>
        </w:tc>
      </w:tr>
      <w:tr w:rsidR="0095080B" w14:paraId="4E856166" w14:textId="77777777">
        <w:trPr>
          <w:trHeight w:val="2442"/>
        </w:trPr>
        <w:tc>
          <w:tcPr>
            <w:tcW w:w="15018" w:type="dxa"/>
            <w:gridSpan w:val="3"/>
          </w:tcPr>
          <w:p w14:paraId="0D2C4EB4" w14:textId="77777777" w:rsidR="0095080B" w:rsidRDefault="00000000">
            <w:pPr>
              <w:pStyle w:val="TableParagraph"/>
              <w:spacing w:line="257" w:lineRule="exact"/>
              <w:ind w:left="110"/>
              <w:rPr>
                <w:b/>
              </w:rPr>
            </w:pPr>
            <w:r>
              <w:rPr>
                <w:b/>
              </w:rPr>
              <w:t>Performance</w:t>
            </w:r>
            <w:r>
              <w:rPr>
                <w:b/>
                <w:spacing w:val="-11"/>
              </w:rPr>
              <w:t xml:space="preserve"> </w:t>
            </w:r>
            <w:r>
              <w:rPr>
                <w:b/>
                <w:spacing w:val="-2"/>
              </w:rPr>
              <w:t>Standards</w:t>
            </w:r>
          </w:p>
          <w:p w14:paraId="77D40F87" w14:textId="77777777" w:rsidR="0095080B" w:rsidRDefault="00000000">
            <w:pPr>
              <w:pStyle w:val="TableParagraph"/>
              <w:spacing w:before="58"/>
              <w:ind w:left="110"/>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5"/>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1D649A77" w14:textId="77777777" w:rsidR="0095080B" w:rsidRDefault="00000000">
            <w:pPr>
              <w:pStyle w:val="TableParagraph"/>
              <w:numPr>
                <w:ilvl w:val="0"/>
                <w:numId w:val="56"/>
              </w:numPr>
              <w:tabs>
                <w:tab w:val="left" w:pos="430"/>
              </w:tabs>
              <w:spacing w:before="65"/>
              <w:ind w:left="430" w:hanging="282"/>
              <w:rPr>
                <w:sz w:val="20"/>
              </w:rPr>
            </w:pPr>
            <w:r>
              <w:rPr>
                <w:sz w:val="20"/>
              </w:rPr>
              <w:t>solve</w:t>
            </w:r>
            <w:r>
              <w:rPr>
                <w:spacing w:val="-9"/>
                <w:sz w:val="20"/>
              </w:rPr>
              <w:t xml:space="preserve"> </w:t>
            </w:r>
            <w:r>
              <w:rPr>
                <w:sz w:val="20"/>
              </w:rPr>
              <w:t>simple</w:t>
            </w:r>
            <w:r>
              <w:rPr>
                <w:spacing w:val="-8"/>
                <w:sz w:val="20"/>
              </w:rPr>
              <w:t xml:space="preserve"> </w:t>
            </w:r>
            <w:r>
              <w:rPr>
                <w:sz w:val="20"/>
              </w:rPr>
              <w:t>equations.</w:t>
            </w:r>
            <w:r>
              <w:rPr>
                <w:spacing w:val="-8"/>
                <w:sz w:val="20"/>
              </w:rPr>
              <w:t xml:space="preserve"> </w:t>
            </w:r>
            <w:r>
              <w:rPr>
                <w:spacing w:val="-4"/>
                <w:sz w:val="20"/>
              </w:rPr>
              <w:t>(NA)</w:t>
            </w:r>
          </w:p>
          <w:p w14:paraId="37869AC7" w14:textId="77777777" w:rsidR="0095080B" w:rsidRDefault="00000000">
            <w:pPr>
              <w:pStyle w:val="TableParagraph"/>
              <w:numPr>
                <w:ilvl w:val="0"/>
                <w:numId w:val="56"/>
              </w:numPr>
              <w:tabs>
                <w:tab w:val="left" w:pos="430"/>
              </w:tabs>
              <w:spacing w:before="60"/>
              <w:ind w:left="430" w:hanging="282"/>
              <w:rPr>
                <w:sz w:val="20"/>
              </w:rPr>
            </w:pPr>
            <w:r>
              <w:rPr>
                <w:sz w:val="20"/>
              </w:rPr>
              <w:t>substitute</w:t>
            </w:r>
            <w:r>
              <w:rPr>
                <w:spacing w:val="-10"/>
                <w:sz w:val="20"/>
              </w:rPr>
              <w:t xml:space="preserve"> </w:t>
            </w:r>
            <w:r>
              <w:rPr>
                <w:sz w:val="20"/>
              </w:rPr>
              <w:t>into</w:t>
            </w:r>
            <w:r>
              <w:rPr>
                <w:spacing w:val="-8"/>
                <w:sz w:val="20"/>
              </w:rPr>
              <w:t xml:space="preserve"> </w:t>
            </w:r>
            <w:r>
              <w:rPr>
                <w:sz w:val="20"/>
              </w:rPr>
              <w:t>an</w:t>
            </w:r>
            <w:r>
              <w:rPr>
                <w:spacing w:val="-8"/>
                <w:sz w:val="20"/>
              </w:rPr>
              <w:t xml:space="preserve"> </w:t>
            </w:r>
            <w:r>
              <w:rPr>
                <w:sz w:val="20"/>
              </w:rPr>
              <w:t>algebraic</w:t>
            </w:r>
            <w:r>
              <w:rPr>
                <w:spacing w:val="-8"/>
                <w:sz w:val="20"/>
              </w:rPr>
              <w:t xml:space="preserve"> </w:t>
            </w:r>
            <w:r>
              <w:rPr>
                <w:sz w:val="20"/>
              </w:rPr>
              <w:t>expression</w:t>
            </w:r>
            <w:r>
              <w:rPr>
                <w:spacing w:val="-9"/>
                <w:sz w:val="20"/>
              </w:rPr>
              <w:t xml:space="preserve"> </w:t>
            </w:r>
            <w:r>
              <w:rPr>
                <w:sz w:val="20"/>
              </w:rPr>
              <w:t>to</w:t>
            </w:r>
            <w:r>
              <w:rPr>
                <w:spacing w:val="-7"/>
                <w:sz w:val="20"/>
              </w:rPr>
              <w:t xml:space="preserve"> </w:t>
            </w:r>
            <w:r>
              <w:rPr>
                <w:sz w:val="20"/>
              </w:rPr>
              <w:t>evaluate</w:t>
            </w:r>
            <w:r>
              <w:rPr>
                <w:spacing w:val="-8"/>
                <w:sz w:val="20"/>
              </w:rPr>
              <w:t xml:space="preserve"> </w:t>
            </w:r>
            <w:r>
              <w:rPr>
                <w:sz w:val="20"/>
              </w:rPr>
              <w:t>the</w:t>
            </w:r>
            <w:r>
              <w:rPr>
                <w:spacing w:val="-8"/>
                <w:sz w:val="20"/>
              </w:rPr>
              <w:t xml:space="preserve"> </w:t>
            </w:r>
            <w:r>
              <w:rPr>
                <w:sz w:val="20"/>
              </w:rPr>
              <w:t>expression.</w:t>
            </w:r>
            <w:r>
              <w:rPr>
                <w:spacing w:val="-7"/>
                <w:sz w:val="20"/>
              </w:rPr>
              <w:t xml:space="preserve"> </w:t>
            </w:r>
            <w:r>
              <w:rPr>
                <w:spacing w:val="-4"/>
                <w:sz w:val="20"/>
              </w:rPr>
              <w:t>(NA)</w:t>
            </w:r>
          </w:p>
          <w:p w14:paraId="41EC8C13" w14:textId="77777777" w:rsidR="0095080B" w:rsidRDefault="00000000">
            <w:pPr>
              <w:pStyle w:val="TableParagraph"/>
              <w:numPr>
                <w:ilvl w:val="0"/>
                <w:numId w:val="56"/>
              </w:numPr>
              <w:tabs>
                <w:tab w:val="left" w:pos="430"/>
              </w:tabs>
              <w:spacing w:before="60"/>
              <w:ind w:left="430" w:hanging="282"/>
              <w:rPr>
                <w:sz w:val="20"/>
              </w:rPr>
            </w:pPr>
            <w:r>
              <w:rPr>
                <w:sz w:val="20"/>
              </w:rPr>
              <w:t>rearrange</w:t>
            </w:r>
            <w:r>
              <w:rPr>
                <w:spacing w:val="-6"/>
                <w:sz w:val="20"/>
              </w:rPr>
              <w:t xml:space="preserve"> </w:t>
            </w:r>
            <w:r>
              <w:rPr>
                <w:sz w:val="20"/>
              </w:rPr>
              <w:t>a</w:t>
            </w:r>
            <w:r>
              <w:rPr>
                <w:spacing w:val="-6"/>
                <w:sz w:val="20"/>
              </w:rPr>
              <w:t xml:space="preserve"> </w:t>
            </w:r>
            <w:r>
              <w:rPr>
                <w:sz w:val="20"/>
              </w:rPr>
              <w:t>formula</w:t>
            </w:r>
            <w:r>
              <w:rPr>
                <w:spacing w:val="-6"/>
                <w:sz w:val="20"/>
              </w:rPr>
              <w:t xml:space="preserve"> </w:t>
            </w:r>
            <w:r>
              <w:rPr>
                <w:sz w:val="20"/>
              </w:rPr>
              <w:t>to</w:t>
            </w:r>
            <w:r>
              <w:rPr>
                <w:spacing w:val="-5"/>
                <w:sz w:val="20"/>
              </w:rPr>
              <w:t xml:space="preserve"> </w:t>
            </w:r>
            <w:r>
              <w:rPr>
                <w:sz w:val="20"/>
              </w:rPr>
              <w:t>make</w:t>
            </w:r>
            <w:r>
              <w:rPr>
                <w:spacing w:val="-6"/>
                <w:sz w:val="20"/>
              </w:rPr>
              <w:t xml:space="preserve"> </w:t>
            </w:r>
            <w:r>
              <w:rPr>
                <w:sz w:val="20"/>
              </w:rPr>
              <w:t>a</w:t>
            </w:r>
            <w:r>
              <w:rPr>
                <w:spacing w:val="-6"/>
                <w:sz w:val="20"/>
              </w:rPr>
              <w:t xml:space="preserve"> </w:t>
            </w:r>
            <w:r>
              <w:rPr>
                <w:sz w:val="20"/>
              </w:rPr>
              <w:t>different</w:t>
            </w:r>
            <w:r>
              <w:rPr>
                <w:spacing w:val="-5"/>
                <w:sz w:val="20"/>
              </w:rPr>
              <w:t xml:space="preserve"> </w:t>
            </w:r>
            <w:r>
              <w:rPr>
                <w:sz w:val="20"/>
              </w:rPr>
              <w:t>variable</w:t>
            </w:r>
            <w:r>
              <w:rPr>
                <w:spacing w:val="-6"/>
                <w:sz w:val="20"/>
              </w:rPr>
              <w:t xml:space="preserve"> </w:t>
            </w:r>
            <w:r>
              <w:rPr>
                <w:sz w:val="20"/>
              </w:rPr>
              <w:t>the</w:t>
            </w:r>
            <w:r>
              <w:rPr>
                <w:spacing w:val="-6"/>
                <w:sz w:val="20"/>
              </w:rPr>
              <w:t xml:space="preserve"> </w:t>
            </w:r>
            <w:r>
              <w:rPr>
                <w:sz w:val="20"/>
              </w:rPr>
              <w:t>subject</w:t>
            </w:r>
            <w:r>
              <w:rPr>
                <w:spacing w:val="-5"/>
                <w:sz w:val="20"/>
              </w:rPr>
              <w:t xml:space="preserve"> </w:t>
            </w:r>
            <w:r>
              <w:rPr>
                <w:sz w:val="20"/>
              </w:rPr>
              <w:t>of</w:t>
            </w:r>
            <w:r>
              <w:rPr>
                <w:spacing w:val="-6"/>
                <w:sz w:val="20"/>
              </w:rPr>
              <w:t xml:space="preserve"> </w:t>
            </w:r>
            <w:r>
              <w:rPr>
                <w:sz w:val="20"/>
              </w:rPr>
              <w:t>the</w:t>
            </w:r>
            <w:r>
              <w:rPr>
                <w:spacing w:val="-6"/>
                <w:sz w:val="20"/>
              </w:rPr>
              <w:t xml:space="preserve"> </w:t>
            </w:r>
            <w:r>
              <w:rPr>
                <w:sz w:val="20"/>
              </w:rPr>
              <w:t>formula.</w:t>
            </w:r>
            <w:r>
              <w:rPr>
                <w:spacing w:val="-5"/>
                <w:sz w:val="20"/>
              </w:rPr>
              <w:t xml:space="preserve"> </w:t>
            </w:r>
            <w:r>
              <w:rPr>
                <w:spacing w:val="-4"/>
                <w:sz w:val="20"/>
              </w:rPr>
              <w:t>(NA)</w:t>
            </w:r>
          </w:p>
          <w:p w14:paraId="2AC68F31" w14:textId="77777777" w:rsidR="0095080B" w:rsidRDefault="00000000">
            <w:pPr>
              <w:pStyle w:val="TableParagraph"/>
              <w:numPr>
                <w:ilvl w:val="0"/>
                <w:numId w:val="56"/>
              </w:numPr>
              <w:tabs>
                <w:tab w:val="left" w:pos="430"/>
              </w:tabs>
              <w:spacing w:before="59"/>
              <w:ind w:left="430" w:hanging="282"/>
              <w:rPr>
                <w:sz w:val="20"/>
              </w:rPr>
            </w:pPr>
            <w:r>
              <w:rPr>
                <w:sz w:val="20"/>
              </w:rPr>
              <w:t>gather</w:t>
            </w:r>
            <w:r>
              <w:rPr>
                <w:spacing w:val="-7"/>
                <w:sz w:val="20"/>
              </w:rPr>
              <w:t xml:space="preserve"> </w:t>
            </w:r>
            <w:r>
              <w:rPr>
                <w:sz w:val="20"/>
              </w:rPr>
              <w:t>data</w:t>
            </w:r>
            <w:r>
              <w:rPr>
                <w:spacing w:val="-7"/>
                <w:sz w:val="20"/>
              </w:rPr>
              <w:t xml:space="preserve"> </w:t>
            </w:r>
            <w:r>
              <w:rPr>
                <w:sz w:val="20"/>
              </w:rPr>
              <w:t>from</w:t>
            </w:r>
            <w:r>
              <w:rPr>
                <w:spacing w:val="-8"/>
                <w:sz w:val="20"/>
              </w:rPr>
              <w:t xml:space="preserve"> </w:t>
            </w:r>
            <w:r>
              <w:rPr>
                <w:sz w:val="20"/>
              </w:rPr>
              <w:t>experiments</w:t>
            </w:r>
            <w:r>
              <w:rPr>
                <w:spacing w:val="-6"/>
                <w:sz w:val="20"/>
              </w:rPr>
              <w:t xml:space="preserve"> </w:t>
            </w:r>
            <w:r>
              <w:rPr>
                <w:sz w:val="20"/>
              </w:rPr>
              <w:t>and</w:t>
            </w:r>
            <w:r>
              <w:rPr>
                <w:spacing w:val="-7"/>
                <w:sz w:val="20"/>
              </w:rPr>
              <w:t xml:space="preserve"> </w:t>
            </w:r>
            <w:r>
              <w:rPr>
                <w:sz w:val="20"/>
              </w:rPr>
              <w:t>represent</w:t>
            </w:r>
            <w:r>
              <w:rPr>
                <w:spacing w:val="-7"/>
                <w:sz w:val="20"/>
              </w:rPr>
              <w:t xml:space="preserve"> </w:t>
            </w:r>
            <w:r>
              <w:rPr>
                <w:sz w:val="20"/>
              </w:rPr>
              <w:t>the</w:t>
            </w:r>
            <w:r>
              <w:rPr>
                <w:spacing w:val="-7"/>
                <w:sz w:val="20"/>
              </w:rPr>
              <w:t xml:space="preserve"> </w:t>
            </w:r>
            <w:r>
              <w:rPr>
                <w:sz w:val="20"/>
              </w:rPr>
              <w:t>data</w:t>
            </w:r>
            <w:r>
              <w:rPr>
                <w:spacing w:val="-6"/>
                <w:sz w:val="20"/>
              </w:rPr>
              <w:t xml:space="preserve"> </w:t>
            </w:r>
            <w:r>
              <w:rPr>
                <w:sz w:val="20"/>
              </w:rPr>
              <w:t>in</w:t>
            </w:r>
            <w:r>
              <w:rPr>
                <w:spacing w:val="-7"/>
                <w:sz w:val="20"/>
              </w:rPr>
              <w:t xml:space="preserve"> </w:t>
            </w:r>
            <w:r>
              <w:rPr>
                <w:sz w:val="20"/>
              </w:rPr>
              <w:t>different</w:t>
            </w:r>
            <w:r>
              <w:rPr>
                <w:spacing w:val="-7"/>
                <w:sz w:val="20"/>
              </w:rPr>
              <w:t xml:space="preserve"> </w:t>
            </w:r>
            <w:r>
              <w:rPr>
                <w:sz w:val="20"/>
              </w:rPr>
              <w:t>forms.</w:t>
            </w:r>
            <w:r>
              <w:rPr>
                <w:spacing w:val="-6"/>
                <w:sz w:val="20"/>
              </w:rPr>
              <w:t xml:space="preserve"> </w:t>
            </w:r>
            <w:r>
              <w:rPr>
                <w:spacing w:val="-4"/>
                <w:sz w:val="20"/>
              </w:rPr>
              <w:t>(DP)</w:t>
            </w:r>
          </w:p>
          <w:p w14:paraId="1E701FEC" w14:textId="77777777" w:rsidR="0095080B" w:rsidRDefault="00000000">
            <w:pPr>
              <w:pStyle w:val="TableParagraph"/>
              <w:numPr>
                <w:ilvl w:val="0"/>
                <w:numId w:val="56"/>
              </w:numPr>
              <w:tabs>
                <w:tab w:val="left" w:pos="430"/>
              </w:tabs>
              <w:spacing w:before="60"/>
              <w:ind w:left="430" w:hanging="282"/>
              <w:rPr>
                <w:sz w:val="20"/>
              </w:rPr>
            </w:pPr>
            <w:r>
              <w:rPr>
                <w:sz w:val="20"/>
              </w:rPr>
              <w:t>write</w:t>
            </w:r>
            <w:r>
              <w:rPr>
                <w:spacing w:val="-10"/>
                <w:sz w:val="20"/>
              </w:rPr>
              <w:t xml:space="preserve"> </w:t>
            </w:r>
            <w:r>
              <w:rPr>
                <w:sz w:val="20"/>
              </w:rPr>
              <w:t>numbers</w:t>
            </w:r>
            <w:r>
              <w:rPr>
                <w:spacing w:val="-7"/>
                <w:sz w:val="20"/>
              </w:rPr>
              <w:t xml:space="preserve"> </w:t>
            </w:r>
            <w:r>
              <w:rPr>
                <w:sz w:val="20"/>
              </w:rPr>
              <w:t>in</w:t>
            </w:r>
            <w:r>
              <w:rPr>
                <w:spacing w:val="-9"/>
                <w:sz w:val="20"/>
              </w:rPr>
              <w:t xml:space="preserve"> </w:t>
            </w:r>
            <w:r>
              <w:rPr>
                <w:sz w:val="20"/>
              </w:rPr>
              <w:t>scientific</w:t>
            </w:r>
            <w:r>
              <w:rPr>
                <w:spacing w:val="-7"/>
                <w:sz w:val="20"/>
              </w:rPr>
              <w:t xml:space="preserve"> </w:t>
            </w:r>
            <w:r>
              <w:rPr>
                <w:sz w:val="20"/>
              </w:rPr>
              <w:t>notation</w:t>
            </w:r>
            <w:r>
              <w:rPr>
                <w:spacing w:val="-9"/>
                <w:sz w:val="20"/>
              </w:rPr>
              <w:t xml:space="preserve"> </w:t>
            </w:r>
            <w:r>
              <w:rPr>
                <w:sz w:val="20"/>
              </w:rPr>
              <w:t>and</w:t>
            </w:r>
            <w:r>
              <w:rPr>
                <w:spacing w:val="-7"/>
                <w:sz w:val="20"/>
              </w:rPr>
              <w:t xml:space="preserve"> </w:t>
            </w:r>
            <w:r>
              <w:rPr>
                <w:sz w:val="20"/>
              </w:rPr>
              <w:t>perform</w:t>
            </w:r>
            <w:r>
              <w:rPr>
                <w:spacing w:val="-8"/>
                <w:sz w:val="20"/>
              </w:rPr>
              <w:t xml:space="preserve"> </w:t>
            </w:r>
            <w:r>
              <w:rPr>
                <w:sz w:val="20"/>
              </w:rPr>
              <w:t>operations</w:t>
            </w:r>
            <w:r>
              <w:rPr>
                <w:spacing w:val="-8"/>
                <w:sz w:val="20"/>
              </w:rPr>
              <w:t xml:space="preserve"> </w:t>
            </w:r>
            <w:r>
              <w:rPr>
                <w:sz w:val="20"/>
              </w:rPr>
              <w:t>on</w:t>
            </w:r>
            <w:r>
              <w:rPr>
                <w:spacing w:val="-8"/>
                <w:sz w:val="20"/>
              </w:rPr>
              <w:t xml:space="preserve"> </w:t>
            </w:r>
            <w:r>
              <w:rPr>
                <w:sz w:val="20"/>
              </w:rPr>
              <w:t>numbers</w:t>
            </w:r>
            <w:r>
              <w:rPr>
                <w:spacing w:val="-8"/>
                <w:sz w:val="20"/>
              </w:rPr>
              <w:t xml:space="preserve"> </w:t>
            </w:r>
            <w:r>
              <w:rPr>
                <w:sz w:val="20"/>
              </w:rPr>
              <w:t>written</w:t>
            </w:r>
            <w:r>
              <w:rPr>
                <w:spacing w:val="-8"/>
                <w:sz w:val="20"/>
              </w:rPr>
              <w:t xml:space="preserve"> </w:t>
            </w:r>
            <w:r>
              <w:rPr>
                <w:sz w:val="20"/>
              </w:rPr>
              <w:t>in</w:t>
            </w:r>
            <w:r>
              <w:rPr>
                <w:spacing w:val="-9"/>
                <w:sz w:val="20"/>
              </w:rPr>
              <w:t xml:space="preserve"> </w:t>
            </w:r>
            <w:r>
              <w:rPr>
                <w:sz w:val="20"/>
              </w:rPr>
              <w:t>scientific</w:t>
            </w:r>
            <w:r>
              <w:rPr>
                <w:spacing w:val="-7"/>
                <w:sz w:val="20"/>
              </w:rPr>
              <w:t xml:space="preserve"> </w:t>
            </w:r>
            <w:r>
              <w:rPr>
                <w:sz w:val="20"/>
              </w:rPr>
              <w:t>notation.</w:t>
            </w:r>
            <w:r>
              <w:rPr>
                <w:spacing w:val="-7"/>
                <w:sz w:val="20"/>
              </w:rPr>
              <w:t xml:space="preserve"> </w:t>
            </w:r>
            <w:r>
              <w:rPr>
                <w:spacing w:val="-4"/>
                <w:sz w:val="20"/>
              </w:rPr>
              <w:t>(NA)</w:t>
            </w:r>
          </w:p>
        </w:tc>
      </w:tr>
    </w:tbl>
    <w:p w14:paraId="6DF65686"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1E625608" w14:textId="77777777" w:rsidR="0095080B" w:rsidRDefault="00000000">
      <w:pPr>
        <w:spacing w:before="91" w:after="3"/>
        <w:ind w:left="5418" w:right="5416"/>
        <w:jc w:val="center"/>
        <w:rPr>
          <w:b/>
        </w:rPr>
      </w:pPr>
      <w:r>
        <w:rPr>
          <w:b/>
        </w:rPr>
        <w:lastRenderedPageBreak/>
        <w:t>GRADE</w:t>
      </w:r>
      <w:r>
        <w:rPr>
          <w:b/>
          <w:spacing w:val="-4"/>
        </w:rPr>
        <w:t xml:space="preserve"> </w:t>
      </w:r>
      <w:r>
        <w:rPr>
          <w:b/>
        </w:rPr>
        <w:t>8</w:t>
      </w:r>
      <w:r>
        <w:rPr>
          <w:b/>
          <w:spacing w:val="-3"/>
        </w:rPr>
        <w:t xml:space="preserve"> </w:t>
      </w:r>
      <w:r>
        <w:rPr>
          <w:b/>
        </w:rPr>
        <w:t>–</w:t>
      </w:r>
      <w:r>
        <w:rPr>
          <w:b/>
          <w:spacing w:val="-4"/>
        </w:rPr>
        <w:t xml:space="preserve"> </w:t>
      </w:r>
      <w:r>
        <w:rPr>
          <w:b/>
        </w:rPr>
        <w:t>QUARTER</w:t>
      </w:r>
      <w:r>
        <w:rPr>
          <w:b/>
          <w:spacing w:val="-3"/>
        </w:rPr>
        <w:t xml:space="preserve"> </w:t>
      </w:r>
      <w:r>
        <w:rPr>
          <w:b/>
          <w:spacing w:val="-10"/>
        </w:rPr>
        <w:t>1</w:t>
      </w: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9"/>
        <w:gridCol w:w="3898"/>
        <w:gridCol w:w="9917"/>
      </w:tblGrid>
      <w:tr w:rsidR="0095080B" w14:paraId="27FC89B6" w14:textId="77777777">
        <w:trPr>
          <w:trHeight w:val="748"/>
        </w:trPr>
        <w:tc>
          <w:tcPr>
            <w:tcW w:w="1349" w:type="dxa"/>
            <w:shd w:val="clear" w:color="auto" w:fill="A6A6A6"/>
          </w:tcPr>
          <w:p w14:paraId="3D8B346B" w14:textId="77777777" w:rsidR="0095080B" w:rsidRDefault="00000000">
            <w:pPr>
              <w:pStyle w:val="TableParagraph"/>
              <w:spacing w:before="1" w:line="237" w:lineRule="auto"/>
              <w:ind w:left="190" w:right="96" w:hanging="84"/>
              <w:rPr>
                <w:b/>
              </w:rPr>
            </w:pPr>
            <w:r>
              <w:rPr>
                <w:b/>
                <w:spacing w:val="-2"/>
              </w:rPr>
              <w:t>CONTENT DOMAIN</w:t>
            </w:r>
          </w:p>
        </w:tc>
        <w:tc>
          <w:tcPr>
            <w:tcW w:w="3898" w:type="dxa"/>
            <w:shd w:val="clear" w:color="auto" w:fill="A6A6A6"/>
          </w:tcPr>
          <w:p w14:paraId="2066B99A" w14:textId="77777777" w:rsidR="0095080B" w:rsidRDefault="00000000">
            <w:pPr>
              <w:pStyle w:val="TableParagraph"/>
              <w:spacing w:line="257" w:lineRule="exact"/>
              <w:ind w:left="623"/>
              <w:rPr>
                <w:b/>
              </w:rPr>
            </w:pPr>
            <w:r>
              <w:rPr>
                <w:b/>
              </w:rPr>
              <w:t>CONTENT</w:t>
            </w:r>
            <w:r>
              <w:rPr>
                <w:b/>
                <w:spacing w:val="-7"/>
              </w:rPr>
              <w:t xml:space="preserve"> </w:t>
            </w:r>
            <w:r>
              <w:rPr>
                <w:b/>
                <w:spacing w:val="-2"/>
              </w:rPr>
              <w:t>STANDARDS</w:t>
            </w:r>
          </w:p>
          <w:p w14:paraId="1FEAFC6C" w14:textId="77777777" w:rsidR="0095080B" w:rsidRDefault="00000000">
            <w:pPr>
              <w:pStyle w:val="TableParagraph"/>
              <w:spacing w:before="1"/>
              <w:rPr>
                <w:i/>
                <w:sz w:val="20"/>
              </w:rPr>
            </w:pPr>
            <w:r>
              <w:rPr>
                <w:i/>
                <w:sz w:val="20"/>
              </w:rPr>
              <w:t>The</w:t>
            </w:r>
            <w:r>
              <w:rPr>
                <w:i/>
                <w:spacing w:val="-13"/>
                <w:sz w:val="20"/>
              </w:rPr>
              <w:t xml:space="preserve"> </w:t>
            </w:r>
            <w:r>
              <w:rPr>
                <w:i/>
                <w:sz w:val="20"/>
              </w:rPr>
              <w:t>learners</w:t>
            </w:r>
            <w:r>
              <w:rPr>
                <w:i/>
                <w:spacing w:val="-13"/>
                <w:sz w:val="20"/>
              </w:rPr>
              <w:t xml:space="preserve"> </w:t>
            </w:r>
            <w:r>
              <w:rPr>
                <w:i/>
                <w:sz w:val="20"/>
              </w:rPr>
              <w:t>demonstrate</w:t>
            </w:r>
            <w:r>
              <w:rPr>
                <w:i/>
                <w:spacing w:val="-13"/>
                <w:sz w:val="20"/>
              </w:rPr>
              <w:t xml:space="preserve"> </w:t>
            </w:r>
            <w:r>
              <w:rPr>
                <w:i/>
                <w:sz w:val="20"/>
              </w:rPr>
              <w:t>knowledge and understanding of...</w:t>
            </w:r>
          </w:p>
        </w:tc>
        <w:tc>
          <w:tcPr>
            <w:tcW w:w="9917" w:type="dxa"/>
            <w:shd w:val="clear" w:color="auto" w:fill="A6A6A6"/>
          </w:tcPr>
          <w:p w14:paraId="14E28CE9" w14:textId="77777777" w:rsidR="0095080B" w:rsidRDefault="00000000">
            <w:pPr>
              <w:pStyle w:val="TableParagraph"/>
              <w:spacing w:line="257" w:lineRule="exact"/>
              <w:ind w:left="5"/>
              <w:jc w:val="center"/>
              <w:rPr>
                <w:b/>
              </w:rPr>
            </w:pPr>
            <w:r>
              <w:rPr>
                <w:b/>
              </w:rPr>
              <w:t>LEARNING</w:t>
            </w:r>
            <w:r>
              <w:rPr>
                <w:b/>
                <w:spacing w:val="-8"/>
              </w:rPr>
              <w:t xml:space="preserve"> </w:t>
            </w:r>
            <w:r>
              <w:rPr>
                <w:b/>
                <w:spacing w:val="-2"/>
              </w:rPr>
              <w:t>COMPETENCIES</w:t>
            </w:r>
          </w:p>
          <w:p w14:paraId="524479AB" w14:textId="77777777" w:rsidR="0095080B" w:rsidRDefault="00000000">
            <w:pPr>
              <w:pStyle w:val="TableParagraph"/>
              <w:spacing w:before="1"/>
              <w:ind w:left="104"/>
              <w:rPr>
                <w:i/>
                <w:sz w:val="20"/>
              </w:rPr>
            </w:pPr>
            <w:r>
              <w:rPr>
                <w:i/>
                <w:sz w:val="20"/>
              </w:rPr>
              <w:t>The</w:t>
            </w:r>
            <w:r>
              <w:rPr>
                <w:i/>
                <w:spacing w:val="-3"/>
                <w:sz w:val="20"/>
              </w:rPr>
              <w:t xml:space="preserve"> </w:t>
            </w:r>
            <w:r>
              <w:rPr>
                <w:i/>
                <w:spacing w:val="-2"/>
                <w:sz w:val="20"/>
              </w:rPr>
              <w:t>learners…</w:t>
            </w:r>
          </w:p>
        </w:tc>
      </w:tr>
      <w:tr w:rsidR="0095080B" w14:paraId="7E1C3656" w14:textId="77777777">
        <w:trPr>
          <w:trHeight w:val="228"/>
        </w:trPr>
        <w:tc>
          <w:tcPr>
            <w:tcW w:w="1349" w:type="dxa"/>
            <w:tcBorders>
              <w:bottom w:val="nil"/>
            </w:tcBorders>
          </w:tcPr>
          <w:p w14:paraId="1E3BD6DF" w14:textId="77777777" w:rsidR="0095080B" w:rsidRDefault="00000000">
            <w:pPr>
              <w:pStyle w:val="TableParagraph"/>
              <w:spacing w:line="208" w:lineRule="exact"/>
              <w:rPr>
                <w:b/>
                <w:sz w:val="20"/>
              </w:rPr>
            </w:pPr>
            <w:r>
              <w:rPr>
                <w:b/>
                <w:spacing w:val="-4"/>
                <w:sz w:val="20"/>
              </w:rPr>
              <w:t>Data</w:t>
            </w:r>
          </w:p>
        </w:tc>
        <w:tc>
          <w:tcPr>
            <w:tcW w:w="3898" w:type="dxa"/>
            <w:vMerge w:val="restart"/>
          </w:tcPr>
          <w:p w14:paraId="78AEF4FC" w14:textId="77777777" w:rsidR="0095080B" w:rsidRDefault="00000000">
            <w:pPr>
              <w:pStyle w:val="TableParagraph"/>
              <w:ind w:left="349" w:hanging="284"/>
              <w:rPr>
                <w:sz w:val="20"/>
              </w:rPr>
            </w:pPr>
            <w:r>
              <w:rPr>
                <w:sz w:val="20"/>
              </w:rPr>
              <w:t>1.</w:t>
            </w:r>
            <w:r>
              <w:rPr>
                <w:spacing w:val="21"/>
                <w:sz w:val="20"/>
              </w:rPr>
              <w:t xml:space="preserve"> </w:t>
            </w:r>
            <w:r>
              <w:rPr>
                <w:sz w:val="20"/>
              </w:rPr>
              <w:t>measures</w:t>
            </w:r>
            <w:r>
              <w:rPr>
                <w:spacing w:val="-7"/>
                <w:sz w:val="20"/>
              </w:rPr>
              <w:t xml:space="preserve"> </w:t>
            </w:r>
            <w:r>
              <w:rPr>
                <w:sz w:val="20"/>
              </w:rPr>
              <w:t>of</w:t>
            </w:r>
            <w:r>
              <w:rPr>
                <w:spacing w:val="-7"/>
                <w:sz w:val="20"/>
              </w:rPr>
              <w:t xml:space="preserve"> </w:t>
            </w:r>
            <w:r>
              <w:rPr>
                <w:sz w:val="20"/>
              </w:rPr>
              <w:t>central</w:t>
            </w:r>
            <w:r>
              <w:rPr>
                <w:spacing w:val="-8"/>
                <w:sz w:val="20"/>
              </w:rPr>
              <w:t xml:space="preserve"> </w:t>
            </w:r>
            <w:r>
              <w:rPr>
                <w:sz w:val="20"/>
              </w:rPr>
              <w:t>tendency</w:t>
            </w:r>
            <w:r>
              <w:rPr>
                <w:spacing w:val="-7"/>
                <w:sz w:val="20"/>
              </w:rPr>
              <w:t xml:space="preserve"> </w:t>
            </w:r>
            <w:r>
              <w:rPr>
                <w:sz w:val="20"/>
              </w:rPr>
              <w:t>of ungrouped data.</w:t>
            </w:r>
          </w:p>
        </w:tc>
        <w:tc>
          <w:tcPr>
            <w:tcW w:w="9917" w:type="dxa"/>
            <w:tcBorders>
              <w:bottom w:val="nil"/>
            </w:tcBorders>
          </w:tcPr>
          <w:p w14:paraId="6AF96ECA" w14:textId="77777777" w:rsidR="0095080B" w:rsidRDefault="00000000">
            <w:pPr>
              <w:pStyle w:val="TableParagraph"/>
              <w:tabs>
                <w:tab w:val="left" w:pos="558"/>
              </w:tabs>
              <w:spacing w:line="208" w:lineRule="exact"/>
              <w:ind w:left="104"/>
              <w:rPr>
                <w:sz w:val="20"/>
              </w:rPr>
            </w:pPr>
            <w:r>
              <w:rPr>
                <w:spacing w:val="-5"/>
                <w:sz w:val="20"/>
              </w:rPr>
              <w:t>1.</w:t>
            </w:r>
            <w:r>
              <w:rPr>
                <w:sz w:val="20"/>
              </w:rPr>
              <w:tab/>
              <w:t>determine</w:t>
            </w:r>
            <w:r>
              <w:rPr>
                <w:spacing w:val="-9"/>
                <w:sz w:val="20"/>
              </w:rPr>
              <w:t xml:space="preserve"> </w:t>
            </w:r>
            <w:r>
              <w:rPr>
                <w:sz w:val="20"/>
              </w:rPr>
              <w:t>measures</w:t>
            </w:r>
            <w:r>
              <w:rPr>
                <w:spacing w:val="-7"/>
                <w:sz w:val="20"/>
              </w:rPr>
              <w:t xml:space="preserve"> </w:t>
            </w:r>
            <w:r>
              <w:rPr>
                <w:sz w:val="20"/>
              </w:rPr>
              <w:t>of</w:t>
            </w:r>
            <w:r>
              <w:rPr>
                <w:spacing w:val="-7"/>
                <w:sz w:val="20"/>
              </w:rPr>
              <w:t xml:space="preserve"> </w:t>
            </w:r>
            <w:r>
              <w:rPr>
                <w:sz w:val="20"/>
              </w:rPr>
              <w:t>central</w:t>
            </w:r>
            <w:r>
              <w:rPr>
                <w:spacing w:val="-6"/>
                <w:sz w:val="20"/>
              </w:rPr>
              <w:t xml:space="preserve"> </w:t>
            </w:r>
            <w:r>
              <w:rPr>
                <w:sz w:val="20"/>
              </w:rPr>
              <w:t>tendency</w:t>
            </w:r>
            <w:r>
              <w:rPr>
                <w:spacing w:val="-7"/>
                <w:sz w:val="20"/>
              </w:rPr>
              <w:t xml:space="preserve"> </w:t>
            </w:r>
            <w:r>
              <w:rPr>
                <w:sz w:val="20"/>
              </w:rPr>
              <w:t>of</w:t>
            </w:r>
            <w:r>
              <w:rPr>
                <w:spacing w:val="-7"/>
                <w:sz w:val="20"/>
              </w:rPr>
              <w:t xml:space="preserve"> </w:t>
            </w:r>
            <w:r>
              <w:rPr>
                <w:sz w:val="20"/>
              </w:rPr>
              <w:t>ungrouped</w:t>
            </w:r>
            <w:r>
              <w:rPr>
                <w:spacing w:val="-6"/>
                <w:sz w:val="20"/>
              </w:rPr>
              <w:t xml:space="preserve"> </w:t>
            </w:r>
            <w:r>
              <w:rPr>
                <w:spacing w:val="-2"/>
                <w:sz w:val="20"/>
              </w:rPr>
              <w:t>data.</w:t>
            </w:r>
          </w:p>
        </w:tc>
      </w:tr>
      <w:tr w:rsidR="0095080B" w14:paraId="60B2246C" w14:textId="77777777">
        <w:trPr>
          <w:trHeight w:val="225"/>
        </w:trPr>
        <w:tc>
          <w:tcPr>
            <w:tcW w:w="1349" w:type="dxa"/>
            <w:tcBorders>
              <w:top w:val="nil"/>
              <w:bottom w:val="nil"/>
            </w:tcBorders>
          </w:tcPr>
          <w:p w14:paraId="1B5D844B" w14:textId="77777777" w:rsidR="0095080B" w:rsidRDefault="00000000">
            <w:pPr>
              <w:pStyle w:val="TableParagraph"/>
              <w:spacing w:line="206" w:lineRule="exact"/>
              <w:rPr>
                <w:b/>
                <w:sz w:val="20"/>
              </w:rPr>
            </w:pPr>
            <w:r>
              <w:rPr>
                <w:b/>
                <w:spacing w:val="-5"/>
                <w:sz w:val="20"/>
              </w:rPr>
              <w:t>and</w:t>
            </w:r>
          </w:p>
        </w:tc>
        <w:tc>
          <w:tcPr>
            <w:tcW w:w="3898" w:type="dxa"/>
            <w:vMerge/>
            <w:tcBorders>
              <w:top w:val="nil"/>
            </w:tcBorders>
          </w:tcPr>
          <w:p w14:paraId="6DA8FF3E" w14:textId="77777777" w:rsidR="0095080B" w:rsidRDefault="0095080B">
            <w:pPr>
              <w:rPr>
                <w:sz w:val="2"/>
                <w:szCs w:val="2"/>
              </w:rPr>
            </w:pPr>
          </w:p>
        </w:tc>
        <w:tc>
          <w:tcPr>
            <w:tcW w:w="9917" w:type="dxa"/>
            <w:tcBorders>
              <w:top w:val="nil"/>
              <w:bottom w:val="nil"/>
            </w:tcBorders>
          </w:tcPr>
          <w:p w14:paraId="0754F11A" w14:textId="77777777" w:rsidR="0095080B" w:rsidRDefault="00000000">
            <w:pPr>
              <w:pStyle w:val="TableParagraph"/>
              <w:tabs>
                <w:tab w:val="left" w:pos="558"/>
              </w:tabs>
              <w:spacing w:line="206" w:lineRule="exact"/>
              <w:ind w:left="104"/>
              <w:rPr>
                <w:sz w:val="20"/>
              </w:rPr>
            </w:pPr>
            <w:r>
              <w:rPr>
                <w:spacing w:val="-5"/>
                <w:sz w:val="20"/>
              </w:rPr>
              <w:t>2.</w:t>
            </w:r>
            <w:r>
              <w:rPr>
                <w:sz w:val="20"/>
              </w:rPr>
              <w:tab/>
              <w:t>draw</w:t>
            </w:r>
            <w:r>
              <w:rPr>
                <w:spacing w:val="-10"/>
                <w:sz w:val="20"/>
              </w:rPr>
              <w:t xml:space="preserve"> </w:t>
            </w:r>
            <w:r>
              <w:rPr>
                <w:sz w:val="20"/>
              </w:rPr>
              <w:t>conclusions</w:t>
            </w:r>
            <w:r>
              <w:rPr>
                <w:spacing w:val="-7"/>
                <w:sz w:val="20"/>
              </w:rPr>
              <w:t xml:space="preserve"> </w:t>
            </w:r>
            <w:r>
              <w:rPr>
                <w:sz w:val="20"/>
              </w:rPr>
              <w:t>from</w:t>
            </w:r>
            <w:r>
              <w:rPr>
                <w:spacing w:val="-7"/>
                <w:sz w:val="20"/>
              </w:rPr>
              <w:t xml:space="preserve"> </w:t>
            </w:r>
            <w:r>
              <w:rPr>
                <w:sz w:val="20"/>
              </w:rPr>
              <w:t>statistical</w:t>
            </w:r>
            <w:r>
              <w:rPr>
                <w:spacing w:val="-7"/>
                <w:sz w:val="20"/>
              </w:rPr>
              <w:t xml:space="preserve"> </w:t>
            </w:r>
            <w:r>
              <w:rPr>
                <w:sz w:val="20"/>
              </w:rPr>
              <w:t>data</w:t>
            </w:r>
            <w:r>
              <w:rPr>
                <w:spacing w:val="-6"/>
                <w:sz w:val="20"/>
              </w:rPr>
              <w:t xml:space="preserve"> </w:t>
            </w:r>
            <w:r>
              <w:rPr>
                <w:sz w:val="20"/>
              </w:rPr>
              <w:t>using</w:t>
            </w:r>
            <w:r>
              <w:rPr>
                <w:spacing w:val="-7"/>
                <w:sz w:val="20"/>
              </w:rPr>
              <w:t xml:space="preserve"> </w:t>
            </w:r>
            <w:r>
              <w:rPr>
                <w:sz w:val="20"/>
              </w:rPr>
              <w:t>the</w:t>
            </w:r>
            <w:r>
              <w:rPr>
                <w:spacing w:val="-7"/>
                <w:sz w:val="20"/>
              </w:rPr>
              <w:t xml:space="preserve"> </w:t>
            </w:r>
            <w:r>
              <w:rPr>
                <w:sz w:val="20"/>
              </w:rPr>
              <w:t>measures</w:t>
            </w:r>
            <w:r>
              <w:rPr>
                <w:spacing w:val="-6"/>
                <w:sz w:val="20"/>
              </w:rPr>
              <w:t xml:space="preserve"> </w:t>
            </w:r>
            <w:r>
              <w:rPr>
                <w:sz w:val="20"/>
              </w:rPr>
              <w:t>of</w:t>
            </w:r>
            <w:r>
              <w:rPr>
                <w:spacing w:val="-7"/>
                <w:sz w:val="20"/>
              </w:rPr>
              <w:t xml:space="preserve"> </w:t>
            </w:r>
            <w:r>
              <w:rPr>
                <w:sz w:val="20"/>
              </w:rPr>
              <w:t>central</w:t>
            </w:r>
            <w:r>
              <w:rPr>
                <w:spacing w:val="-6"/>
                <w:sz w:val="20"/>
              </w:rPr>
              <w:t xml:space="preserve"> </w:t>
            </w:r>
            <w:r>
              <w:rPr>
                <w:spacing w:val="-2"/>
                <w:sz w:val="20"/>
              </w:rPr>
              <w:t>tendency.</w:t>
            </w:r>
          </w:p>
        </w:tc>
      </w:tr>
      <w:tr w:rsidR="0095080B" w14:paraId="0DF664FE" w14:textId="77777777">
        <w:trPr>
          <w:trHeight w:val="224"/>
        </w:trPr>
        <w:tc>
          <w:tcPr>
            <w:tcW w:w="1349" w:type="dxa"/>
            <w:tcBorders>
              <w:top w:val="nil"/>
              <w:bottom w:val="nil"/>
            </w:tcBorders>
          </w:tcPr>
          <w:p w14:paraId="2D2C22FF" w14:textId="77777777" w:rsidR="0095080B" w:rsidRDefault="00000000">
            <w:pPr>
              <w:pStyle w:val="TableParagraph"/>
              <w:spacing w:line="205" w:lineRule="exact"/>
              <w:rPr>
                <w:b/>
                <w:sz w:val="20"/>
              </w:rPr>
            </w:pPr>
            <w:r>
              <w:rPr>
                <w:b/>
                <w:spacing w:val="-2"/>
                <w:sz w:val="20"/>
              </w:rPr>
              <w:t>Probability</w:t>
            </w:r>
          </w:p>
        </w:tc>
        <w:tc>
          <w:tcPr>
            <w:tcW w:w="3898" w:type="dxa"/>
            <w:vMerge/>
            <w:tcBorders>
              <w:top w:val="nil"/>
            </w:tcBorders>
          </w:tcPr>
          <w:p w14:paraId="1147495C" w14:textId="77777777" w:rsidR="0095080B" w:rsidRDefault="0095080B">
            <w:pPr>
              <w:rPr>
                <w:sz w:val="2"/>
                <w:szCs w:val="2"/>
              </w:rPr>
            </w:pPr>
          </w:p>
        </w:tc>
        <w:tc>
          <w:tcPr>
            <w:tcW w:w="9917" w:type="dxa"/>
            <w:tcBorders>
              <w:top w:val="nil"/>
              <w:bottom w:val="nil"/>
            </w:tcBorders>
          </w:tcPr>
          <w:p w14:paraId="76D61527" w14:textId="77777777" w:rsidR="0095080B" w:rsidRDefault="0095080B">
            <w:pPr>
              <w:pStyle w:val="TableParagraph"/>
              <w:ind w:left="0"/>
              <w:rPr>
                <w:rFonts w:ascii="Times New Roman"/>
                <w:sz w:val="16"/>
              </w:rPr>
            </w:pPr>
          </w:p>
        </w:tc>
      </w:tr>
      <w:tr w:rsidR="0095080B" w14:paraId="6D2A1A18" w14:textId="77777777">
        <w:trPr>
          <w:trHeight w:val="231"/>
        </w:trPr>
        <w:tc>
          <w:tcPr>
            <w:tcW w:w="1349" w:type="dxa"/>
            <w:tcBorders>
              <w:top w:val="nil"/>
            </w:tcBorders>
          </w:tcPr>
          <w:p w14:paraId="408D266F" w14:textId="77777777" w:rsidR="0095080B" w:rsidRDefault="00000000">
            <w:pPr>
              <w:pStyle w:val="TableParagraph"/>
              <w:spacing w:line="212" w:lineRule="exact"/>
              <w:rPr>
                <w:b/>
                <w:sz w:val="20"/>
              </w:rPr>
            </w:pPr>
            <w:r>
              <w:rPr>
                <w:b/>
                <w:spacing w:val="-4"/>
                <w:sz w:val="20"/>
              </w:rPr>
              <w:t>(DP)</w:t>
            </w:r>
          </w:p>
        </w:tc>
        <w:tc>
          <w:tcPr>
            <w:tcW w:w="3898" w:type="dxa"/>
            <w:vMerge/>
            <w:tcBorders>
              <w:top w:val="nil"/>
            </w:tcBorders>
          </w:tcPr>
          <w:p w14:paraId="02085914" w14:textId="77777777" w:rsidR="0095080B" w:rsidRDefault="0095080B">
            <w:pPr>
              <w:rPr>
                <w:sz w:val="2"/>
                <w:szCs w:val="2"/>
              </w:rPr>
            </w:pPr>
          </w:p>
        </w:tc>
        <w:tc>
          <w:tcPr>
            <w:tcW w:w="9917" w:type="dxa"/>
            <w:tcBorders>
              <w:top w:val="nil"/>
            </w:tcBorders>
          </w:tcPr>
          <w:p w14:paraId="154E0532" w14:textId="77777777" w:rsidR="0095080B" w:rsidRDefault="0095080B">
            <w:pPr>
              <w:pStyle w:val="TableParagraph"/>
              <w:ind w:left="0"/>
              <w:rPr>
                <w:rFonts w:ascii="Times New Roman"/>
                <w:sz w:val="16"/>
              </w:rPr>
            </w:pPr>
          </w:p>
        </w:tc>
      </w:tr>
      <w:tr w:rsidR="0095080B" w14:paraId="396B4FEE" w14:textId="77777777">
        <w:trPr>
          <w:trHeight w:val="1257"/>
        </w:trPr>
        <w:tc>
          <w:tcPr>
            <w:tcW w:w="1349" w:type="dxa"/>
            <w:tcBorders>
              <w:bottom w:val="nil"/>
            </w:tcBorders>
          </w:tcPr>
          <w:p w14:paraId="0337EDC7" w14:textId="77777777" w:rsidR="0095080B" w:rsidRDefault="00000000">
            <w:pPr>
              <w:pStyle w:val="TableParagraph"/>
              <w:ind w:right="418"/>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898" w:type="dxa"/>
            <w:tcBorders>
              <w:bottom w:val="nil"/>
            </w:tcBorders>
          </w:tcPr>
          <w:p w14:paraId="13A9A3DE" w14:textId="77777777" w:rsidR="0095080B" w:rsidRDefault="00000000">
            <w:pPr>
              <w:pStyle w:val="TableParagraph"/>
              <w:ind w:left="349" w:hanging="284"/>
              <w:rPr>
                <w:sz w:val="20"/>
              </w:rPr>
            </w:pPr>
            <w:r>
              <w:rPr>
                <w:sz w:val="20"/>
              </w:rPr>
              <w:t>2.</w:t>
            </w:r>
            <w:r>
              <w:rPr>
                <w:spacing w:val="40"/>
                <w:sz w:val="20"/>
              </w:rPr>
              <w:t xml:space="preserve"> </w:t>
            </w:r>
            <w:r>
              <w:rPr>
                <w:sz w:val="20"/>
              </w:rPr>
              <w:t>algebraic expressions and operations with monomials, binomials,</w:t>
            </w:r>
            <w:r>
              <w:rPr>
                <w:spacing w:val="-16"/>
                <w:sz w:val="20"/>
              </w:rPr>
              <w:t xml:space="preserve"> </w:t>
            </w:r>
            <w:r>
              <w:rPr>
                <w:sz w:val="20"/>
              </w:rPr>
              <w:t>and</w:t>
            </w:r>
            <w:r>
              <w:rPr>
                <w:spacing w:val="-16"/>
                <w:sz w:val="20"/>
              </w:rPr>
              <w:t xml:space="preserve"> </w:t>
            </w:r>
            <w:r>
              <w:rPr>
                <w:sz w:val="20"/>
              </w:rPr>
              <w:t>multinomials.</w:t>
            </w:r>
          </w:p>
          <w:p w14:paraId="6E003472" w14:textId="77777777" w:rsidR="0095080B" w:rsidRDefault="00000000">
            <w:pPr>
              <w:pStyle w:val="TableParagraph"/>
              <w:spacing w:before="57"/>
              <w:ind w:left="349" w:right="163" w:hanging="284"/>
              <w:rPr>
                <w:sz w:val="20"/>
              </w:rPr>
            </w:pPr>
            <w:r>
              <w:rPr>
                <w:sz w:val="20"/>
              </w:rPr>
              <w:t>3,</w:t>
            </w:r>
            <w:r>
              <w:rPr>
                <w:spacing w:val="40"/>
                <w:sz w:val="20"/>
              </w:rPr>
              <w:t xml:space="preserve"> </w:t>
            </w:r>
            <w:r>
              <w:rPr>
                <w:sz w:val="20"/>
              </w:rPr>
              <w:t>special products for binomials, and</w:t>
            </w:r>
            <w:r>
              <w:rPr>
                <w:spacing w:val="-13"/>
                <w:sz w:val="20"/>
              </w:rPr>
              <w:t xml:space="preserve"> </w:t>
            </w:r>
            <w:r>
              <w:rPr>
                <w:sz w:val="20"/>
              </w:rPr>
              <w:t>factorization</w:t>
            </w:r>
            <w:r>
              <w:rPr>
                <w:spacing w:val="-14"/>
                <w:sz w:val="20"/>
              </w:rPr>
              <w:t xml:space="preserve"> </w:t>
            </w:r>
            <w:r>
              <w:rPr>
                <w:sz w:val="20"/>
              </w:rPr>
              <w:t>of</w:t>
            </w:r>
            <w:r>
              <w:rPr>
                <w:spacing w:val="-13"/>
                <w:sz w:val="20"/>
              </w:rPr>
              <w:t xml:space="preserve"> </w:t>
            </w:r>
            <w:r>
              <w:rPr>
                <w:sz w:val="20"/>
              </w:rPr>
              <w:t>polynomials.</w:t>
            </w:r>
          </w:p>
        </w:tc>
        <w:tc>
          <w:tcPr>
            <w:tcW w:w="9917" w:type="dxa"/>
            <w:vMerge w:val="restart"/>
          </w:tcPr>
          <w:p w14:paraId="18E8DE1F" w14:textId="77777777" w:rsidR="0095080B" w:rsidRDefault="00000000">
            <w:pPr>
              <w:pStyle w:val="TableParagraph"/>
              <w:numPr>
                <w:ilvl w:val="0"/>
                <w:numId w:val="55"/>
              </w:numPr>
              <w:tabs>
                <w:tab w:val="left" w:pos="566"/>
              </w:tabs>
              <w:spacing w:line="233" w:lineRule="exact"/>
              <w:rPr>
                <w:sz w:val="20"/>
              </w:rPr>
            </w:pPr>
            <w:r>
              <w:rPr>
                <w:sz w:val="20"/>
              </w:rPr>
              <w:t>model</w:t>
            </w:r>
            <w:r>
              <w:rPr>
                <w:spacing w:val="-11"/>
                <w:sz w:val="20"/>
              </w:rPr>
              <w:t xml:space="preserve"> </w:t>
            </w:r>
            <w:r>
              <w:rPr>
                <w:sz w:val="20"/>
              </w:rPr>
              <w:t>real-life</w:t>
            </w:r>
            <w:r>
              <w:rPr>
                <w:spacing w:val="-8"/>
                <w:sz w:val="20"/>
              </w:rPr>
              <w:t xml:space="preserve"> </w:t>
            </w:r>
            <w:r>
              <w:rPr>
                <w:sz w:val="20"/>
              </w:rPr>
              <w:t>situations</w:t>
            </w:r>
            <w:r>
              <w:rPr>
                <w:spacing w:val="-8"/>
                <w:sz w:val="20"/>
              </w:rPr>
              <w:t xml:space="preserve"> </w:t>
            </w:r>
            <w:r>
              <w:rPr>
                <w:sz w:val="20"/>
              </w:rPr>
              <w:t>using</w:t>
            </w:r>
            <w:r>
              <w:rPr>
                <w:spacing w:val="-8"/>
                <w:sz w:val="20"/>
              </w:rPr>
              <w:t xml:space="preserve"> </w:t>
            </w:r>
            <w:r>
              <w:rPr>
                <w:sz w:val="20"/>
              </w:rPr>
              <w:t>algebraic</w:t>
            </w:r>
            <w:r>
              <w:rPr>
                <w:spacing w:val="-8"/>
                <w:sz w:val="20"/>
              </w:rPr>
              <w:t xml:space="preserve"> </w:t>
            </w:r>
            <w:r>
              <w:rPr>
                <w:spacing w:val="-2"/>
                <w:sz w:val="20"/>
              </w:rPr>
              <w:t>expressions.</w:t>
            </w:r>
          </w:p>
          <w:p w14:paraId="389E0389" w14:textId="77777777" w:rsidR="0095080B" w:rsidRDefault="00000000">
            <w:pPr>
              <w:pStyle w:val="TableParagraph"/>
              <w:numPr>
                <w:ilvl w:val="0"/>
                <w:numId w:val="55"/>
              </w:numPr>
              <w:tabs>
                <w:tab w:val="left" w:pos="566"/>
              </w:tabs>
              <w:rPr>
                <w:sz w:val="20"/>
              </w:rPr>
            </w:pPr>
            <w:r>
              <w:rPr>
                <w:sz w:val="20"/>
              </w:rPr>
              <w:t>add</w:t>
            </w:r>
            <w:r>
              <w:rPr>
                <w:spacing w:val="-6"/>
                <w:sz w:val="20"/>
              </w:rPr>
              <w:t xml:space="preserve"> </w:t>
            </w:r>
            <w:r>
              <w:rPr>
                <w:sz w:val="20"/>
              </w:rPr>
              <w:t>and</w:t>
            </w:r>
            <w:r>
              <w:rPr>
                <w:spacing w:val="-6"/>
                <w:sz w:val="20"/>
              </w:rPr>
              <w:t xml:space="preserve"> </w:t>
            </w:r>
            <w:r>
              <w:rPr>
                <w:sz w:val="20"/>
              </w:rPr>
              <w:t>subtract</w:t>
            </w:r>
            <w:r>
              <w:rPr>
                <w:spacing w:val="-6"/>
                <w:sz w:val="20"/>
              </w:rPr>
              <w:t xml:space="preserve"> </w:t>
            </w:r>
            <w:r>
              <w:rPr>
                <w:sz w:val="20"/>
              </w:rPr>
              <w:t>simple</w:t>
            </w:r>
            <w:r>
              <w:rPr>
                <w:spacing w:val="-5"/>
                <w:sz w:val="20"/>
              </w:rPr>
              <w:t xml:space="preserve"> </w:t>
            </w:r>
            <w:r>
              <w:rPr>
                <w:spacing w:val="-2"/>
                <w:sz w:val="20"/>
              </w:rPr>
              <w:t>monomials.</w:t>
            </w:r>
          </w:p>
          <w:p w14:paraId="20FA620F" w14:textId="77777777" w:rsidR="0095080B" w:rsidRDefault="00000000">
            <w:pPr>
              <w:pStyle w:val="TableParagraph"/>
              <w:numPr>
                <w:ilvl w:val="0"/>
                <w:numId w:val="55"/>
              </w:numPr>
              <w:tabs>
                <w:tab w:val="left" w:pos="566"/>
              </w:tabs>
              <w:spacing w:before="1"/>
              <w:rPr>
                <w:sz w:val="20"/>
              </w:rPr>
            </w:pPr>
            <w:r>
              <w:rPr>
                <w:sz w:val="20"/>
              </w:rPr>
              <w:t>multiply</w:t>
            </w:r>
            <w:r>
              <w:rPr>
                <w:spacing w:val="-8"/>
                <w:sz w:val="20"/>
              </w:rPr>
              <w:t xml:space="preserve"> </w:t>
            </w:r>
            <w:r>
              <w:rPr>
                <w:sz w:val="20"/>
              </w:rPr>
              <w:t>and</w:t>
            </w:r>
            <w:r>
              <w:rPr>
                <w:spacing w:val="-6"/>
                <w:sz w:val="20"/>
              </w:rPr>
              <w:t xml:space="preserve"> </w:t>
            </w:r>
            <w:r>
              <w:rPr>
                <w:sz w:val="20"/>
              </w:rPr>
              <w:t>divide</w:t>
            </w:r>
            <w:r>
              <w:rPr>
                <w:spacing w:val="-6"/>
                <w:sz w:val="20"/>
              </w:rPr>
              <w:t xml:space="preserve"> </w:t>
            </w:r>
            <w:r>
              <w:rPr>
                <w:sz w:val="20"/>
              </w:rPr>
              <w:t>simple</w:t>
            </w:r>
            <w:r>
              <w:rPr>
                <w:spacing w:val="-6"/>
                <w:sz w:val="20"/>
              </w:rPr>
              <w:t xml:space="preserve"> </w:t>
            </w:r>
            <w:r>
              <w:rPr>
                <w:sz w:val="20"/>
              </w:rPr>
              <w:t>monomials,</w:t>
            </w:r>
            <w:r>
              <w:rPr>
                <w:spacing w:val="-6"/>
                <w:sz w:val="20"/>
              </w:rPr>
              <w:t xml:space="preserve"> </w:t>
            </w:r>
            <w:r>
              <w:rPr>
                <w:sz w:val="20"/>
              </w:rPr>
              <w:t>leading</w:t>
            </w:r>
            <w:r>
              <w:rPr>
                <w:spacing w:val="-6"/>
                <w:sz w:val="20"/>
              </w:rPr>
              <w:t xml:space="preserve"> </w:t>
            </w:r>
            <w:r>
              <w:rPr>
                <w:sz w:val="20"/>
              </w:rPr>
              <w:t>to</w:t>
            </w:r>
            <w:r>
              <w:rPr>
                <w:spacing w:val="-6"/>
                <w:sz w:val="20"/>
              </w:rPr>
              <w:t xml:space="preserve"> </w:t>
            </w:r>
            <w:r>
              <w:rPr>
                <w:sz w:val="20"/>
              </w:rPr>
              <w:t>the</w:t>
            </w:r>
            <w:r>
              <w:rPr>
                <w:spacing w:val="-6"/>
                <w:sz w:val="20"/>
              </w:rPr>
              <w:t xml:space="preserve"> </w:t>
            </w:r>
            <w:r>
              <w:rPr>
                <w:sz w:val="20"/>
              </w:rPr>
              <w:t>derivation</w:t>
            </w:r>
            <w:r>
              <w:rPr>
                <w:spacing w:val="-7"/>
                <w:sz w:val="20"/>
              </w:rPr>
              <w:t xml:space="preserve"> </w:t>
            </w:r>
            <w:r>
              <w:rPr>
                <w:sz w:val="20"/>
              </w:rPr>
              <w:t>of</w:t>
            </w:r>
            <w:r>
              <w:rPr>
                <w:spacing w:val="-6"/>
                <w:sz w:val="20"/>
              </w:rPr>
              <w:t xml:space="preserve"> </w:t>
            </w:r>
            <w:r>
              <w:rPr>
                <w:sz w:val="20"/>
              </w:rPr>
              <w:t>the</w:t>
            </w:r>
            <w:r>
              <w:rPr>
                <w:spacing w:val="-6"/>
                <w:sz w:val="20"/>
              </w:rPr>
              <w:t xml:space="preserve"> </w:t>
            </w:r>
            <w:r>
              <w:rPr>
                <w:sz w:val="20"/>
              </w:rPr>
              <w:t>laws</w:t>
            </w:r>
            <w:r>
              <w:rPr>
                <w:spacing w:val="-6"/>
                <w:sz w:val="20"/>
              </w:rPr>
              <w:t xml:space="preserve"> </w:t>
            </w:r>
            <w:r>
              <w:rPr>
                <w:sz w:val="20"/>
              </w:rPr>
              <w:t>of</w:t>
            </w:r>
            <w:r>
              <w:rPr>
                <w:spacing w:val="-5"/>
                <w:sz w:val="20"/>
              </w:rPr>
              <w:t xml:space="preserve"> </w:t>
            </w:r>
            <w:r>
              <w:rPr>
                <w:spacing w:val="-2"/>
                <w:sz w:val="20"/>
              </w:rPr>
              <w:t>exponents.</w:t>
            </w:r>
          </w:p>
          <w:p w14:paraId="40909145" w14:textId="77777777" w:rsidR="0095080B" w:rsidRDefault="00000000">
            <w:pPr>
              <w:pStyle w:val="TableParagraph"/>
              <w:numPr>
                <w:ilvl w:val="0"/>
                <w:numId w:val="55"/>
              </w:numPr>
              <w:tabs>
                <w:tab w:val="left" w:pos="566"/>
              </w:tabs>
              <w:ind w:right="183"/>
              <w:rPr>
                <w:sz w:val="20"/>
              </w:rPr>
            </w:pPr>
            <w:r>
              <w:rPr>
                <w:sz w:val="20"/>
              </w:rPr>
              <w:t>multiply</w:t>
            </w:r>
            <w:r>
              <w:rPr>
                <w:spacing w:val="-4"/>
                <w:sz w:val="20"/>
              </w:rPr>
              <w:t xml:space="preserve"> </w:t>
            </w:r>
            <w:r>
              <w:rPr>
                <w:sz w:val="20"/>
              </w:rPr>
              <w:t>simple</w:t>
            </w:r>
            <w:r>
              <w:rPr>
                <w:spacing w:val="-4"/>
                <w:sz w:val="20"/>
              </w:rPr>
              <w:t xml:space="preserve"> </w:t>
            </w:r>
            <w:r>
              <w:rPr>
                <w:sz w:val="20"/>
              </w:rPr>
              <w:t>monomials</w:t>
            </w:r>
            <w:r>
              <w:rPr>
                <w:spacing w:val="-4"/>
                <w:sz w:val="20"/>
              </w:rPr>
              <w:t xml:space="preserve"> </w:t>
            </w:r>
            <w:r>
              <w:rPr>
                <w:sz w:val="20"/>
              </w:rPr>
              <w:t>and</w:t>
            </w:r>
            <w:r>
              <w:rPr>
                <w:spacing w:val="-5"/>
                <w:sz w:val="20"/>
              </w:rPr>
              <w:t xml:space="preserve"> </w:t>
            </w:r>
            <w:r>
              <w:rPr>
                <w:sz w:val="20"/>
              </w:rPr>
              <w:t>binomials</w:t>
            </w:r>
            <w:r>
              <w:rPr>
                <w:spacing w:val="-4"/>
                <w:sz w:val="20"/>
              </w:rPr>
              <w:t xml:space="preserve"> </w:t>
            </w:r>
            <w:r>
              <w:rPr>
                <w:sz w:val="20"/>
              </w:rPr>
              <w:t>with</w:t>
            </w:r>
            <w:r>
              <w:rPr>
                <w:spacing w:val="-5"/>
                <w:sz w:val="20"/>
              </w:rPr>
              <w:t xml:space="preserve"> </w:t>
            </w:r>
            <w:r>
              <w:rPr>
                <w:sz w:val="20"/>
              </w:rPr>
              <w:t>simple</w:t>
            </w:r>
            <w:r>
              <w:rPr>
                <w:spacing w:val="-4"/>
                <w:sz w:val="20"/>
              </w:rPr>
              <w:t xml:space="preserve"> </w:t>
            </w:r>
            <w:r>
              <w:rPr>
                <w:sz w:val="20"/>
              </w:rPr>
              <w:t>binomials</w:t>
            </w:r>
            <w:r>
              <w:rPr>
                <w:spacing w:val="-4"/>
                <w:sz w:val="20"/>
              </w:rPr>
              <w:t xml:space="preserve"> </w:t>
            </w:r>
            <w:r>
              <w:rPr>
                <w:sz w:val="20"/>
              </w:rPr>
              <w:t>and</w:t>
            </w:r>
            <w:r>
              <w:rPr>
                <w:spacing w:val="-5"/>
                <w:sz w:val="20"/>
              </w:rPr>
              <w:t xml:space="preserve"> </w:t>
            </w:r>
            <w:r>
              <w:rPr>
                <w:sz w:val="20"/>
              </w:rPr>
              <w:t>multinomials,</w:t>
            </w:r>
            <w:r>
              <w:rPr>
                <w:spacing w:val="-4"/>
                <w:sz w:val="20"/>
              </w:rPr>
              <w:t xml:space="preserve"> </w:t>
            </w:r>
            <w:r>
              <w:rPr>
                <w:sz w:val="20"/>
              </w:rPr>
              <w:t>using</w:t>
            </w:r>
            <w:r>
              <w:rPr>
                <w:spacing w:val="-4"/>
                <w:sz w:val="20"/>
              </w:rPr>
              <w:t xml:space="preserve"> </w:t>
            </w:r>
            <w:r>
              <w:rPr>
                <w:sz w:val="20"/>
              </w:rPr>
              <w:t>the distributive property with various techniques and models.</w:t>
            </w:r>
          </w:p>
          <w:p w14:paraId="0521EA46" w14:textId="77777777" w:rsidR="0095080B" w:rsidRDefault="00000000">
            <w:pPr>
              <w:pStyle w:val="TableParagraph"/>
              <w:numPr>
                <w:ilvl w:val="0"/>
                <w:numId w:val="55"/>
              </w:numPr>
              <w:tabs>
                <w:tab w:val="left" w:pos="566"/>
              </w:tabs>
              <w:spacing w:before="1"/>
              <w:rPr>
                <w:sz w:val="20"/>
              </w:rPr>
            </w:pPr>
            <w:r>
              <w:rPr>
                <w:sz w:val="20"/>
              </w:rPr>
              <w:t>use</w:t>
            </w:r>
            <w:r>
              <w:rPr>
                <w:spacing w:val="-10"/>
                <w:sz w:val="20"/>
              </w:rPr>
              <w:t xml:space="preserve"> </w:t>
            </w:r>
            <w:r>
              <w:rPr>
                <w:sz w:val="20"/>
              </w:rPr>
              <w:t>special</w:t>
            </w:r>
            <w:r>
              <w:rPr>
                <w:spacing w:val="-7"/>
                <w:sz w:val="20"/>
              </w:rPr>
              <w:t xml:space="preserve"> </w:t>
            </w:r>
            <w:r>
              <w:rPr>
                <w:sz w:val="20"/>
              </w:rPr>
              <w:t>product</w:t>
            </w:r>
            <w:r>
              <w:rPr>
                <w:spacing w:val="-7"/>
                <w:sz w:val="20"/>
              </w:rPr>
              <w:t xml:space="preserve"> </w:t>
            </w:r>
            <w:r>
              <w:rPr>
                <w:sz w:val="20"/>
              </w:rPr>
              <w:t>patterns</w:t>
            </w:r>
            <w:r>
              <w:rPr>
                <w:spacing w:val="-7"/>
                <w:sz w:val="20"/>
              </w:rPr>
              <w:t xml:space="preserve"> </w:t>
            </w:r>
            <w:r>
              <w:rPr>
                <w:sz w:val="20"/>
              </w:rPr>
              <w:t>to</w:t>
            </w:r>
            <w:r>
              <w:rPr>
                <w:spacing w:val="-7"/>
                <w:sz w:val="20"/>
              </w:rPr>
              <w:t xml:space="preserve"> </w:t>
            </w:r>
            <w:r>
              <w:rPr>
                <w:sz w:val="20"/>
              </w:rPr>
              <w:t>multiply</w:t>
            </w:r>
            <w:r>
              <w:rPr>
                <w:spacing w:val="-7"/>
                <w:sz w:val="20"/>
              </w:rPr>
              <w:t xml:space="preserve"> </w:t>
            </w:r>
            <w:r>
              <w:rPr>
                <w:spacing w:val="-2"/>
                <w:sz w:val="20"/>
              </w:rPr>
              <w:t>binomials.</w:t>
            </w:r>
          </w:p>
          <w:p w14:paraId="0125299E" w14:textId="77777777" w:rsidR="0095080B" w:rsidRDefault="00000000">
            <w:pPr>
              <w:pStyle w:val="TableParagraph"/>
              <w:numPr>
                <w:ilvl w:val="0"/>
                <w:numId w:val="55"/>
              </w:numPr>
              <w:tabs>
                <w:tab w:val="left" w:pos="566"/>
              </w:tabs>
              <w:spacing w:before="4" w:line="235" w:lineRule="auto"/>
              <w:ind w:right="327"/>
              <w:rPr>
                <w:sz w:val="20"/>
              </w:rPr>
            </w:pPr>
            <w:r>
              <w:rPr>
                <w:sz w:val="20"/>
              </w:rPr>
              <w:t>completely</w:t>
            </w:r>
            <w:r>
              <w:rPr>
                <w:spacing w:val="-4"/>
                <w:sz w:val="20"/>
              </w:rPr>
              <w:t xml:space="preserve"> </w:t>
            </w:r>
            <w:r>
              <w:rPr>
                <w:sz w:val="20"/>
              </w:rPr>
              <w:t>factor</w:t>
            </w:r>
            <w:r>
              <w:rPr>
                <w:spacing w:val="-4"/>
                <w:sz w:val="20"/>
              </w:rPr>
              <w:t xml:space="preserve"> </w:t>
            </w:r>
            <w:r>
              <w:rPr>
                <w:sz w:val="20"/>
              </w:rPr>
              <w:t>different</w:t>
            </w:r>
            <w:r>
              <w:rPr>
                <w:spacing w:val="-4"/>
                <w:sz w:val="20"/>
              </w:rPr>
              <w:t xml:space="preserve"> </w:t>
            </w:r>
            <w:r>
              <w:rPr>
                <w:sz w:val="20"/>
              </w:rPr>
              <w:t>types</w:t>
            </w:r>
            <w:r>
              <w:rPr>
                <w:spacing w:val="-4"/>
                <w:sz w:val="20"/>
              </w:rPr>
              <w:t xml:space="preserve"> </w:t>
            </w:r>
            <w:r>
              <w:rPr>
                <w:sz w:val="20"/>
              </w:rPr>
              <w:t>of</w:t>
            </w:r>
            <w:r>
              <w:rPr>
                <w:spacing w:val="-4"/>
                <w:sz w:val="20"/>
              </w:rPr>
              <w:t xml:space="preserve"> </w:t>
            </w:r>
            <w:r>
              <w:rPr>
                <w:sz w:val="20"/>
              </w:rPr>
              <w:t>polynomials</w:t>
            </w:r>
            <w:r>
              <w:rPr>
                <w:spacing w:val="-4"/>
                <w:sz w:val="20"/>
              </w:rPr>
              <w:t xml:space="preserve"> </w:t>
            </w:r>
            <w:r>
              <w:rPr>
                <w:sz w:val="20"/>
              </w:rPr>
              <w:t>(polynomials</w:t>
            </w:r>
            <w:r>
              <w:rPr>
                <w:spacing w:val="-4"/>
                <w:sz w:val="20"/>
              </w:rPr>
              <w:t xml:space="preserve"> </w:t>
            </w:r>
            <w:r>
              <w:rPr>
                <w:sz w:val="20"/>
              </w:rPr>
              <w:t>with</w:t>
            </w:r>
            <w:r>
              <w:rPr>
                <w:spacing w:val="-5"/>
                <w:sz w:val="20"/>
              </w:rPr>
              <w:t xml:space="preserve"> </w:t>
            </w:r>
            <w:r>
              <w:rPr>
                <w:sz w:val="20"/>
              </w:rPr>
              <w:t>common</w:t>
            </w:r>
            <w:r>
              <w:rPr>
                <w:spacing w:val="-5"/>
                <w:sz w:val="20"/>
              </w:rPr>
              <w:t xml:space="preserve"> </w:t>
            </w:r>
            <w:r>
              <w:rPr>
                <w:sz w:val="20"/>
              </w:rPr>
              <w:t>monomial</w:t>
            </w:r>
            <w:r>
              <w:rPr>
                <w:spacing w:val="-4"/>
                <w:sz w:val="20"/>
              </w:rPr>
              <w:t xml:space="preserve"> </w:t>
            </w:r>
            <w:r>
              <w:rPr>
                <w:sz w:val="20"/>
              </w:rPr>
              <w:t>factor; difference of two squares; quadratic trinomials, including perfect square trinomials).</w:t>
            </w:r>
          </w:p>
          <w:p w14:paraId="09BA4FFE" w14:textId="77777777" w:rsidR="0095080B" w:rsidRDefault="00000000">
            <w:pPr>
              <w:pStyle w:val="TableParagraph"/>
              <w:numPr>
                <w:ilvl w:val="0"/>
                <w:numId w:val="55"/>
              </w:numPr>
              <w:tabs>
                <w:tab w:val="left" w:pos="566"/>
              </w:tabs>
              <w:spacing w:before="2"/>
              <w:rPr>
                <w:sz w:val="20"/>
              </w:rPr>
            </w:pPr>
            <w:r>
              <w:rPr>
                <w:sz w:val="20"/>
              </w:rPr>
              <w:t>solve</w:t>
            </w:r>
            <w:r>
              <w:rPr>
                <w:spacing w:val="-8"/>
                <w:sz w:val="20"/>
              </w:rPr>
              <w:t xml:space="preserve"> </w:t>
            </w:r>
            <w:r>
              <w:rPr>
                <w:sz w:val="20"/>
              </w:rPr>
              <w:t>problems</w:t>
            </w:r>
            <w:r>
              <w:rPr>
                <w:spacing w:val="-7"/>
                <w:sz w:val="20"/>
              </w:rPr>
              <w:t xml:space="preserve"> </w:t>
            </w:r>
            <w:r>
              <w:rPr>
                <w:sz w:val="20"/>
              </w:rPr>
              <w:t>involving</w:t>
            </w:r>
            <w:r>
              <w:rPr>
                <w:spacing w:val="-8"/>
                <w:sz w:val="20"/>
              </w:rPr>
              <w:t xml:space="preserve"> </w:t>
            </w:r>
            <w:r>
              <w:rPr>
                <w:sz w:val="20"/>
              </w:rPr>
              <w:t>special</w:t>
            </w:r>
            <w:r>
              <w:rPr>
                <w:spacing w:val="-7"/>
                <w:sz w:val="20"/>
              </w:rPr>
              <w:t xml:space="preserve"> </w:t>
            </w:r>
            <w:r>
              <w:rPr>
                <w:sz w:val="20"/>
              </w:rPr>
              <w:t>products</w:t>
            </w:r>
            <w:r>
              <w:rPr>
                <w:spacing w:val="-7"/>
                <w:sz w:val="20"/>
              </w:rPr>
              <w:t xml:space="preserve"> </w:t>
            </w:r>
            <w:r>
              <w:rPr>
                <w:sz w:val="20"/>
              </w:rPr>
              <w:t>and</w:t>
            </w:r>
            <w:r>
              <w:rPr>
                <w:spacing w:val="-8"/>
                <w:sz w:val="20"/>
              </w:rPr>
              <w:t xml:space="preserve"> </w:t>
            </w:r>
            <w:r>
              <w:rPr>
                <w:sz w:val="20"/>
              </w:rPr>
              <w:t>factors</w:t>
            </w:r>
            <w:r>
              <w:rPr>
                <w:spacing w:val="-7"/>
                <w:sz w:val="20"/>
              </w:rPr>
              <w:t xml:space="preserve"> </w:t>
            </w:r>
            <w:r>
              <w:rPr>
                <w:sz w:val="20"/>
              </w:rPr>
              <w:t>of</w:t>
            </w:r>
            <w:r>
              <w:rPr>
                <w:spacing w:val="-7"/>
                <w:sz w:val="20"/>
              </w:rPr>
              <w:t xml:space="preserve"> </w:t>
            </w:r>
            <w:r>
              <w:rPr>
                <w:spacing w:val="-2"/>
                <w:sz w:val="20"/>
              </w:rPr>
              <w:t>polynomials.</w:t>
            </w:r>
          </w:p>
          <w:p w14:paraId="4B9B8297" w14:textId="77777777" w:rsidR="0095080B" w:rsidRDefault="00000000">
            <w:pPr>
              <w:pStyle w:val="TableParagraph"/>
              <w:numPr>
                <w:ilvl w:val="0"/>
                <w:numId w:val="55"/>
              </w:numPr>
              <w:tabs>
                <w:tab w:val="left" w:pos="565"/>
              </w:tabs>
              <w:ind w:left="565" w:hanging="461"/>
              <w:rPr>
                <w:sz w:val="20"/>
              </w:rPr>
            </w:pPr>
            <w:r>
              <w:rPr>
                <w:sz w:val="20"/>
              </w:rPr>
              <w:t>simplify</w:t>
            </w:r>
            <w:r>
              <w:rPr>
                <w:spacing w:val="-10"/>
                <w:sz w:val="20"/>
              </w:rPr>
              <w:t xml:space="preserve"> </w:t>
            </w:r>
            <w:r>
              <w:rPr>
                <w:sz w:val="20"/>
              </w:rPr>
              <w:t>rational</w:t>
            </w:r>
            <w:r>
              <w:rPr>
                <w:spacing w:val="-9"/>
                <w:sz w:val="20"/>
              </w:rPr>
              <w:t xml:space="preserve"> </w:t>
            </w:r>
            <w:r>
              <w:rPr>
                <w:sz w:val="20"/>
              </w:rPr>
              <w:t>algebraic</w:t>
            </w:r>
            <w:r>
              <w:rPr>
                <w:spacing w:val="-9"/>
                <w:sz w:val="20"/>
              </w:rPr>
              <w:t xml:space="preserve"> </w:t>
            </w:r>
            <w:r>
              <w:rPr>
                <w:spacing w:val="-2"/>
                <w:sz w:val="20"/>
              </w:rPr>
              <w:t>expressions.</w:t>
            </w:r>
          </w:p>
          <w:p w14:paraId="27EDAC7E" w14:textId="77777777" w:rsidR="0095080B" w:rsidRDefault="00000000">
            <w:pPr>
              <w:pStyle w:val="TableParagraph"/>
              <w:numPr>
                <w:ilvl w:val="0"/>
                <w:numId w:val="55"/>
              </w:numPr>
              <w:tabs>
                <w:tab w:val="left" w:pos="565"/>
              </w:tabs>
              <w:spacing w:before="1"/>
              <w:ind w:left="565" w:hanging="461"/>
              <w:rPr>
                <w:sz w:val="20"/>
              </w:rPr>
            </w:pPr>
            <w:r>
              <w:rPr>
                <w:sz w:val="20"/>
              </w:rPr>
              <w:t>perform</w:t>
            </w:r>
            <w:r>
              <w:rPr>
                <w:spacing w:val="-11"/>
                <w:sz w:val="20"/>
              </w:rPr>
              <w:t xml:space="preserve"> </w:t>
            </w:r>
            <w:r>
              <w:rPr>
                <w:sz w:val="20"/>
              </w:rPr>
              <w:t>operations</w:t>
            </w:r>
            <w:r>
              <w:rPr>
                <w:spacing w:val="-7"/>
                <w:sz w:val="20"/>
              </w:rPr>
              <w:t xml:space="preserve"> </w:t>
            </w:r>
            <w:r>
              <w:rPr>
                <w:sz w:val="20"/>
              </w:rPr>
              <w:t>on</w:t>
            </w:r>
            <w:r>
              <w:rPr>
                <w:spacing w:val="-8"/>
                <w:sz w:val="20"/>
              </w:rPr>
              <w:t xml:space="preserve"> </w:t>
            </w:r>
            <w:r>
              <w:rPr>
                <w:sz w:val="20"/>
              </w:rPr>
              <w:t>rational</w:t>
            </w:r>
            <w:r>
              <w:rPr>
                <w:spacing w:val="-7"/>
                <w:sz w:val="20"/>
              </w:rPr>
              <w:t xml:space="preserve"> </w:t>
            </w:r>
            <w:r>
              <w:rPr>
                <w:sz w:val="20"/>
              </w:rPr>
              <w:t>algebraic</w:t>
            </w:r>
            <w:r>
              <w:rPr>
                <w:spacing w:val="-7"/>
                <w:sz w:val="20"/>
              </w:rPr>
              <w:t xml:space="preserve"> </w:t>
            </w:r>
            <w:r>
              <w:rPr>
                <w:spacing w:val="-2"/>
                <w:sz w:val="20"/>
              </w:rPr>
              <w:t>expressions.</w:t>
            </w:r>
          </w:p>
          <w:p w14:paraId="63FF2075" w14:textId="77777777" w:rsidR="0095080B" w:rsidRDefault="00000000">
            <w:pPr>
              <w:pStyle w:val="TableParagraph"/>
              <w:numPr>
                <w:ilvl w:val="0"/>
                <w:numId w:val="55"/>
              </w:numPr>
              <w:tabs>
                <w:tab w:val="left" w:pos="565"/>
              </w:tabs>
              <w:ind w:left="565" w:hanging="461"/>
              <w:rPr>
                <w:sz w:val="20"/>
              </w:rPr>
            </w:pPr>
            <w:r>
              <w:rPr>
                <w:sz w:val="20"/>
              </w:rPr>
              <w:t>solve</w:t>
            </w:r>
            <w:r>
              <w:rPr>
                <w:spacing w:val="-12"/>
                <w:sz w:val="20"/>
              </w:rPr>
              <w:t xml:space="preserve"> </w:t>
            </w:r>
            <w:r>
              <w:rPr>
                <w:sz w:val="20"/>
              </w:rPr>
              <w:t>problems</w:t>
            </w:r>
            <w:r>
              <w:rPr>
                <w:spacing w:val="-10"/>
                <w:sz w:val="20"/>
              </w:rPr>
              <w:t xml:space="preserve"> </w:t>
            </w:r>
            <w:r>
              <w:rPr>
                <w:sz w:val="20"/>
              </w:rPr>
              <w:t>involving</w:t>
            </w:r>
            <w:r>
              <w:rPr>
                <w:spacing w:val="-10"/>
                <w:sz w:val="20"/>
              </w:rPr>
              <w:t xml:space="preserve"> </w:t>
            </w:r>
            <w:r>
              <w:rPr>
                <w:sz w:val="20"/>
              </w:rPr>
              <w:t>simple</w:t>
            </w:r>
            <w:r>
              <w:rPr>
                <w:spacing w:val="-9"/>
                <w:sz w:val="20"/>
              </w:rPr>
              <w:t xml:space="preserve"> </w:t>
            </w:r>
            <w:r>
              <w:rPr>
                <w:sz w:val="20"/>
              </w:rPr>
              <w:t>rational</w:t>
            </w:r>
            <w:r>
              <w:rPr>
                <w:spacing w:val="-10"/>
                <w:sz w:val="20"/>
              </w:rPr>
              <w:t xml:space="preserve"> </w:t>
            </w:r>
            <w:r>
              <w:rPr>
                <w:sz w:val="20"/>
              </w:rPr>
              <w:t>algebraic</w:t>
            </w:r>
            <w:r>
              <w:rPr>
                <w:spacing w:val="-10"/>
                <w:sz w:val="20"/>
              </w:rPr>
              <w:t xml:space="preserve"> </w:t>
            </w:r>
            <w:r>
              <w:rPr>
                <w:sz w:val="20"/>
              </w:rPr>
              <w:t>equations</w:t>
            </w:r>
            <w:r>
              <w:rPr>
                <w:spacing w:val="-10"/>
                <w:sz w:val="20"/>
              </w:rPr>
              <w:t xml:space="preserve"> </w:t>
            </w:r>
            <w:r>
              <w:rPr>
                <w:sz w:val="20"/>
              </w:rPr>
              <w:t>(using</w:t>
            </w:r>
            <w:r>
              <w:rPr>
                <w:spacing w:val="-9"/>
                <w:sz w:val="20"/>
              </w:rPr>
              <w:t xml:space="preserve"> </w:t>
            </w:r>
            <w:r>
              <w:rPr>
                <w:sz w:val="20"/>
              </w:rPr>
              <w:t>cross-</w:t>
            </w:r>
            <w:r>
              <w:rPr>
                <w:spacing w:val="-2"/>
                <w:sz w:val="20"/>
              </w:rPr>
              <w:t>multiplication).</w:t>
            </w:r>
          </w:p>
          <w:p w14:paraId="4D8D1BAB" w14:textId="77777777" w:rsidR="0095080B" w:rsidRDefault="00000000">
            <w:pPr>
              <w:pStyle w:val="TableParagraph"/>
              <w:numPr>
                <w:ilvl w:val="0"/>
                <w:numId w:val="55"/>
              </w:numPr>
              <w:tabs>
                <w:tab w:val="left" w:pos="565"/>
              </w:tabs>
              <w:spacing w:before="1"/>
              <w:ind w:left="565" w:hanging="461"/>
              <w:rPr>
                <w:sz w:val="20"/>
              </w:rPr>
            </w:pPr>
            <w:r>
              <w:rPr>
                <w:sz w:val="20"/>
              </w:rPr>
              <w:t>formulate</w:t>
            </w:r>
            <w:r>
              <w:rPr>
                <w:spacing w:val="-7"/>
                <w:sz w:val="20"/>
              </w:rPr>
              <w:t xml:space="preserve"> </w:t>
            </w:r>
            <w:r>
              <w:rPr>
                <w:sz w:val="20"/>
              </w:rPr>
              <w:t>the</w:t>
            </w:r>
            <w:r>
              <w:rPr>
                <w:spacing w:val="-5"/>
                <w:sz w:val="20"/>
              </w:rPr>
              <w:t xml:space="preserve"> </w:t>
            </w:r>
            <w:r>
              <w:rPr>
                <w:sz w:val="20"/>
              </w:rPr>
              <w:t>rule</w:t>
            </w:r>
            <w:r>
              <w:rPr>
                <w:spacing w:val="-4"/>
                <w:sz w:val="20"/>
              </w:rPr>
              <w:t xml:space="preserve"> </w:t>
            </w:r>
            <w:r>
              <w:rPr>
                <w:sz w:val="20"/>
              </w:rPr>
              <w:t>for</w:t>
            </w:r>
            <w:r>
              <w:rPr>
                <w:spacing w:val="-5"/>
                <w:sz w:val="20"/>
              </w:rPr>
              <w:t xml:space="preserve"> </w:t>
            </w:r>
            <w:r>
              <w:rPr>
                <w:sz w:val="20"/>
              </w:rPr>
              <w:t>finding</w:t>
            </w:r>
            <w:r>
              <w:rPr>
                <w:spacing w:val="-4"/>
                <w:sz w:val="20"/>
              </w:rPr>
              <w:t xml:space="preserve"> </w:t>
            </w:r>
            <w:r>
              <w:rPr>
                <w:sz w:val="20"/>
              </w:rPr>
              <w:t>the</w:t>
            </w:r>
            <w:r>
              <w:rPr>
                <w:spacing w:val="-5"/>
                <w:sz w:val="20"/>
              </w:rPr>
              <w:t xml:space="preserve"> </w:t>
            </w:r>
            <w:r>
              <w:rPr>
                <w:sz w:val="20"/>
              </w:rPr>
              <w:t>next</w:t>
            </w:r>
            <w:r>
              <w:rPr>
                <w:spacing w:val="-5"/>
                <w:sz w:val="20"/>
              </w:rPr>
              <w:t xml:space="preserve"> </w:t>
            </w:r>
            <w:r>
              <w:rPr>
                <w:sz w:val="20"/>
              </w:rPr>
              <w:t>term</w:t>
            </w:r>
            <w:r>
              <w:rPr>
                <w:spacing w:val="-5"/>
                <w:sz w:val="20"/>
              </w:rPr>
              <w:t xml:space="preserve"> </w:t>
            </w:r>
            <w:r>
              <w:rPr>
                <w:sz w:val="20"/>
              </w:rPr>
              <w:t>in</w:t>
            </w:r>
            <w:r>
              <w:rPr>
                <w:spacing w:val="-5"/>
                <w:sz w:val="20"/>
              </w:rPr>
              <w:t xml:space="preserve"> </w:t>
            </w:r>
            <w:r>
              <w:rPr>
                <w:sz w:val="20"/>
              </w:rPr>
              <w:t>a</w:t>
            </w:r>
            <w:r>
              <w:rPr>
                <w:spacing w:val="-4"/>
                <w:sz w:val="20"/>
              </w:rPr>
              <w:t xml:space="preserve"> </w:t>
            </w:r>
            <w:r>
              <w:rPr>
                <w:sz w:val="20"/>
              </w:rPr>
              <w:t>sequence</w:t>
            </w:r>
            <w:r>
              <w:rPr>
                <w:spacing w:val="-5"/>
                <w:sz w:val="20"/>
              </w:rPr>
              <w:t xml:space="preserve"> </w:t>
            </w:r>
            <w:r>
              <w:rPr>
                <w:sz w:val="20"/>
              </w:rPr>
              <w:t>by</w:t>
            </w:r>
            <w:r>
              <w:rPr>
                <w:spacing w:val="-4"/>
                <w:sz w:val="20"/>
              </w:rPr>
              <w:t xml:space="preserve"> </w:t>
            </w:r>
            <w:r>
              <w:rPr>
                <w:sz w:val="20"/>
              </w:rPr>
              <w:t>looking</w:t>
            </w:r>
            <w:r>
              <w:rPr>
                <w:spacing w:val="-5"/>
                <w:sz w:val="20"/>
              </w:rPr>
              <w:t xml:space="preserve"> </w:t>
            </w:r>
            <w:r>
              <w:rPr>
                <w:sz w:val="20"/>
              </w:rPr>
              <w:t>for</w:t>
            </w:r>
            <w:r>
              <w:rPr>
                <w:spacing w:val="-4"/>
                <w:sz w:val="20"/>
              </w:rPr>
              <w:t xml:space="preserve"> </w:t>
            </w:r>
            <w:r>
              <w:rPr>
                <w:spacing w:val="-2"/>
                <w:sz w:val="20"/>
              </w:rPr>
              <w:t>patterns.</w:t>
            </w:r>
          </w:p>
        </w:tc>
      </w:tr>
      <w:tr w:rsidR="0095080B" w14:paraId="3D7416ED" w14:textId="77777777">
        <w:trPr>
          <w:trHeight w:val="520"/>
        </w:trPr>
        <w:tc>
          <w:tcPr>
            <w:tcW w:w="1349" w:type="dxa"/>
            <w:tcBorders>
              <w:top w:val="nil"/>
              <w:bottom w:val="nil"/>
            </w:tcBorders>
          </w:tcPr>
          <w:p w14:paraId="64E62B03" w14:textId="77777777" w:rsidR="0095080B" w:rsidRDefault="0095080B">
            <w:pPr>
              <w:pStyle w:val="TableParagraph"/>
              <w:ind w:left="0"/>
              <w:rPr>
                <w:rFonts w:ascii="Times New Roman"/>
                <w:sz w:val="20"/>
              </w:rPr>
            </w:pPr>
          </w:p>
        </w:tc>
        <w:tc>
          <w:tcPr>
            <w:tcW w:w="3898" w:type="dxa"/>
            <w:tcBorders>
              <w:top w:val="nil"/>
              <w:bottom w:val="nil"/>
            </w:tcBorders>
          </w:tcPr>
          <w:p w14:paraId="6D0CEBDA" w14:textId="77777777" w:rsidR="0095080B" w:rsidRDefault="00000000">
            <w:pPr>
              <w:pStyle w:val="TableParagraph"/>
              <w:spacing w:before="26"/>
              <w:ind w:left="349" w:hanging="284"/>
              <w:rPr>
                <w:sz w:val="20"/>
              </w:rPr>
            </w:pPr>
            <w:r>
              <w:rPr>
                <w:sz w:val="20"/>
              </w:rPr>
              <w:t>4.</w:t>
            </w:r>
            <w:r>
              <w:rPr>
                <w:spacing w:val="19"/>
                <w:sz w:val="20"/>
              </w:rPr>
              <w:t xml:space="preserve"> </w:t>
            </w:r>
            <w:r>
              <w:rPr>
                <w:sz w:val="20"/>
              </w:rPr>
              <w:t>rational</w:t>
            </w:r>
            <w:r>
              <w:rPr>
                <w:spacing w:val="-9"/>
                <w:sz w:val="20"/>
              </w:rPr>
              <w:t xml:space="preserve"> </w:t>
            </w:r>
            <w:r>
              <w:rPr>
                <w:sz w:val="20"/>
              </w:rPr>
              <w:t>algebraic</w:t>
            </w:r>
            <w:r>
              <w:rPr>
                <w:spacing w:val="-9"/>
                <w:sz w:val="20"/>
              </w:rPr>
              <w:t xml:space="preserve"> </w:t>
            </w:r>
            <w:r>
              <w:rPr>
                <w:sz w:val="20"/>
              </w:rPr>
              <w:t>expressions</w:t>
            </w:r>
            <w:r>
              <w:rPr>
                <w:spacing w:val="-9"/>
                <w:sz w:val="20"/>
              </w:rPr>
              <w:t xml:space="preserve"> </w:t>
            </w:r>
            <w:r>
              <w:rPr>
                <w:sz w:val="20"/>
              </w:rPr>
              <w:t xml:space="preserve">and </w:t>
            </w:r>
            <w:r>
              <w:rPr>
                <w:spacing w:val="-2"/>
                <w:sz w:val="20"/>
              </w:rPr>
              <w:t>equations.</w:t>
            </w:r>
          </w:p>
        </w:tc>
        <w:tc>
          <w:tcPr>
            <w:tcW w:w="9917" w:type="dxa"/>
            <w:vMerge/>
            <w:tcBorders>
              <w:top w:val="nil"/>
            </w:tcBorders>
          </w:tcPr>
          <w:p w14:paraId="23C0FB44" w14:textId="77777777" w:rsidR="0095080B" w:rsidRDefault="0095080B">
            <w:pPr>
              <w:rPr>
                <w:sz w:val="2"/>
                <w:szCs w:val="2"/>
              </w:rPr>
            </w:pPr>
          </w:p>
        </w:tc>
      </w:tr>
      <w:tr w:rsidR="0095080B" w14:paraId="17F989B4" w14:textId="77777777">
        <w:trPr>
          <w:trHeight w:val="1959"/>
        </w:trPr>
        <w:tc>
          <w:tcPr>
            <w:tcW w:w="1349" w:type="dxa"/>
            <w:tcBorders>
              <w:top w:val="nil"/>
            </w:tcBorders>
          </w:tcPr>
          <w:p w14:paraId="29A056EB" w14:textId="77777777" w:rsidR="0095080B" w:rsidRDefault="0095080B">
            <w:pPr>
              <w:pStyle w:val="TableParagraph"/>
              <w:ind w:left="0"/>
              <w:rPr>
                <w:rFonts w:ascii="Times New Roman"/>
                <w:sz w:val="20"/>
              </w:rPr>
            </w:pPr>
          </w:p>
        </w:tc>
        <w:tc>
          <w:tcPr>
            <w:tcW w:w="3898" w:type="dxa"/>
            <w:tcBorders>
              <w:top w:val="nil"/>
            </w:tcBorders>
          </w:tcPr>
          <w:p w14:paraId="07334087" w14:textId="77777777" w:rsidR="0095080B" w:rsidRDefault="00000000">
            <w:pPr>
              <w:pStyle w:val="TableParagraph"/>
              <w:spacing w:before="24"/>
              <w:ind w:left="349" w:hanging="284"/>
              <w:rPr>
                <w:sz w:val="20"/>
              </w:rPr>
            </w:pPr>
            <w:r>
              <w:rPr>
                <w:sz w:val="20"/>
              </w:rPr>
              <w:t>5.</w:t>
            </w:r>
            <w:r>
              <w:rPr>
                <w:spacing w:val="22"/>
                <w:sz w:val="20"/>
              </w:rPr>
              <w:t xml:space="preserve"> </w:t>
            </w:r>
            <w:r>
              <w:rPr>
                <w:sz w:val="20"/>
              </w:rPr>
              <w:t>rules</w:t>
            </w:r>
            <w:r>
              <w:rPr>
                <w:spacing w:val="-7"/>
                <w:sz w:val="20"/>
              </w:rPr>
              <w:t xml:space="preserve"> </w:t>
            </w:r>
            <w:r>
              <w:rPr>
                <w:sz w:val="20"/>
              </w:rPr>
              <w:t>for</w:t>
            </w:r>
            <w:r>
              <w:rPr>
                <w:spacing w:val="-7"/>
                <w:sz w:val="20"/>
              </w:rPr>
              <w:t xml:space="preserve"> </w:t>
            </w:r>
            <w:r>
              <w:rPr>
                <w:sz w:val="20"/>
              </w:rPr>
              <w:t>obtaining</w:t>
            </w:r>
            <w:r>
              <w:rPr>
                <w:spacing w:val="-7"/>
                <w:sz w:val="20"/>
              </w:rPr>
              <w:t xml:space="preserve"> </w:t>
            </w:r>
            <w:r>
              <w:rPr>
                <w:sz w:val="20"/>
              </w:rPr>
              <w:t>terms</w:t>
            </w:r>
            <w:r>
              <w:rPr>
                <w:spacing w:val="-7"/>
                <w:sz w:val="20"/>
              </w:rPr>
              <w:t xml:space="preserve"> </w:t>
            </w:r>
            <w:r>
              <w:rPr>
                <w:sz w:val="20"/>
              </w:rPr>
              <w:t xml:space="preserve">in </w:t>
            </w:r>
            <w:r>
              <w:rPr>
                <w:spacing w:val="-2"/>
                <w:sz w:val="20"/>
              </w:rPr>
              <w:t>sequences.</w:t>
            </w:r>
          </w:p>
        </w:tc>
        <w:tc>
          <w:tcPr>
            <w:tcW w:w="9917" w:type="dxa"/>
            <w:vMerge/>
            <w:tcBorders>
              <w:top w:val="nil"/>
            </w:tcBorders>
          </w:tcPr>
          <w:p w14:paraId="543F35A3" w14:textId="77777777" w:rsidR="0095080B" w:rsidRDefault="0095080B">
            <w:pPr>
              <w:rPr>
                <w:sz w:val="2"/>
                <w:szCs w:val="2"/>
              </w:rPr>
            </w:pPr>
          </w:p>
        </w:tc>
      </w:tr>
      <w:tr w:rsidR="0095080B" w14:paraId="21BBA5F9" w14:textId="77777777">
        <w:trPr>
          <w:trHeight w:val="2749"/>
        </w:trPr>
        <w:tc>
          <w:tcPr>
            <w:tcW w:w="15164" w:type="dxa"/>
            <w:gridSpan w:val="3"/>
          </w:tcPr>
          <w:p w14:paraId="5B248FE9"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24B1CF76" w14:textId="77777777" w:rsidR="0095080B" w:rsidRDefault="00000000">
            <w:pPr>
              <w:pStyle w:val="TableParagraph"/>
              <w:spacing w:before="58"/>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5470B855" w14:textId="77777777" w:rsidR="0095080B" w:rsidRDefault="00000000">
            <w:pPr>
              <w:pStyle w:val="TableParagraph"/>
              <w:numPr>
                <w:ilvl w:val="0"/>
                <w:numId w:val="54"/>
              </w:numPr>
              <w:tabs>
                <w:tab w:val="left" w:pos="427"/>
              </w:tabs>
              <w:spacing w:before="60"/>
              <w:rPr>
                <w:sz w:val="20"/>
              </w:rPr>
            </w:pPr>
            <w:r>
              <w:rPr>
                <w:sz w:val="20"/>
              </w:rPr>
              <w:t>determine</w:t>
            </w:r>
            <w:r>
              <w:rPr>
                <w:spacing w:val="-8"/>
                <w:sz w:val="20"/>
              </w:rPr>
              <w:t xml:space="preserve"> </w:t>
            </w:r>
            <w:r>
              <w:rPr>
                <w:sz w:val="20"/>
              </w:rPr>
              <w:t>measures</w:t>
            </w:r>
            <w:r>
              <w:rPr>
                <w:spacing w:val="-6"/>
                <w:sz w:val="20"/>
              </w:rPr>
              <w:t xml:space="preserve"> </w:t>
            </w:r>
            <w:r>
              <w:rPr>
                <w:sz w:val="20"/>
              </w:rPr>
              <w:t>of</w:t>
            </w:r>
            <w:r>
              <w:rPr>
                <w:spacing w:val="-6"/>
                <w:sz w:val="20"/>
              </w:rPr>
              <w:t xml:space="preserve"> </w:t>
            </w:r>
            <w:r>
              <w:rPr>
                <w:sz w:val="20"/>
              </w:rPr>
              <w:t>central</w:t>
            </w:r>
            <w:r>
              <w:rPr>
                <w:spacing w:val="-6"/>
                <w:sz w:val="20"/>
              </w:rPr>
              <w:t xml:space="preserve"> </w:t>
            </w:r>
            <w:r>
              <w:rPr>
                <w:sz w:val="20"/>
              </w:rPr>
              <w:t>tendency</w:t>
            </w:r>
            <w:r>
              <w:rPr>
                <w:spacing w:val="-6"/>
                <w:sz w:val="20"/>
              </w:rPr>
              <w:t xml:space="preserve"> </w:t>
            </w:r>
            <w:r>
              <w:rPr>
                <w:sz w:val="20"/>
              </w:rPr>
              <w:t>of</w:t>
            </w:r>
            <w:r>
              <w:rPr>
                <w:spacing w:val="-5"/>
                <w:sz w:val="20"/>
              </w:rPr>
              <w:t xml:space="preserve"> </w:t>
            </w:r>
            <w:r>
              <w:rPr>
                <w:sz w:val="20"/>
              </w:rPr>
              <w:t>ungrouped</w:t>
            </w:r>
            <w:r>
              <w:rPr>
                <w:spacing w:val="-6"/>
                <w:sz w:val="20"/>
              </w:rPr>
              <w:t xml:space="preserve"> </w:t>
            </w:r>
            <w:r>
              <w:rPr>
                <w:sz w:val="20"/>
              </w:rPr>
              <w:t>data</w:t>
            </w:r>
            <w:r>
              <w:rPr>
                <w:spacing w:val="-6"/>
                <w:sz w:val="20"/>
              </w:rPr>
              <w:t xml:space="preserve"> </w:t>
            </w:r>
            <w:r>
              <w:rPr>
                <w:sz w:val="20"/>
              </w:rPr>
              <w:t>and</w:t>
            </w:r>
            <w:r>
              <w:rPr>
                <w:spacing w:val="-6"/>
                <w:sz w:val="20"/>
              </w:rPr>
              <w:t xml:space="preserve"> </w:t>
            </w:r>
            <w:r>
              <w:rPr>
                <w:sz w:val="20"/>
              </w:rPr>
              <w:t>use</w:t>
            </w:r>
            <w:r>
              <w:rPr>
                <w:spacing w:val="-6"/>
                <w:sz w:val="20"/>
              </w:rPr>
              <w:t xml:space="preserve"> </w:t>
            </w:r>
            <w:r>
              <w:rPr>
                <w:sz w:val="20"/>
              </w:rPr>
              <w:t>the</w:t>
            </w:r>
            <w:r>
              <w:rPr>
                <w:spacing w:val="-5"/>
                <w:sz w:val="20"/>
              </w:rPr>
              <w:t xml:space="preserve"> </w:t>
            </w:r>
            <w:r>
              <w:rPr>
                <w:sz w:val="20"/>
              </w:rPr>
              <w:t>measures</w:t>
            </w:r>
            <w:r>
              <w:rPr>
                <w:spacing w:val="-6"/>
                <w:sz w:val="20"/>
              </w:rPr>
              <w:t xml:space="preserve"> </w:t>
            </w:r>
            <w:r>
              <w:rPr>
                <w:sz w:val="20"/>
              </w:rPr>
              <w:t>to</w:t>
            </w:r>
            <w:r>
              <w:rPr>
                <w:spacing w:val="-6"/>
                <w:sz w:val="20"/>
              </w:rPr>
              <w:t xml:space="preserve"> </w:t>
            </w:r>
            <w:r>
              <w:rPr>
                <w:sz w:val="20"/>
              </w:rPr>
              <w:t>draw</w:t>
            </w:r>
            <w:r>
              <w:rPr>
                <w:spacing w:val="-7"/>
                <w:sz w:val="20"/>
              </w:rPr>
              <w:t xml:space="preserve"> </w:t>
            </w:r>
            <w:r>
              <w:rPr>
                <w:sz w:val="20"/>
              </w:rPr>
              <w:t>conclusions.</w:t>
            </w:r>
            <w:r>
              <w:rPr>
                <w:spacing w:val="-5"/>
                <w:sz w:val="20"/>
              </w:rPr>
              <w:t xml:space="preserve"> </w:t>
            </w:r>
            <w:r>
              <w:rPr>
                <w:spacing w:val="-4"/>
                <w:sz w:val="20"/>
              </w:rPr>
              <w:t>(DP)</w:t>
            </w:r>
          </w:p>
          <w:p w14:paraId="035C8640" w14:textId="77777777" w:rsidR="0095080B" w:rsidRDefault="00000000">
            <w:pPr>
              <w:pStyle w:val="TableParagraph"/>
              <w:numPr>
                <w:ilvl w:val="0"/>
                <w:numId w:val="54"/>
              </w:numPr>
              <w:tabs>
                <w:tab w:val="left" w:pos="427"/>
              </w:tabs>
              <w:spacing w:before="65"/>
              <w:rPr>
                <w:sz w:val="20"/>
              </w:rPr>
            </w:pPr>
            <w:r>
              <w:rPr>
                <w:sz w:val="20"/>
              </w:rPr>
              <w:t>add</w:t>
            </w:r>
            <w:r>
              <w:rPr>
                <w:spacing w:val="-11"/>
                <w:sz w:val="20"/>
              </w:rPr>
              <w:t xml:space="preserve"> </w:t>
            </w:r>
            <w:r>
              <w:rPr>
                <w:sz w:val="20"/>
              </w:rPr>
              <w:t>and</w:t>
            </w:r>
            <w:r>
              <w:rPr>
                <w:spacing w:val="-9"/>
                <w:sz w:val="20"/>
              </w:rPr>
              <w:t xml:space="preserve"> </w:t>
            </w:r>
            <w:r>
              <w:rPr>
                <w:sz w:val="20"/>
              </w:rPr>
              <w:t>subtract</w:t>
            </w:r>
            <w:r>
              <w:rPr>
                <w:spacing w:val="-9"/>
                <w:sz w:val="20"/>
              </w:rPr>
              <w:t xml:space="preserve"> </w:t>
            </w:r>
            <w:r>
              <w:rPr>
                <w:sz w:val="20"/>
              </w:rPr>
              <w:t>monomials,</w:t>
            </w:r>
            <w:r>
              <w:rPr>
                <w:spacing w:val="-9"/>
                <w:sz w:val="20"/>
              </w:rPr>
              <w:t xml:space="preserve"> </w:t>
            </w:r>
            <w:r>
              <w:rPr>
                <w:sz w:val="20"/>
              </w:rPr>
              <w:t>and</w:t>
            </w:r>
            <w:r>
              <w:rPr>
                <w:spacing w:val="-9"/>
                <w:sz w:val="20"/>
              </w:rPr>
              <w:t xml:space="preserve"> </w:t>
            </w:r>
            <w:r>
              <w:rPr>
                <w:sz w:val="20"/>
              </w:rPr>
              <w:t>multiply</w:t>
            </w:r>
            <w:r>
              <w:rPr>
                <w:spacing w:val="-8"/>
                <w:sz w:val="20"/>
              </w:rPr>
              <w:t xml:space="preserve"> </w:t>
            </w:r>
            <w:r>
              <w:rPr>
                <w:sz w:val="20"/>
              </w:rPr>
              <w:t>combinations</w:t>
            </w:r>
            <w:r>
              <w:rPr>
                <w:spacing w:val="-9"/>
                <w:sz w:val="20"/>
              </w:rPr>
              <w:t xml:space="preserve"> </w:t>
            </w:r>
            <w:r>
              <w:rPr>
                <w:sz w:val="20"/>
              </w:rPr>
              <w:t>of</w:t>
            </w:r>
            <w:r>
              <w:rPr>
                <w:spacing w:val="-9"/>
                <w:sz w:val="20"/>
              </w:rPr>
              <w:t xml:space="preserve"> </w:t>
            </w:r>
            <w:r>
              <w:rPr>
                <w:sz w:val="20"/>
              </w:rPr>
              <w:t>monomials,</w:t>
            </w:r>
            <w:r>
              <w:rPr>
                <w:spacing w:val="-9"/>
                <w:sz w:val="20"/>
              </w:rPr>
              <w:t xml:space="preserve"> </w:t>
            </w:r>
            <w:r>
              <w:rPr>
                <w:sz w:val="20"/>
              </w:rPr>
              <w:t>binomials,</w:t>
            </w:r>
            <w:r>
              <w:rPr>
                <w:spacing w:val="-9"/>
                <w:sz w:val="20"/>
              </w:rPr>
              <w:t xml:space="preserve"> </w:t>
            </w:r>
            <w:r>
              <w:rPr>
                <w:sz w:val="20"/>
              </w:rPr>
              <w:t>and</w:t>
            </w:r>
            <w:r>
              <w:rPr>
                <w:spacing w:val="-9"/>
                <w:sz w:val="20"/>
              </w:rPr>
              <w:t xml:space="preserve"> </w:t>
            </w:r>
            <w:r>
              <w:rPr>
                <w:sz w:val="20"/>
              </w:rPr>
              <w:t>multinomials.</w:t>
            </w:r>
            <w:r>
              <w:rPr>
                <w:spacing w:val="-8"/>
                <w:sz w:val="20"/>
              </w:rPr>
              <w:t xml:space="preserve"> </w:t>
            </w:r>
            <w:r>
              <w:rPr>
                <w:spacing w:val="-4"/>
                <w:sz w:val="20"/>
              </w:rPr>
              <w:t>(NA)</w:t>
            </w:r>
          </w:p>
          <w:p w14:paraId="0F96F1E9" w14:textId="77777777" w:rsidR="0095080B" w:rsidRDefault="00000000">
            <w:pPr>
              <w:pStyle w:val="TableParagraph"/>
              <w:numPr>
                <w:ilvl w:val="0"/>
                <w:numId w:val="54"/>
              </w:numPr>
              <w:tabs>
                <w:tab w:val="left" w:pos="427"/>
              </w:tabs>
              <w:spacing w:before="60"/>
              <w:rPr>
                <w:sz w:val="20"/>
              </w:rPr>
            </w:pPr>
            <w:r>
              <w:rPr>
                <w:sz w:val="20"/>
              </w:rPr>
              <w:t>obtain</w:t>
            </w:r>
            <w:r>
              <w:rPr>
                <w:spacing w:val="-10"/>
                <w:sz w:val="20"/>
              </w:rPr>
              <w:t xml:space="preserve"> </w:t>
            </w:r>
            <w:r>
              <w:rPr>
                <w:sz w:val="20"/>
              </w:rPr>
              <w:t>special</w:t>
            </w:r>
            <w:r>
              <w:rPr>
                <w:spacing w:val="-8"/>
                <w:sz w:val="20"/>
              </w:rPr>
              <w:t xml:space="preserve"> </w:t>
            </w:r>
            <w:r>
              <w:rPr>
                <w:sz w:val="20"/>
              </w:rPr>
              <w:t>binomial</w:t>
            </w:r>
            <w:r>
              <w:rPr>
                <w:spacing w:val="-8"/>
                <w:sz w:val="20"/>
              </w:rPr>
              <w:t xml:space="preserve"> </w:t>
            </w:r>
            <w:r>
              <w:rPr>
                <w:sz w:val="20"/>
              </w:rPr>
              <w:t>products.</w:t>
            </w:r>
            <w:r>
              <w:rPr>
                <w:spacing w:val="-8"/>
                <w:sz w:val="20"/>
              </w:rPr>
              <w:t xml:space="preserve"> </w:t>
            </w:r>
            <w:r>
              <w:rPr>
                <w:spacing w:val="-4"/>
                <w:sz w:val="20"/>
              </w:rPr>
              <w:t>(NA)</w:t>
            </w:r>
          </w:p>
          <w:p w14:paraId="2CCB3503" w14:textId="77777777" w:rsidR="0095080B" w:rsidRDefault="00000000">
            <w:pPr>
              <w:pStyle w:val="TableParagraph"/>
              <w:numPr>
                <w:ilvl w:val="0"/>
                <w:numId w:val="54"/>
              </w:numPr>
              <w:tabs>
                <w:tab w:val="left" w:pos="427"/>
              </w:tabs>
              <w:spacing w:before="59"/>
              <w:rPr>
                <w:sz w:val="20"/>
              </w:rPr>
            </w:pPr>
            <w:r>
              <w:rPr>
                <w:sz w:val="20"/>
              </w:rPr>
              <w:t>factorize</w:t>
            </w:r>
            <w:r>
              <w:rPr>
                <w:spacing w:val="-8"/>
                <w:sz w:val="20"/>
              </w:rPr>
              <w:t xml:space="preserve"> </w:t>
            </w:r>
            <w:r>
              <w:rPr>
                <w:sz w:val="20"/>
              </w:rPr>
              <w:t>different</w:t>
            </w:r>
            <w:r>
              <w:rPr>
                <w:spacing w:val="-8"/>
                <w:sz w:val="20"/>
              </w:rPr>
              <w:t xml:space="preserve"> </w:t>
            </w:r>
            <w:r>
              <w:rPr>
                <w:sz w:val="20"/>
              </w:rPr>
              <w:t>types</w:t>
            </w:r>
            <w:r>
              <w:rPr>
                <w:spacing w:val="-7"/>
                <w:sz w:val="20"/>
              </w:rPr>
              <w:t xml:space="preserve"> </w:t>
            </w:r>
            <w:r>
              <w:rPr>
                <w:sz w:val="20"/>
              </w:rPr>
              <w:t>of</w:t>
            </w:r>
            <w:r>
              <w:rPr>
                <w:spacing w:val="-8"/>
                <w:sz w:val="20"/>
              </w:rPr>
              <w:t xml:space="preserve"> </w:t>
            </w:r>
            <w:r>
              <w:rPr>
                <w:sz w:val="20"/>
              </w:rPr>
              <w:t>polynomials.</w:t>
            </w:r>
            <w:r>
              <w:rPr>
                <w:spacing w:val="-7"/>
                <w:sz w:val="20"/>
              </w:rPr>
              <w:t xml:space="preserve"> </w:t>
            </w:r>
            <w:r>
              <w:rPr>
                <w:spacing w:val="-4"/>
                <w:sz w:val="20"/>
              </w:rPr>
              <w:t>(NA)</w:t>
            </w:r>
          </w:p>
          <w:p w14:paraId="0ABD84DE" w14:textId="77777777" w:rsidR="0095080B" w:rsidRDefault="00000000">
            <w:pPr>
              <w:pStyle w:val="TableParagraph"/>
              <w:numPr>
                <w:ilvl w:val="0"/>
                <w:numId w:val="54"/>
              </w:numPr>
              <w:tabs>
                <w:tab w:val="left" w:pos="427"/>
              </w:tabs>
              <w:spacing w:before="60"/>
              <w:rPr>
                <w:sz w:val="20"/>
              </w:rPr>
            </w:pPr>
            <w:r>
              <w:rPr>
                <w:sz w:val="20"/>
              </w:rPr>
              <w:t>simplify,</w:t>
            </w:r>
            <w:r>
              <w:rPr>
                <w:spacing w:val="-11"/>
                <w:sz w:val="20"/>
              </w:rPr>
              <w:t xml:space="preserve"> </w:t>
            </w:r>
            <w:r>
              <w:rPr>
                <w:sz w:val="20"/>
              </w:rPr>
              <w:t>and</w:t>
            </w:r>
            <w:r>
              <w:rPr>
                <w:spacing w:val="-9"/>
                <w:sz w:val="20"/>
              </w:rPr>
              <w:t xml:space="preserve"> </w:t>
            </w:r>
            <w:r>
              <w:rPr>
                <w:sz w:val="20"/>
              </w:rPr>
              <w:t>operate</w:t>
            </w:r>
            <w:r>
              <w:rPr>
                <w:spacing w:val="-9"/>
                <w:sz w:val="20"/>
              </w:rPr>
              <w:t xml:space="preserve"> </w:t>
            </w:r>
            <w:r>
              <w:rPr>
                <w:sz w:val="20"/>
              </w:rPr>
              <w:t>with,</w:t>
            </w:r>
            <w:r>
              <w:rPr>
                <w:spacing w:val="-8"/>
                <w:sz w:val="20"/>
              </w:rPr>
              <w:t xml:space="preserve"> </w:t>
            </w:r>
            <w:r>
              <w:rPr>
                <w:sz w:val="20"/>
              </w:rPr>
              <w:t>rational</w:t>
            </w:r>
            <w:r>
              <w:rPr>
                <w:spacing w:val="-9"/>
                <w:sz w:val="20"/>
              </w:rPr>
              <w:t xml:space="preserve"> </w:t>
            </w:r>
            <w:r>
              <w:rPr>
                <w:sz w:val="20"/>
              </w:rPr>
              <w:t>algebraic</w:t>
            </w:r>
            <w:r>
              <w:rPr>
                <w:spacing w:val="-8"/>
                <w:sz w:val="20"/>
              </w:rPr>
              <w:t xml:space="preserve"> </w:t>
            </w:r>
            <w:r>
              <w:rPr>
                <w:sz w:val="20"/>
              </w:rPr>
              <w:t>expressions</w:t>
            </w:r>
            <w:r>
              <w:rPr>
                <w:spacing w:val="-9"/>
                <w:sz w:val="20"/>
              </w:rPr>
              <w:t xml:space="preserve"> </w:t>
            </w:r>
            <w:r>
              <w:rPr>
                <w:sz w:val="20"/>
              </w:rPr>
              <w:t>and</w:t>
            </w:r>
            <w:r>
              <w:rPr>
                <w:spacing w:val="-9"/>
                <w:sz w:val="20"/>
              </w:rPr>
              <w:t xml:space="preserve"> </w:t>
            </w:r>
            <w:r>
              <w:rPr>
                <w:sz w:val="20"/>
              </w:rPr>
              <w:t>solve</w:t>
            </w:r>
            <w:r>
              <w:rPr>
                <w:spacing w:val="-9"/>
                <w:sz w:val="20"/>
              </w:rPr>
              <w:t xml:space="preserve"> </w:t>
            </w:r>
            <w:r>
              <w:rPr>
                <w:sz w:val="20"/>
              </w:rPr>
              <w:t>simple</w:t>
            </w:r>
            <w:r>
              <w:rPr>
                <w:spacing w:val="-8"/>
                <w:sz w:val="20"/>
              </w:rPr>
              <w:t xml:space="preserve"> </w:t>
            </w:r>
            <w:r>
              <w:rPr>
                <w:sz w:val="20"/>
              </w:rPr>
              <w:t>rational</w:t>
            </w:r>
            <w:r>
              <w:rPr>
                <w:spacing w:val="-9"/>
                <w:sz w:val="20"/>
              </w:rPr>
              <w:t xml:space="preserve"> </w:t>
            </w:r>
            <w:r>
              <w:rPr>
                <w:sz w:val="20"/>
              </w:rPr>
              <w:t>algebraic</w:t>
            </w:r>
            <w:r>
              <w:rPr>
                <w:spacing w:val="-8"/>
                <w:sz w:val="20"/>
              </w:rPr>
              <w:t xml:space="preserve"> </w:t>
            </w:r>
            <w:r>
              <w:rPr>
                <w:sz w:val="20"/>
              </w:rPr>
              <w:t>equations.</w:t>
            </w:r>
            <w:r>
              <w:rPr>
                <w:spacing w:val="-8"/>
                <w:sz w:val="20"/>
              </w:rPr>
              <w:t xml:space="preserve"> </w:t>
            </w:r>
            <w:r>
              <w:rPr>
                <w:spacing w:val="-4"/>
                <w:sz w:val="20"/>
              </w:rPr>
              <w:t>(NA)</w:t>
            </w:r>
          </w:p>
          <w:p w14:paraId="239EE4C9" w14:textId="77777777" w:rsidR="0095080B" w:rsidRDefault="00000000">
            <w:pPr>
              <w:pStyle w:val="TableParagraph"/>
              <w:numPr>
                <w:ilvl w:val="0"/>
                <w:numId w:val="54"/>
              </w:numPr>
              <w:tabs>
                <w:tab w:val="left" w:pos="427"/>
              </w:tabs>
              <w:spacing w:before="60"/>
              <w:rPr>
                <w:sz w:val="20"/>
              </w:rPr>
            </w:pPr>
            <w:r>
              <w:rPr>
                <w:sz w:val="20"/>
              </w:rPr>
              <w:t>obtain</w:t>
            </w:r>
            <w:r>
              <w:rPr>
                <w:spacing w:val="-6"/>
                <w:sz w:val="20"/>
              </w:rPr>
              <w:t xml:space="preserve"> </w:t>
            </w:r>
            <w:r>
              <w:rPr>
                <w:sz w:val="20"/>
              </w:rPr>
              <w:t>the</w:t>
            </w:r>
            <w:r>
              <w:rPr>
                <w:spacing w:val="-5"/>
                <w:sz w:val="20"/>
              </w:rPr>
              <w:t xml:space="preserve"> </w:t>
            </w:r>
            <w:r>
              <w:rPr>
                <w:sz w:val="20"/>
              </w:rPr>
              <w:t>rule</w:t>
            </w:r>
            <w:r>
              <w:rPr>
                <w:spacing w:val="-5"/>
                <w:sz w:val="20"/>
              </w:rPr>
              <w:t xml:space="preserve"> </w:t>
            </w:r>
            <w:r>
              <w:rPr>
                <w:sz w:val="20"/>
              </w:rPr>
              <w:t>for</w:t>
            </w:r>
            <w:r>
              <w:rPr>
                <w:spacing w:val="-5"/>
                <w:sz w:val="20"/>
              </w:rPr>
              <w:t xml:space="preserve"> </w:t>
            </w:r>
            <w:r>
              <w:rPr>
                <w:sz w:val="20"/>
              </w:rPr>
              <w:t>finding</w:t>
            </w:r>
            <w:r>
              <w:rPr>
                <w:spacing w:val="-5"/>
                <w:sz w:val="20"/>
              </w:rPr>
              <w:t xml:space="preserve"> </w:t>
            </w:r>
            <w:r>
              <w:rPr>
                <w:sz w:val="20"/>
              </w:rPr>
              <w:t>the</w:t>
            </w:r>
            <w:r>
              <w:rPr>
                <w:spacing w:val="-5"/>
                <w:sz w:val="20"/>
              </w:rPr>
              <w:t xml:space="preserve"> </w:t>
            </w:r>
            <w:r>
              <w:rPr>
                <w:sz w:val="20"/>
              </w:rPr>
              <w:t>next</w:t>
            </w:r>
            <w:r>
              <w:rPr>
                <w:spacing w:val="-5"/>
                <w:sz w:val="20"/>
              </w:rPr>
              <w:t xml:space="preserve"> </w:t>
            </w:r>
            <w:r>
              <w:rPr>
                <w:sz w:val="20"/>
              </w:rPr>
              <w:t>term</w:t>
            </w:r>
            <w:r>
              <w:rPr>
                <w:spacing w:val="-6"/>
                <w:sz w:val="20"/>
              </w:rPr>
              <w:t xml:space="preserve"> </w:t>
            </w:r>
            <w:r>
              <w:rPr>
                <w:sz w:val="20"/>
              </w:rPr>
              <w:t>in</w:t>
            </w:r>
            <w:r>
              <w:rPr>
                <w:spacing w:val="-6"/>
                <w:sz w:val="20"/>
              </w:rPr>
              <w:t xml:space="preserve"> </w:t>
            </w:r>
            <w:r>
              <w:rPr>
                <w:sz w:val="20"/>
              </w:rPr>
              <w:t>a</w:t>
            </w:r>
            <w:r>
              <w:rPr>
                <w:spacing w:val="-5"/>
                <w:sz w:val="20"/>
              </w:rPr>
              <w:t xml:space="preserve"> </w:t>
            </w:r>
            <w:r>
              <w:rPr>
                <w:sz w:val="20"/>
              </w:rPr>
              <w:t>sequence.</w:t>
            </w:r>
            <w:r>
              <w:rPr>
                <w:spacing w:val="-4"/>
                <w:sz w:val="20"/>
              </w:rPr>
              <w:t xml:space="preserve"> (NA)</w:t>
            </w:r>
          </w:p>
        </w:tc>
      </w:tr>
    </w:tbl>
    <w:p w14:paraId="36DB08B7"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0BEA245C" w14:textId="77777777" w:rsidR="0095080B" w:rsidRDefault="00000000">
      <w:pPr>
        <w:spacing w:before="91" w:after="3"/>
        <w:ind w:left="5418" w:right="5416"/>
        <w:jc w:val="center"/>
        <w:rPr>
          <w:b/>
        </w:rPr>
      </w:pPr>
      <w:r>
        <w:rPr>
          <w:b/>
        </w:rPr>
        <w:lastRenderedPageBreak/>
        <w:t>GRADE</w:t>
      </w:r>
      <w:r>
        <w:rPr>
          <w:b/>
          <w:spacing w:val="-4"/>
        </w:rPr>
        <w:t xml:space="preserve"> </w:t>
      </w:r>
      <w:r>
        <w:rPr>
          <w:b/>
        </w:rPr>
        <w:t>8</w:t>
      </w:r>
      <w:r>
        <w:rPr>
          <w:b/>
          <w:spacing w:val="-3"/>
        </w:rPr>
        <w:t xml:space="preserve"> </w:t>
      </w:r>
      <w:r>
        <w:rPr>
          <w:b/>
        </w:rPr>
        <w:t>–</w:t>
      </w:r>
      <w:r>
        <w:rPr>
          <w:b/>
          <w:spacing w:val="-4"/>
        </w:rPr>
        <w:t xml:space="preserve"> </w:t>
      </w:r>
      <w:r>
        <w:rPr>
          <w:b/>
        </w:rPr>
        <w:t>QUARTER</w:t>
      </w:r>
      <w:r>
        <w:rPr>
          <w:b/>
          <w:spacing w:val="-3"/>
        </w:rPr>
        <w:t xml:space="preserve"> </w:t>
      </w:r>
      <w:r>
        <w:rPr>
          <w:b/>
          <w:spacing w:val="-10"/>
        </w:rPr>
        <w:t>2</w:t>
      </w:r>
    </w:p>
    <w:tbl>
      <w:tblPr>
        <w:tblW w:w="0" w:type="auto"/>
        <w:tblInd w:w="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7"/>
        <w:gridCol w:w="3859"/>
        <w:gridCol w:w="9533"/>
      </w:tblGrid>
      <w:tr w:rsidR="0095080B" w14:paraId="006CC39B" w14:textId="77777777">
        <w:trPr>
          <w:trHeight w:val="748"/>
        </w:trPr>
        <w:tc>
          <w:tcPr>
            <w:tcW w:w="1627" w:type="dxa"/>
            <w:shd w:val="clear" w:color="auto" w:fill="A6A6A6"/>
          </w:tcPr>
          <w:p w14:paraId="308182AA" w14:textId="77777777" w:rsidR="0095080B" w:rsidRDefault="00000000">
            <w:pPr>
              <w:pStyle w:val="TableParagraph"/>
              <w:spacing w:before="1" w:line="237" w:lineRule="auto"/>
              <w:ind w:left="332" w:right="235" w:hanging="84"/>
              <w:rPr>
                <w:b/>
              </w:rPr>
            </w:pPr>
            <w:r>
              <w:rPr>
                <w:b/>
                <w:spacing w:val="-2"/>
              </w:rPr>
              <w:t>CONTENT DOMAIN</w:t>
            </w:r>
          </w:p>
        </w:tc>
        <w:tc>
          <w:tcPr>
            <w:tcW w:w="3859" w:type="dxa"/>
            <w:shd w:val="clear" w:color="auto" w:fill="A6A6A6"/>
          </w:tcPr>
          <w:p w14:paraId="737E71CC" w14:textId="77777777" w:rsidR="0095080B" w:rsidRDefault="00000000">
            <w:pPr>
              <w:pStyle w:val="TableParagraph"/>
              <w:spacing w:line="257" w:lineRule="exact"/>
              <w:ind w:left="609"/>
              <w:rPr>
                <w:b/>
              </w:rPr>
            </w:pPr>
            <w:r>
              <w:rPr>
                <w:b/>
              </w:rPr>
              <w:t>CONTENT</w:t>
            </w:r>
            <w:r>
              <w:rPr>
                <w:b/>
                <w:spacing w:val="-7"/>
              </w:rPr>
              <w:t xml:space="preserve"> </w:t>
            </w:r>
            <w:r>
              <w:rPr>
                <w:b/>
                <w:spacing w:val="-2"/>
              </w:rPr>
              <w:t>STANDARDS</w:t>
            </w:r>
          </w:p>
          <w:p w14:paraId="54E0883C" w14:textId="77777777" w:rsidR="0095080B" w:rsidRDefault="00000000">
            <w:pPr>
              <w:pStyle w:val="TableParagraph"/>
              <w:spacing w:before="1"/>
              <w:ind w:left="110"/>
              <w:rPr>
                <w:i/>
                <w:sz w:val="20"/>
              </w:rPr>
            </w:pPr>
            <w:r>
              <w:rPr>
                <w:i/>
                <w:sz w:val="20"/>
              </w:rPr>
              <w:t>The</w:t>
            </w:r>
            <w:r>
              <w:rPr>
                <w:i/>
                <w:spacing w:val="-13"/>
                <w:sz w:val="20"/>
              </w:rPr>
              <w:t xml:space="preserve"> </w:t>
            </w:r>
            <w:r>
              <w:rPr>
                <w:i/>
                <w:sz w:val="20"/>
              </w:rPr>
              <w:t>learners</w:t>
            </w:r>
            <w:r>
              <w:rPr>
                <w:i/>
                <w:spacing w:val="-13"/>
                <w:sz w:val="20"/>
              </w:rPr>
              <w:t xml:space="preserve"> </w:t>
            </w:r>
            <w:r>
              <w:rPr>
                <w:i/>
                <w:sz w:val="20"/>
              </w:rPr>
              <w:t>demonstrate</w:t>
            </w:r>
            <w:r>
              <w:rPr>
                <w:i/>
                <w:spacing w:val="-13"/>
                <w:sz w:val="20"/>
              </w:rPr>
              <w:t xml:space="preserve"> </w:t>
            </w:r>
            <w:r>
              <w:rPr>
                <w:i/>
                <w:sz w:val="20"/>
              </w:rPr>
              <w:t>knowledge and understanding of...</w:t>
            </w:r>
          </w:p>
        </w:tc>
        <w:tc>
          <w:tcPr>
            <w:tcW w:w="9533" w:type="dxa"/>
            <w:shd w:val="clear" w:color="auto" w:fill="A6A6A6"/>
          </w:tcPr>
          <w:p w14:paraId="44D739A4" w14:textId="77777777" w:rsidR="0095080B" w:rsidRDefault="00000000">
            <w:pPr>
              <w:pStyle w:val="TableParagraph"/>
              <w:spacing w:line="257" w:lineRule="exact"/>
              <w:ind w:left="10"/>
              <w:jc w:val="center"/>
              <w:rPr>
                <w:b/>
              </w:rPr>
            </w:pPr>
            <w:r>
              <w:rPr>
                <w:b/>
              </w:rPr>
              <w:t>LEARNING</w:t>
            </w:r>
            <w:r>
              <w:rPr>
                <w:b/>
                <w:spacing w:val="-8"/>
              </w:rPr>
              <w:t xml:space="preserve"> </w:t>
            </w:r>
            <w:r>
              <w:rPr>
                <w:b/>
                <w:spacing w:val="-2"/>
              </w:rPr>
              <w:t>COMPETENCIES</w:t>
            </w:r>
          </w:p>
          <w:p w14:paraId="0FCB2C3C" w14:textId="77777777" w:rsidR="0095080B" w:rsidRDefault="00000000">
            <w:pPr>
              <w:pStyle w:val="TableParagraph"/>
              <w:spacing w:before="1"/>
              <w:rPr>
                <w:i/>
                <w:sz w:val="20"/>
              </w:rPr>
            </w:pPr>
            <w:r>
              <w:rPr>
                <w:i/>
                <w:sz w:val="20"/>
              </w:rPr>
              <w:t>The</w:t>
            </w:r>
            <w:r>
              <w:rPr>
                <w:i/>
                <w:spacing w:val="-3"/>
                <w:sz w:val="20"/>
              </w:rPr>
              <w:t xml:space="preserve"> </w:t>
            </w:r>
            <w:r>
              <w:rPr>
                <w:i/>
                <w:spacing w:val="-2"/>
                <w:sz w:val="20"/>
              </w:rPr>
              <w:t>learners…</w:t>
            </w:r>
          </w:p>
        </w:tc>
      </w:tr>
      <w:tr w:rsidR="0095080B" w14:paraId="0F5A7123" w14:textId="77777777">
        <w:trPr>
          <w:trHeight w:val="1175"/>
        </w:trPr>
        <w:tc>
          <w:tcPr>
            <w:tcW w:w="1627" w:type="dxa"/>
          </w:tcPr>
          <w:p w14:paraId="6798C18F" w14:textId="77777777" w:rsidR="0095080B" w:rsidRDefault="00000000">
            <w:pPr>
              <w:pStyle w:val="TableParagraph"/>
              <w:ind w:left="110" w:right="691"/>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859" w:type="dxa"/>
          </w:tcPr>
          <w:p w14:paraId="6A468A40" w14:textId="77777777" w:rsidR="0095080B" w:rsidRDefault="00000000">
            <w:pPr>
              <w:pStyle w:val="TableParagraph"/>
              <w:numPr>
                <w:ilvl w:val="0"/>
                <w:numId w:val="53"/>
              </w:numPr>
              <w:tabs>
                <w:tab w:val="left" w:pos="505"/>
                <w:tab w:val="left" w:pos="507"/>
              </w:tabs>
              <w:ind w:right="107" w:hanging="397"/>
              <w:rPr>
                <w:sz w:val="20"/>
              </w:rPr>
            </w:pPr>
            <w:r>
              <w:rPr>
                <w:sz w:val="20"/>
              </w:rPr>
              <w:t>plotting points, and finding distance</w:t>
            </w:r>
            <w:r>
              <w:rPr>
                <w:spacing w:val="-8"/>
                <w:sz w:val="20"/>
              </w:rPr>
              <w:t xml:space="preserve"> </w:t>
            </w:r>
            <w:r>
              <w:rPr>
                <w:sz w:val="20"/>
              </w:rPr>
              <w:t>and</w:t>
            </w:r>
            <w:r>
              <w:rPr>
                <w:spacing w:val="-8"/>
                <w:sz w:val="20"/>
              </w:rPr>
              <w:t xml:space="preserve"> </w:t>
            </w:r>
            <w:r>
              <w:rPr>
                <w:sz w:val="20"/>
              </w:rPr>
              <w:t>the</w:t>
            </w:r>
            <w:r>
              <w:rPr>
                <w:spacing w:val="-8"/>
                <w:sz w:val="20"/>
              </w:rPr>
              <w:t xml:space="preserve"> </w:t>
            </w:r>
            <w:r>
              <w:rPr>
                <w:sz w:val="20"/>
              </w:rPr>
              <w:t>midpoint</w:t>
            </w:r>
            <w:r>
              <w:rPr>
                <w:spacing w:val="-8"/>
                <w:sz w:val="20"/>
              </w:rPr>
              <w:t xml:space="preserve"> </w:t>
            </w:r>
            <w:r>
              <w:rPr>
                <w:sz w:val="20"/>
              </w:rPr>
              <w:t>of</w:t>
            </w:r>
            <w:r>
              <w:rPr>
                <w:spacing w:val="-8"/>
                <w:sz w:val="20"/>
              </w:rPr>
              <w:t xml:space="preserve"> </w:t>
            </w:r>
            <w:r>
              <w:rPr>
                <w:sz w:val="20"/>
              </w:rPr>
              <w:t>line segments on the Cartesian coordinate plane.</w:t>
            </w:r>
          </w:p>
        </w:tc>
        <w:tc>
          <w:tcPr>
            <w:tcW w:w="9533" w:type="dxa"/>
          </w:tcPr>
          <w:p w14:paraId="2F32B5DB" w14:textId="77777777" w:rsidR="0095080B" w:rsidRDefault="00000000">
            <w:pPr>
              <w:pStyle w:val="TableParagraph"/>
              <w:numPr>
                <w:ilvl w:val="0"/>
                <w:numId w:val="52"/>
              </w:numPr>
              <w:tabs>
                <w:tab w:val="left" w:pos="600"/>
              </w:tabs>
              <w:spacing w:line="233" w:lineRule="exact"/>
              <w:rPr>
                <w:sz w:val="20"/>
              </w:rPr>
            </w:pPr>
            <w:r>
              <w:rPr>
                <w:sz w:val="20"/>
              </w:rPr>
              <w:t>illustrate</w:t>
            </w:r>
            <w:r>
              <w:rPr>
                <w:spacing w:val="-8"/>
                <w:sz w:val="20"/>
              </w:rPr>
              <w:t xml:space="preserve"> </w:t>
            </w:r>
            <w:r>
              <w:rPr>
                <w:sz w:val="20"/>
              </w:rPr>
              <w:t>and</w:t>
            </w:r>
            <w:r>
              <w:rPr>
                <w:spacing w:val="-7"/>
                <w:sz w:val="20"/>
              </w:rPr>
              <w:t xml:space="preserve"> </w:t>
            </w:r>
            <w:r>
              <w:rPr>
                <w:sz w:val="20"/>
              </w:rPr>
              <w:t>describe</w:t>
            </w:r>
            <w:r>
              <w:rPr>
                <w:spacing w:val="-8"/>
                <w:sz w:val="20"/>
              </w:rPr>
              <w:t xml:space="preserve"> </w:t>
            </w:r>
            <w:r>
              <w:rPr>
                <w:sz w:val="20"/>
              </w:rPr>
              <w:t>the</w:t>
            </w:r>
            <w:r>
              <w:rPr>
                <w:spacing w:val="-7"/>
                <w:sz w:val="20"/>
              </w:rPr>
              <w:t xml:space="preserve"> </w:t>
            </w:r>
            <w:r>
              <w:rPr>
                <w:sz w:val="20"/>
              </w:rPr>
              <w:t>Cartesian</w:t>
            </w:r>
            <w:r>
              <w:rPr>
                <w:spacing w:val="-8"/>
                <w:sz w:val="20"/>
              </w:rPr>
              <w:t xml:space="preserve"> </w:t>
            </w:r>
            <w:r>
              <w:rPr>
                <w:sz w:val="20"/>
              </w:rPr>
              <w:t>coordinate</w:t>
            </w:r>
            <w:r>
              <w:rPr>
                <w:spacing w:val="-7"/>
                <w:sz w:val="20"/>
              </w:rPr>
              <w:t xml:space="preserve"> </w:t>
            </w:r>
            <w:r>
              <w:rPr>
                <w:spacing w:val="-2"/>
                <w:sz w:val="20"/>
              </w:rPr>
              <w:t>plane.</w:t>
            </w:r>
          </w:p>
          <w:p w14:paraId="47776F05" w14:textId="77777777" w:rsidR="0095080B" w:rsidRDefault="00000000">
            <w:pPr>
              <w:pStyle w:val="TableParagraph"/>
              <w:numPr>
                <w:ilvl w:val="0"/>
                <w:numId w:val="52"/>
              </w:numPr>
              <w:tabs>
                <w:tab w:val="left" w:pos="600"/>
              </w:tabs>
              <w:ind w:right="143"/>
              <w:rPr>
                <w:sz w:val="20"/>
              </w:rPr>
            </w:pPr>
            <w:r>
              <w:rPr>
                <w:sz w:val="20"/>
              </w:rPr>
              <w:t>plot</w:t>
            </w:r>
            <w:r>
              <w:rPr>
                <w:spacing w:val="-3"/>
                <w:sz w:val="20"/>
              </w:rPr>
              <w:t xml:space="preserve"> </w:t>
            </w:r>
            <w:r>
              <w:rPr>
                <w:sz w:val="20"/>
              </w:rPr>
              <w:t>points</w:t>
            </w:r>
            <w:r>
              <w:rPr>
                <w:spacing w:val="-3"/>
                <w:sz w:val="20"/>
              </w:rPr>
              <w:t xml:space="preserve"> </w:t>
            </w:r>
            <w:r>
              <w:rPr>
                <w:sz w:val="20"/>
              </w:rPr>
              <w:t>on</w:t>
            </w:r>
            <w:r>
              <w:rPr>
                <w:spacing w:val="-4"/>
                <w:sz w:val="20"/>
              </w:rPr>
              <w:t xml:space="preserve"> </w:t>
            </w:r>
            <w:r>
              <w:rPr>
                <w:sz w:val="20"/>
              </w:rPr>
              <w:t>the</w:t>
            </w:r>
            <w:r>
              <w:rPr>
                <w:spacing w:val="-3"/>
                <w:sz w:val="20"/>
              </w:rPr>
              <w:t xml:space="preserve"> </w:t>
            </w:r>
            <w:r>
              <w:rPr>
                <w:sz w:val="20"/>
              </w:rPr>
              <w:t>Cartesian</w:t>
            </w:r>
            <w:r>
              <w:rPr>
                <w:spacing w:val="-4"/>
                <w:sz w:val="20"/>
              </w:rPr>
              <w:t xml:space="preserve"> </w:t>
            </w:r>
            <w:r>
              <w:rPr>
                <w:sz w:val="20"/>
              </w:rPr>
              <w:t>coordinate</w:t>
            </w:r>
            <w:r>
              <w:rPr>
                <w:spacing w:val="-3"/>
                <w:sz w:val="20"/>
              </w:rPr>
              <w:t xml:space="preserve"> </w:t>
            </w:r>
            <w:r>
              <w:rPr>
                <w:sz w:val="20"/>
              </w:rPr>
              <w:t>plane</w:t>
            </w:r>
            <w:r>
              <w:rPr>
                <w:spacing w:val="-3"/>
                <w:sz w:val="20"/>
              </w:rPr>
              <w:t xml:space="preserve"> </w:t>
            </w:r>
            <w:r>
              <w:rPr>
                <w:sz w:val="20"/>
              </w:rPr>
              <w:t>and</w:t>
            </w:r>
            <w:r>
              <w:rPr>
                <w:spacing w:val="-3"/>
                <w:sz w:val="20"/>
              </w:rPr>
              <w:t xml:space="preserve"> </w:t>
            </w:r>
            <w:r>
              <w:rPr>
                <w:sz w:val="20"/>
              </w:rPr>
              <w:t>determine</w:t>
            </w:r>
            <w:r>
              <w:rPr>
                <w:spacing w:val="-3"/>
                <w:sz w:val="20"/>
              </w:rPr>
              <w:t xml:space="preserve"> </w:t>
            </w:r>
            <w:r>
              <w:rPr>
                <w:sz w:val="20"/>
              </w:rPr>
              <w:t>the</w:t>
            </w:r>
            <w:r>
              <w:rPr>
                <w:spacing w:val="-3"/>
                <w:sz w:val="20"/>
              </w:rPr>
              <w:t xml:space="preserve"> </w:t>
            </w:r>
            <w:r>
              <w:rPr>
                <w:sz w:val="20"/>
              </w:rPr>
              <w:t>coordinates</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point</w:t>
            </w:r>
            <w:r>
              <w:rPr>
                <w:spacing w:val="-3"/>
                <w:sz w:val="20"/>
              </w:rPr>
              <w:t xml:space="preserve"> </w:t>
            </w:r>
            <w:r>
              <w:rPr>
                <w:sz w:val="20"/>
              </w:rPr>
              <w:t>on the plane.</w:t>
            </w:r>
          </w:p>
          <w:p w14:paraId="4BEAF233" w14:textId="77777777" w:rsidR="0095080B" w:rsidRDefault="00000000">
            <w:pPr>
              <w:pStyle w:val="TableParagraph"/>
              <w:numPr>
                <w:ilvl w:val="0"/>
                <w:numId w:val="52"/>
              </w:numPr>
              <w:tabs>
                <w:tab w:val="left" w:pos="600"/>
              </w:tabs>
              <w:spacing w:line="230" w:lineRule="atLeast"/>
              <w:ind w:right="301"/>
              <w:rPr>
                <w:sz w:val="20"/>
              </w:rPr>
            </w:pPr>
            <w:r>
              <w:rPr>
                <w:sz w:val="20"/>
              </w:rPr>
              <w:t>solve</w:t>
            </w:r>
            <w:r>
              <w:rPr>
                <w:spacing w:val="-3"/>
                <w:sz w:val="20"/>
              </w:rPr>
              <w:t xml:space="preserve"> </w:t>
            </w:r>
            <w:r>
              <w:rPr>
                <w:sz w:val="20"/>
              </w:rPr>
              <w:t>problems</w:t>
            </w:r>
            <w:r>
              <w:rPr>
                <w:spacing w:val="-3"/>
                <w:sz w:val="20"/>
              </w:rPr>
              <w:t xml:space="preserve"> </w:t>
            </w:r>
            <w:r>
              <w:rPr>
                <w:sz w:val="20"/>
              </w:rPr>
              <w:t>involving</w:t>
            </w:r>
            <w:r>
              <w:rPr>
                <w:spacing w:val="-3"/>
                <w:sz w:val="20"/>
              </w:rPr>
              <w:t xml:space="preserve"> </w:t>
            </w:r>
            <w:r>
              <w:rPr>
                <w:sz w:val="20"/>
              </w:rPr>
              <w:t>distance</w:t>
            </w:r>
            <w:r>
              <w:rPr>
                <w:spacing w:val="-3"/>
                <w:sz w:val="20"/>
              </w:rPr>
              <w:t xml:space="preserve"> </w:t>
            </w:r>
            <w:r>
              <w:rPr>
                <w:sz w:val="20"/>
              </w:rPr>
              <w:t>between</w:t>
            </w:r>
            <w:r>
              <w:rPr>
                <w:spacing w:val="-4"/>
                <w:sz w:val="20"/>
              </w:rPr>
              <w:t xml:space="preserve"> </w:t>
            </w:r>
            <w:r>
              <w:rPr>
                <w:sz w:val="20"/>
              </w:rPr>
              <w:t>two</w:t>
            </w:r>
            <w:r>
              <w:rPr>
                <w:spacing w:val="-3"/>
                <w:sz w:val="20"/>
              </w:rPr>
              <w:t xml:space="preserve"> </w:t>
            </w:r>
            <w:r>
              <w:rPr>
                <w:sz w:val="20"/>
              </w:rPr>
              <w:t>points</w:t>
            </w:r>
            <w:r>
              <w:rPr>
                <w:spacing w:val="-3"/>
                <w:sz w:val="20"/>
              </w:rPr>
              <w:t xml:space="preserve"> </w:t>
            </w:r>
            <w:r>
              <w:rPr>
                <w:sz w:val="20"/>
              </w:rPr>
              <w:t>and</w:t>
            </w:r>
            <w:r>
              <w:rPr>
                <w:spacing w:val="-4"/>
                <w:sz w:val="20"/>
              </w:rPr>
              <w:t xml:space="preserve"> </w:t>
            </w:r>
            <w:r>
              <w:rPr>
                <w:sz w:val="20"/>
              </w:rPr>
              <w:t>midpoint</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line</w:t>
            </w:r>
            <w:r>
              <w:rPr>
                <w:spacing w:val="-3"/>
                <w:sz w:val="20"/>
              </w:rPr>
              <w:t xml:space="preserve"> </w:t>
            </w:r>
            <w:r>
              <w:rPr>
                <w:sz w:val="20"/>
              </w:rPr>
              <w:t>segment</w:t>
            </w:r>
            <w:r>
              <w:rPr>
                <w:spacing w:val="-3"/>
                <w:sz w:val="20"/>
              </w:rPr>
              <w:t xml:space="preserve"> </w:t>
            </w:r>
            <w:r>
              <w:rPr>
                <w:sz w:val="20"/>
              </w:rPr>
              <w:t>on the Cartesian coordinate plane.</w:t>
            </w:r>
          </w:p>
        </w:tc>
      </w:tr>
      <w:tr w:rsidR="0095080B" w14:paraId="37723D80" w14:textId="77777777">
        <w:trPr>
          <w:trHeight w:val="2817"/>
        </w:trPr>
        <w:tc>
          <w:tcPr>
            <w:tcW w:w="1627" w:type="dxa"/>
          </w:tcPr>
          <w:p w14:paraId="1BB300B1" w14:textId="77777777" w:rsidR="0095080B" w:rsidRDefault="00000000">
            <w:pPr>
              <w:pStyle w:val="TableParagraph"/>
              <w:ind w:left="110" w:right="100"/>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859" w:type="dxa"/>
          </w:tcPr>
          <w:p w14:paraId="3D2E49E3" w14:textId="77777777" w:rsidR="0095080B" w:rsidRDefault="00000000">
            <w:pPr>
              <w:pStyle w:val="TableParagraph"/>
              <w:numPr>
                <w:ilvl w:val="0"/>
                <w:numId w:val="51"/>
              </w:numPr>
              <w:tabs>
                <w:tab w:val="left" w:pos="505"/>
                <w:tab w:val="left" w:pos="507"/>
              </w:tabs>
              <w:ind w:right="265" w:hanging="397"/>
              <w:rPr>
                <w:sz w:val="20"/>
              </w:rPr>
            </w:pPr>
            <w:r>
              <w:rPr>
                <w:sz w:val="20"/>
              </w:rPr>
              <w:t>volume</w:t>
            </w:r>
            <w:r>
              <w:rPr>
                <w:spacing w:val="-10"/>
                <w:sz w:val="20"/>
              </w:rPr>
              <w:t xml:space="preserve"> </w:t>
            </w:r>
            <w:r>
              <w:rPr>
                <w:sz w:val="20"/>
              </w:rPr>
              <w:t>of</w:t>
            </w:r>
            <w:r>
              <w:rPr>
                <w:spacing w:val="-10"/>
                <w:sz w:val="20"/>
              </w:rPr>
              <w:t xml:space="preserve"> </w:t>
            </w:r>
            <w:r>
              <w:rPr>
                <w:sz w:val="20"/>
              </w:rPr>
              <w:t>pyramids</w:t>
            </w:r>
            <w:r>
              <w:rPr>
                <w:spacing w:val="-10"/>
                <w:sz w:val="20"/>
              </w:rPr>
              <w:t xml:space="preserve"> </w:t>
            </w:r>
            <w:r>
              <w:rPr>
                <w:sz w:val="20"/>
              </w:rPr>
              <w:t>(other</w:t>
            </w:r>
            <w:r>
              <w:rPr>
                <w:spacing w:val="-10"/>
                <w:sz w:val="20"/>
              </w:rPr>
              <w:t xml:space="preserve"> </w:t>
            </w:r>
            <w:r>
              <w:rPr>
                <w:sz w:val="20"/>
              </w:rPr>
              <w:t>than square and rectangular pyramids),</w:t>
            </w:r>
            <w:r>
              <w:rPr>
                <w:spacing w:val="-7"/>
                <w:sz w:val="20"/>
              </w:rPr>
              <w:t xml:space="preserve"> </w:t>
            </w:r>
            <w:r>
              <w:rPr>
                <w:sz w:val="20"/>
              </w:rPr>
              <w:t>cones,</w:t>
            </w:r>
            <w:r>
              <w:rPr>
                <w:spacing w:val="-7"/>
                <w:sz w:val="20"/>
              </w:rPr>
              <w:t xml:space="preserve"> </w:t>
            </w:r>
            <w:r>
              <w:rPr>
                <w:sz w:val="20"/>
              </w:rPr>
              <w:t>and</w:t>
            </w:r>
            <w:r>
              <w:rPr>
                <w:spacing w:val="-7"/>
                <w:sz w:val="20"/>
              </w:rPr>
              <w:t xml:space="preserve"> </w:t>
            </w:r>
            <w:r>
              <w:rPr>
                <w:spacing w:val="-2"/>
                <w:sz w:val="20"/>
              </w:rPr>
              <w:t>spheres.</w:t>
            </w:r>
          </w:p>
          <w:p w14:paraId="33D55D29" w14:textId="77777777" w:rsidR="0095080B" w:rsidRDefault="00000000">
            <w:pPr>
              <w:pStyle w:val="TableParagraph"/>
              <w:numPr>
                <w:ilvl w:val="0"/>
                <w:numId w:val="51"/>
              </w:numPr>
              <w:tabs>
                <w:tab w:val="left" w:pos="505"/>
              </w:tabs>
              <w:spacing w:before="57"/>
              <w:ind w:left="505"/>
              <w:rPr>
                <w:sz w:val="20"/>
              </w:rPr>
            </w:pPr>
            <w:r>
              <w:rPr>
                <w:sz w:val="20"/>
              </w:rPr>
              <w:t>the</w:t>
            </w:r>
            <w:r>
              <w:rPr>
                <w:spacing w:val="-9"/>
                <w:sz w:val="20"/>
              </w:rPr>
              <w:t xml:space="preserve"> </w:t>
            </w:r>
            <w:r>
              <w:rPr>
                <w:sz w:val="20"/>
              </w:rPr>
              <w:t>Pythagorean</w:t>
            </w:r>
            <w:r>
              <w:rPr>
                <w:spacing w:val="-9"/>
                <w:sz w:val="20"/>
              </w:rPr>
              <w:t xml:space="preserve"> </w:t>
            </w:r>
            <w:r>
              <w:rPr>
                <w:spacing w:val="-2"/>
                <w:sz w:val="20"/>
              </w:rPr>
              <w:t>Theorem.</w:t>
            </w:r>
          </w:p>
          <w:p w14:paraId="1B63C39D" w14:textId="77777777" w:rsidR="0095080B" w:rsidRDefault="00000000">
            <w:pPr>
              <w:pStyle w:val="TableParagraph"/>
              <w:numPr>
                <w:ilvl w:val="0"/>
                <w:numId w:val="51"/>
              </w:numPr>
              <w:tabs>
                <w:tab w:val="left" w:pos="505"/>
              </w:tabs>
              <w:spacing w:before="63"/>
              <w:ind w:left="505"/>
              <w:rPr>
                <w:sz w:val="20"/>
              </w:rPr>
            </w:pPr>
            <w:r>
              <w:rPr>
                <w:sz w:val="20"/>
              </w:rPr>
              <w:t>triangle</w:t>
            </w:r>
            <w:r>
              <w:rPr>
                <w:spacing w:val="-11"/>
                <w:sz w:val="20"/>
              </w:rPr>
              <w:t xml:space="preserve"> </w:t>
            </w:r>
            <w:r>
              <w:rPr>
                <w:sz w:val="20"/>
              </w:rPr>
              <w:t>inequality</w:t>
            </w:r>
            <w:r>
              <w:rPr>
                <w:spacing w:val="-10"/>
                <w:sz w:val="20"/>
              </w:rPr>
              <w:t xml:space="preserve"> </w:t>
            </w:r>
            <w:r>
              <w:rPr>
                <w:spacing w:val="-2"/>
                <w:sz w:val="20"/>
              </w:rPr>
              <w:t>theorems.</w:t>
            </w:r>
          </w:p>
        </w:tc>
        <w:tc>
          <w:tcPr>
            <w:tcW w:w="9533" w:type="dxa"/>
          </w:tcPr>
          <w:p w14:paraId="5D543015" w14:textId="77777777" w:rsidR="0095080B" w:rsidRDefault="00000000">
            <w:pPr>
              <w:pStyle w:val="TableParagraph"/>
              <w:numPr>
                <w:ilvl w:val="0"/>
                <w:numId w:val="50"/>
              </w:numPr>
              <w:tabs>
                <w:tab w:val="left" w:pos="600"/>
              </w:tabs>
              <w:spacing w:line="233" w:lineRule="exact"/>
              <w:rPr>
                <w:sz w:val="20"/>
              </w:rPr>
            </w:pPr>
            <w:r>
              <w:rPr>
                <w:sz w:val="20"/>
              </w:rPr>
              <w:t>explore</w:t>
            </w:r>
            <w:r>
              <w:rPr>
                <w:spacing w:val="-10"/>
                <w:sz w:val="20"/>
              </w:rPr>
              <w:t xml:space="preserve"> </w:t>
            </w:r>
            <w:r>
              <w:rPr>
                <w:sz w:val="20"/>
              </w:rPr>
              <w:t>inductively</w:t>
            </w:r>
            <w:r>
              <w:rPr>
                <w:spacing w:val="-7"/>
                <w:sz w:val="20"/>
              </w:rPr>
              <w:t xml:space="preserve"> </w:t>
            </w:r>
            <w:r>
              <w:rPr>
                <w:sz w:val="20"/>
              </w:rPr>
              <w:t>the</w:t>
            </w:r>
            <w:r>
              <w:rPr>
                <w:spacing w:val="-8"/>
                <w:sz w:val="20"/>
              </w:rPr>
              <w:t xml:space="preserve"> </w:t>
            </w:r>
            <w:r>
              <w:rPr>
                <w:sz w:val="20"/>
              </w:rPr>
              <w:t>volume</w:t>
            </w:r>
            <w:r>
              <w:rPr>
                <w:spacing w:val="-7"/>
                <w:sz w:val="20"/>
              </w:rPr>
              <w:t xml:space="preserve"> </w:t>
            </w:r>
            <w:r>
              <w:rPr>
                <w:sz w:val="20"/>
              </w:rPr>
              <w:t>of</w:t>
            </w:r>
            <w:r>
              <w:rPr>
                <w:spacing w:val="-8"/>
                <w:sz w:val="20"/>
              </w:rPr>
              <w:t xml:space="preserve"> </w:t>
            </w:r>
            <w:r>
              <w:rPr>
                <w:sz w:val="20"/>
              </w:rPr>
              <w:t>pyramids</w:t>
            </w:r>
            <w:r>
              <w:rPr>
                <w:spacing w:val="-7"/>
                <w:sz w:val="20"/>
              </w:rPr>
              <w:t xml:space="preserve"> </w:t>
            </w:r>
            <w:r>
              <w:rPr>
                <w:sz w:val="20"/>
              </w:rPr>
              <w:t>other</w:t>
            </w:r>
            <w:r>
              <w:rPr>
                <w:spacing w:val="-8"/>
                <w:sz w:val="20"/>
              </w:rPr>
              <w:t xml:space="preserve"> </w:t>
            </w:r>
            <w:r>
              <w:rPr>
                <w:sz w:val="20"/>
              </w:rPr>
              <w:t>than</w:t>
            </w:r>
            <w:r>
              <w:rPr>
                <w:spacing w:val="-8"/>
                <w:sz w:val="20"/>
              </w:rPr>
              <w:t xml:space="preserve"> </w:t>
            </w:r>
            <w:r>
              <w:rPr>
                <w:sz w:val="20"/>
              </w:rPr>
              <w:t>square</w:t>
            </w:r>
            <w:r>
              <w:rPr>
                <w:spacing w:val="-8"/>
                <w:sz w:val="20"/>
              </w:rPr>
              <w:t xml:space="preserve"> </w:t>
            </w:r>
            <w:r>
              <w:rPr>
                <w:sz w:val="20"/>
              </w:rPr>
              <w:t>and</w:t>
            </w:r>
            <w:r>
              <w:rPr>
                <w:spacing w:val="-8"/>
                <w:sz w:val="20"/>
              </w:rPr>
              <w:t xml:space="preserve"> </w:t>
            </w:r>
            <w:r>
              <w:rPr>
                <w:sz w:val="20"/>
              </w:rPr>
              <w:t>rectangular</w:t>
            </w:r>
            <w:r>
              <w:rPr>
                <w:spacing w:val="-7"/>
                <w:sz w:val="20"/>
              </w:rPr>
              <w:t xml:space="preserve"> </w:t>
            </w:r>
            <w:r>
              <w:rPr>
                <w:spacing w:val="-2"/>
                <w:sz w:val="20"/>
              </w:rPr>
              <w:t>pyramids.</w:t>
            </w:r>
          </w:p>
          <w:p w14:paraId="01C56B80" w14:textId="77777777" w:rsidR="0095080B" w:rsidRDefault="00000000">
            <w:pPr>
              <w:pStyle w:val="TableParagraph"/>
              <w:numPr>
                <w:ilvl w:val="0"/>
                <w:numId w:val="50"/>
              </w:numPr>
              <w:tabs>
                <w:tab w:val="left" w:pos="600"/>
              </w:tabs>
              <w:rPr>
                <w:sz w:val="20"/>
              </w:rPr>
            </w:pPr>
            <w:r>
              <w:rPr>
                <w:sz w:val="20"/>
              </w:rPr>
              <w:t>find</w:t>
            </w:r>
            <w:r>
              <w:rPr>
                <w:spacing w:val="-8"/>
                <w:sz w:val="20"/>
              </w:rPr>
              <w:t xml:space="preserve"> </w:t>
            </w:r>
            <w:r>
              <w:rPr>
                <w:sz w:val="20"/>
              </w:rPr>
              <w:t>the</w:t>
            </w:r>
            <w:r>
              <w:rPr>
                <w:spacing w:val="-6"/>
                <w:sz w:val="20"/>
              </w:rPr>
              <w:t xml:space="preserve"> </w:t>
            </w:r>
            <w:r>
              <w:rPr>
                <w:sz w:val="20"/>
              </w:rPr>
              <w:t>volume</w:t>
            </w:r>
            <w:r>
              <w:rPr>
                <w:spacing w:val="-6"/>
                <w:sz w:val="20"/>
              </w:rPr>
              <w:t xml:space="preserve"> </w:t>
            </w:r>
            <w:r>
              <w:rPr>
                <w:sz w:val="20"/>
              </w:rPr>
              <w:t>of</w:t>
            </w:r>
            <w:r>
              <w:rPr>
                <w:spacing w:val="-5"/>
                <w:sz w:val="20"/>
              </w:rPr>
              <w:t xml:space="preserve"> </w:t>
            </w:r>
            <w:r>
              <w:rPr>
                <w:sz w:val="20"/>
              </w:rPr>
              <w:t>pyramids</w:t>
            </w:r>
            <w:r>
              <w:rPr>
                <w:spacing w:val="-6"/>
                <w:sz w:val="20"/>
              </w:rPr>
              <w:t xml:space="preserve"> </w:t>
            </w:r>
            <w:r>
              <w:rPr>
                <w:sz w:val="20"/>
              </w:rPr>
              <w:t>other</w:t>
            </w:r>
            <w:r>
              <w:rPr>
                <w:spacing w:val="-6"/>
                <w:sz w:val="20"/>
              </w:rPr>
              <w:t xml:space="preserve"> </w:t>
            </w:r>
            <w:r>
              <w:rPr>
                <w:sz w:val="20"/>
              </w:rPr>
              <w:t>than</w:t>
            </w:r>
            <w:r>
              <w:rPr>
                <w:spacing w:val="-5"/>
                <w:sz w:val="20"/>
              </w:rPr>
              <w:t xml:space="preserve"> </w:t>
            </w:r>
            <w:r>
              <w:rPr>
                <w:sz w:val="20"/>
              </w:rPr>
              <w:t>square</w:t>
            </w:r>
            <w:r>
              <w:rPr>
                <w:spacing w:val="-6"/>
                <w:sz w:val="20"/>
              </w:rPr>
              <w:t xml:space="preserve"> </w:t>
            </w:r>
            <w:r>
              <w:rPr>
                <w:sz w:val="20"/>
              </w:rPr>
              <w:t>and</w:t>
            </w:r>
            <w:r>
              <w:rPr>
                <w:spacing w:val="-6"/>
                <w:sz w:val="20"/>
              </w:rPr>
              <w:t xml:space="preserve"> </w:t>
            </w:r>
            <w:r>
              <w:rPr>
                <w:sz w:val="20"/>
              </w:rPr>
              <w:t>rectangular</w:t>
            </w:r>
            <w:r>
              <w:rPr>
                <w:spacing w:val="-5"/>
                <w:sz w:val="20"/>
              </w:rPr>
              <w:t xml:space="preserve"> </w:t>
            </w:r>
            <w:r>
              <w:rPr>
                <w:spacing w:val="-2"/>
                <w:sz w:val="20"/>
              </w:rPr>
              <w:t>pyramids.</w:t>
            </w:r>
          </w:p>
          <w:p w14:paraId="0DB9C720" w14:textId="77777777" w:rsidR="0095080B" w:rsidRDefault="00000000">
            <w:pPr>
              <w:pStyle w:val="TableParagraph"/>
              <w:numPr>
                <w:ilvl w:val="0"/>
                <w:numId w:val="50"/>
              </w:numPr>
              <w:tabs>
                <w:tab w:val="left" w:pos="600"/>
              </w:tabs>
              <w:spacing w:before="1"/>
              <w:rPr>
                <w:sz w:val="20"/>
              </w:rPr>
            </w:pPr>
            <w:r>
              <w:rPr>
                <w:sz w:val="20"/>
              </w:rPr>
              <w:t>solve</w:t>
            </w:r>
            <w:r>
              <w:rPr>
                <w:spacing w:val="-8"/>
                <w:sz w:val="20"/>
              </w:rPr>
              <w:t xml:space="preserve"> </w:t>
            </w:r>
            <w:r>
              <w:rPr>
                <w:sz w:val="20"/>
              </w:rPr>
              <w:t>problems</w:t>
            </w:r>
            <w:r>
              <w:rPr>
                <w:spacing w:val="-7"/>
                <w:sz w:val="20"/>
              </w:rPr>
              <w:t xml:space="preserve"> </w:t>
            </w:r>
            <w:r>
              <w:rPr>
                <w:sz w:val="20"/>
              </w:rPr>
              <w:t>involving</w:t>
            </w:r>
            <w:r>
              <w:rPr>
                <w:spacing w:val="-8"/>
                <w:sz w:val="20"/>
              </w:rPr>
              <w:t xml:space="preserve"> </w:t>
            </w:r>
            <w:r>
              <w:rPr>
                <w:sz w:val="20"/>
              </w:rPr>
              <w:t>volume</w:t>
            </w:r>
            <w:r>
              <w:rPr>
                <w:spacing w:val="-7"/>
                <w:sz w:val="20"/>
              </w:rPr>
              <w:t xml:space="preserve"> </w:t>
            </w:r>
            <w:r>
              <w:rPr>
                <w:sz w:val="20"/>
              </w:rPr>
              <w:t>of</w:t>
            </w:r>
            <w:r>
              <w:rPr>
                <w:spacing w:val="-7"/>
                <w:sz w:val="20"/>
              </w:rPr>
              <w:t xml:space="preserve"> </w:t>
            </w:r>
            <w:r>
              <w:rPr>
                <w:spacing w:val="-2"/>
                <w:sz w:val="20"/>
              </w:rPr>
              <w:t>pyramids.</w:t>
            </w:r>
          </w:p>
          <w:p w14:paraId="2B18BDE4" w14:textId="77777777" w:rsidR="0095080B" w:rsidRDefault="00000000">
            <w:pPr>
              <w:pStyle w:val="TableParagraph"/>
              <w:numPr>
                <w:ilvl w:val="0"/>
                <w:numId w:val="50"/>
              </w:numPr>
              <w:tabs>
                <w:tab w:val="left" w:pos="600"/>
              </w:tabs>
              <w:rPr>
                <w:sz w:val="20"/>
              </w:rPr>
            </w:pPr>
            <w:r>
              <w:rPr>
                <w:sz w:val="20"/>
              </w:rPr>
              <w:t>explore</w:t>
            </w:r>
            <w:r>
              <w:rPr>
                <w:spacing w:val="-9"/>
                <w:sz w:val="20"/>
              </w:rPr>
              <w:t xml:space="preserve"> </w:t>
            </w:r>
            <w:r>
              <w:rPr>
                <w:sz w:val="20"/>
              </w:rPr>
              <w:t>inductively</w:t>
            </w:r>
            <w:r>
              <w:rPr>
                <w:spacing w:val="-7"/>
                <w:sz w:val="20"/>
              </w:rPr>
              <w:t xml:space="preserve"> </w:t>
            </w:r>
            <w:r>
              <w:rPr>
                <w:sz w:val="20"/>
              </w:rPr>
              <w:t>the</w:t>
            </w:r>
            <w:r>
              <w:rPr>
                <w:spacing w:val="-6"/>
                <w:sz w:val="20"/>
              </w:rPr>
              <w:t xml:space="preserve"> </w:t>
            </w:r>
            <w:r>
              <w:rPr>
                <w:sz w:val="20"/>
              </w:rPr>
              <w:t>volumes</w:t>
            </w:r>
            <w:r>
              <w:rPr>
                <w:spacing w:val="-7"/>
                <w:sz w:val="20"/>
              </w:rPr>
              <w:t xml:space="preserve"> </w:t>
            </w:r>
            <w:r>
              <w:rPr>
                <w:sz w:val="20"/>
              </w:rPr>
              <w:t>of</w:t>
            </w:r>
            <w:r>
              <w:rPr>
                <w:spacing w:val="-7"/>
                <w:sz w:val="20"/>
              </w:rPr>
              <w:t xml:space="preserve"> </w:t>
            </w:r>
            <w:r>
              <w:rPr>
                <w:sz w:val="20"/>
              </w:rPr>
              <w:t>cones</w:t>
            </w:r>
            <w:r>
              <w:rPr>
                <w:spacing w:val="-6"/>
                <w:sz w:val="20"/>
              </w:rPr>
              <w:t xml:space="preserve"> </w:t>
            </w:r>
            <w:r>
              <w:rPr>
                <w:sz w:val="20"/>
              </w:rPr>
              <w:t>and</w:t>
            </w:r>
            <w:r>
              <w:rPr>
                <w:spacing w:val="-8"/>
                <w:sz w:val="20"/>
              </w:rPr>
              <w:t xml:space="preserve"> </w:t>
            </w:r>
            <w:r>
              <w:rPr>
                <w:sz w:val="20"/>
              </w:rPr>
              <w:t>spheres,</w:t>
            </w:r>
            <w:r>
              <w:rPr>
                <w:spacing w:val="-7"/>
                <w:sz w:val="20"/>
              </w:rPr>
              <w:t xml:space="preserve"> </w:t>
            </w:r>
            <w:r>
              <w:rPr>
                <w:sz w:val="20"/>
              </w:rPr>
              <w:t>leading</w:t>
            </w:r>
            <w:r>
              <w:rPr>
                <w:spacing w:val="-6"/>
                <w:sz w:val="20"/>
              </w:rPr>
              <w:t xml:space="preserve"> </w:t>
            </w:r>
            <w:r>
              <w:rPr>
                <w:sz w:val="20"/>
              </w:rPr>
              <w:t>to</w:t>
            </w:r>
            <w:r>
              <w:rPr>
                <w:spacing w:val="-7"/>
                <w:sz w:val="20"/>
              </w:rPr>
              <w:t xml:space="preserve"> </w:t>
            </w:r>
            <w:r>
              <w:rPr>
                <w:sz w:val="20"/>
              </w:rPr>
              <w:t>their</w:t>
            </w:r>
            <w:r>
              <w:rPr>
                <w:spacing w:val="-6"/>
                <w:sz w:val="20"/>
              </w:rPr>
              <w:t xml:space="preserve"> </w:t>
            </w:r>
            <w:r>
              <w:rPr>
                <w:spacing w:val="-2"/>
                <w:sz w:val="20"/>
              </w:rPr>
              <w:t>formulas.</w:t>
            </w:r>
          </w:p>
          <w:p w14:paraId="6F39A533" w14:textId="77777777" w:rsidR="0095080B" w:rsidRDefault="00000000">
            <w:pPr>
              <w:pStyle w:val="TableParagraph"/>
              <w:numPr>
                <w:ilvl w:val="0"/>
                <w:numId w:val="50"/>
              </w:numPr>
              <w:tabs>
                <w:tab w:val="left" w:pos="600"/>
              </w:tabs>
              <w:rPr>
                <w:sz w:val="20"/>
              </w:rPr>
            </w:pPr>
            <w:r>
              <w:rPr>
                <w:sz w:val="20"/>
              </w:rPr>
              <w:t>find</w:t>
            </w:r>
            <w:r>
              <w:rPr>
                <w:spacing w:val="-5"/>
                <w:sz w:val="20"/>
              </w:rPr>
              <w:t xml:space="preserve"> </w:t>
            </w:r>
            <w:r>
              <w:rPr>
                <w:sz w:val="20"/>
              </w:rPr>
              <w:t>the</w:t>
            </w:r>
            <w:r>
              <w:rPr>
                <w:spacing w:val="-4"/>
                <w:sz w:val="20"/>
              </w:rPr>
              <w:t xml:space="preserve"> </w:t>
            </w:r>
            <w:r>
              <w:rPr>
                <w:sz w:val="20"/>
              </w:rPr>
              <w:t>volumes</w:t>
            </w:r>
            <w:r>
              <w:rPr>
                <w:spacing w:val="-4"/>
                <w:sz w:val="20"/>
              </w:rPr>
              <w:t xml:space="preserve"> </w:t>
            </w:r>
            <w:r>
              <w:rPr>
                <w:sz w:val="20"/>
              </w:rPr>
              <w:t>of</w:t>
            </w:r>
            <w:r>
              <w:rPr>
                <w:spacing w:val="-5"/>
                <w:sz w:val="20"/>
              </w:rPr>
              <w:t xml:space="preserve"> </w:t>
            </w:r>
            <w:r>
              <w:rPr>
                <w:sz w:val="20"/>
              </w:rPr>
              <w:t>cones</w:t>
            </w:r>
            <w:r>
              <w:rPr>
                <w:spacing w:val="-4"/>
                <w:sz w:val="20"/>
              </w:rPr>
              <w:t xml:space="preserve"> </w:t>
            </w:r>
            <w:r>
              <w:rPr>
                <w:sz w:val="20"/>
              </w:rPr>
              <w:t>and</w:t>
            </w:r>
            <w:r>
              <w:rPr>
                <w:spacing w:val="-4"/>
                <w:sz w:val="20"/>
              </w:rPr>
              <w:t xml:space="preserve"> </w:t>
            </w:r>
            <w:r>
              <w:rPr>
                <w:spacing w:val="-2"/>
                <w:sz w:val="20"/>
              </w:rPr>
              <w:t>spheres.</w:t>
            </w:r>
          </w:p>
          <w:p w14:paraId="11837969" w14:textId="77777777" w:rsidR="0095080B" w:rsidRDefault="00000000">
            <w:pPr>
              <w:pStyle w:val="TableParagraph"/>
              <w:numPr>
                <w:ilvl w:val="0"/>
                <w:numId w:val="50"/>
              </w:numPr>
              <w:tabs>
                <w:tab w:val="left" w:pos="600"/>
              </w:tabs>
              <w:spacing w:before="1"/>
              <w:rPr>
                <w:sz w:val="20"/>
              </w:rPr>
            </w:pPr>
            <w:r>
              <w:rPr>
                <w:sz w:val="20"/>
              </w:rPr>
              <w:t>solve</w:t>
            </w:r>
            <w:r>
              <w:rPr>
                <w:spacing w:val="-7"/>
                <w:sz w:val="20"/>
              </w:rPr>
              <w:t xml:space="preserve"> </w:t>
            </w:r>
            <w:r>
              <w:rPr>
                <w:sz w:val="20"/>
              </w:rPr>
              <w:t>problems</w:t>
            </w:r>
            <w:r>
              <w:rPr>
                <w:spacing w:val="-6"/>
                <w:sz w:val="20"/>
              </w:rPr>
              <w:t xml:space="preserve"> </w:t>
            </w:r>
            <w:r>
              <w:rPr>
                <w:sz w:val="20"/>
              </w:rPr>
              <w:t>involving</w:t>
            </w:r>
            <w:r>
              <w:rPr>
                <w:spacing w:val="-7"/>
                <w:sz w:val="20"/>
              </w:rPr>
              <w:t xml:space="preserve"> </w:t>
            </w:r>
            <w:r>
              <w:rPr>
                <w:sz w:val="20"/>
              </w:rPr>
              <w:t>the</w:t>
            </w:r>
            <w:r>
              <w:rPr>
                <w:spacing w:val="-6"/>
                <w:sz w:val="20"/>
              </w:rPr>
              <w:t xml:space="preserve"> </w:t>
            </w:r>
            <w:r>
              <w:rPr>
                <w:sz w:val="20"/>
              </w:rPr>
              <w:t>volume</w:t>
            </w:r>
            <w:r>
              <w:rPr>
                <w:spacing w:val="-6"/>
                <w:sz w:val="20"/>
              </w:rPr>
              <w:t xml:space="preserve"> </w:t>
            </w:r>
            <w:r>
              <w:rPr>
                <w:sz w:val="20"/>
              </w:rPr>
              <w:t>of</w:t>
            </w:r>
            <w:r>
              <w:rPr>
                <w:spacing w:val="-7"/>
                <w:sz w:val="20"/>
              </w:rPr>
              <w:t xml:space="preserve"> </w:t>
            </w:r>
            <w:r>
              <w:rPr>
                <w:sz w:val="20"/>
              </w:rPr>
              <w:t>cones</w:t>
            </w:r>
            <w:r>
              <w:rPr>
                <w:spacing w:val="-6"/>
                <w:sz w:val="20"/>
              </w:rPr>
              <w:t xml:space="preserve"> </w:t>
            </w:r>
            <w:r>
              <w:rPr>
                <w:sz w:val="20"/>
              </w:rPr>
              <w:t>and</w:t>
            </w:r>
            <w:r>
              <w:rPr>
                <w:spacing w:val="-7"/>
                <w:sz w:val="20"/>
              </w:rPr>
              <w:t xml:space="preserve"> </w:t>
            </w:r>
            <w:r>
              <w:rPr>
                <w:spacing w:val="-2"/>
                <w:sz w:val="20"/>
              </w:rPr>
              <w:t>spheres.</w:t>
            </w:r>
          </w:p>
          <w:p w14:paraId="7BD56990" w14:textId="77777777" w:rsidR="0095080B" w:rsidRDefault="00000000">
            <w:pPr>
              <w:pStyle w:val="TableParagraph"/>
              <w:numPr>
                <w:ilvl w:val="0"/>
                <w:numId w:val="50"/>
              </w:numPr>
              <w:tabs>
                <w:tab w:val="left" w:pos="600"/>
              </w:tabs>
              <w:spacing w:before="4" w:line="235" w:lineRule="auto"/>
              <w:ind w:right="604"/>
              <w:rPr>
                <w:sz w:val="20"/>
              </w:rPr>
            </w:pPr>
            <w:r>
              <w:rPr>
                <w:sz w:val="20"/>
              </w:rPr>
              <w:t>apply</w:t>
            </w:r>
            <w:r>
              <w:rPr>
                <w:spacing w:val="-3"/>
                <w:sz w:val="20"/>
              </w:rPr>
              <w:t xml:space="preserve"> </w:t>
            </w:r>
            <w:r>
              <w:rPr>
                <w:sz w:val="20"/>
              </w:rPr>
              <w:t>the</w:t>
            </w:r>
            <w:r>
              <w:rPr>
                <w:spacing w:val="-3"/>
                <w:sz w:val="20"/>
              </w:rPr>
              <w:t xml:space="preserve"> </w:t>
            </w:r>
            <w:r>
              <w:rPr>
                <w:sz w:val="20"/>
              </w:rPr>
              <w:t>Pythagorean</w:t>
            </w:r>
            <w:r>
              <w:rPr>
                <w:spacing w:val="-4"/>
                <w:sz w:val="20"/>
              </w:rPr>
              <w:t xml:space="preserve"> </w:t>
            </w:r>
            <w:r>
              <w:rPr>
                <w:sz w:val="20"/>
              </w:rPr>
              <w:t>Theorem</w:t>
            </w:r>
            <w:r>
              <w:rPr>
                <w:spacing w:val="-4"/>
                <w:sz w:val="20"/>
              </w:rPr>
              <w:t xml:space="preserve"> </w:t>
            </w:r>
            <w:r>
              <w:rPr>
                <w:sz w:val="20"/>
              </w:rPr>
              <w:t>in</w:t>
            </w:r>
            <w:r>
              <w:rPr>
                <w:spacing w:val="-4"/>
                <w:sz w:val="20"/>
              </w:rPr>
              <w:t xml:space="preserve"> </w:t>
            </w:r>
            <w:r>
              <w:rPr>
                <w:sz w:val="20"/>
              </w:rPr>
              <w:t>finding</w:t>
            </w:r>
            <w:r>
              <w:rPr>
                <w:spacing w:val="-3"/>
                <w:sz w:val="20"/>
              </w:rPr>
              <w:t xml:space="preserve"> </w:t>
            </w:r>
            <w:r>
              <w:rPr>
                <w:sz w:val="20"/>
              </w:rPr>
              <w:t>the</w:t>
            </w:r>
            <w:r>
              <w:rPr>
                <w:spacing w:val="-3"/>
                <w:sz w:val="20"/>
              </w:rPr>
              <w:t xml:space="preserve"> </w:t>
            </w:r>
            <w:r>
              <w:rPr>
                <w:sz w:val="20"/>
              </w:rPr>
              <w:t>missing</w:t>
            </w:r>
            <w:r>
              <w:rPr>
                <w:spacing w:val="-3"/>
                <w:sz w:val="20"/>
              </w:rPr>
              <w:t xml:space="preserve"> </w:t>
            </w:r>
            <w:r>
              <w:rPr>
                <w:sz w:val="20"/>
              </w:rPr>
              <w:t>side</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right</w:t>
            </w:r>
            <w:r>
              <w:rPr>
                <w:spacing w:val="-3"/>
                <w:sz w:val="20"/>
              </w:rPr>
              <w:t xml:space="preserve"> </w:t>
            </w:r>
            <w:r>
              <w:rPr>
                <w:sz w:val="20"/>
              </w:rPr>
              <w:t>triangle,</w:t>
            </w:r>
            <w:r>
              <w:rPr>
                <w:spacing w:val="-3"/>
                <w:sz w:val="20"/>
              </w:rPr>
              <w:t xml:space="preserve"> </w:t>
            </w:r>
            <w:r>
              <w:rPr>
                <w:sz w:val="20"/>
              </w:rPr>
              <w:t>and</w:t>
            </w:r>
            <w:r>
              <w:rPr>
                <w:spacing w:val="-4"/>
                <w:sz w:val="20"/>
              </w:rPr>
              <w:t xml:space="preserve"> </w:t>
            </w:r>
            <w:r>
              <w:rPr>
                <w:sz w:val="20"/>
              </w:rPr>
              <w:t>its converse in classifying triangles.</w:t>
            </w:r>
          </w:p>
          <w:p w14:paraId="453FB0E6" w14:textId="77777777" w:rsidR="0095080B" w:rsidRDefault="00000000">
            <w:pPr>
              <w:pStyle w:val="TableParagraph"/>
              <w:numPr>
                <w:ilvl w:val="0"/>
                <w:numId w:val="50"/>
              </w:numPr>
              <w:tabs>
                <w:tab w:val="left" w:pos="600"/>
              </w:tabs>
              <w:spacing w:before="2"/>
              <w:ind w:right="1000"/>
              <w:rPr>
                <w:sz w:val="20"/>
              </w:rPr>
            </w:pPr>
            <w:r>
              <w:rPr>
                <w:sz w:val="20"/>
              </w:rPr>
              <w:t>apply</w:t>
            </w:r>
            <w:r>
              <w:rPr>
                <w:spacing w:val="-3"/>
                <w:sz w:val="20"/>
              </w:rPr>
              <w:t xml:space="preserve"> </w:t>
            </w:r>
            <w:r>
              <w:rPr>
                <w:sz w:val="20"/>
              </w:rPr>
              <w:t>the</w:t>
            </w:r>
            <w:r>
              <w:rPr>
                <w:spacing w:val="-3"/>
                <w:sz w:val="20"/>
              </w:rPr>
              <w:t xml:space="preserve"> </w:t>
            </w:r>
            <w:r>
              <w:rPr>
                <w:sz w:val="20"/>
              </w:rPr>
              <w:t>triangle</w:t>
            </w:r>
            <w:r>
              <w:rPr>
                <w:spacing w:val="-3"/>
                <w:sz w:val="20"/>
              </w:rPr>
              <w:t xml:space="preserve"> </w:t>
            </w:r>
            <w:r>
              <w:rPr>
                <w:sz w:val="20"/>
              </w:rPr>
              <w:t>inequality</w:t>
            </w:r>
            <w:r>
              <w:rPr>
                <w:spacing w:val="-3"/>
                <w:sz w:val="20"/>
              </w:rPr>
              <w:t xml:space="preserve"> </w:t>
            </w:r>
            <w:r>
              <w:rPr>
                <w:sz w:val="20"/>
              </w:rPr>
              <w:t>theorems</w:t>
            </w:r>
            <w:r>
              <w:rPr>
                <w:spacing w:val="-3"/>
                <w:sz w:val="20"/>
              </w:rPr>
              <w:t xml:space="preserve"> </w:t>
            </w:r>
            <w:r>
              <w:rPr>
                <w:sz w:val="20"/>
              </w:rPr>
              <w:t>to</w:t>
            </w:r>
            <w:r>
              <w:rPr>
                <w:spacing w:val="-3"/>
                <w:sz w:val="20"/>
              </w:rPr>
              <w:t xml:space="preserve"> </w:t>
            </w:r>
            <w:r>
              <w:rPr>
                <w:sz w:val="20"/>
              </w:rPr>
              <w:t>establish</w:t>
            </w:r>
            <w:r>
              <w:rPr>
                <w:spacing w:val="-4"/>
                <w:sz w:val="20"/>
              </w:rPr>
              <w:t xml:space="preserve"> </w:t>
            </w:r>
            <w:r>
              <w:rPr>
                <w:sz w:val="20"/>
              </w:rPr>
              <w:t>results</w:t>
            </w:r>
            <w:r>
              <w:rPr>
                <w:spacing w:val="-3"/>
                <w:sz w:val="20"/>
              </w:rPr>
              <w:t xml:space="preserve"> </w:t>
            </w:r>
            <w:r>
              <w:rPr>
                <w:sz w:val="20"/>
              </w:rPr>
              <w:t>for</w:t>
            </w:r>
            <w:r>
              <w:rPr>
                <w:spacing w:val="-3"/>
                <w:sz w:val="20"/>
              </w:rPr>
              <w:t xml:space="preserve"> </w:t>
            </w:r>
            <w:r>
              <w:rPr>
                <w:sz w:val="20"/>
              </w:rPr>
              <w:t>angles</w:t>
            </w:r>
            <w:r>
              <w:rPr>
                <w:spacing w:val="-3"/>
                <w:sz w:val="20"/>
              </w:rPr>
              <w:t xml:space="preserve"> </w:t>
            </w:r>
            <w:r>
              <w:rPr>
                <w:sz w:val="20"/>
              </w:rPr>
              <w:t>and</w:t>
            </w:r>
            <w:r>
              <w:rPr>
                <w:spacing w:val="-3"/>
                <w:sz w:val="20"/>
              </w:rPr>
              <w:t xml:space="preserve"> </w:t>
            </w:r>
            <w:r>
              <w:rPr>
                <w:sz w:val="20"/>
              </w:rPr>
              <w:t>sides</w:t>
            </w:r>
            <w:r>
              <w:rPr>
                <w:spacing w:val="-3"/>
                <w:sz w:val="20"/>
              </w:rPr>
              <w:t xml:space="preserve"> </w:t>
            </w:r>
            <w:r>
              <w:rPr>
                <w:sz w:val="20"/>
              </w:rPr>
              <w:t xml:space="preserve">in </w:t>
            </w:r>
            <w:r>
              <w:rPr>
                <w:spacing w:val="-2"/>
                <w:sz w:val="20"/>
              </w:rPr>
              <w:t>triangles.</w:t>
            </w:r>
          </w:p>
        </w:tc>
      </w:tr>
      <w:tr w:rsidR="0095080B" w14:paraId="38544F54" w14:textId="77777777">
        <w:trPr>
          <w:trHeight w:val="1175"/>
        </w:trPr>
        <w:tc>
          <w:tcPr>
            <w:tcW w:w="1627" w:type="dxa"/>
          </w:tcPr>
          <w:p w14:paraId="34AE1817" w14:textId="77777777" w:rsidR="0095080B" w:rsidRDefault="00000000">
            <w:pPr>
              <w:pStyle w:val="TableParagraph"/>
              <w:ind w:left="110" w:right="691"/>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859" w:type="dxa"/>
          </w:tcPr>
          <w:p w14:paraId="15DEF3DD" w14:textId="77777777" w:rsidR="0095080B" w:rsidRDefault="00000000">
            <w:pPr>
              <w:pStyle w:val="TableParagraph"/>
              <w:tabs>
                <w:tab w:val="left" w:pos="505"/>
              </w:tabs>
              <w:ind w:left="507" w:right="297" w:hanging="397"/>
              <w:rPr>
                <w:sz w:val="20"/>
              </w:rPr>
            </w:pPr>
            <w:r>
              <w:rPr>
                <w:spacing w:val="-6"/>
                <w:sz w:val="20"/>
              </w:rPr>
              <w:t>5.</w:t>
            </w:r>
            <w:r>
              <w:rPr>
                <w:sz w:val="20"/>
              </w:rPr>
              <w:tab/>
              <w:t>earning</w:t>
            </w:r>
            <w:r>
              <w:rPr>
                <w:spacing w:val="-10"/>
                <w:sz w:val="20"/>
              </w:rPr>
              <w:t xml:space="preserve"> </w:t>
            </w:r>
            <w:r>
              <w:rPr>
                <w:sz w:val="20"/>
              </w:rPr>
              <w:t>money,</w:t>
            </w:r>
            <w:r>
              <w:rPr>
                <w:spacing w:val="-10"/>
                <w:sz w:val="20"/>
              </w:rPr>
              <w:t xml:space="preserve"> </w:t>
            </w:r>
            <w:r>
              <w:rPr>
                <w:sz w:val="20"/>
              </w:rPr>
              <w:t>profit</w:t>
            </w:r>
            <w:r>
              <w:rPr>
                <w:spacing w:val="-10"/>
                <w:sz w:val="20"/>
              </w:rPr>
              <w:t xml:space="preserve"> </w:t>
            </w:r>
            <w:r>
              <w:rPr>
                <w:sz w:val="20"/>
              </w:rPr>
              <w:t>and</w:t>
            </w:r>
            <w:r>
              <w:rPr>
                <w:spacing w:val="-10"/>
                <w:sz w:val="20"/>
              </w:rPr>
              <w:t xml:space="preserve"> </w:t>
            </w:r>
            <w:r>
              <w:rPr>
                <w:sz w:val="20"/>
              </w:rPr>
              <w:t>loss, ‘best buys’, buying on terms.</w:t>
            </w:r>
          </w:p>
        </w:tc>
        <w:tc>
          <w:tcPr>
            <w:tcW w:w="9533" w:type="dxa"/>
          </w:tcPr>
          <w:p w14:paraId="253E2008" w14:textId="77777777" w:rsidR="0095080B" w:rsidRDefault="00000000">
            <w:pPr>
              <w:pStyle w:val="TableParagraph"/>
              <w:numPr>
                <w:ilvl w:val="0"/>
                <w:numId w:val="49"/>
              </w:numPr>
              <w:tabs>
                <w:tab w:val="left" w:pos="599"/>
              </w:tabs>
              <w:spacing w:line="233" w:lineRule="exact"/>
              <w:ind w:left="599" w:hanging="494"/>
              <w:rPr>
                <w:sz w:val="20"/>
              </w:rPr>
            </w:pPr>
            <w:r>
              <w:rPr>
                <w:sz w:val="20"/>
              </w:rPr>
              <w:t>solve</w:t>
            </w:r>
            <w:r>
              <w:rPr>
                <w:spacing w:val="-9"/>
                <w:sz w:val="20"/>
              </w:rPr>
              <w:t xml:space="preserve"> </w:t>
            </w:r>
            <w:r>
              <w:rPr>
                <w:sz w:val="20"/>
              </w:rPr>
              <w:t>financial</w:t>
            </w:r>
            <w:r>
              <w:rPr>
                <w:spacing w:val="-9"/>
                <w:sz w:val="20"/>
              </w:rPr>
              <w:t xml:space="preserve"> </w:t>
            </w:r>
            <w:r>
              <w:rPr>
                <w:sz w:val="20"/>
              </w:rPr>
              <w:t>problems</w:t>
            </w:r>
            <w:r>
              <w:rPr>
                <w:spacing w:val="-9"/>
                <w:sz w:val="20"/>
              </w:rPr>
              <w:t xml:space="preserve"> </w:t>
            </w:r>
            <w:r>
              <w:rPr>
                <w:spacing w:val="-2"/>
                <w:sz w:val="20"/>
              </w:rPr>
              <w:t>involving:</w:t>
            </w:r>
          </w:p>
          <w:p w14:paraId="5B5F95F7" w14:textId="77777777" w:rsidR="0095080B" w:rsidRDefault="00000000">
            <w:pPr>
              <w:pStyle w:val="TableParagraph"/>
              <w:numPr>
                <w:ilvl w:val="1"/>
                <w:numId w:val="49"/>
              </w:numPr>
              <w:tabs>
                <w:tab w:val="left" w:pos="1004"/>
              </w:tabs>
              <w:ind w:left="1004" w:hanging="359"/>
              <w:rPr>
                <w:sz w:val="20"/>
              </w:rPr>
            </w:pPr>
            <w:r>
              <w:rPr>
                <w:sz w:val="20"/>
              </w:rPr>
              <w:t>earning</w:t>
            </w:r>
            <w:r>
              <w:rPr>
                <w:spacing w:val="-9"/>
                <w:sz w:val="20"/>
              </w:rPr>
              <w:t xml:space="preserve"> </w:t>
            </w:r>
            <w:r>
              <w:rPr>
                <w:spacing w:val="-2"/>
                <w:sz w:val="20"/>
              </w:rPr>
              <w:t>money,</w:t>
            </w:r>
          </w:p>
          <w:p w14:paraId="7D09145F" w14:textId="77777777" w:rsidR="0095080B" w:rsidRDefault="00000000">
            <w:pPr>
              <w:pStyle w:val="TableParagraph"/>
              <w:numPr>
                <w:ilvl w:val="1"/>
                <w:numId w:val="49"/>
              </w:numPr>
              <w:tabs>
                <w:tab w:val="left" w:pos="1004"/>
              </w:tabs>
              <w:spacing w:before="1"/>
              <w:ind w:left="1004" w:hanging="359"/>
              <w:rPr>
                <w:sz w:val="20"/>
              </w:rPr>
            </w:pPr>
            <w:r>
              <w:rPr>
                <w:sz w:val="20"/>
              </w:rPr>
              <w:t>profit</w:t>
            </w:r>
            <w:r>
              <w:rPr>
                <w:spacing w:val="-5"/>
                <w:sz w:val="20"/>
              </w:rPr>
              <w:t xml:space="preserve"> </w:t>
            </w:r>
            <w:r>
              <w:rPr>
                <w:sz w:val="20"/>
              </w:rPr>
              <w:t>and</w:t>
            </w:r>
            <w:r>
              <w:rPr>
                <w:spacing w:val="-4"/>
                <w:sz w:val="20"/>
              </w:rPr>
              <w:t xml:space="preserve"> </w:t>
            </w:r>
            <w:r>
              <w:rPr>
                <w:spacing w:val="-2"/>
                <w:sz w:val="20"/>
              </w:rPr>
              <w:t>loss,</w:t>
            </w:r>
          </w:p>
          <w:p w14:paraId="605F7313" w14:textId="77777777" w:rsidR="0095080B" w:rsidRDefault="00000000">
            <w:pPr>
              <w:pStyle w:val="TableParagraph"/>
              <w:numPr>
                <w:ilvl w:val="1"/>
                <w:numId w:val="49"/>
              </w:numPr>
              <w:tabs>
                <w:tab w:val="left" w:pos="1004"/>
              </w:tabs>
              <w:ind w:left="1004" w:hanging="359"/>
              <w:rPr>
                <w:sz w:val="20"/>
              </w:rPr>
            </w:pPr>
            <w:r>
              <w:rPr>
                <w:sz w:val="20"/>
              </w:rPr>
              <w:t>buying</w:t>
            </w:r>
            <w:r>
              <w:rPr>
                <w:spacing w:val="-6"/>
                <w:sz w:val="20"/>
              </w:rPr>
              <w:t xml:space="preserve"> </w:t>
            </w:r>
            <w:r>
              <w:rPr>
                <w:sz w:val="20"/>
              </w:rPr>
              <w:t>amounts</w:t>
            </w:r>
            <w:r>
              <w:rPr>
                <w:spacing w:val="-6"/>
                <w:sz w:val="20"/>
              </w:rPr>
              <w:t xml:space="preserve"> </w:t>
            </w:r>
            <w:r>
              <w:rPr>
                <w:sz w:val="20"/>
              </w:rPr>
              <w:t>of</w:t>
            </w:r>
            <w:r>
              <w:rPr>
                <w:spacing w:val="-6"/>
                <w:sz w:val="20"/>
              </w:rPr>
              <w:t xml:space="preserve"> </w:t>
            </w:r>
            <w:r>
              <w:rPr>
                <w:sz w:val="20"/>
              </w:rPr>
              <w:t>products</w:t>
            </w:r>
            <w:r>
              <w:rPr>
                <w:spacing w:val="-6"/>
                <w:sz w:val="20"/>
              </w:rPr>
              <w:t xml:space="preserve"> </w:t>
            </w:r>
            <w:r>
              <w:rPr>
                <w:sz w:val="20"/>
              </w:rPr>
              <w:t>that</w:t>
            </w:r>
            <w:r>
              <w:rPr>
                <w:spacing w:val="-6"/>
                <w:sz w:val="20"/>
              </w:rPr>
              <w:t xml:space="preserve"> </w:t>
            </w:r>
            <w:r>
              <w:rPr>
                <w:sz w:val="20"/>
              </w:rPr>
              <w:t>represent</w:t>
            </w:r>
            <w:r>
              <w:rPr>
                <w:spacing w:val="-5"/>
                <w:sz w:val="20"/>
              </w:rPr>
              <w:t xml:space="preserve"> </w:t>
            </w:r>
            <w:r>
              <w:rPr>
                <w:sz w:val="20"/>
              </w:rPr>
              <w:t>the</w:t>
            </w:r>
            <w:r>
              <w:rPr>
                <w:spacing w:val="-6"/>
                <w:sz w:val="20"/>
              </w:rPr>
              <w:t xml:space="preserve"> </w:t>
            </w:r>
            <w:r>
              <w:rPr>
                <w:sz w:val="20"/>
              </w:rPr>
              <w:t>best</w:t>
            </w:r>
            <w:r>
              <w:rPr>
                <w:spacing w:val="-6"/>
                <w:sz w:val="20"/>
              </w:rPr>
              <w:t xml:space="preserve"> </w:t>
            </w:r>
            <w:r>
              <w:rPr>
                <w:sz w:val="20"/>
              </w:rPr>
              <w:t>value</w:t>
            </w:r>
            <w:r>
              <w:rPr>
                <w:spacing w:val="-6"/>
                <w:sz w:val="20"/>
              </w:rPr>
              <w:t xml:space="preserve"> </w:t>
            </w:r>
            <w:r>
              <w:rPr>
                <w:sz w:val="20"/>
              </w:rPr>
              <w:t>(‘best</w:t>
            </w:r>
            <w:r>
              <w:rPr>
                <w:spacing w:val="-6"/>
                <w:sz w:val="20"/>
              </w:rPr>
              <w:t xml:space="preserve"> </w:t>
            </w:r>
            <w:r>
              <w:rPr>
                <w:sz w:val="20"/>
              </w:rPr>
              <w:t>buys’),</w:t>
            </w:r>
            <w:r>
              <w:rPr>
                <w:spacing w:val="-5"/>
                <w:sz w:val="20"/>
              </w:rPr>
              <w:t xml:space="preserve"> and</w:t>
            </w:r>
          </w:p>
          <w:p w14:paraId="48CE95C4" w14:textId="77777777" w:rsidR="0095080B" w:rsidRDefault="00000000">
            <w:pPr>
              <w:pStyle w:val="TableParagraph"/>
              <w:numPr>
                <w:ilvl w:val="1"/>
                <w:numId w:val="49"/>
              </w:numPr>
              <w:tabs>
                <w:tab w:val="left" w:pos="1004"/>
              </w:tabs>
              <w:spacing w:line="216" w:lineRule="exact"/>
              <w:ind w:left="1004" w:hanging="359"/>
              <w:rPr>
                <w:sz w:val="20"/>
              </w:rPr>
            </w:pPr>
            <w:r>
              <w:rPr>
                <w:sz w:val="20"/>
              </w:rPr>
              <w:t>buying</w:t>
            </w:r>
            <w:r>
              <w:rPr>
                <w:spacing w:val="-7"/>
                <w:sz w:val="20"/>
              </w:rPr>
              <w:t xml:space="preserve"> </w:t>
            </w:r>
            <w:r>
              <w:rPr>
                <w:sz w:val="20"/>
              </w:rPr>
              <w:t>on</w:t>
            </w:r>
            <w:r>
              <w:rPr>
                <w:spacing w:val="-8"/>
                <w:sz w:val="20"/>
              </w:rPr>
              <w:t xml:space="preserve"> </w:t>
            </w:r>
            <w:r>
              <w:rPr>
                <w:sz w:val="20"/>
              </w:rPr>
              <w:t>terms</w:t>
            </w:r>
            <w:r>
              <w:rPr>
                <w:spacing w:val="-7"/>
                <w:sz w:val="20"/>
              </w:rPr>
              <w:t xml:space="preserve"> </w:t>
            </w:r>
            <w:r>
              <w:rPr>
                <w:sz w:val="20"/>
              </w:rPr>
              <w:t>(‘instalment</w:t>
            </w:r>
            <w:r>
              <w:rPr>
                <w:spacing w:val="-6"/>
                <w:sz w:val="20"/>
              </w:rPr>
              <w:t xml:space="preserve"> </w:t>
            </w:r>
            <w:r>
              <w:rPr>
                <w:spacing w:val="-2"/>
                <w:sz w:val="20"/>
              </w:rPr>
              <w:t>plan’).</w:t>
            </w:r>
          </w:p>
        </w:tc>
      </w:tr>
      <w:tr w:rsidR="0095080B" w14:paraId="0DFF6741" w14:textId="77777777">
        <w:trPr>
          <w:trHeight w:val="2442"/>
        </w:trPr>
        <w:tc>
          <w:tcPr>
            <w:tcW w:w="15019" w:type="dxa"/>
            <w:gridSpan w:val="3"/>
          </w:tcPr>
          <w:p w14:paraId="15741C2A" w14:textId="77777777" w:rsidR="0095080B" w:rsidRDefault="00000000">
            <w:pPr>
              <w:pStyle w:val="TableParagraph"/>
              <w:spacing w:line="257" w:lineRule="exact"/>
              <w:ind w:left="110"/>
              <w:rPr>
                <w:b/>
              </w:rPr>
            </w:pPr>
            <w:r>
              <w:rPr>
                <w:b/>
              </w:rPr>
              <w:t>Performance</w:t>
            </w:r>
            <w:r>
              <w:rPr>
                <w:b/>
                <w:spacing w:val="-11"/>
              </w:rPr>
              <w:t xml:space="preserve"> </w:t>
            </w:r>
            <w:r>
              <w:rPr>
                <w:b/>
                <w:spacing w:val="-2"/>
              </w:rPr>
              <w:t>Standards</w:t>
            </w:r>
          </w:p>
          <w:p w14:paraId="22693826" w14:textId="77777777" w:rsidR="0095080B" w:rsidRDefault="00000000">
            <w:pPr>
              <w:pStyle w:val="TableParagraph"/>
              <w:spacing w:before="58"/>
              <w:ind w:left="110"/>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399BC8D2" w14:textId="77777777" w:rsidR="0095080B" w:rsidRDefault="00000000">
            <w:pPr>
              <w:pStyle w:val="TableParagraph"/>
              <w:numPr>
                <w:ilvl w:val="0"/>
                <w:numId w:val="48"/>
              </w:numPr>
              <w:tabs>
                <w:tab w:val="left" w:pos="432"/>
              </w:tabs>
              <w:spacing w:before="60"/>
              <w:rPr>
                <w:sz w:val="20"/>
              </w:rPr>
            </w:pPr>
            <w:r>
              <w:rPr>
                <w:sz w:val="20"/>
              </w:rPr>
              <w:t>plot</w:t>
            </w:r>
            <w:r>
              <w:rPr>
                <w:spacing w:val="-8"/>
                <w:sz w:val="20"/>
              </w:rPr>
              <w:t xml:space="preserve"> </w:t>
            </w:r>
            <w:r>
              <w:rPr>
                <w:sz w:val="20"/>
              </w:rPr>
              <w:t>points,</w:t>
            </w:r>
            <w:r>
              <w:rPr>
                <w:spacing w:val="-6"/>
                <w:sz w:val="20"/>
              </w:rPr>
              <w:t xml:space="preserve"> </w:t>
            </w:r>
            <w:r>
              <w:rPr>
                <w:sz w:val="20"/>
              </w:rPr>
              <w:t>find</w:t>
            </w:r>
            <w:r>
              <w:rPr>
                <w:spacing w:val="-5"/>
                <w:sz w:val="20"/>
              </w:rPr>
              <w:t xml:space="preserve"> </w:t>
            </w:r>
            <w:r>
              <w:rPr>
                <w:sz w:val="20"/>
              </w:rPr>
              <w:t>the</w:t>
            </w:r>
            <w:r>
              <w:rPr>
                <w:spacing w:val="-6"/>
                <w:sz w:val="20"/>
              </w:rPr>
              <w:t xml:space="preserve"> </w:t>
            </w:r>
            <w:r>
              <w:rPr>
                <w:sz w:val="20"/>
              </w:rPr>
              <w:t>distance</w:t>
            </w:r>
            <w:r>
              <w:rPr>
                <w:spacing w:val="-6"/>
                <w:sz w:val="20"/>
              </w:rPr>
              <w:t xml:space="preserve"> </w:t>
            </w:r>
            <w:r>
              <w:rPr>
                <w:sz w:val="20"/>
              </w:rPr>
              <w:t>between</w:t>
            </w:r>
            <w:r>
              <w:rPr>
                <w:spacing w:val="-6"/>
                <w:sz w:val="20"/>
              </w:rPr>
              <w:t xml:space="preserve"> </w:t>
            </w:r>
            <w:r>
              <w:rPr>
                <w:sz w:val="20"/>
              </w:rPr>
              <w:t>two</w:t>
            </w:r>
            <w:r>
              <w:rPr>
                <w:spacing w:val="-6"/>
                <w:sz w:val="20"/>
              </w:rPr>
              <w:t xml:space="preserve"> </w:t>
            </w:r>
            <w:r>
              <w:rPr>
                <w:sz w:val="20"/>
              </w:rPr>
              <w:t>points,</w:t>
            </w:r>
            <w:r>
              <w:rPr>
                <w:spacing w:val="-6"/>
                <w:sz w:val="20"/>
              </w:rPr>
              <w:t xml:space="preserve"> </w:t>
            </w:r>
            <w:r>
              <w:rPr>
                <w:sz w:val="20"/>
              </w:rPr>
              <w:t>and</w:t>
            </w:r>
            <w:r>
              <w:rPr>
                <w:spacing w:val="-5"/>
                <w:sz w:val="20"/>
              </w:rPr>
              <w:t xml:space="preserve"> </w:t>
            </w:r>
            <w:r>
              <w:rPr>
                <w:sz w:val="20"/>
              </w:rPr>
              <w:t>find</w:t>
            </w:r>
            <w:r>
              <w:rPr>
                <w:spacing w:val="-6"/>
                <w:sz w:val="20"/>
              </w:rPr>
              <w:t xml:space="preserve"> </w:t>
            </w:r>
            <w:r>
              <w:rPr>
                <w:sz w:val="20"/>
              </w:rPr>
              <w:t>the</w:t>
            </w:r>
            <w:r>
              <w:rPr>
                <w:spacing w:val="-6"/>
                <w:sz w:val="20"/>
              </w:rPr>
              <w:t xml:space="preserve"> </w:t>
            </w:r>
            <w:r>
              <w:rPr>
                <w:sz w:val="20"/>
              </w:rPr>
              <w:t>midpoint</w:t>
            </w:r>
            <w:r>
              <w:rPr>
                <w:spacing w:val="-5"/>
                <w:sz w:val="20"/>
              </w:rPr>
              <w:t xml:space="preserve"> </w:t>
            </w:r>
            <w:r>
              <w:rPr>
                <w:sz w:val="20"/>
              </w:rPr>
              <w:t>of</w:t>
            </w:r>
            <w:r>
              <w:rPr>
                <w:spacing w:val="-6"/>
                <w:sz w:val="20"/>
              </w:rPr>
              <w:t xml:space="preserve"> </w:t>
            </w:r>
            <w:r>
              <w:rPr>
                <w:sz w:val="20"/>
              </w:rPr>
              <w:t>line</w:t>
            </w:r>
            <w:r>
              <w:rPr>
                <w:spacing w:val="-6"/>
                <w:sz w:val="20"/>
              </w:rPr>
              <w:t xml:space="preserve"> </w:t>
            </w:r>
            <w:r>
              <w:rPr>
                <w:sz w:val="20"/>
              </w:rPr>
              <w:t>segments,</w:t>
            </w:r>
            <w:r>
              <w:rPr>
                <w:spacing w:val="-5"/>
                <w:sz w:val="20"/>
              </w:rPr>
              <w:t xml:space="preserve"> </w:t>
            </w:r>
            <w:r>
              <w:rPr>
                <w:sz w:val="20"/>
              </w:rPr>
              <w:t>on</w:t>
            </w:r>
            <w:r>
              <w:rPr>
                <w:spacing w:val="-7"/>
                <w:sz w:val="20"/>
              </w:rPr>
              <w:t xml:space="preserve"> </w:t>
            </w:r>
            <w:r>
              <w:rPr>
                <w:sz w:val="20"/>
              </w:rPr>
              <w:t>the</w:t>
            </w:r>
            <w:r>
              <w:rPr>
                <w:spacing w:val="-6"/>
                <w:sz w:val="20"/>
              </w:rPr>
              <w:t xml:space="preserve"> </w:t>
            </w:r>
            <w:r>
              <w:rPr>
                <w:sz w:val="20"/>
              </w:rPr>
              <w:t>Cartesian</w:t>
            </w:r>
            <w:r>
              <w:rPr>
                <w:spacing w:val="-7"/>
                <w:sz w:val="20"/>
              </w:rPr>
              <w:t xml:space="preserve"> </w:t>
            </w:r>
            <w:r>
              <w:rPr>
                <w:sz w:val="20"/>
              </w:rPr>
              <w:t>coordinate</w:t>
            </w:r>
            <w:r>
              <w:rPr>
                <w:spacing w:val="-6"/>
                <w:sz w:val="20"/>
              </w:rPr>
              <w:t xml:space="preserve"> </w:t>
            </w:r>
            <w:r>
              <w:rPr>
                <w:sz w:val="20"/>
              </w:rPr>
              <w:t>plane.</w:t>
            </w:r>
            <w:r>
              <w:rPr>
                <w:spacing w:val="-5"/>
                <w:sz w:val="20"/>
              </w:rPr>
              <w:t xml:space="preserve"> </w:t>
            </w:r>
            <w:r>
              <w:rPr>
                <w:spacing w:val="-4"/>
                <w:sz w:val="20"/>
              </w:rPr>
              <w:t>(NA)</w:t>
            </w:r>
          </w:p>
          <w:p w14:paraId="2873F0EA" w14:textId="77777777" w:rsidR="0095080B" w:rsidRDefault="00000000">
            <w:pPr>
              <w:pStyle w:val="TableParagraph"/>
              <w:numPr>
                <w:ilvl w:val="0"/>
                <w:numId w:val="48"/>
              </w:numPr>
              <w:tabs>
                <w:tab w:val="left" w:pos="432"/>
              </w:tabs>
              <w:spacing w:before="60"/>
              <w:rPr>
                <w:sz w:val="20"/>
              </w:rPr>
            </w:pPr>
            <w:r>
              <w:rPr>
                <w:sz w:val="20"/>
              </w:rPr>
              <w:t>finds</w:t>
            </w:r>
            <w:r>
              <w:rPr>
                <w:spacing w:val="-9"/>
                <w:sz w:val="20"/>
              </w:rPr>
              <w:t xml:space="preserve"> </w:t>
            </w:r>
            <w:r>
              <w:rPr>
                <w:sz w:val="20"/>
              </w:rPr>
              <w:t>the</w:t>
            </w:r>
            <w:r>
              <w:rPr>
                <w:spacing w:val="-6"/>
                <w:sz w:val="20"/>
              </w:rPr>
              <w:t xml:space="preserve"> </w:t>
            </w:r>
            <w:r>
              <w:rPr>
                <w:sz w:val="20"/>
              </w:rPr>
              <w:t>volume</w:t>
            </w:r>
            <w:r>
              <w:rPr>
                <w:spacing w:val="-6"/>
                <w:sz w:val="20"/>
              </w:rPr>
              <w:t xml:space="preserve"> </w:t>
            </w:r>
            <w:r>
              <w:rPr>
                <w:sz w:val="20"/>
              </w:rPr>
              <w:t>of</w:t>
            </w:r>
            <w:r>
              <w:rPr>
                <w:spacing w:val="-6"/>
                <w:sz w:val="20"/>
              </w:rPr>
              <w:t xml:space="preserve"> </w:t>
            </w:r>
            <w:r>
              <w:rPr>
                <w:sz w:val="20"/>
              </w:rPr>
              <w:t>pyramids</w:t>
            </w:r>
            <w:r>
              <w:rPr>
                <w:spacing w:val="-6"/>
                <w:sz w:val="20"/>
              </w:rPr>
              <w:t xml:space="preserve"> </w:t>
            </w:r>
            <w:r>
              <w:rPr>
                <w:sz w:val="20"/>
              </w:rPr>
              <w:t>other</w:t>
            </w:r>
            <w:r>
              <w:rPr>
                <w:spacing w:val="-7"/>
                <w:sz w:val="20"/>
              </w:rPr>
              <w:t xml:space="preserve"> </w:t>
            </w:r>
            <w:r>
              <w:rPr>
                <w:sz w:val="20"/>
              </w:rPr>
              <w:t>than</w:t>
            </w:r>
            <w:r>
              <w:rPr>
                <w:spacing w:val="-7"/>
                <w:sz w:val="20"/>
              </w:rPr>
              <w:t xml:space="preserve"> </w:t>
            </w:r>
            <w:r>
              <w:rPr>
                <w:sz w:val="20"/>
              </w:rPr>
              <w:t>square</w:t>
            </w:r>
            <w:r>
              <w:rPr>
                <w:spacing w:val="-6"/>
                <w:sz w:val="20"/>
              </w:rPr>
              <w:t xml:space="preserve"> </w:t>
            </w:r>
            <w:r>
              <w:rPr>
                <w:sz w:val="20"/>
              </w:rPr>
              <w:t>and</w:t>
            </w:r>
            <w:r>
              <w:rPr>
                <w:spacing w:val="-7"/>
                <w:sz w:val="20"/>
              </w:rPr>
              <w:t xml:space="preserve"> </w:t>
            </w:r>
            <w:r>
              <w:rPr>
                <w:sz w:val="20"/>
              </w:rPr>
              <w:t>rectangular</w:t>
            </w:r>
            <w:r>
              <w:rPr>
                <w:spacing w:val="-6"/>
                <w:sz w:val="20"/>
              </w:rPr>
              <w:t xml:space="preserve"> </w:t>
            </w:r>
            <w:r>
              <w:rPr>
                <w:sz w:val="20"/>
              </w:rPr>
              <w:t>pyramids,</w:t>
            </w:r>
            <w:r>
              <w:rPr>
                <w:spacing w:val="-6"/>
                <w:sz w:val="20"/>
              </w:rPr>
              <w:t xml:space="preserve"> </w:t>
            </w:r>
            <w:r>
              <w:rPr>
                <w:sz w:val="20"/>
              </w:rPr>
              <w:t>and</w:t>
            </w:r>
            <w:r>
              <w:rPr>
                <w:spacing w:val="-7"/>
                <w:sz w:val="20"/>
              </w:rPr>
              <w:t xml:space="preserve"> </w:t>
            </w:r>
            <w:r>
              <w:rPr>
                <w:sz w:val="20"/>
              </w:rPr>
              <w:t>the</w:t>
            </w:r>
            <w:r>
              <w:rPr>
                <w:spacing w:val="-7"/>
                <w:sz w:val="20"/>
              </w:rPr>
              <w:t xml:space="preserve"> </w:t>
            </w:r>
            <w:r>
              <w:rPr>
                <w:sz w:val="20"/>
              </w:rPr>
              <w:t>volumes</w:t>
            </w:r>
            <w:r>
              <w:rPr>
                <w:spacing w:val="-6"/>
                <w:sz w:val="20"/>
              </w:rPr>
              <w:t xml:space="preserve"> </w:t>
            </w:r>
            <w:r>
              <w:rPr>
                <w:sz w:val="20"/>
              </w:rPr>
              <w:t>of</w:t>
            </w:r>
            <w:r>
              <w:rPr>
                <w:spacing w:val="-6"/>
                <w:sz w:val="20"/>
              </w:rPr>
              <w:t xml:space="preserve"> </w:t>
            </w:r>
            <w:r>
              <w:rPr>
                <w:sz w:val="20"/>
              </w:rPr>
              <w:t>cones</w:t>
            </w:r>
            <w:r>
              <w:rPr>
                <w:spacing w:val="-6"/>
                <w:sz w:val="20"/>
              </w:rPr>
              <w:t xml:space="preserve"> </w:t>
            </w:r>
            <w:r>
              <w:rPr>
                <w:sz w:val="20"/>
              </w:rPr>
              <w:t>and</w:t>
            </w:r>
            <w:r>
              <w:rPr>
                <w:spacing w:val="-7"/>
                <w:sz w:val="20"/>
              </w:rPr>
              <w:t xml:space="preserve"> </w:t>
            </w:r>
            <w:r>
              <w:rPr>
                <w:sz w:val="20"/>
              </w:rPr>
              <w:t>spheres.</w:t>
            </w:r>
            <w:r>
              <w:rPr>
                <w:spacing w:val="-6"/>
                <w:sz w:val="20"/>
              </w:rPr>
              <w:t xml:space="preserve"> </w:t>
            </w:r>
            <w:r>
              <w:rPr>
                <w:spacing w:val="-4"/>
                <w:sz w:val="20"/>
              </w:rPr>
              <w:t>(MG)</w:t>
            </w:r>
          </w:p>
          <w:p w14:paraId="02EE0592" w14:textId="77777777" w:rsidR="0095080B" w:rsidRDefault="00000000">
            <w:pPr>
              <w:pStyle w:val="TableParagraph"/>
              <w:numPr>
                <w:ilvl w:val="0"/>
                <w:numId w:val="48"/>
              </w:numPr>
              <w:tabs>
                <w:tab w:val="left" w:pos="432"/>
              </w:tabs>
              <w:spacing w:before="65"/>
              <w:rPr>
                <w:sz w:val="20"/>
              </w:rPr>
            </w:pPr>
            <w:r>
              <w:rPr>
                <w:sz w:val="20"/>
              </w:rPr>
              <w:t>use</w:t>
            </w:r>
            <w:r>
              <w:rPr>
                <w:spacing w:val="-9"/>
                <w:sz w:val="20"/>
              </w:rPr>
              <w:t xml:space="preserve"> </w:t>
            </w:r>
            <w:r>
              <w:rPr>
                <w:sz w:val="20"/>
              </w:rPr>
              <w:t>the</w:t>
            </w:r>
            <w:r>
              <w:rPr>
                <w:spacing w:val="-6"/>
                <w:sz w:val="20"/>
              </w:rPr>
              <w:t xml:space="preserve"> </w:t>
            </w:r>
            <w:r>
              <w:rPr>
                <w:sz w:val="20"/>
              </w:rPr>
              <w:t>Pythagorean</w:t>
            </w:r>
            <w:r>
              <w:rPr>
                <w:spacing w:val="-6"/>
                <w:sz w:val="20"/>
              </w:rPr>
              <w:t xml:space="preserve"> </w:t>
            </w:r>
            <w:r>
              <w:rPr>
                <w:sz w:val="20"/>
              </w:rPr>
              <w:t>theorem</w:t>
            </w:r>
            <w:r>
              <w:rPr>
                <w:spacing w:val="-7"/>
                <w:sz w:val="20"/>
              </w:rPr>
              <w:t xml:space="preserve"> </w:t>
            </w:r>
            <w:r>
              <w:rPr>
                <w:sz w:val="20"/>
              </w:rPr>
              <w:t>to</w:t>
            </w:r>
            <w:r>
              <w:rPr>
                <w:spacing w:val="-6"/>
                <w:sz w:val="20"/>
              </w:rPr>
              <w:t xml:space="preserve"> </w:t>
            </w:r>
            <w:r>
              <w:rPr>
                <w:sz w:val="20"/>
              </w:rPr>
              <w:t>find</w:t>
            </w:r>
            <w:r>
              <w:rPr>
                <w:spacing w:val="-7"/>
                <w:sz w:val="20"/>
              </w:rPr>
              <w:t xml:space="preserve"> </w:t>
            </w:r>
            <w:r>
              <w:rPr>
                <w:sz w:val="20"/>
              </w:rPr>
              <w:t>sides</w:t>
            </w:r>
            <w:r>
              <w:rPr>
                <w:spacing w:val="-6"/>
                <w:sz w:val="20"/>
              </w:rPr>
              <w:t xml:space="preserve"> </w:t>
            </w:r>
            <w:r>
              <w:rPr>
                <w:sz w:val="20"/>
              </w:rPr>
              <w:t>in</w:t>
            </w:r>
            <w:r>
              <w:rPr>
                <w:spacing w:val="-6"/>
                <w:sz w:val="20"/>
              </w:rPr>
              <w:t xml:space="preserve"> </w:t>
            </w:r>
            <w:r>
              <w:rPr>
                <w:sz w:val="20"/>
              </w:rPr>
              <w:t>right</w:t>
            </w:r>
            <w:r>
              <w:rPr>
                <w:spacing w:val="-6"/>
                <w:sz w:val="20"/>
              </w:rPr>
              <w:t xml:space="preserve"> </w:t>
            </w:r>
            <w:r>
              <w:rPr>
                <w:sz w:val="20"/>
              </w:rPr>
              <w:t>triangles</w:t>
            </w:r>
            <w:r>
              <w:rPr>
                <w:spacing w:val="-6"/>
                <w:sz w:val="20"/>
              </w:rPr>
              <w:t xml:space="preserve"> </w:t>
            </w:r>
            <w:r>
              <w:rPr>
                <w:sz w:val="20"/>
              </w:rPr>
              <w:t>and</w:t>
            </w:r>
            <w:r>
              <w:rPr>
                <w:spacing w:val="-6"/>
                <w:sz w:val="20"/>
              </w:rPr>
              <w:t xml:space="preserve"> </w:t>
            </w:r>
            <w:r>
              <w:rPr>
                <w:sz w:val="20"/>
              </w:rPr>
              <w:t>its</w:t>
            </w:r>
            <w:r>
              <w:rPr>
                <w:spacing w:val="-7"/>
                <w:sz w:val="20"/>
              </w:rPr>
              <w:t xml:space="preserve"> </w:t>
            </w:r>
            <w:r>
              <w:rPr>
                <w:sz w:val="20"/>
              </w:rPr>
              <w:t>converse</w:t>
            </w:r>
            <w:r>
              <w:rPr>
                <w:spacing w:val="-6"/>
                <w:sz w:val="20"/>
              </w:rPr>
              <w:t xml:space="preserve"> </w:t>
            </w:r>
            <w:r>
              <w:rPr>
                <w:sz w:val="20"/>
              </w:rPr>
              <w:t>to</w:t>
            </w:r>
            <w:r>
              <w:rPr>
                <w:spacing w:val="-6"/>
                <w:sz w:val="20"/>
              </w:rPr>
              <w:t xml:space="preserve"> </w:t>
            </w:r>
            <w:r>
              <w:rPr>
                <w:sz w:val="20"/>
              </w:rPr>
              <w:t>classify</w:t>
            </w:r>
            <w:r>
              <w:rPr>
                <w:spacing w:val="-6"/>
                <w:sz w:val="20"/>
              </w:rPr>
              <w:t xml:space="preserve"> </w:t>
            </w:r>
            <w:r>
              <w:rPr>
                <w:sz w:val="20"/>
              </w:rPr>
              <w:t>triangles.</w:t>
            </w:r>
            <w:r>
              <w:rPr>
                <w:spacing w:val="-5"/>
                <w:sz w:val="20"/>
              </w:rPr>
              <w:t xml:space="preserve"> </w:t>
            </w:r>
            <w:r>
              <w:rPr>
                <w:spacing w:val="-4"/>
                <w:sz w:val="20"/>
              </w:rPr>
              <w:t>(MG)</w:t>
            </w:r>
          </w:p>
          <w:p w14:paraId="00586D3D" w14:textId="77777777" w:rsidR="0095080B" w:rsidRDefault="00000000">
            <w:pPr>
              <w:pStyle w:val="TableParagraph"/>
              <w:numPr>
                <w:ilvl w:val="0"/>
                <w:numId w:val="48"/>
              </w:numPr>
              <w:tabs>
                <w:tab w:val="left" w:pos="432"/>
              </w:tabs>
              <w:spacing w:before="59"/>
              <w:rPr>
                <w:sz w:val="20"/>
              </w:rPr>
            </w:pPr>
            <w:r>
              <w:rPr>
                <w:sz w:val="20"/>
              </w:rPr>
              <w:t>use</w:t>
            </w:r>
            <w:r>
              <w:rPr>
                <w:spacing w:val="-7"/>
                <w:sz w:val="20"/>
              </w:rPr>
              <w:t xml:space="preserve"> </w:t>
            </w:r>
            <w:r>
              <w:rPr>
                <w:sz w:val="20"/>
              </w:rPr>
              <w:t>the</w:t>
            </w:r>
            <w:r>
              <w:rPr>
                <w:spacing w:val="-6"/>
                <w:sz w:val="20"/>
              </w:rPr>
              <w:t xml:space="preserve"> </w:t>
            </w:r>
            <w:r>
              <w:rPr>
                <w:sz w:val="20"/>
              </w:rPr>
              <w:t>triangle</w:t>
            </w:r>
            <w:r>
              <w:rPr>
                <w:spacing w:val="-7"/>
                <w:sz w:val="20"/>
              </w:rPr>
              <w:t xml:space="preserve"> </w:t>
            </w:r>
            <w:r>
              <w:rPr>
                <w:sz w:val="20"/>
              </w:rPr>
              <w:t>inequality</w:t>
            </w:r>
            <w:r>
              <w:rPr>
                <w:spacing w:val="-6"/>
                <w:sz w:val="20"/>
              </w:rPr>
              <w:t xml:space="preserve"> </w:t>
            </w:r>
            <w:r>
              <w:rPr>
                <w:sz w:val="20"/>
              </w:rPr>
              <w:t>theorems</w:t>
            </w:r>
            <w:r>
              <w:rPr>
                <w:spacing w:val="-6"/>
                <w:sz w:val="20"/>
              </w:rPr>
              <w:t xml:space="preserve"> </w:t>
            </w:r>
            <w:r>
              <w:rPr>
                <w:sz w:val="20"/>
              </w:rPr>
              <w:t>to</w:t>
            </w:r>
            <w:r>
              <w:rPr>
                <w:spacing w:val="-7"/>
                <w:sz w:val="20"/>
              </w:rPr>
              <w:t xml:space="preserve"> </w:t>
            </w:r>
            <w:r>
              <w:rPr>
                <w:sz w:val="20"/>
              </w:rPr>
              <w:t>establish</w:t>
            </w:r>
            <w:r>
              <w:rPr>
                <w:spacing w:val="-6"/>
                <w:sz w:val="20"/>
              </w:rPr>
              <w:t xml:space="preserve"> </w:t>
            </w:r>
            <w:r>
              <w:rPr>
                <w:sz w:val="20"/>
              </w:rPr>
              <w:t>results</w:t>
            </w:r>
            <w:r>
              <w:rPr>
                <w:spacing w:val="-7"/>
                <w:sz w:val="20"/>
              </w:rPr>
              <w:t xml:space="preserve"> </w:t>
            </w:r>
            <w:r>
              <w:rPr>
                <w:sz w:val="20"/>
              </w:rPr>
              <w:t>for</w:t>
            </w:r>
            <w:r>
              <w:rPr>
                <w:spacing w:val="-6"/>
                <w:sz w:val="20"/>
              </w:rPr>
              <w:t xml:space="preserve"> </w:t>
            </w:r>
            <w:r>
              <w:rPr>
                <w:sz w:val="20"/>
              </w:rPr>
              <w:t>angles</w:t>
            </w:r>
            <w:r>
              <w:rPr>
                <w:spacing w:val="-9"/>
                <w:sz w:val="20"/>
              </w:rPr>
              <w:t xml:space="preserve"> </w:t>
            </w:r>
            <w:r>
              <w:rPr>
                <w:sz w:val="20"/>
              </w:rPr>
              <w:t>and</w:t>
            </w:r>
            <w:r>
              <w:rPr>
                <w:spacing w:val="-6"/>
                <w:sz w:val="20"/>
              </w:rPr>
              <w:t xml:space="preserve"> </w:t>
            </w:r>
            <w:r>
              <w:rPr>
                <w:sz w:val="20"/>
              </w:rPr>
              <w:t>sides</w:t>
            </w:r>
            <w:r>
              <w:rPr>
                <w:spacing w:val="-7"/>
                <w:sz w:val="20"/>
              </w:rPr>
              <w:t xml:space="preserve"> </w:t>
            </w:r>
            <w:r>
              <w:rPr>
                <w:sz w:val="20"/>
              </w:rPr>
              <w:t>in</w:t>
            </w:r>
            <w:r>
              <w:rPr>
                <w:spacing w:val="-7"/>
                <w:sz w:val="20"/>
              </w:rPr>
              <w:t xml:space="preserve"> </w:t>
            </w:r>
            <w:r>
              <w:rPr>
                <w:sz w:val="20"/>
              </w:rPr>
              <w:t>triangles.</w:t>
            </w:r>
            <w:r>
              <w:rPr>
                <w:spacing w:val="-6"/>
                <w:sz w:val="20"/>
              </w:rPr>
              <w:t xml:space="preserve"> </w:t>
            </w:r>
            <w:r>
              <w:rPr>
                <w:spacing w:val="-4"/>
                <w:sz w:val="20"/>
              </w:rPr>
              <w:t>(MG)</w:t>
            </w:r>
          </w:p>
          <w:p w14:paraId="5B635D4E" w14:textId="77777777" w:rsidR="0095080B" w:rsidRDefault="00000000">
            <w:pPr>
              <w:pStyle w:val="TableParagraph"/>
              <w:numPr>
                <w:ilvl w:val="0"/>
                <w:numId w:val="48"/>
              </w:numPr>
              <w:tabs>
                <w:tab w:val="left" w:pos="432"/>
              </w:tabs>
              <w:spacing w:before="60"/>
              <w:rPr>
                <w:sz w:val="20"/>
              </w:rPr>
            </w:pPr>
            <w:r>
              <w:rPr>
                <w:sz w:val="20"/>
              </w:rPr>
              <w:t>solve</w:t>
            </w:r>
            <w:r>
              <w:rPr>
                <w:spacing w:val="-9"/>
                <w:sz w:val="20"/>
              </w:rPr>
              <w:t xml:space="preserve"> </w:t>
            </w:r>
            <w:r>
              <w:rPr>
                <w:sz w:val="20"/>
              </w:rPr>
              <w:t>financial</w:t>
            </w:r>
            <w:r>
              <w:rPr>
                <w:spacing w:val="-7"/>
                <w:sz w:val="20"/>
              </w:rPr>
              <w:t xml:space="preserve"> </w:t>
            </w:r>
            <w:r>
              <w:rPr>
                <w:sz w:val="20"/>
              </w:rPr>
              <w:t>problems</w:t>
            </w:r>
            <w:r>
              <w:rPr>
                <w:spacing w:val="-6"/>
                <w:sz w:val="20"/>
              </w:rPr>
              <w:t xml:space="preserve"> </w:t>
            </w:r>
            <w:r>
              <w:rPr>
                <w:sz w:val="20"/>
              </w:rPr>
              <w:t>involving</w:t>
            </w:r>
            <w:r>
              <w:rPr>
                <w:spacing w:val="-8"/>
                <w:sz w:val="20"/>
              </w:rPr>
              <w:t xml:space="preserve"> </w:t>
            </w:r>
            <w:r>
              <w:rPr>
                <w:sz w:val="20"/>
              </w:rPr>
              <w:t>earning</w:t>
            </w:r>
            <w:r>
              <w:rPr>
                <w:spacing w:val="-6"/>
                <w:sz w:val="20"/>
              </w:rPr>
              <w:t xml:space="preserve"> </w:t>
            </w:r>
            <w:r>
              <w:rPr>
                <w:sz w:val="20"/>
              </w:rPr>
              <w:t>money,</w:t>
            </w:r>
            <w:r>
              <w:rPr>
                <w:spacing w:val="-7"/>
                <w:sz w:val="20"/>
              </w:rPr>
              <w:t xml:space="preserve"> </w:t>
            </w:r>
            <w:r>
              <w:rPr>
                <w:sz w:val="20"/>
              </w:rPr>
              <w:t>profit</w:t>
            </w:r>
            <w:r>
              <w:rPr>
                <w:spacing w:val="-6"/>
                <w:sz w:val="20"/>
              </w:rPr>
              <w:t xml:space="preserve"> </w:t>
            </w:r>
            <w:r>
              <w:rPr>
                <w:sz w:val="20"/>
              </w:rPr>
              <w:t>and</w:t>
            </w:r>
            <w:r>
              <w:rPr>
                <w:spacing w:val="-8"/>
                <w:sz w:val="20"/>
              </w:rPr>
              <w:t xml:space="preserve"> </w:t>
            </w:r>
            <w:r>
              <w:rPr>
                <w:sz w:val="20"/>
              </w:rPr>
              <w:t>loss,</w:t>
            </w:r>
            <w:r>
              <w:rPr>
                <w:spacing w:val="-6"/>
                <w:sz w:val="20"/>
              </w:rPr>
              <w:t xml:space="preserve"> </w:t>
            </w:r>
            <w:r>
              <w:rPr>
                <w:sz w:val="20"/>
              </w:rPr>
              <w:t>“best</w:t>
            </w:r>
            <w:r>
              <w:rPr>
                <w:spacing w:val="-7"/>
                <w:sz w:val="20"/>
              </w:rPr>
              <w:t xml:space="preserve"> </w:t>
            </w:r>
            <w:r>
              <w:rPr>
                <w:sz w:val="20"/>
              </w:rPr>
              <w:t>buys,”</w:t>
            </w:r>
            <w:r>
              <w:rPr>
                <w:spacing w:val="-6"/>
                <w:sz w:val="20"/>
              </w:rPr>
              <w:t xml:space="preserve"> </w:t>
            </w:r>
            <w:r>
              <w:rPr>
                <w:sz w:val="20"/>
              </w:rPr>
              <w:t>and</w:t>
            </w:r>
            <w:r>
              <w:rPr>
                <w:spacing w:val="-7"/>
                <w:sz w:val="20"/>
              </w:rPr>
              <w:t xml:space="preserve"> </w:t>
            </w:r>
            <w:r>
              <w:rPr>
                <w:sz w:val="20"/>
              </w:rPr>
              <w:t>buying</w:t>
            </w:r>
            <w:r>
              <w:rPr>
                <w:spacing w:val="-6"/>
                <w:sz w:val="20"/>
              </w:rPr>
              <w:t xml:space="preserve"> </w:t>
            </w:r>
            <w:r>
              <w:rPr>
                <w:sz w:val="20"/>
              </w:rPr>
              <w:t>on</w:t>
            </w:r>
            <w:r>
              <w:rPr>
                <w:spacing w:val="-8"/>
                <w:sz w:val="20"/>
              </w:rPr>
              <w:t xml:space="preserve"> </w:t>
            </w:r>
            <w:r>
              <w:rPr>
                <w:sz w:val="20"/>
              </w:rPr>
              <w:t>terms.</w:t>
            </w:r>
            <w:r>
              <w:rPr>
                <w:spacing w:val="-6"/>
                <w:sz w:val="20"/>
              </w:rPr>
              <w:t xml:space="preserve"> </w:t>
            </w:r>
            <w:r>
              <w:rPr>
                <w:spacing w:val="-4"/>
                <w:sz w:val="20"/>
              </w:rPr>
              <w:t>(NA)</w:t>
            </w:r>
          </w:p>
        </w:tc>
      </w:tr>
    </w:tbl>
    <w:p w14:paraId="1A28DDBD"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2CCF6D2F" w14:textId="77777777" w:rsidR="0095080B" w:rsidRDefault="00000000">
      <w:pPr>
        <w:spacing w:before="91" w:after="3"/>
        <w:ind w:left="5418" w:right="5416"/>
        <w:jc w:val="center"/>
        <w:rPr>
          <w:b/>
        </w:rPr>
      </w:pPr>
      <w:r>
        <w:rPr>
          <w:b/>
        </w:rPr>
        <w:lastRenderedPageBreak/>
        <w:t>GRADE</w:t>
      </w:r>
      <w:r>
        <w:rPr>
          <w:b/>
          <w:spacing w:val="-4"/>
        </w:rPr>
        <w:t xml:space="preserve"> </w:t>
      </w:r>
      <w:r>
        <w:rPr>
          <w:b/>
        </w:rPr>
        <w:t>8</w:t>
      </w:r>
      <w:r>
        <w:rPr>
          <w:b/>
          <w:spacing w:val="-3"/>
        </w:rPr>
        <w:t xml:space="preserve"> </w:t>
      </w:r>
      <w:r>
        <w:rPr>
          <w:b/>
        </w:rPr>
        <w:t>–</w:t>
      </w:r>
      <w:r>
        <w:rPr>
          <w:b/>
          <w:spacing w:val="-4"/>
        </w:rPr>
        <w:t xml:space="preserve"> </w:t>
      </w:r>
      <w:r>
        <w:rPr>
          <w:b/>
        </w:rPr>
        <w:t>QUARTER</w:t>
      </w:r>
      <w:r>
        <w:rPr>
          <w:b/>
          <w:spacing w:val="-3"/>
        </w:rPr>
        <w:t xml:space="preserve"> </w:t>
      </w:r>
      <w:r>
        <w:rPr>
          <w:b/>
          <w:spacing w:val="-10"/>
        </w:rPr>
        <w:t>3</w:t>
      </w: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60"/>
        <w:gridCol w:w="3970"/>
        <w:gridCol w:w="9634"/>
      </w:tblGrid>
      <w:tr w:rsidR="0095080B" w14:paraId="490E309A" w14:textId="77777777">
        <w:trPr>
          <w:trHeight w:val="748"/>
        </w:trPr>
        <w:tc>
          <w:tcPr>
            <w:tcW w:w="1560" w:type="dxa"/>
            <w:shd w:val="clear" w:color="auto" w:fill="A6A6A6"/>
          </w:tcPr>
          <w:p w14:paraId="2C9C6F87" w14:textId="77777777" w:rsidR="0095080B" w:rsidRDefault="00000000">
            <w:pPr>
              <w:pStyle w:val="TableParagraph"/>
              <w:spacing w:before="1" w:line="237" w:lineRule="auto"/>
              <w:ind w:left="295" w:right="202" w:hanging="84"/>
              <w:rPr>
                <w:b/>
              </w:rPr>
            </w:pPr>
            <w:r>
              <w:rPr>
                <w:b/>
                <w:spacing w:val="-2"/>
              </w:rPr>
              <w:t>CONTENT DOMAIN</w:t>
            </w:r>
          </w:p>
        </w:tc>
        <w:tc>
          <w:tcPr>
            <w:tcW w:w="3970" w:type="dxa"/>
            <w:shd w:val="clear" w:color="auto" w:fill="A6A6A6"/>
          </w:tcPr>
          <w:p w14:paraId="086F6484" w14:textId="77777777" w:rsidR="0095080B" w:rsidRDefault="00000000">
            <w:pPr>
              <w:pStyle w:val="TableParagraph"/>
              <w:spacing w:line="257" w:lineRule="exact"/>
              <w:ind w:left="659"/>
              <w:rPr>
                <w:b/>
              </w:rPr>
            </w:pPr>
            <w:r>
              <w:rPr>
                <w:b/>
              </w:rPr>
              <w:t>CONTENT</w:t>
            </w:r>
            <w:r>
              <w:rPr>
                <w:b/>
                <w:spacing w:val="-7"/>
              </w:rPr>
              <w:t xml:space="preserve"> </w:t>
            </w:r>
            <w:r>
              <w:rPr>
                <w:b/>
                <w:spacing w:val="-2"/>
              </w:rPr>
              <w:t>STANDARDS</w:t>
            </w:r>
          </w:p>
          <w:p w14:paraId="346FC098" w14:textId="77777777" w:rsidR="0095080B" w:rsidRDefault="00000000">
            <w:pPr>
              <w:pStyle w:val="TableParagraph"/>
              <w:spacing w:before="1"/>
              <w:rPr>
                <w:i/>
                <w:sz w:val="20"/>
              </w:rPr>
            </w:pPr>
            <w:r>
              <w:rPr>
                <w:i/>
                <w:sz w:val="20"/>
              </w:rPr>
              <w:t>The</w:t>
            </w:r>
            <w:r>
              <w:rPr>
                <w:i/>
                <w:spacing w:val="-13"/>
                <w:sz w:val="20"/>
              </w:rPr>
              <w:t xml:space="preserve"> </w:t>
            </w:r>
            <w:r>
              <w:rPr>
                <w:i/>
                <w:sz w:val="20"/>
              </w:rPr>
              <w:t>learners</w:t>
            </w:r>
            <w:r>
              <w:rPr>
                <w:i/>
                <w:spacing w:val="-13"/>
                <w:sz w:val="20"/>
              </w:rPr>
              <w:t xml:space="preserve"> </w:t>
            </w:r>
            <w:r>
              <w:rPr>
                <w:i/>
                <w:sz w:val="20"/>
              </w:rPr>
              <w:t>demonstrate</w:t>
            </w:r>
            <w:r>
              <w:rPr>
                <w:i/>
                <w:spacing w:val="-13"/>
                <w:sz w:val="20"/>
              </w:rPr>
              <w:t xml:space="preserve"> </w:t>
            </w:r>
            <w:r>
              <w:rPr>
                <w:i/>
                <w:sz w:val="20"/>
              </w:rPr>
              <w:t>knowledge and understanding of...</w:t>
            </w:r>
          </w:p>
        </w:tc>
        <w:tc>
          <w:tcPr>
            <w:tcW w:w="9634" w:type="dxa"/>
            <w:shd w:val="clear" w:color="auto" w:fill="A6A6A6"/>
          </w:tcPr>
          <w:p w14:paraId="3E3C5A3D" w14:textId="77777777" w:rsidR="0095080B" w:rsidRDefault="00000000">
            <w:pPr>
              <w:pStyle w:val="TableParagraph"/>
              <w:spacing w:line="257" w:lineRule="exact"/>
              <w:ind w:left="4"/>
              <w:jc w:val="center"/>
              <w:rPr>
                <w:b/>
              </w:rPr>
            </w:pPr>
            <w:r>
              <w:rPr>
                <w:b/>
              </w:rPr>
              <w:t>LEARNING</w:t>
            </w:r>
            <w:r>
              <w:rPr>
                <w:b/>
                <w:spacing w:val="-8"/>
              </w:rPr>
              <w:t xml:space="preserve"> </w:t>
            </w:r>
            <w:r>
              <w:rPr>
                <w:b/>
                <w:spacing w:val="-2"/>
              </w:rPr>
              <w:t>COMPETENCIES</w:t>
            </w:r>
          </w:p>
          <w:p w14:paraId="2C5EB9E4" w14:textId="77777777" w:rsidR="0095080B" w:rsidRDefault="00000000">
            <w:pPr>
              <w:pStyle w:val="TableParagraph"/>
              <w:spacing w:before="1"/>
              <w:rPr>
                <w:i/>
                <w:sz w:val="20"/>
              </w:rPr>
            </w:pPr>
            <w:r>
              <w:rPr>
                <w:i/>
                <w:sz w:val="20"/>
              </w:rPr>
              <w:t>The</w:t>
            </w:r>
            <w:r>
              <w:rPr>
                <w:i/>
                <w:spacing w:val="-3"/>
                <w:sz w:val="20"/>
              </w:rPr>
              <w:t xml:space="preserve"> </w:t>
            </w:r>
            <w:r>
              <w:rPr>
                <w:i/>
                <w:spacing w:val="-2"/>
                <w:sz w:val="20"/>
              </w:rPr>
              <w:t>learners…</w:t>
            </w:r>
          </w:p>
        </w:tc>
      </w:tr>
      <w:tr w:rsidR="0095080B" w14:paraId="4507A2ED" w14:textId="77777777">
        <w:trPr>
          <w:trHeight w:val="5634"/>
        </w:trPr>
        <w:tc>
          <w:tcPr>
            <w:tcW w:w="1560" w:type="dxa"/>
          </w:tcPr>
          <w:p w14:paraId="406B5671" w14:textId="77777777" w:rsidR="0095080B" w:rsidRDefault="00000000">
            <w:pPr>
              <w:pStyle w:val="TableParagraph"/>
              <w:ind w:right="629"/>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970" w:type="dxa"/>
          </w:tcPr>
          <w:p w14:paraId="70E0065D" w14:textId="77777777" w:rsidR="0095080B" w:rsidRDefault="00000000">
            <w:pPr>
              <w:pStyle w:val="TableParagraph"/>
              <w:numPr>
                <w:ilvl w:val="0"/>
                <w:numId w:val="47"/>
              </w:numPr>
              <w:tabs>
                <w:tab w:val="left" w:pos="420"/>
              </w:tabs>
              <w:spacing w:line="233" w:lineRule="exact"/>
              <w:ind w:left="420" w:hanging="315"/>
              <w:rPr>
                <w:sz w:val="20"/>
              </w:rPr>
            </w:pPr>
            <w:r>
              <w:rPr>
                <w:sz w:val="20"/>
              </w:rPr>
              <w:t>linear</w:t>
            </w:r>
            <w:r>
              <w:rPr>
                <w:spacing w:val="-6"/>
                <w:sz w:val="20"/>
              </w:rPr>
              <w:t xml:space="preserve"> </w:t>
            </w:r>
            <w:r>
              <w:rPr>
                <w:sz w:val="20"/>
              </w:rPr>
              <w:t>equations</w:t>
            </w:r>
            <w:r>
              <w:rPr>
                <w:spacing w:val="-5"/>
                <w:sz w:val="20"/>
              </w:rPr>
              <w:t xml:space="preserve"> </w:t>
            </w:r>
            <w:r>
              <w:rPr>
                <w:sz w:val="20"/>
              </w:rPr>
              <w:t>in</w:t>
            </w:r>
            <w:r>
              <w:rPr>
                <w:spacing w:val="-5"/>
                <w:sz w:val="20"/>
              </w:rPr>
              <w:t xml:space="preserve"> </w:t>
            </w:r>
            <w:r>
              <w:rPr>
                <w:sz w:val="20"/>
              </w:rPr>
              <w:t>one</w:t>
            </w:r>
            <w:r>
              <w:rPr>
                <w:spacing w:val="-5"/>
                <w:sz w:val="20"/>
              </w:rPr>
              <w:t xml:space="preserve"> </w:t>
            </w:r>
            <w:r>
              <w:rPr>
                <w:spacing w:val="-2"/>
                <w:sz w:val="20"/>
              </w:rPr>
              <w:t>variable.</w:t>
            </w:r>
          </w:p>
          <w:p w14:paraId="5D610B67" w14:textId="77777777" w:rsidR="0095080B" w:rsidRDefault="00000000">
            <w:pPr>
              <w:pStyle w:val="TableParagraph"/>
              <w:numPr>
                <w:ilvl w:val="0"/>
                <w:numId w:val="47"/>
              </w:numPr>
              <w:tabs>
                <w:tab w:val="left" w:pos="420"/>
                <w:tab w:val="left" w:pos="423"/>
              </w:tabs>
              <w:ind w:left="423" w:right="280" w:hanging="318"/>
              <w:rPr>
                <w:sz w:val="20"/>
              </w:rPr>
            </w:pPr>
            <w:r>
              <w:rPr>
                <w:sz w:val="20"/>
              </w:rPr>
              <w:t>linear</w:t>
            </w:r>
            <w:r>
              <w:rPr>
                <w:spacing w:val="-9"/>
                <w:sz w:val="20"/>
              </w:rPr>
              <w:t xml:space="preserve"> </w:t>
            </w:r>
            <w:r>
              <w:rPr>
                <w:sz w:val="20"/>
              </w:rPr>
              <w:t>inequalities</w:t>
            </w:r>
            <w:r>
              <w:rPr>
                <w:spacing w:val="-9"/>
                <w:sz w:val="20"/>
              </w:rPr>
              <w:t xml:space="preserve"> </w:t>
            </w:r>
            <w:r>
              <w:rPr>
                <w:sz w:val="20"/>
              </w:rPr>
              <w:t>in</w:t>
            </w:r>
            <w:r>
              <w:rPr>
                <w:spacing w:val="-9"/>
                <w:sz w:val="20"/>
              </w:rPr>
              <w:t xml:space="preserve"> </w:t>
            </w:r>
            <w:r>
              <w:rPr>
                <w:sz w:val="20"/>
              </w:rPr>
              <w:t>one</w:t>
            </w:r>
            <w:r>
              <w:rPr>
                <w:spacing w:val="-9"/>
                <w:sz w:val="20"/>
              </w:rPr>
              <w:t xml:space="preserve"> </w:t>
            </w:r>
            <w:r>
              <w:rPr>
                <w:sz w:val="20"/>
              </w:rPr>
              <w:t>variable and their graphs.</w:t>
            </w:r>
          </w:p>
          <w:p w14:paraId="6EFF64BA" w14:textId="77777777" w:rsidR="0095080B" w:rsidRDefault="00000000">
            <w:pPr>
              <w:pStyle w:val="TableParagraph"/>
              <w:numPr>
                <w:ilvl w:val="0"/>
                <w:numId w:val="47"/>
              </w:numPr>
              <w:tabs>
                <w:tab w:val="left" w:pos="420"/>
                <w:tab w:val="left" w:pos="423"/>
              </w:tabs>
              <w:spacing w:before="1"/>
              <w:ind w:left="423" w:right="351" w:hanging="318"/>
              <w:rPr>
                <w:sz w:val="20"/>
              </w:rPr>
            </w:pPr>
            <w:r>
              <w:rPr>
                <w:sz w:val="20"/>
              </w:rPr>
              <w:t>linear</w:t>
            </w:r>
            <w:r>
              <w:rPr>
                <w:spacing w:val="-9"/>
                <w:sz w:val="20"/>
              </w:rPr>
              <w:t xml:space="preserve"> </w:t>
            </w:r>
            <w:r>
              <w:rPr>
                <w:sz w:val="20"/>
              </w:rPr>
              <w:t>equations</w:t>
            </w:r>
            <w:r>
              <w:rPr>
                <w:spacing w:val="-9"/>
                <w:sz w:val="20"/>
              </w:rPr>
              <w:t xml:space="preserve"> </w:t>
            </w:r>
            <w:r>
              <w:rPr>
                <w:sz w:val="20"/>
              </w:rPr>
              <w:t>in</w:t>
            </w:r>
            <w:r>
              <w:rPr>
                <w:spacing w:val="-9"/>
                <w:sz w:val="20"/>
              </w:rPr>
              <w:t xml:space="preserve"> </w:t>
            </w:r>
            <w:r>
              <w:rPr>
                <w:sz w:val="20"/>
              </w:rPr>
              <w:t>two</w:t>
            </w:r>
            <w:r>
              <w:rPr>
                <w:spacing w:val="-9"/>
                <w:sz w:val="20"/>
              </w:rPr>
              <w:t xml:space="preserve"> </w:t>
            </w:r>
            <w:r>
              <w:rPr>
                <w:sz w:val="20"/>
              </w:rPr>
              <w:t>variables and their graphs.</w:t>
            </w:r>
          </w:p>
          <w:p w14:paraId="56C82C81" w14:textId="77777777" w:rsidR="0095080B" w:rsidRDefault="00000000">
            <w:pPr>
              <w:pStyle w:val="TableParagraph"/>
              <w:numPr>
                <w:ilvl w:val="0"/>
                <w:numId w:val="47"/>
              </w:numPr>
              <w:tabs>
                <w:tab w:val="left" w:pos="420"/>
                <w:tab w:val="left" w:pos="423"/>
              </w:tabs>
              <w:spacing w:before="1"/>
              <w:ind w:left="423" w:right="199" w:hanging="318"/>
              <w:rPr>
                <w:sz w:val="20"/>
              </w:rPr>
            </w:pPr>
            <w:r>
              <w:rPr>
                <w:sz w:val="20"/>
              </w:rPr>
              <w:t>systems</w:t>
            </w:r>
            <w:r>
              <w:rPr>
                <w:spacing w:val="-7"/>
                <w:sz w:val="20"/>
              </w:rPr>
              <w:t xml:space="preserve"> </w:t>
            </w:r>
            <w:r>
              <w:rPr>
                <w:sz w:val="20"/>
              </w:rPr>
              <w:t>of</w:t>
            </w:r>
            <w:r>
              <w:rPr>
                <w:spacing w:val="-7"/>
                <w:sz w:val="20"/>
              </w:rPr>
              <w:t xml:space="preserve"> </w:t>
            </w:r>
            <w:r>
              <w:rPr>
                <w:sz w:val="20"/>
              </w:rPr>
              <w:t>linear</w:t>
            </w:r>
            <w:r>
              <w:rPr>
                <w:spacing w:val="-7"/>
                <w:sz w:val="20"/>
              </w:rPr>
              <w:t xml:space="preserve"> </w:t>
            </w:r>
            <w:r>
              <w:rPr>
                <w:sz w:val="20"/>
              </w:rPr>
              <w:t>equations</w:t>
            </w:r>
            <w:r>
              <w:rPr>
                <w:spacing w:val="-7"/>
                <w:sz w:val="20"/>
              </w:rPr>
              <w:t xml:space="preserve"> </w:t>
            </w:r>
            <w:r>
              <w:rPr>
                <w:sz w:val="20"/>
              </w:rPr>
              <w:t>in</w:t>
            </w:r>
            <w:r>
              <w:rPr>
                <w:spacing w:val="-7"/>
                <w:sz w:val="20"/>
              </w:rPr>
              <w:t xml:space="preserve"> </w:t>
            </w:r>
            <w:r>
              <w:rPr>
                <w:sz w:val="20"/>
              </w:rPr>
              <w:t xml:space="preserve">two </w:t>
            </w:r>
            <w:r>
              <w:rPr>
                <w:spacing w:val="-2"/>
                <w:sz w:val="20"/>
              </w:rPr>
              <w:t>variables.</w:t>
            </w:r>
          </w:p>
          <w:p w14:paraId="5860314B" w14:textId="77777777" w:rsidR="0095080B" w:rsidRDefault="00000000">
            <w:pPr>
              <w:pStyle w:val="TableParagraph"/>
              <w:numPr>
                <w:ilvl w:val="0"/>
                <w:numId w:val="47"/>
              </w:numPr>
              <w:tabs>
                <w:tab w:val="left" w:pos="420"/>
              </w:tabs>
              <w:spacing w:before="1"/>
              <w:ind w:left="420" w:hanging="315"/>
              <w:rPr>
                <w:sz w:val="20"/>
              </w:rPr>
            </w:pPr>
            <w:r>
              <w:rPr>
                <w:sz w:val="20"/>
              </w:rPr>
              <w:t>linear</w:t>
            </w:r>
            <w:r>
              <w:rPr>
                <w:spacing w:val="-7"/>
                <w:sz w:val="20"/>
              </w:rPr>
              <w:t xml:space="preserve"> </w:t>
            </w:r>
            <w:r>
              <w:rPr>
                <w:sz w:val="20"/>
              </w:rPr>
              <w:t>inequalities</w:t>
            </w:r>
            <w:r>
              <w:rPr>
                <w:spacing w:val="-6"/>
                <w:sz w:val="20"/>
              </w:rPr>
              <w:t xml:space="preserve"> </w:t>
            </w:r>
            <w:r>
              <w:rPr>
                <w:sz w:val="20"/>
              </w:rPr>
              <w:t>in</w:t>
            </w:r>
            <w:r>
              <w:rPr>
                <w:spacing w:val="-6"/>
                <w:sz w:val="20"/>
              </w:rPr>
              <w:t xml:space="preserve"> </w:t>
            </w:r>
            <w:r>
              <w:rPr>
                <w:sz w:val="20"/>
              </w:rPr>
              <w:t>two</w:t>
            </w:r>
            <w:r>
              <w:rPr>
                <w:spacing w:val="-6"/>
                <w:sz w:val="20"/>
              </w:rPr>
              <w:t xml:space="preserve"> </w:t>
            </w:r>
            <w:r>
              <w:rPr>
                <w:spacing w:val="-2"/>
                <w:sz w:val="20"/>
              </w:rPr>
              <w:t>variables.</w:t>
            </w:r>
          </w:p>
        </w:tc>
        <w:tc>
          <w:tcPr>
            <w:tcW w:w="9634" w:type="dxa"/>
          </w:tcPr>
          <w:p w14:paraId="7D5001AE" w14:textId="77777777" w:rsidR="0095080B" w:rsidRDefault="00000000">
            <w:pPr>
              <w:pStyle w:val="TableParagraph"/>
              <w:numPr>
                <w:ilvl w:val="0"/>
                <w:numId w:val="46"/>
              </w:numPr>
              <w:tabs>
                <w:tab w:val="left" w:pos="558"/>
              </w:tabs>
              <w:spacing w:line="233" w:lineRule="exact"/>
              <w:ind w:left="558" w:hanging="453"/>
              <w:rPr>
                <w:sz w:val="20"/>
              </w:rPr>
            </w:pPr>
            <w:r>
              <w:rPr>
                <w:sz w:val="20"/>
              </w:rPr>
              <w:t>solve</w:t>
            </w:r>
            <w:r>
              <w:rPr>
                <w:spacing w:val="-6"/>
                <w:sz w:val="20"/>
              </w:rPr>
              <w:t xml:space="preserve"> </w:t>
            </w:r>
            <w:r>
              <w:rPr>
                <w:sz w:val="20"/>
              </w:rPr>
              <w:t>linear</w:t>
            </w:r>
            <w:r>
              <w:rPr>
                <w:spacing w:val="-6"/>
                <w:sz w:val="20"/>
              </w:rPr>
              <w:t xml:space="preserve"> </w:t>
            </w:r>
            <w:r>
              <w:rPr>
                <w:sz w:val="20"/>
              </w:rPr>
              <w:t>equations</w:t>
            </w:r>
            <w:r>
              <w:rPr>
                <w:spacing w:val="-6"/>
                <w:sz w:val="20"/>
              </w:rPr>
              <w:t xml:space="preserve"> </w:t>
            </w:r>
            <w:r>
              <w:rPr>
                <w:sz w:val="20"/>
              </w:rPr>
              <w:t>in</w:t>
            </w:r>
            <w:r>
              <w:rPr>
                <w:spacing w:val="-7"/>
                <w:sz w:val="20"/>
              </w:rPr>
              <w:t xml:space="preserve"> </w:t>
            </w:r>
            <w:r>
              <w:rPr>
                <w:sz w:val="20"/>
              </w:rPr>
              <w:t>one</w:t>
            </w:r>
            <w:r>
              <w:rPr>
                <w:spacing w:val="-5"/>
                <w:sz w:val="20"/>
              </w:rPr>
              <w:t xml:space="preserve"> </w:t>
            </w:r>
            <w:r>
              <w:rPr>
                <w:spacing w:val="-2"/>
                <w:sz w:val="20"/>
              </w:rPr>
              <w:t>variable.</w:t>
            </w:r>
          </w:p>
          <w:p w14:paraId="015D5E96" w14:textId="77777777" w:rsidR="0095080B" w:rsidRDefault="00000000">
            <w:pPr>
              <w:pStyle w:val="TableParagraph"/>
              <w:numPr>
                <w:ilvl w:val="0"/>
                <w:numId w:val="46"/>
              </w:numPr>
              <w:tabs>
                <w:tab w:val="left" w:pos="558"/>
              </w:tabs>
              <w:ind w:left="558" w:right="123"/>
              <w:rPr>
                <w:sz w:val="20"/>
              </w:rPr>
            </w:pPr>
            <w:r>
              <w:rPr>
                <w:sz w:val="20"/>
              </w:rPr>
              <w:t>solve</w:t>
            </w:r>
            <w:r>
              <w:rPr>
                <w:spacing w:val="-4"/>
                <w:sz w:val="20"/>
              </w:rPr>
              <w:t xml:space="preserve"> </w:t>
            </w:r>
            <w:r>
              <w:rPr>
                <w:sz w:val="20"/>
              </w:rPr>
              <w:t>problems</w:t>
            </w:r>
            <w:r>
              <w:rPr>
                <w:spacing w:val="-4"/>
                <w:sz w:val="20"/>
              </w:rPr>
              <w:t xml:space="preserve"> </w:t>
            </w:r>
            <w:r>
              <w:rPr>
                <w:sz w:val="20"/>
              </w:rPr>
              <w:t>(e.g.,</w:t>
            </w:r>
            <w:r>
              <w:rPr>
                <w:spacing w:val="-4"/>
                <w:sz w:val="20"/>
              </w:rPr>
              <w:t xml:space="preserve"> </w:t>
            </w:r>
            <w:r>
              <w:rPr>
                <w:sz w:val="20"/>
              </w:rPr>
              <w:t>number</w:t>
            </w:r>
            <w:r>
              <w:rPr>
                <w:spacing w:val="-4"/>
                <w:sz w:val="20"/>
              </w:rPr>
              <w:t xml:space="preserve"> </w:t>
            </w:r>
            <w:r>
              <w:rPr>
                <w:sz w:val="20"/>
              </w:rPr>
              <w:t>problems,</w:t>
            </w:r>
            <w:r>
              <w:rPr>
                <w:spacing w:val="-4"/>
                <w:sz w:val="20"/>
              </w:rPr>
              <w:t xml:space="preserve"> </w:t>
            </w:r>
            <w:r>
              <w:rPr>
                <w:sz w:val="20"/>
              </w:rPr>
              <w:t>geometry</w:t>
            </w:r>
            <w:r>
              <w:rPr>
                <w:spacing w:val="-4"/>
                <w:sz w:val="20"/>
              </w:rPr>
              <w:t xml:space="preserve"> </w:t>
            </w:r>
            <w:r>
              <w:rPr>
                <w:sz w:val="20"/>
              </w:rPr>
              <w:t>problems,</w:t>
            </w:r>
            <w:r>
              <w:rPr>
                <w:spacing w:val="-4"/>
                <w:sz w:val="20"/>
              </w:rPr>
              <w:t xml:space="preserve"> </w:t>
            </w:r>
            <w:r>
              <w:rPr>
                <w:sz w:val="20"/>
              </w:rPr>
              <w:t>and</w:t>
            </w:r>
            <w:r>
              <w:rPr>
                <w:spacing w:val="-5"/>
                <w:sz w:val="20"/>
              </w:rPr>
              <w:t xml:space="preserve"> </w:t>
            </w:r>
            <w:r>
              <w:rPr>
                <w:sz w:val="20"/>
              </w:rPr>
              <w:t>money</w:t>
            </w:r>
            <w:r>
              <w:rPr>
                <w:spacing w:val="-4"/>
                <w:sz w:val="20"/>
              </w:rPr>
              <w:t xml:space="preserve"> </w:t>
            </w:r>
            <w:r>
              <w:rPr>
                <w:sz w:val="20"/>
              </w:rPr>
              <w:t>problems)</w:t>
            </w:r>
            <w:r>
              <w:rPr>
                <w:spacing w:val="-4"/>
                <w:sz w:val="20"/>
              </w:rPr>
              <w:t xml:space="preserve"> </w:t>
            </w:r>
            <w:r>
              <w:rPr>
                <w:sz w:val="20"/>
              </w:rPr>
              <w:t>involving linear equations in one variable.</w:t>
            </w:r>
          </w:p>
          <w:p w14:paraId="76024308" w14:textId="77777777" w:rsidR="0095080B" w:rsidRDefault="00000000">
            <w:pPr>
              <w:pStyle w:val="TableParagraph"/>
              <w:numPr>
                <w:ilvl w:val="0"/>
                <w:numId w:val="46"/>
              </w:numPr>
              <w:tabs>
                <w:tab w:val="left" w:pos="558"/>
              </w:tabs>
              <w:spacing w:before="1"/>
              <w:ind w:left="558" w:hanging="453"/>
              <w:rPr>
                <w:sz w:val="20"/>
              </w:rPr>
            </w:pPr>
            <w:r>
              <w:rPr>
                <w:sz w:val="20"/>
              </w:rPr>
              <w:t>solve</w:t>
            </w:r>
            <w:r>
              <w:rPr>
                <w:spacing w:val="-7"/>
                <w:sz w:val="20"/>
              </w:rPr>
              <w:t xml:space="preserve"> </w:t>
            </w:r>
            <w:r>
              <w:rPr>
                <w:sz w:val="20"/>
              </w:rPr>
              <w:t>linear</w:t>
            </w:r>
            <w:r>
              <w:rPr>
                <w:spacing w:val="-6"/>
                <w:sz w:val="20"/>
              </w:rPr>
              <w:t xml:space="preserve"> </w:t>
            </w:r>
            <w:r>
              <w:rPr>
                <w:sz w:val="20"/>
              </w:rPr>
              <w:t>inequalities</w:t>
            </w:r>
            <w:r>
              <w:rPr>
                <w:spacing w:val="-7"/>
                <w:sz w:val="20"/>
              </w:rPr>
              <w:t xml:space="preserve"> </w:t>
            </w:r>
            <w:r>
              <w:rPr>
                <w:sz w:val="20"/>
              </w:rPr>
              <w:t>in</w:t>
            </w:r>
            <w:r>
              <w:rPr>
                <w:spacing w:val="-7"/>
                <w:sz w:val="20"/>
              </w:rPr>
              <w:t xml:space="preserve"> </w:t>
            </w:r>
            <w:r>
              <w:rPr>
                <w:sz w:val="20"/>
              </w:rPr>
              <w:t>one</w:t>
            </w:r>
            <w:r>
              <w:rPr>
                <w:spacing w:val="-6"/>
                <w:sz w:val="20"/>
              </w:rPr>
              <w:t xml:space="preserve"> </w:t>
            </w:r>
            <w:r>
              <w:rPr>
                <w:spacing w:val="-2"/>
                <w:sz w:val="20"/>
              </w:rPr>
              <w:t>variable.</w:t>
            </w:r>
          </w:p>
          <w:p w14:paraId="4FD27FFE" w14:textId="77777777" w:rsidR="0095080B" w:rsidRDefault="00000000">
            <w:pPr>
              <w:pStyle w:val="TableParagraph"/>
              <w:numPr>
                <w:ilvl w:val="0"/>
                <w:numId w:val="46"/>
              </w:numPr>
              <w:tabs>
                <w:tab w:val="left" w:pos="558"/>
              </w:tabs>
              <w:ind w:left="558" w:hanging="453"/>
              <w:rPr>
                <w:sz w:val="20"/>
              </w:rPr>
            </w:pPr>
            <w:r>
              <w:rPr>
                <w:sz w:val="20"/>
              </w:rPr>
              <w:t>graph</w:t>
            </w:r>
            <w:r>
              <w:rPr>
                <w:spacing w:val="-8"/>
                <w:sz w:val="20"/>
              </w:rPr>
              <w:t xml:space="preserve"> </w:t>
            </w:r>
            <w:r>
              <w:rPr>
                <w:sz w:val="20"/>
              </w:rPr>
              <w:t>on</w:t>
            </w:r>
            <w:r>
              <w:rPr>
                <w:spacing w:val="-5"/>
                <w:sz w:val="20"/>
              </w:rPr>
              <w:t xml:space="preserve"> </w:t>
            </w:r>
            <w:r>
              <w:rPr>
                <w:sz w:val="20"/>
              </w:rPr>
              <w:t>a</w:t>
            </w:r>
            <w:r>
              <w:rPr>
                <w:spacing w:val="-6"/>
                <w:sz w:val="20"/>
              </w:rPr>
              <w:t xml:space="preserve"> </w:t>
            </w:r>
            <w:r>
              <w:rPr>
                <w:sz w:val="20"/>
              </w:rPr>
              <w:t>number</w:t>
            </w:r>
            <w:r>
              <w:rPr>
                <w:spacing w:val="-5"/>
                <w:sz w:val="20"/>
              </w:rPr>
              <w:t xml:space="preserve"> </w:t>
            </w:r>
            <w:r>
              <w:rPr>
                <w:sz w:val="20"/>
              </w:rPr>
              <w:t>line</w:t>
            </w:r>
            <w:r>
              <w:rPr>
                <w:spacing w:val="-6"/>
                <w:sz w:val="20"/>
              </w:rPr>
              <w:t xml:space="preserve"> </w:t>
            </w:r>
            <w:r>
              <w:rPr>
                <w:sz w:val="20"/>
              </w:rPr>
              <w:t>the</w:t>
            </w:r>
            <w:r>
              <w:rPr>
                <w:spacing w:val="-5"/>
                <w:sz w:val="20"/>
              </w:rPr>
              <w:t xml:space="preserve"> </w:t>
            </w:r>
            <w:r>
              <w:rPr>
                <w:sz w:val="20"/>
              </w:rPr>
              <w:t>solution</w:t>
            </w:r>
            <w:r>
              <w:rPr>
                <w:spacing w:val="-6"/>
                <w:sz w:val="20"/>
              </w:rPr>
              <w:t xml:space="preserve"> </w:t>
            </w:r>
            <w:r>
              <w:rPr>
                <w:sz w:val="20"/>
              </w:rPr>
              <w:t>of</w:t>
            </w:r>
            <w:r>
              <w:rPr>
                <w:spacing w:val="-5"/>
                <w:sz w:val="20"/>
              </w:rPr>
              <w:t xml:space="preserve"> </w:t>
            </w:r>
            <w:r>
              <w:rPr>
                <w:sz w:val="20"/>
              </w:rPr>
              <w:t>linear</w:t>
            </w:r>
            <w:r>
              <w:rPr>
                <w:spacing w:val="-6"/>
                <w:sz w:val="20"/>
              </w:rPr>
              <w:t xml:space="preserve"> </w:t>
            </w:r>
            <w:r>
              <w:rPr>
                <w:sz w:val="20"/>
              </w:rPr>
              <w:t>inequalities</w:t>
            </w:r>
            <w:r>
              <w:rPr>
                <w:spacing w:val="-5"/>
                <w:sz w:val="20"/>
              </w:rPr>
              <w:t xml:space="preserve"> </w:t>
            </w:r>
            <w:r>
              <w:rPr>
                <w:sz w:val="20"/>
              </w:rPr>
              <w:t>in</w:t>
            </w:r>
            <w:r>
              <w:rPr>
                <w:spacing w:val="-6"/>
                <w:sz w:val="20"/>
              </w:rPr>
              <w:t xml:space="preserve"> </w:t>
            </w:r>
            <w:r>
              <w:rPr>
                <w:sz w:val="20"/>
              </w:rPr>
              <w:t>one</w:t>
            </w:r>
            <w:r>
              <w:rPr>
                <w:spacing w:val="-5"/>
                <w:sz w:val="20"/>
              </w:rPr>
              <w:t xml:space="preserve"> </w:t>
            </w:r>
            <w:r>
              <w:rPr>
                <w:spacing w:val="-2"/>
                <w:sz w:val="20"/>
              </w:rPr>
              <w:t>variable.</w:t>
            </w:r>
          </w:p>
          <w:p w14:paraId="598522D7" w14:textId="77777777" w:rsidR="0095080B" w:rsidRDefault="00000000">
            <w:pPr>
              <w:pStyle w:val="TableParagraph"/>
              <w:numPr>
                <w:ilvl w:val="0"/>
                <w:numId w:val="46"/>
              </w:numPr>
              <w:tabs>
                <w:tab w:val="left" w:pos="558"/>
              </w:tabs>
              <w:spacing w:before="1"/>
              <w:ind w:left="558" w:hanging="453"/>
              <w:rPr>
                <w:sz w:val="20"/>
              </w:rPr>
            </w:pPr>
            <w:r>
              <w:rPr>
                <w:sz w:val="20"/>
              </w:rPr>
              <w:t>solve</w:t>
            </w:r>
            <w:r>
              <w:rPr>
                <w:spacing w:val="-10"/>
                <w:sz w:val="20"/>
              </w:rPr>
              <w:t xml:space="preserve"> </w:t>
            </w:r>
            <w:r>
              <w:rPr>
                <w:sz w:val="20"/>
              </w:rPr>
              <w:t>problems</w:t>
            </w:r>
            <w:r>
              <w:rPr>
                <w:spacing w:val="-8"/>
                <w:sz w:val="20"/>
              </w:rPr>
              <w:t xml:space="preserve"> </w:t>
            </w:r>
            <w:r>
              <w:rPr>
                <w:sz w:val="20"/>
              </w:rPr>
              <w:t>involving</w:t>
            </w:r>
            <w:r>
              <w:rPr>
                <w:spacing w:val="-8"/>
                <w:sz w:val="20"/>
              </w:rPr>
              <w:t xml:space="preserve"> </w:t>
            </w:r>
            <w:r>
              <w:rPr>
                <w:sz w:val="20"/>
              </w:rPr>
              <w:t>linear</w:t>
            </w:r>
            <w:r>
              <w:rPr>
                <w:spacing w:val="-7"/>
                <w:sz w:val="20"/>
              </w:rPr>
              <w:t xml:space="preserve"> </w:t>
            </w:r>
            <w:r>
              <w:rPr>
                <w:sz w:val="20"/>
              </w:rPr>
              <w:t>inequalities</w:t>
            </w:r>
            <w:r>
              <w:rPr>
                <w:spacing w:val="-8"/>
                <w:sz w:val="20"/>
              </w:rPr>
              <w:t xml:space="preserve"> </w:t>
            </w:r>
            <w:r>
              <w:rPr>
                <w:sz w:val="20"/>
              </w:rPr>
              <w:t>in</w:t>
            </w:r>
            <w:r>
              <w:rPr>
                <w:spacing w:val="-9"/>
                <w:sz w:val="20"/>
              </w:rPr>
              <w:t xml:space="preserve"> </w:t>
            </w:r>
            <w:r>
              <w:rPr>
                <w:sz w:val="20"/>
              </w:rPr>
              <w:t>one</w:t>
            </w:r>
            <w:r>
              <w:rPr>
                <w:spacing w:val="-7"/>
                <w:sz w:val="20"/>
              </w:rPr>
              <w:t xml:space="preserve"> </w:t>
            </w:r>
            <w:r>
              <w:rPr>
                <w:spacing w:val="-2"/>
                <w:sz w:val="20"/>
              </w:rPr>
              <w:t>variable.</w:t>
            </w:r>
          </w:p>
          <w:p w14:paraId="63967DB3" w14:textId="77777777" w:rsidR="0095080B" w:rsidRDefault="00000000">
            <w:pPr>
              <w:pStyle w:val="TableParagraph"/>
              <w:numPr>
                <w:ilvl w:val="0"/>
                <w:numId w:val="46"/>
              </w:numPr>
              <w:tabs>
                <w:tab w:val="left" w:pos="558"/>
              </w:tabs>
              <w:ind w:left="558" w:hanging="453"/>
              <w:rPr>
                <w:sz w:val="20"/>
              </w:rPr>
            </w:pPr>
            <w:r>
              <w:rPr>
                <w:sz w:val="20"/>
              </w:rPr>
              <w:t>describe</w:t>
            </w:r>
            <w:r>
              <w:rPr>
                <w:spacing w:val="-8"/>
                <w:sz w:val="20"/>
              </w:rPr>
              <w:t xml:space="preserve"> </w:t>
            </w:r>
            <w:r>
              <w:rPr>
                <w:sz w:val="20"/>
              </w:rPr>
              <w:t>a</w:t>
            </w:r>
            <w:r>
              <w:rPr>
                <w:spacing w:val="-5"/>
                <w:sz w:val="20"/>
              </w:rPr>
              <w:t xml:space="preserve"> </w:t>
            </w:r>
            <w:r>
              <w:rPr>
                <w:sz w:val="20"/>
              </w:rPr>
              <w:t>linear</w:t>
            </w:r>
            <w:r>
              <w:rPr>
                <w:spacing w:val="-6"/>
                <w:sz w:val="20"/>
              </w:rPr>
              <w:t xml:space="preserve"> </w:t>
            </w:r>
            <w:r>
              <w:rPr>
                <w:sz w:val="20"/>
              </w:rPr>
              <w:t>equation</w:t>
            </w:r>
            <w:r>
              <w:rPr>
                <w:spacing w:val="-6"/>
                <w:sz w:val="20"/>
              </w:rPr>
              <w:t xml:space="preserve"> </w:t>
            </w:r>
            <w:r>
              <w:rPr>
                <w:sz w:val="20"/>
              </w:rPr>
              <w:t>in</w:t>
            </w:r>
            <w:r>
              <w:rPr>
                <w:spacing w:val="-7"/>
                <w:sz w:val="20"/>
              </w:rPr>
              <w:t xml:space="preserve"> </w:t>
            </w:r>
            <w:r>
              <w:rPr>
                <w:sz w:val="20"/>
              </w:rPr>
              <w:t>two</w:t>
            </w:r>
            <w:r>
              <w:rPr>
                <w:spacing w:val="-5"/>
                <w:sz w:val="20"/>
              </w:rPr>
              <w:t xml:space="preserve"> </w:t>
            </w:r>
            <w:r>
              <w:rPr>
                <w:sz w:val="20"/>
              </w:rPr>
              <w:t>variables</w:t>
            </w:r>
            <w:r>
              <w:rPr>
                <w:spacing w:val="-6"/>
                <w:sz w:val="20"/>
              </w:rPr>
              <w:t xml:space="preserve"> </w:t>
            </w:r>
            <w:r>
              <w:rPr>
                <w:sz w:val="20"/>
              </w:rPr>
              <w:t>and</w:t>
            </w:r>
            <w:r>
              <w:rPr>
                <w:spacing w:val="-5"/>
                <w:sz w:val="20"/>
              </w:rPr>
              <w:t xml:space="preserve"> </w:t>
            </w:r>
            <w:r>
              <w:rPr>
                <w:sz w:val="20"/>
              </w:rPr>
              <w:t>express</w:t>
            </w:r>
            <w:r>
              <w:rPr>
                <w:spacing w:val="-6"/>
                <w:sz w:val="20"/>
              </w:rPr>
              <w:t xml:space="preserve"> </w:t>
            </w:r>
            <w:r>
              <w:rPr>
                <w:sz w:val="20"/>
              </w:rPr>
              <w:t>its</w:t>
            </w:r>
            <w:r>
              <w:rPr>
                <w:spacing w:val="-5"/>
                <w:sz w:val="20"/>
              </w:rPr>
              <w:t xml:space="preserve"> </w:t>
            </w:r>
            <w:r>
              <w:rPr>
                <w:sz w:val="20"/>
              </w:rPr>
              <w:t>solution</w:t>
            </w:r>
            <w:r>
              <w:rPr>
                <w:spacing w:val="-7"/>
                <w:sz w:val="20"/>
              </w:rPr>
              <w:t xml:space="preserve"> </w:t>
            </w:r>
            <w:r>
              <w:rPr>
                <w:sz w:val="20"/>
              </w:rPr>
              <w:t>using</w:t>
            </w:r>
            <w:r>
              <w:rPr>
                <w:spacing w:val="-5"/>
                <w:sz w:val="20"/>
              </w:rPr>
              <w:t xml:space="preserve"> </w:t>
            </w:r>
            <w:r>
              <w:rPr>
                <w:sz w:val="20"/>
              </w:rPr>
              <w:t>ordered</w:t>
            </w:r>
            <w:r>
              <w:rPr>
                <w:spacing w:val="-5"/>
                <w:sz w:val="20"/>
              </w:rPr>
              <w:t xml:space="preserve"> </w:t>
            </w:r>
            <w:r>
              <w:rPr>
                <w:spacing w:val="-2"/>
                <w:sz w:val="20"/>
              </w:rPr>
              <w:t>pairs.</w:t>
            </w:r>
          </w:p>
          <w:p w14:paraId="1F6135F0" w14:textId="77777777" w:rsidR="0095080B" w:rsidRDefault="00000000">
            <w:pPr>
              <w:pStyle w:val="TableParagraph"/>
              <w:numPr>
                <w:ilvl w:val="0"/>
                <w:numId w:val="46"/>
              </w:numPr>
              <w:tabs>
                <w:tab w:val="left" w:pos="558"/>
              </w:tabs>
              <w:spacing w:before="1"/>
              <w:ind w:left="558" w:hanging="453"/>
              <w:rPr>
                <w:sz w:val="20"/>
              </w:rPr>
            </w:pPr>
            <w:r>
              <w:rPr>
                <w:sz w:val="20"/>
              </w:rPr>
              <w:t>define</w:t>
            </w:r>
            <w:r>
              <w:rPr>
                <w:spacing w:val="-5"/>
                <w:sz w:val="20"/>
              </w:rPr>
              <w:t xml:space="preserve"> </w:t>
            </w:r>
            <w:r>
              <w:rPr>
                <w:sz w:val="20"/>
              </w:rPr>
              <w:t>and</w:t>
            </w:r>
            <w:r>
              <w:rPr>
                <w:spacing w:val="-5"/>
                <w:sz w:val="20"/>
              </w:rPr>
              <w:t xml:space="preserve"> </w:t>
            </w:r>
            <w:r>
              <w:rPr>
                <w:sz w:val="20"/>
              </w:rPr>
              <w:t>determine</w:t>
            </w:r>
            <w:r>
              <w:rPr>
                <w:spacing w:val="-5"/>
                <w:sz w:val="20"/>
              </w:rPr>
              <w:t xml:space="preserve"> </w:t>
            </w:r>
            <w:r>
              <w:rPr>
                <w:sz w:val="20"/>
              </w:rPr>
              <w:t>the</w:t>
            </w:r>
            <w:r>
              <w:rPr>
                <w:spacing w:val="-5"/>
                <w:sz w:val="20"/>
              </w:rPr>
              <w:t xml:space="preserve"> </w:t>
            </w:r>
            <w:r>
              <w:rPr>
                <w:sz w:val="20"/>
              </w:rPr>
              <w:t>slope</w:t>
            </w:r>
            <w:r>
              <w:rPr>
                <w:spacing w:val="-4"/>
                <w:sz w:val="20"/>
              </w:rPr>
              <w:t xml:space="preserve"> </w:t>
            </w:r>
            <w:r>
              <w:rPr>
                <w:sz w:val="20"/>
              </w:rPr>
              <w:t>and</w:t>
            </w:r>
            <w:r>
              <w:rPr>
                <w:spacing w:val="-5"/>
                <w:sz w:val="20"/>
              </w:rPr>
              <w:t xml:space="preserve"> </w:t>
            </w:r>
            <w:r>
              <w:rPr>
                <w:sz w:val="20"/>
              </w:rPr>
              <w:t>intercepts</w:t>
            </w:r>
            <w:r>
              <w:rPr>
                <w:spacing w:val="-5"/>
                <w:sz w:val="20"/>
              </w:rPr>
              <w:t xml:space="preserve"> </w:t>
            </w:r>
            <w:r>
              <w:rPr>
                <w:sz w:val="20"/>
              </w:rPr>
              <w:t>of</w:t>
            </w:r>
            <w:r>
              <w:rPr>
                <w:spacing w:val="-5"/>
                <w:sz w:val="20"/>
              </w:rPr>
              <w:t xml:space="preserve"> </w:t>
            </w:r>
            <w:r>
              <w:rPr>
                <w:sz w:val="20"/>
              </w:rPr>
              <w:t>a</w:t>
            </w:r>
            <w:r>
              <w:rPr>
                <w:spacing w:val="-4"/>
                <w:sz w:val="20"/>
              </w:rPr>
              <w:t xml:space="preserve"> </w:t>
            </w:r>
            <w:r>
              <w:rPr>
                <w:spacing w:val="-2"/>
                <w:sz w:val="20"/>
              </w:rPr>
              <w:t>line.</w:t>
            </w:r>
          </w:p>
          <w:p w14:paraId="6F5EFFF7" w14:textId="77777777" w:rsidR="0095080B" w:rsidRDefault="00000000">
            <w:pPr>
              <w:pStyle w:val="TableParagraph"/>
              <w:numPr>
                <w:ilvl w:val="0"/>
                <w:numId w:val="46"/>
              </w:numPr>
              <w:tabs>
                <w:tab w:val="left" w:pos="558"/>
              </w:tabs>
              <w:ind w:left="558" w:hanging="453"/>
              <w:rPr>
                <w:sz w:val="20"/>
              </w:rPr>
            </w:pPr>
            <w:r>
              <w:rPr>
                <w:sz w:val="20"/>
              </w:rPr>
              <w:t>find</w:t>
            </w:r>
            <w:r>
              <w:rPr>
                <w:spacing w:val="-4"/>
                <w:sz w:val="20"/>
              </w:rPr>
              <w:t xml:space="preserve"> </w:t>
            </w:r>
            <w:r>
              <w:rPr>
                <w:sz w:val="20"/>
              </w:rPr>
              <w:t>the</w:t>
            </w:r>
            <w:r>
              <w:rPr>
                <w:spacing w:val="-4"/>
                <w:sz w:val="20"/>
              </w:rPr>
              <w:t xml:space="preserve"> </w:t>
            </w:r>
            <w:r>
              <w:rPr>
                <w:sz w:val="20"/>
              </w:rPr>
              <w:t>equation</w:t>
            </w:r>
            <w:r>
              <w:rPr>
                <w:spacing w:val="-4"/>
                <w:sz w:val="20"/>
              </w:rPr>
              <w:t xml:space="preserve"> </w:t>
            </w:r>
            <w:r>
              <w:rPr>
                <w:sz w:val="20"/>
              </w:rPr>
              <w:t>of</w:t>
            </w:r>
            <w:r>
              <w:rPr>
                <w:spacing w:val="-4"/>
                <w:sz w:val="20"/>
              </w:rPr>
              <w:t xml:space="preserve"> </w:t>
            </w:r>
            <w:r>
              <w:rPr>
                <w:sz w:val="20"/>
              </w:rPr>
              <w:t>a</w:t>
            </w:r>
            <w:r>
              <w:rPr>
                <w:spacing w:val="-4"/>
                <w:sz w:val="20"/>
              </w:rPr>
              <w:t xml:space="preserve"> </w:t>
            </w:r>
            <w:r>
              <w:rPr>
                <w:sz w:val="20"/>
              </w:rPr>
              <w:t>line</w:t>
            </w:r>
            <w:r>
              <w:rPr>
                <w:spacing w:val="-3"/>
                <w:sz w:val="20"/>
              </w:rPr>
              <w:t xml:space="preserve"> </w:t>
            </w:r>
            <w:r>
              <w:rPr>
                <w:spacing w:val="-2"/>
                <w:sz w:val="20"/>
              </w:rPr>
              <w:t>given:</w:t>
            </w:r>
          </w:p>
          <w:p w14:paraId="2A8EA762" w14:textId="77777777" w:rsidR="0095080B" w:rsidRDefault="00000000">
            <w:pPr>
              <w:pStyle w:val="TableParagraph"/>
              <w:numPr>
                <w:ilvl w:val="1"/>
                <w:numId w:val="46"/>
              </w:numPr>
              <w:tabs>
                <w:tab w:val="left" w:pos="801"/>
              </w:tabs>
              <w:spacing w:before="1" w:line="233" w:lineRule="exact"/>
              <w:ind w:left="801" w:hanging="243"/>
              <w:rPr>
                <w:sz w:val="20"/>
              </w:rPr>
            </w:pPr>
            <w:r>
              <w:rPr>
                <w:sz w:val="20"/>
              </w:rPr>
              <w:t>two</w:t>
            </w:r>
            <w:r>
              <w:rPr>
                <w:spacing w:val="-4"/>
                <w:sz w:val="20"/>
              </w:rPr>
              <w:t xml:space="preserve"> </w:t>
            </w:r>
            <w:r>
              <w:rPr>
                <w:spacing w:val="-2"/>
                <w:sz w:val="20"/>
              </w:rPr>
              <w:t>points,</w:t>
            </w:r>
          </w:p>
          <w:p w14:paraId="3DB82FCC" w14:textId="77777777" w:rsidR="0095080B" w:rsidRDefault="00000000">
            <w:pPr>
              <w:pStyle w:val="TableParagraph"/>
              <w:numPr>
                <w:ilvl w:val="1"/>
                <w:numId w:val="46"/>
              </w:numPr>
              <w:tabs>
                <w:tab w:val="left" w:pos="809"/>
              </w:tabs>
              <w:spacing w:line="233" w:lineRule="exact"/>
              <w:ind w:left="809" w:hanging="251"/>
              <w:rPr>
                <w:sz w:val="20"/>
              </w:rPr>
            </w:pPr>
            <w:r>
              <w:rPr>
                <w:sz w:val="20"/>
              </w:rPr>
              <w:t>the</w:t>
            </w:r>
            <w:r>
              <w:rPr>
                <w:spacing w:val="-3"/>
                <w:sz w:val="20"/>
              </w:rPr>
              <w:t xml:space="preserve"> </w:t>
            </w:r>
            <w:r>
              <w:rPr>
                <w:sz w:val="20"/>
              </w:rPr>
              <w:t>slope</w:t>
            </w:r>
            <w:r>
              <w:rPr>
                <w:spacing w:val="-3"/>
                <w:sz w:val="20"/>
              </w:rPr>
              <w:t xml:space="preserve"> </w:t>
            </w:r>
            <w:r>
              <w:rPr>
                <w:sz w:val="20"/>
              </w:rPr>
              <w:t>and</w:t>
            </w:r>
            <w:r>
              <w:rPr>
                <w:spacing w:val="-3"/>
                <w:sz w:val="20"/>
              </w:rPr>
              <w:t xml:space="preserve"> </w:t>
            </w:r>
            <w:r>
              <w:rPr>
                <w:sz w:val="20"/>
              </w:rPr>
              <w:t>a</w:t>
            </w:r>
            <w:r>
              <w:rPr>
                <w:spacing w:val="-3"/>
                <w:sz w:val="20"/>
              </w:rPr>
              <w:t xml:space="preserve"> </w:t>
            </w:r>
            <w:r>
              <w:rPr>
                <w:spacing w:val="-2"/>
                <w:sz w:val="20"/>
              </w:rPr>
              <w:t>point,</w:t>
            </w:r>
          </w:p>
          <w:p w14:paraId="5E0E6CBD" w14:textId="77777777" w:rsidR="0095080B" w:rsidRDefault="00000000">
            <w:pPr>
              <w:pStyle w:val="TableParagraph"/>
              <w:numPr>
                <w:ilvl w:val="1"/>
                <w:numId w:val="46"/>
              </w:numPr>
              <w:tabs>
                <w:tab w:val="left" w:pos="789"/>
              </w:tabs>
              <w:ind w:left="789" w:hanging="231"/>
              <w:rPr>
                <w:sz w:val="20"/>
              </w:rPr>
            </w:pPr>
            <w:r>
              <w:rPr>
                <w:sz w:val="20"/>
              </w:rPr>
              <w:t>the</w:t>
            </w:r>
            <w:r>
              <w:rPr>
                <w:spacing w:val="-7"/>
                <w:sz w:val="20"/>
              </w:rPr>
              <w:t xml:space="preserve"> </w:t>
            </w:r>
            <w:r>
              <w:rPr>
                <w:sz w:val="20"/>
              </w:rPr>
              <w:t>slope</w:t>
            </w:r>
            <w:r>
              <w:rPr>
                <w:spacing w:val="-7"/>
                <w:sz w:val="20"/>
              </w:rPr>
              <w:t xml:space="preserve"> </w:t>
            </w:r>
            <w:r>
              <w:rPr>
                <w:sz w:val="20"/>
              </w:rPr>
              <w:t>and</w:t>
            </w:r>
            <w:r>
              <w:rPr>
                <w:spacing w:val="-7"/>
                <w:sz w:val="20"/>
              </w:rPr>
              <w:t xml:space="preserve"> </w:t>
            </w:r>
            <w:r>
              <w:rPr>
                <w:sz w:val="20"/>
              </w:rPr>
              <w:t>y-intercept,</w:t>
            </w:r>
            <w:r>
              <w:rPr>
                <w:spacing w:val="-6"/>
                <w:sz w:val="20"/>
              </w:rPr>
              <w:t xml:space="preserve"> </w:t>
            </w:r>
            <w:r>
              <w:rPr>
                <w:spacing w:val="-5"/>
                <w:sz w:val="20"/>
              </w:rPr>
              <w:t>and</w:t>
            </w:r>
          </w:p>
          <w:p w14:paraId="6A6E8160" w14:textId="77777777" w:rsidR="0095080B" w:rsidRDefault="00000000">
            <w:pPr>
              <w:pStyle w:val="TableParagraph"/>
              <w:numPr>
                <w:ilvl w:val="1"/>
                <w:numId w:val="46"/>
              </w:numPr>
              <w:tabs>
                <w:tab w:val="left" w:pos="809"/>
              </w:tabs>
              <w:ind w:left="809" w:hanging="251"/>
              <w:rPr>
                <w:sz w:val="20"/>
              </w:rPr>
            </w:pPr>
            <w:r>
              <w:rPr>
                <w:sz w:val="20"/>
              </w:rPr>
              <w:t>the</w:t>
            </w:r>
            <w:r>
              <w:rPr>
                <w:spacing w:val="-3"/>
                <w:sz w:val="20"/>
              </w:rPr>
              <w:t xml:space="preserve"> </w:t>
            </w:r>
            <w:r>
              <w:rPr>
                <w:sz w:val="20"/>
              </w:rPr>
              <w:t>x–</w:t>
            </w:r>
            <w:r>
              <w:rPr>
                <w:spacing w:val="-3"/>
                <w:sz w:val="20"/>
              </w:rPr>
              <w:t xml:space="preserve"> </w:t>
            </w:r>
            <w:r>
              <w:rPr>
                <w:sz w:val="20"/>
              </w:rPr>
              <w:t>and</w:t>
            </w:r>
            <w:r>
              <w:rPr>
                <w:spacing w:val="-3"/>
                <w:sz w:val="20"/>
              </w:rPr>
              <w:t xml:space="preserve"> </w:t>
            </w:r>
            <w:r>
              <w:rPr>
                <w:sz w:val="20"/>
              </w:rPr>
              <w:t>y–</w:t>
            </w:r>
            <w:r>
              <w:rPr>
                <w:spacing w:val="-3"/>
                <w:sz w:val="20"/>
              </w:rPr>
              <w:t xml:space="preserve"> </w:t>
            </w:r>
            <w:r>
              <w:rPr>
                <w:spacing w:val="-2"/>
                <w:sz w:val="20"/>
              </w:rPr>
              <w:t>intercepts.</w:t>
            </w:r>
          </w:p>
          <w:p w14:paraId="2C661D3D" w14:textId="77777777" w:rsidR="0095080B" w:rsidRDefault="00000000">
            <w:pPr>
              <w:pStyle w:val="TableParagraph"/>
              <w:numPr>
                <w:ilvl w:val="0"/>
                <w:numId w:val="46"/>
              </w:numPr>
              <w:tabs>
                <w:tab w:val="left" w:pos="558"/>
              </w:tabs>
              <w:spacing w:before="1"/>
              <w:ind w:left="558" w:hanging="453"/>
              <w:rPr>
                <w:sz w:val="20"/>
              </w:rPr>
            </w:pPr>
            <w:r>
              <w:rPr>
                <w:sz w:val="20"/>
              </w:rPr>
              <w:t>sketch</w:t>
            </w:r>
            <w:r>
              <w:rPr>
                <w:spacing w:val="-7"/>
                <w:sz w:val="20"/>
              </w:rPr>
              <w:t xml:space="preserve"> </w:t>
            </w:r>
            <w:r>
              <w:rPr>
                <w:sz w:val="20"/>
              </w:rPr>
              <w:t>the</w:t>
            </w:r>
            <w:r>
              <w:rPr>
                <w:spacing w:val="-6"/>
                <w:sz w:val="20"/>
              </w:rPr>
              <w:t xml:space="preserve"> </w:t>
            </w:r>
            <w:r>
              <w:rPr>
                <w:sz w:val="20"/>
              </w:rPr>
              <w:t>graph</w:t>
            </w:r>
            <w:r>
              <w:rPr>
                <w:spacing w:val="-7"/>
                <w:sz w:val="20"/>
              </w:rPr>
              <w:t xml:space="preserve"> </w:t>
            </w:r>
            <w:r>
              <w:rPr>
                <w:sz w:val="20"/>
              </w:rPr>
              <w:t>(straight</w:t>
            </w:r>
            <w:r>
              <w:rPr>
                <w:spacing w:val="-6"/>
                <w:sz w:val="20"/>
              </w:rPr>
              <w:t xml:space="preserve"> </w:t>
            </w:r>
            <w:r>
              <w:rPr>
                <w:sz w:val="20"/>
              </w:rPr>
              <w:t>line)</w:t>
            </w:r>
            <w:r>
              <w:rPr>
                <w:spacing w:val="-5"/>
                <w:sz w:val="20"/>
              </w:rPr>
              <w:t xml:space="preserve"> </w:t>
            </w:r>
            <w:r>
              <w:rPr>
                <w:sz w:val="20"/>
              </w:rPr>
              <w:t>of</w:t>
            </w:r>
            <w:r>
              <w:rPr>
                <w:spacing w:val="-6"/>
                <w:sz w:val="20"/>
              </w:rPr>
              <w:t xml:space="preserve"> </w:t>
            </w:r>
            <w:r>
              <w:rPr>
                <w:sz w:val="20"/>
              </w:rPr>
              <w:t>a</w:t>
            </w:r>
            <w:r>
              <w:rPr>
                <w:spacing w:val="-6"/>
                <w:sz w:val="20"/>
              </w:rPr>
              <w:t xml:space="preserve"> </w:t>
            </w:r>
            <w:r>
              <w:rPr>
                <w:sz w:val="20"/>
              </w:rPr>
              <w:t>linear</w:t>
            </w:r>
            <w:r>
              <w:rPr>
                <w:spacing w:val="-6"/>
                <w:sz w:val="20"/>
              </w:rPr>
              <w:t xml:space="preserve"> </w:t>
            </w:r>
            <w:r>
              <w:rPr>
                <w:sz w:val="20"/>
              </w:rPr>
              <w:t>equation</w:t>
            </w:r>
            <w:r>
              <w:rPr>
                <w:spacing w:val="-6"/>
                <w:sz w:val="20"/>
              </w:rPr>
              <w:t xml:space="preserve"> </w:t>
            </w:r>
            <w:r>
              <w:rPr>
                <w:spacing w:val="-2"/>
                <w:sz w:val="20"/>
              </w:rPr>
              <w:t>given:</w:t>
            </w:r>
          </w:p>
          <w:p w14:paraId="647C6D12" w14:textId="77777777" w:rsidR="0095080B" w:rsidRDefault="00000000">
            <w:pPr>
              <w:pStyle w:val="TableParagraph"/>
              <w:numPr>
                <w:ilvl w:val="1"/>
                <w:numId w:val="46"/>
              </w:numPr>
              <w:tabs>
                <w:tab w:val="left" w:pos="801"/>
              </w:tabs>
              <w:ind w:left="801" w:hanging="243"/>
              <w:rPr>
                <w:sz w:val="20"/>
              </w:rPr>
            </w:pPr>
            <w:r>
              <w:rPr>
                <w:sz w:val="20"/>
              </w:rPr>
              <w:t>any</w:t>
            </w:r>
            <w:r>
              <w:rPr>
                <w:spacing w:val="-5"/>
                <w:sz w:val="20"/>
              </w:rPr>
              <w:t xml:space="preserve"> </w:t>
            </w:r>
            <w:r>
              <w:rPr>
                <w:sz w:val="20"/>
              </w:rPr>
              <w:t>two</w:t>
            </w:r>
            <w:r>
              <w:rPr>
                <w:spacing w:val="-4"/>
                <w:sz w:val="20"/>
              </w:rPr>
              <w:t xml:space="preserve"> </w:t>
            </w:r>
            <w:r>
              <w:rPr>
                <w:sz w:val="20"/>
              </w:rPr>
              <w:t>points</w:t>
            </w:r>
            <w:r>
              <w:rPr>
                <w:spacing w:val="-4"/>
                <w:sz w:val="20"/>
              </w:rPr>
              <w:t xml:space="preserve"> </w:t>
            </w:r>
            <w:r>
              <w:rPr>
                <w:sz w:val="20"/>
              </w:rPr>
              <w:t>on</w:t>
            </w:r>
            <w:r>
              <w:rPr>
                <w:spacing w:val="-5"/>
                <w:sz w:val="20"/>
              </w:rPr>
              <w:t xml:space="preserve"> </w:t>
            </w:r>
            <w:r>
              <w:rPr>
                <w:sz w:val="20"/>
              </w:rPr>
              <w:t>the</w:t>
            </w:r>
            <w:r>
              <w:rPr>
                <w:spacing w:val="-4"/>
                <w:sz w:val="20"/>
              </w:rPr>
              <w:t xml:space="preserve"> </w:t>
            </w:r>
            <w:r>
              <w:rPr>
                <w:spacing w:val="-2"/>
                <w:sz w:val="20"/>
              </w:rPr>
              <w:t>line,</w:t>
            </w:r>
          </w:p>
          <w:p w14:paraId="1471496C" w14:textId="77777777" w:rsidR="0095080B" w:rsidRDefault="00000000">
            <w:pPr>
              <w:pStyle w:val="TableParagraph"/>
              <w:numPr>
                <w:ilvl w:val="1"/>
                <w:numId w:val="46"/>
              </w:numPr>
              <w:tabs>
                <w:tab w:val="left" w:pos="809"/>
              </w:tabs>
              <w:spacing w:before="1"/>
              <w:ind w:left="809" w:hanging="251"/>
              <w:rPr>
                <w:sz w:val="20"/>
              </w:rPr>
            </w:pPr>
            <w:r>
              <w:rPr>
                <w:sz w:val="20"/>
              </w:rPr>
              <w:t>the</w:t>
            </w:r>
            <w:r>
              <w:rPr>
                <w:spacing w:val="-5"/>
                <w:sz w:val="20"/>
              </w:rPr>
              <w:t xml:space="preserve"> </w:t>
            </w:r>
            <w:r>
              <w:rPr>
                <w:sz w:val="20"/>
              </w:rPr>
              <w:t>x–</w:t>
            </w:r>
            <w:r>
              <w:rPr>
                <w:spacing w:val="-5"/>
                <w:sz w:val="20"/>
              </w:rPr>
              <w:t xml:space="preserve"> </w:t>
            </w:r>
            <w:r>
              <w:rPr>
                <w:sz w:val="20"/>
              </w:rPr>
              <w:t>and</w:t>
            </w:r>
            <w:r>
              <w:rPr>
                <w:spacing w:val="-4"/>
                <w:sz w:val="20"/>
              </w:rPr>
              <w:t xml:space="preserve"> </w:t>
            </w:r>
            <w:r>
              <w:rPr>
                <w:sz w:val="20"/>
              </w:rPr>
              <w:t>y–</w:t>
            </w:r>
            <w:r>
              <w:rPr>
                <w:spacing w:val="-5"/>
                <w:sz w:val="20"/>
              </w:rPr>
              <w:t xml:space="preserve"> </w:t>
            </w:r>
            <w:r>
              <w:rPr>
                <w:sz w:val="20"/>
              </w:rPr>
              <w:t>intercepts,</w:t>
            </w:r>
            <w:r>
              <w:rPr>
                <w:spacing w:val="-4"/>
                <w:sz w:val="20"/>
              </w:rPr>
              <w:t xml:space="preserve"> </w:t>
            </w:r>
            <w:r>
              <w:rPr>
                <w:spacing w:val="-5"/>
                <w:sz w:val="20"/>
              </w:rPr>
              <w:t>and</w:t>
            </w:r>
          </w:p>
          <w:p w14:paraId="591A6DB4" w14:textId="77777777" w:rsidR="0095080B" w:rsidRDefault="00000000">
            <w:pPr>
              <w:pStyle w:val="TableParagraph"/>
              <w:numPr>
                <w:ilvl w:val="1"/>
                <w:numId w:val="46"/>
              </w:numPr>
              <w:tabs>
                <w:tab w:val="left" w:pos="789"/>
              </w:tabs>
              <w:ind w:left="789" w:hanging="231"/>
              <w:rPr>
                <w:sz w:val="20"/>
              </w:rPr>
            </w:pPr>
            <w:r>
              <w:rPr>
                <w:sz w:val="20"/>
              </w:rPr>
              <w:t>the</w:t>
            </w:r>
            <w:r>
              <w:rPr>
                <w:spacing w:val="-5"/>
                <w:sz w:val="20"/>
              </w:rPr>
              <w:t xml:space="preserve"> </w:t>
            </w:r>
            <w:r>
              <w:rPr>
                <w:sz w:val="20"/>
              </w:rPr>
              <w:t>slope</w:t>
            </w:r>
            <w:r>
              <w:rPr>
                <w:spacing w:val="-4"/>
                <w:sz w:val="20"/>
              </w:rPr>
              <w:t xml:space="preserve"> </w:t>
            </w:r>
            <w:r>
              <w:rPr>
                <w:sz w:val="20"/>
              </w:rPr>
              <w:t>and</w:t>
            </w:r>
            <w:r>
              <w:rPr>
                <w:spacing w:val="-4"/>
                <w:sz w:val="20"/>
              </w:rPr>
              <w:t xml:space="preserve"> </w:t>
            </w:r>
            <w:r>
              <w:rPr>
                <w:sz w:val="20"/>
              </w:rPr>
              <w:t>a</w:t>
            </w:r>
            <w:r>
              <w:rPr>
                <w:spacing w:val="-4"/>
                <w:sz w:val="20"/>
              </w:rPr>
              <w:t xml:space="preserve"> </w:t>
            </w:r>
            <w:r>
              <w:rPr>
                <w:sz w:val="20"/>
              </w:rPr>
              <w:t>point</w:t>
            </w:r>
            <w:r>
              <w:rPr>
                <w:spacing w:val="-5"/>
                <w:sz w:val="20"/>
              </w:rPr>
              <w:t xml:space="preserve"> </w:t>
            </w:r>
            <w:r>
              <w:rPr>
                <w:sz w:val="20"/>
              </w:rPr>
              <w:t>on</w:t>
            </w:r>
            <w:r>
              <w:rPr>
                <w:spacing w:val="-4"/>
                <w:sz w:val="20"/>
              </w:rPr>
              <w:t xml:space="preserve"> </w:t>
            </w:r>
            <w:r>
              <w:rPr>
                <w:sz w:val="20"/>
              </w:rPr>
              <w:t>the</w:t>
            </w:r>
            <w:r>
              <w:rPr>
                <w:spacing w:val="-4"/>
                <w:sz w:val="20"/>
              </w:rPr>
              <w:t xml:space="preserve"> line.</w:t>
            </w:r>
          </w:p>
          <w:p w14:paraId="65EF7871" w14:textId="77777777" w:rsidR="0095080B" w:rsidRDefault="00000000">
            <w:pPr>
              <w:pStyle w:val="TableParagraph"/>
              <w:numPr>
                <w:ilvl w:val="0"/>
                <w:numId w:val="46"/>
              </w:numPr>
              <w:tabs>
                <w:tab w:val="left" w:pos="558"/>
              </w:tabs>
              <w:spacing w:before="1"/>
              <w:ind w:left="558" w:hanging="453"/>
              <w:rPr>
                <w:sz w:val="20"/>
              </w:rPr>
            </w:pPr>
            <w:r>
              <w:rPr>
                <w:sz w:val="20"/>
              </w:rPr>
              <w:t>define</w:t>
            </w:r>
            <w:r>
              <w:rPr>
                <w:spacing w:val="-7"/>
                <w:sz w:val="20"/>
              </w:rPr>
              <w:t xml:space="preserve"> </w:t>
            </w:r>
            <w:r>
              <w:rPr>
                <w:sz w:val="20"/>
              </w:rPr>
              <w:t>and</w:t>
            </w:r>
            <w:r>
              <w:rPr>
                <w:spacing w:val="-5"/>
                <w:sz w:val="20"/>
              </w:rPr>
              <w:t xml:space="preserve"> </w:t>
            </w:r>
            <w:r>
              <w:rPr>
                <w:sz w:val="20"/>
              </w:rPr>
              <w:t>illustrate</w:t>
            </w:r>
            <w:r>
              <w:rPr>
                <w:spacing w:val="-5"/>
                <w:sz w:val="20"/>
              </w:rPr>
              <w:t xml:space="preserve"> </w:t>
            </w:r>
            <w:r>
              <w:rPr>
                <w:sz w:val="20"/>
              </w:rPr>
              <w:t>a</w:t>
            </w:r>
            <w:r>
              <w:rPr>
                <w:spacing w:val="-5"/>
                <w:sz w:val="20"/>
              </w:rPr>
              <w:t xml:space="preserve"> </w:t>
            </w:r>
            <w:r>
              <w:rPr>
                <w:sz w:val="20"/>
              </w:rPr>
              <w:t>system</w:t>
            </w:r>
            <w:r>
              <w:rPr>
                <w:spacing w:val="-6"/>
                <w:sz w:val="20"/>
              </w:rPr>
              <w:t xml:space="preserve"> </w:t>
            </w:r>
            <w:r>
              <w:rPr>
                <w:sz w:val="20"/>
              </w:rPr>
              <w:t>of</w:t>
            </w:r>
            <w:r>
              <w:rPr>
                <w:spacing w:val="-5"/>
                <w:sz w:val="20"/>
              </w:rPr>
              <w:t xml:space="preserve"> </w:t>
            </w:r>
            <w:r>
              <w:rPr>
                <w:sz w:val="20"/>
              </w:rPr>
              <w:t>linear</w:t>
            </w:r>
            <w:r>
              <w:rPr>
                <w:spacing w:val="-5"/>
                <w:sz w:val="20"/>
              </w:rPr>
              <w:t xml:space="preserve"> </w:t>
            </w:r>
            <w:r>
              <w:rPr>
                <w:sz w:val="20"/>
              </w:rPr>
              <w:t>equations</w:t>
            </w:r>
            <w:r>
              <w:rPr>
                <w:spacing w:val="-5"/>
                <w:sz w:val="20"/>
              </w:rPr>
              <w:t xml:space="preserve"> </w:t>
            </w:r>
            <w:r>
              <w:rPr>
                <w:sz w:val="20"/>
              </w:rPr>
              <w:t>in</w:t>
            </w:r>
            <w:r>
              <w:rPr>
                <w:spacing w:val="-6"/>
                <w:sz w:val="20"/>
              </w:rPr>
              <w:t xml:space="preserve"> </w:t>
            </w:r>
            <w:r>
              <w:rPr>
                <w:sz w:val="20"/>
              </w:rPr>
              <w:t>two</w:t>
            </w:r>
            <w:r>
              <w:rPr>
                <w:spacing w:val="-4"/>
                <w:sz w:val="20"/>
              </w:rPr>
              <w:t xml:space="preserve"> </w:t>
            </w:r>
            <w:r>
              <w:rPr>
                <w:spacing w:val="-2"/>
                <w:sz w:val="20"/>
              </w:rPr>
              <w:t>variables.</w:t>
            </w:r>
          </w:p>
          <w:p w14:paraId="2EEC7007" w14:textId="77777777" w:rsidR="0095080B" w:rsidRDefault="00000000">
            <w:pPr>
              <w:pStyle w:val="TableParagraph"/>
              <w:numPr>
                <w:ilvl w:val="0"/>
                <w:numId w:val="46"/>
              </w:numPr>
              <w:tabs>
                <w:tab w:val="left" w:pos="558"/>
              </w:tabs>
              <w:ind w:left="558" w:hanging="453"/>
              <w:rPr>
                <w:sz w:val="20"/>
              </w:rPr>
            </w:pPr>
            <w:r>
              <w:rPr>
                <w:sz w:val="20"/>
              </w:rPr>
              <w:t>solve</w:t>
            </w:r>
            <w:r>
              <w:rPr>
                <w:spacing w:val="-7"/>
                <w:sz w:val="20"/>
              </w:rPr>
              <w:t xml:space="preserve"> </w:t>
            </w:r>
            <w:r>
              <w:rPr>
                <w:sz w:val="20"/>
              </w:rPr>
              <w:t>a</w:t>
            </w:r>
            <w:r>
              <w:rPr>
                <w:spacing w:val="-6"/>
                <w:sz w:val="20"/>
              </w:rPr>
              <w:t xml:space="preserve"> </w:t>
            </w:r>
            <w:r>
              <w:rPr>
                <w:sz w:val="20"/>
              </w:rPr>
              <w:t>system</w:t>
            </w:r>
            <w:r>
              <w:rPr>
                <w:spacing w:val="-7"/>
                <w:sz w:val="20"/>
              </w:rPr>
              <w:t xml:space="preserve"> </w:t>
            </w:r>
            <w:r>
              <w:rPr>
                <w:sz w:val="20"/>
              </w:rPr>
              <w:t>of</w:t>
            </w:r>
            <w:r>
              <w:rPr>
                <w:spacing w:val="-6"/>
                <w:sz w:val="20"/>
              </w:rPr>
              <w:t xml:space="preserve"> </w:t>
            </w:r>
            <w:r>
              <w:rPr>
                <w:sz w:val="20"/>
              </w:rPr>
              <w:t>linear</w:t>
            </w:r>
            <w:r>
              <w:rPr>
                <w:spacing w:val="-6"/>
                <w:sz w:val="20"/>
              </w:rPr>
              <w:t xml:space="preserve"> </w:t>
            </w:r>
            <w:r>
              <w:rPr>
                <w:sz w:val="20"/>
              </w:rPr>
              <w:t>equations</w:t>
            </w:r>
            <w:r>
              <w:rPr>
                <w:spacing w:val="-6"/>
                <w:sz w:val="20"/>
              </w:rPr>
              <w:t xml:space="preserve"> </w:t>
            </w:r>
            <w:r>
              <w:rPr>
                <w:sz w:val="20"/>
              </w:rPr>
              <w:t>(with</w:t>
            </w:r>
            <w:r>
              <w:rPr>
                <w:spacing w:val="-7"/>
                <w:sz w:val="20"/>
              </w:rPr>
              <w:t xml:space="preserve"> </w:t>
            </w:r>
            <w:r>
              <w:rPr>
                <w:sz w:val="20"/>
              </w:rPr>
              <w:t>integer</w:t>
            </w:r>
            <w:r>
              <w:rPr>
                <w:spacing w:val="-6"/>
                <w:sz w:val="20"/>
              </w:rPr>
              <w:t xml:space="preserve"> </w:t>
            </w:r>
            <w:r>
              <w:rPr>
                <w:sz w:val="20"/>
              </w:rPr>
              <w:t>solutions)</w:t>
            </w:r>
            <w:r>
              <w:rPr>
                <w:spacing w:val="-6"/>
                <w:sz w:val="20"/>
              </w:rPr>
              <w:t xml:space="preserve"> </w:t>
            </w:r>
            <w:r>
              <w:rPr>
                <w:sz w:val="20"/>
              </w:rPr>
              <w:t>by</w:t>
            </w:r>
            <w:r>
              <w:rPr>
                <w:spacing w:val="-6"/>
                <w:sz w:val="20"/>
              </w:rPr>
              <w:t xml:space="preserve"> </w:t>
            </w:r>
            <w:r>
              <w:rPr>
                <w:spacing w:val="-2"/>
                <w:sz w:val="20"/>
              </w:rPr>
              <w:t>graphing.</w:t>
            </w:r>
          </w:p>
          <w:p w14:paraId="3F928260" w14:textId="77777777" w:rsidR="0095080B" w:rsidRDefault="00000000">
            <w:pPr>
              <w:pStyle w:val="TableParagraph"/>
              <w:numPr>
                <w:ilvl w:val="0"/>
                <w:numId w:val="46"/>
              </w:numPr>
              <w:tabs>
                <w:tab w:val="left" w:pos="558"/>
              </w:tabs>
              <w:spacing w:before="1"/>
              <w:ind w:left="558" w:hanging="453"/>
              <w:rPr>
                <w:sz w:val="20"/>
              </w:rPr>
            </w:pPr>
            <w:r>
              <w:rPr>
                <w:sz w:val="20"/>
              </w:rPr>
              <w:t>classify</w:t>
            </w:r>
            <w:r>
              <w:rPr>
                <w:spacing w:val="-8"/>
                <w:sz w:val="20"/>
              </w:rPr>
              <w:t xml:space="preserve"> </w:t>
            </w:r>
            <w:r>
              <w:rPr>
                <w:sz w:val="20"/>
              </w:rPr>
              <w:t>the</w:t>
            </w:r>
            <w:r>
              <w:rPr>
                <w:spacing w:val="-6"/>
                <w:sz w:val="20"/>
              </w:rPr>
              <w:t xml:space="preserve"> </w:t>
            </w:r>
            <w:r>
              <w:rPr>
                <w:sz w:val="20"/>
              </w:rPr>
              <w:t>types</w:t>
            </w:r>
            <w:r>
              <w:rPr>
                <w:spacing w:val="-5"/>
                <w:sz w:val="20"/>
              </w:rPr>
              <w:t xml:space="preserve"> </w:t>
            </w:r>
            <w:r>
              <w:rPr>
                <w:sz w:val="20"/>
              </w:rPr>
              <w:t>of</w:t>
            </w:r>
            <w:r>
              <w:rPr>
                <w:spacing w:val="-6"/>
                <w:sz w:val="20"/>
              </w:rPr>
              <w:t xml:space="preserve"> </w:t>
            </w:r>
            <w:r>
              <w:rPr>
                <w:sz w:val="20"/>
              </w:rPr>
              <w:t>systems</w:t>
            </w:r>
            <w:r>
              <w:rPr>
                <w:spacing w:val="-5"/>
                <w:sz w:val="20"/>
              </w:rPr>
              <w:t xml:space="preserve"> </w:t>
            </w:r>
            <w:r>
              <w:rPr>
                <w:sz w:val="20"/>
              </w:rPr>
              <w:t>of</w:t>
            </w:r>
            <w:r>
              <w:rPr>
                <w:spacing w:val="-6"/>
                <w:sz w:val="20"/>
              </w:rPr>
              <w:t xml:space="preserve"> </w:t>
            </w:r>
            <w:r>
              <w:rPr>
                <w:sz w:val="20"/>
              </w:rPr>
              <w:t>linear</w:t>
            </w:r>
            <w:r>
              <w:rPr>
                <w:spacing w:val="-5"/>
                <w:sz w:val="20"/>
              </w:rPr>
              <w:t xml:space="preserve"> </w:t>
            </w:r>
            <w:r>
              <w:rPr>
                <w:sz w:val="20"/>
              </w:rPr>
              <w:t>equations</w:t>
            </w:r>
            <w:r>
              <w:rPr>
                <w:spacing w:val="-6"/>
                <w:sz w:val="20"/>
              </w:rPr>
              <w:t xml:space="preserve"> </w:t>
            </w:r>
            <w:r>
              <w:rPr>
                <w:sz w:val="20"/>
              </w:rPr>
              <w:t>based</w:t>
            </w:r>
            <w:r>
              <w:rPr>
                <w:spacing w:val="-6"/>
                <w:sz w:val="20"/>
              </w:rPr>
              <w:t xml:space="preserve"> </w:t>
            </w:r>
            <w:r>
              <w:rPr>
                <w:sz w:val="20"/>
              </w:rPr>
              <w:t>on</w:t>
            </w:r>
            <w:r>
              <w:rPr>
                <w:spacing w:val="-7"/>
                <w:sz w:val="20"/>
              </w:rPr>
              <w:t xml:space="preserve"> </w:t>
            </w:r>
            <w:r>
              <w:rPr>
                <w:sz w:val="20"/>
              </w:rPr>
              <w:t>the</w:t>
            </w:r>
            <w:r>
              <w:rPr>
                <w:spacing w:val="-5"/>
                <w:sz w:val="20"/>
              </w:rPr>
              <w:t xml:space="preserve"> </w:t>
            </w:r>
            <w:r>
              <w:rPr>
                <w:sz w:val="20"/>
              </w:rPr>
              <w:t>number</w:t>
            </w:r>
            <w:r>
              <w:rPr>
                <w:spacing w:val="-6"/>
                <w:sz w:val="20"/>
              </w:rPr>
              <w:t xml:space="preserve"> </w:t>
            </w:r>
            <w:r>
              <w:rPr>
                <w:sz w:val="20"/>
              </w:rPr>
              <w:t>of</w:t>
            </w:r>
            <w:r>
              <w:rPr>
                <w:spacing w:val="-5"/>
                <w:sz w:val="20"/>
              </w:rPr>
              <w:t xml:space="preserve"> </w:t>
            </w:r>
            <w:r>
              <w:rPr>
                <w:spacing w:val="-2"/>
                <w:sz w:val="20"/>
              </w:rPr>
              <w:t>solutions.</w:t>
            </w:r>
          </w:p>
          <w:p w14:paraId="72A081CD" w14:textId="77777777" w:rsidR="0095080B" w:rsidRDefault="00000000">
            <w:pPr>
              <w:pStyle w:val="TableParagraph"/>
              <w:numPr>
                <w:ilvl w:val="0"/>
                <w:numId w:val="46"/>
              </w:numPr>
              <w:tabs>
                <w:tab w:val="left" w:pos="558"/>
              </w:tabs>
              <w:spacing w:line="233" w:lineRule="exact"/>
              <w:ind w:left="558" w:hanging="453"/>
              <w:rPr>
                <w:sz w:val="20"/>
              </w:rPr>
            </w:pPr>
            <w:r>
              <w:rPr>
                <w:sz w:val="20"/>
              </w:rPr>
              <w:t>solve</w:t>
            </w:r>
            <w:r>
              <w:rPr>
                <w:spacing w:val="-6"/>
                <w:sz w:val="20"/>
              </w:rPr>
              <w:t xml:space="preserve"> </w:t>
            </w:r>
            <w:r>
              <w:rPr>
                <w:sz w:val="20"/>
              </w:rPr>
              <w:t>algebraically</w:t>
            </w:r>
            <w:r>
              <w:rPr>
                <w:spacing w:val="-6"/>
                <w:sz w:val="20"/>
              </w:rPr>
              <w:t xml:space="preserve"> </w:t>
            </w:r>
            <w:r>
              <w:rPr>
                <w:sz w:val="20"/>
              </w:rPr>
              <w:t>a</w:t>
            </w:r>
            <w:r>
              <w:rPr>
                <w:spacing w:val="-6"/>
                <w:sz w:val="20"/>
              </w:rPr>
              <w:t xml:space="preserve"> </w:t>
            </w:r>
            <w:r>
              <w:rPr>
                <w:sz w:val="20"/>
              </w:rPr>
              <w:t>system</w:t>
            </w:r>
            <w:r>
              <w:rPr>
                <w:spacing w:val="-7"/>
                <w:sz w:val="20"/>
              </w:rPr>
              <w:t xml:space="preserve"> </w:t>
            </w:r>
            <w:r>
              <w:rPr>
                <w:sz w:val="20"/>
              </w:rPr>
              <w:t>of</w:t>
            </w:r>
            <w:r>
              <w:rPr>
                <w:spacing w:val="-5"/>
                <w:sz w:val="20"/>
              </w:rPr>
              <w:t xml:space="preserve"> </w:t>
            </w:r>
            <w:r>
              <w:rPr>
                <w:sz w:val="20"/>
              </w:rPr>
              <w:t>linear</w:t>
            </w:r>
            <w:r>
              <w:rPr>
                <w:spacing w:val="-6"/>
                <w:sz w:val="20"/>
              </w:rPr>
              <w:t xml:space="preserve"> </w:t>
            </w:r>
            <w:r>
              <w:rPr>
                <w:sz w:val="20"/>
              </w:rPr>
              <w:t>equations</w:t>
            </w:r>
            <w:r>
              <w:rPr>
                <w:spacing w:val="-6"/>
                <w:sz w:val="20"/>
              </w:rPr>
              <w:t xml:space="preserve"> </w:t>
            </w:r>
            <w:r>
              <w:rPr>
                <w:sz w:val="20"/>
              </w:rPr>
              <w:t>in</w:t>
            </w:r>
            <w:r>
              <w:rPr>
                <w:spacing w:val="-7"/>
                <w:sz w:val="20"/>
              </w:rPr>
              <w:t xml:space="preserve"> </w:t>
            </w:r>
            <w:r>
              <w:rPr>
                <w:sz w:val="20"/>
              </w:rPr>
              <w:t>two</w:t>
            </w:r>
            <w:r>
              <w:rPr>
                <w:spacing w:val="-5"/>
                <w:sz w:val="20"/>
              </w:rPr>
              <w:t xml:space="preserve"> </w:t>
            </w:r>
            <w:r>
              <w:rPr>
                <w:spacing w:val="-2"/>
                <w:sz w:val="20"/>
              </w:rPr>
              <w:t>variables.</w:t>
            </w:r>
          </w:p>
          <w:p w14:paraId="12A08904" w14:textId="77777777" w:rsidR="0095080B" w:rsidRDefault="00000000">
            <w:pPr>
              <w:pStyle w:val="TableParagraph"/>
              <w:numPr>
                <w:ilvl w:val="0"/>
                <w:numId w:val="46"/>
              </w:numPr>
              <w:tabs>
                <w:tab w:val="left" w:pos="558"/>
              </w:tabs>
              <w:spacing w:line="233" w:lineRule="exact"/>
              <w:ind w:left="558" w:hanging="453"/>
              <w:rPr>
                <w:sz w:val="20"/>
              </w:rPr>
            </w:pPr>
            <w:r>
              <w:rPr>
                <w:sz w:val="20"/>
              </w:rPr>
              <w:t>solve</w:t>
            </w:r>
            <w:r>
              <w:rPr>
                <w:spacing w:val="-9"/>
                <w:sz w:val="20"/>
              </w:rPr>
              <w:t xml:space="preserve"> </w:t>
            </w:r>
            <w:r>
              <w:rPr>
                <w:sz w:val="20"/>
              </w:rPr>
              <w:t>problems</w:t>
            </w:r>
            <w:r>
              <w:rPr>
                <w:spacing w:val="-7"/>
                <w:sz w:val="20"/>
              </w:rPr>
              <w:t xml:space="preserve"> </w:t>
            </w:r>
            <w:r>
              <w:rPr>
                <w:sz w:val="20"/>
              </w:rPr>
              <w:t>involving</w:t>
            </w:r>
            <w:r>
              <w:rPr>
                <w:spacing w:val="-7"/>
                <w:sz w:val="20"/>
              </w:rPr>
              <w:t xml:space="preserve"> </w:t>
            </w:r>
            <w:r>
              <w:rPr>
                <w:sz w:val="20"/>
              </w:rPr>
              <w:t>systems</w:t>
            </w:r>
            <w:r>
              <w:rPr>
                <w:spacing w:val="-7"/>
                <w:sz w:val="20"/>
              </w:rPr>
              <w:t xml:space="preserve"> </w:t>
            </w:r>
            <w:r>
              <w:rPr>
                <w:sz w:val="20"/>
              </w:rPr>
              <w:t>of</w:t>
            </w:r>
            <w:r>
              <w:rPr>
                <w:spacing w:val="-6"/>
                <w:sz w:val="20"/>
              </w:rPr>
              <w:t xml:space="preserve"> </w:t>
            </w:r>
            <w:r>
              <w:rPr>
                <w:sz w:val="20"/>
              </w:rPr>
              <w:t>linear</w:t>
            </w:r>
            <w:r>
              <w:rPr>
                <w:spacing w:val="-7"/>
                <w:sz w:val="20"/>
              </w:rPr>
              <w:t xml:space="preserve"> </w:t>
            </w:r>
            <w:r>
              <w:rPr>
                <w:sz w:val="20"/>
              </w:rPr>
              <w:t>equations</w:t>
            </w:r>
            <w:r>
              <w:rPr>
                <w:spacing w:val="-7"/>
                <w:sz w:val="20"/>
              </w:rPr>
              <w:t xml:space="preserve"> </w:t>
            </w:r>
            <w:r>
              <w:rPr>
                <w:sz w:val="20"/>
              </w:rPr>
              <w:t>in</w:t>
            </w:r>
            <w:r>
              <w:rPr>
                <w:spacing w:val="-8"/>
                <w:sz w:val="20"/>
              </w:rPr>
              <w:t xml:space="preserve"> </w:t>
            </w:r>
            <w:r>
              <w:rPr>
                <w:sz w:val="20"/>
              </w:rPr>
              <w:t>two</w:t>
            </w:r>
            <w:r>
              <w:rPr>
                <w:spacing w:val="-6"/>
                <w:sz w:val="20"/>
              </w:rPr>
              <w:t xml:space="preserve"> </w:t>
            </w:r>
            <w:r>
              <w:rPr>
                <w:spacing w:val="-2"/>
                <w:sz w:val="20"/>
              </w:rPr>
              <w:t>variables.</w:t>
            </w:r>
          </w:p>
          <w:p w14:paraId="33B51587" w14:textId="77777777" w:rsidR="0095080B" w:rsidRDefault="00000000">
            <w:pPr>
              <w:pStyle w:val="TableParagraph"/>
              <w:numPr>
                <w:ilvl w:val="0"/>
                <w:numId w:val="46"/>
              </w:numPr>
              <w:tabs>
                <w:tab w:val="left" w:pos="558"/>
              </w:tabs>
              <w:ind w:left="558" w:hanging="453"/>
              <w:rPr>
                <w:sz w:val="20"/>
              </w:rPr>
            </w:pPr>
            <w:r>
              <w:rPr>
                <w:sz w:val="20"/>
              </w:rPr>
              <w:t>recognize</w:t>
            </w:r>
            <w:r>
              <w:rPr>
                <w:spacing w:val="-10"/>
                <w:sz w:val="20"/>
              </w:rPr>
              <w:t xml:space="preserve"> </w:t>
            </w:r>
            <w:r>
              <w:rPr>
                <w:sz w:val="20"/>
              </w:rPr>
              <w:t>and</w:t>
            </w:r>
            <w:r>
              <w:rPr>
                <w:spacing w:val="-8"/>
                <w:sz w:val="20"/>
              </w:rPr>
              <w:t xml:space="preserve"> </w:t>
            </w:r>
            <w:r>
              <w:rPr>
                <w:sz w:val="20"/>
              </w:rPr>
              <w:t>solve</w:t>
            </w:r>
            <w:r>
              <w:rPr>
                <w:spacing w:val="-7"/>
                <w:sz w:val="20"/>
              </w:rPr>
              <w:t xml:space="preserve"> </w:t>
            </w:r>
            <w:r>
              <w:rPr>
                <w:sz w:val="20"/>
              </w:rPr>
              <w:t>problems</w:t>
            </w:r>
            <w:r>
              <w:rPr>
                <w:spacing w:val="-8"/>
                <w:sz w:val="20"/>
              </w:rPr>
              <w:t xml:space="preserve"> </w:t>
            </w:r>
            <w:r>
              <w:rPr>
                <w:sz w:val="20"/>
              </w:rPr>
              <w:t>involving</w:t>
            </w:r>
            <w:r>
              <w:rPr>
                <w:spacing w:val="-7"/>
                <w:sz w:val="20"/>
              </w:rPr>
              <w:t xml:space="preserve"> </w:t>
            </w:r>
            <w:r>
              <w:rPr>
                <w:sz w:val="20"/>
              </w:rPr>
              <w:t>linear</w:t>
            </w:r>
            <w:r>
              <w:rPr>
                <w:spacing w:val="-8"/>
                <w:sz w:val="20"/>
              </w:rPr>
              <w:t xml:space="preserve"> </w:t>
            </w:r>
            <w:r>
              <w:rPr>
                <w:sz w:val="20"/>
              </w:rPr>
              <w:t>inequalities</w:t>
            </w:r>
            <w:r>
              <w:rPr>
                <w:spacing w:val="-7"/>
                <w:sz w:val="20"/>
              </w:rPr>
              <w:t xml:space="preserve"> </w:t>
            </w:r>
            <w:r>
              <w:rPr>
                <w:sz w:val="20"/>
              </w:rPr>
              <w:t>in</w:t>
            </w:r>
            <w:r>
              <w:rPr>
                <w:spacing w:val="-9"/>
                <w:sz w:val="20"/>
              </w:rPr>
              <w:t xml:space="preserve"> </w:t>
            </w:r>
            <w:r>
              <w:rPr>
                <w:sz w:val="20"/>
              </w:rPr>
              <w:t>two</w:t>
            </w:r>
            <w:r>
              <w:rPr>
                <w:spacing w:val="-7"/>
                <w:sz w:val="20"/>
              </w:rPr>
              <w:t xml:space="preserve"> </w:t>
            </w:r>
            <w:r>
              <w:rPr>
                <w:spacing w:val="-2"/>
                <w:sz w:val="20"/>
              </w:rPr>
              <w:t>variables.</w:t>
            </w:r>
          </w:p>
        </w:tc>
      </w:tr>
      <w:tr w:rsidR="0095080B" w14:paraId="65B65D1C" w14:textId="77777777">
        <w:trPr>
          <w:trHeight w:val="1732"/>
        </w:trPr>
        <w:tc>
          <w:tcPr>
            <w:tcW w:w="15164" w:type="dxa"/>
            <w:gridSpan w:val="3"/>
          </w:tcPr>
          <w:p w14:paraId="5102317E"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5C318EFB" w14:textId="77777777" w:rsidR="0095080B" w:rsidRDefault="00000000">
            <w:pPr>
              <w:pStyle w:val="TableParagraph"/>
              <w:spacing w:before="1"/>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744715B6" w14:textId="77777777" w:rsidR="0095080B" w:rsidRDefault="00000000">
            <w:pPr>
              <w:pStyle w:val="TableParagraph"/>
              <w:numPr>
                <w:ilvl w:val="0"/>
                <w:numId w:val="45"/>
              </w:numPr>
              <w:tabs>
                <w:tab w:val="left" w:pos="427"/>
              </w:tabs>
              <w:spacing w:before="2" w:line="246" w:lineRule="exact"/>
              <w:rPr>
                <w:sz w:val="20"/>
              </w:rPr>
            </w:pPr>
            <w:r>
              <w:rPr>
                <w:sz w:val="20"/>
              </w:rPr>
              <w:t>solve</w:t>
            </w:r>
            <w:r>
              <w:rPr>
                <w:spacing w:val="-8"/>
                <w:sz w:val="20"/>
              </w:rPr>
              <w:t xml:space="preserve"> </w:t>
            </w:r>
            <w:r>
              <w:rPr>
                <w:sz w:val="20"/>
              </w:rPr>
              <w:t>linear</w:t>
            </w:r>
            <w:r>
              <w:rPr>
                <w:spacing w:val="-7"/>
                <w:sz w:val="20"/>
              </w:rPr>
              <w:t xml:space="preserve"> </w:t>
            </w:r>
            <w:r>
              <w:rPr>
                <w:sz w:val="20"/>
              </w:rPr>
              <w:t>equations</w:t>
            </w:r>
            <w:r>
              <w:rPr>
                <w:spacing w:val="-7"/>
                <w:sz w:val="20"/>
              </w:rPr>
              <w:t xml:space="preserve"> </w:t>
            </w:r>
            <w:r>
              <w:rPr>
                <w:sz w:val="20"/>
              </w:rPr>
              <w:t>and</w:t>
            </w:r>
            <w:r>
              <w:rPr>
                <w:spacing w:val="-8"/>
                <w:sz w:val="20"/>
              </w:rPr>
              <w:t xml:space="preserve"> </w:t>
            </w:r>
            <w:r>
              <w:rPr>
                <w:sz w:val="20"/>
              </w:rPr>
              <w:t>linear</w:t>
            </w:r>
            <w:r>
              <w:rPr>
                <w:spacing w:val="-7"/>
                <w:sz w:val="20"/>
              </w:rPr>
              <w:t xml:space="preserve"> </w:t>
            </w:r>
            <w:r>
              <w:rPr>
                <w:sz w:val="20"/>
              </w:rPr>
              <w:t>inequalities</w:t>
            </w:r>
            <w:r>
              <w:rPr>
                <w:spacing w:val="-7"/>
                <w:sz w:val="20"/>
              </w:rPr>
              <w:t xml:space="preserve"> </w:t>
            </w:r>
            <w:r>
              <w:rPr>
                <w:sz w:val="20"/>
              </w:rPr>
              <w:t>in</w:t>
            </w:r>
            <w:r>
              <w:rPr>
                <w:spacing w:val="-8"/>
                <w:sz w:val="20"/>
              </w:rPr>
              <w:t xml:space="preserve"> </w:t>
            </w:r>
            <w:r>
              <w:rPr>
                <w:sz w:val="20"/>
              </w:rPr>
              <w:t>one</w:t>
            </w:r>
            <w:r>
              <w:rPr>
                <w:spacing w:val="-7"/>
                <w:sz w:val="20"/>
              </w:rPr>
              <w:t xml:space="preserve"> </w:t>
            </w:r>
            <w:r>
              <w:rPr>
                <w:sz w:val="20"/>
              </w:rPr>
              <w:t>variable.</w:t>
            </w:r>
            <w:r>
              <w:rPr>
                <w:spacing w:val="-7"/>
                <w:sz w:val="20"/>
              </w:rPr>
              <w:t xml:space="preserve"> </w:t>
            </w:r>
            <w:r>
              <w:rPr>
                <w:spacing w:val="-4"/>
                <w:sz w:val="20"/>
              </w:rPr>
              <w:t>(NA)</w:t>
            </w:r>
          </w:p>
          <w:p w14:paraId="6618E1D9" w14:textId="77777777" w:rsidR="0095080B" w:rsidRDefault="00000000">
            <w:pPr>
              <w:pStyle w:val="TableParagraph"/>
              <w:numPr>
                <w:ilvl w:val="0"/>
                <w:numId w:val="45"/>
              </w:numPr>
              <w:tabs>
                <w:tab w:val="left" w:pos="427"/>
              </w:tabs>
              <w:spacing w:line="246" w:lineRule="exact"/>
              <w:rPr>
                <w:sz w:val="20"/>
              </w:rPr>
            </w:pPr>
            <w:r>
              <w:rPr>
                <w:sz w:val="20"/>
              </w:rPr>
              <w:t>graph</w:t>
            </w:r>
            <w:r>
              <w:rPr>
                <w:spacing w:val="-8"/>
                <w:sz w:val="20"/>
              </w:rPr>
              <w:t xml:space="preserve"> </w:t>
            </w:r>
            <w:r>
              <w:rPr>
                <w:sz w:val="20"/>
              </w:rPr>
              <w:t>linear</w:t>
            </w:r>
            <w:r>
              <w:rPr>
                <w:spacing w:val="-7"/>
                <w:sz w:val="20"/>
              </w:rPr>
              <w:t xml:space="preserve"> </w:t>
            </w:r>
            <w:r>
              <w:rPr>
                <w:sz w:val="20"/>
              </w:rPr>
              <w:t>inequalities</w:t>
            </w:r>
            <w:r>
              <w:rPr>
                <w:spacing w:val="-7"/>
                <w:sz w:val="20"/>
              </w:rPr>
              <w:t xml:space="preserve"> </w:t>
            </w:r>
            <w:r>
              <w:rPr>
                <w:sz w:val="20"/>
              </w:rPr>
              <w:t>in</w:t>
            </w:r>
            <w:r>
              <w:rPr>
                <w:spacing w:val="-7"/>
                <w:sz w:val="20"/>
              </w:rPr>
              <w:t xml:space="preserve"> </w:t>
            </w:r>
            <w:r>
              <w:rPr>
                <w:sz w:val="20"/>
              </w:rPr>
              <w:t>one</w:t>
            </w:r>
            <w:r>
              <w:rPr>
                <w:spacing w:val="-8"/>
                <w:sz w:val="20"/>
              </w:rPr>
              <w:t xml:space="preserve"> </w:t>
            </w:r>
            <w:r>
              <w:rPr>
                <w:sz w:val="20"/>
              </w:rPr>
              <w:t>variable.</w:t>
            </w:r>
            <w:r>
              <w:rPr>
                <w:spacing w:val="-7"/>
                <w:sz w:val="20"/>
              </w:rPr>
              <w:t xml:space="preserve"> </w:t>
            </w:r>
            <w:r>
              <w:rPr>
                <w:spacing w:val="-4"/>
                <w:sz w:val="20"/>
              </w:rPr>
              <w:t>(NA)</w:t>
            </w:r>
          </w:p>
          <w:p w14:paraId="639D300D" w14:textId="77777777" w:rsidR="0095080B" w:rsidRDefault="00000000">
            <w:pPr>
              <w:pStyle w:val="TableParagraph"/>
              <w:numPr>
                <w:ilvl w:val="0"/>
                <w:numId w:val="45"/>
              </w:numPr>
              <w:tabs>
                <w:tab w:val="left" w:pos="427"/>
              </w:tabs>
              <w:spacing w:before="2" w:line="246" w:lineRule="exact"/>
              <w:rPr>
                <w:sz w:val="20"/>
              </w:rPr>
            </w:pPr>
            <w:r>
              <w:rPr>
                <w:sz w:val="20"/>
              </w:rPr>
              <w:t>graph</w:t>
            </w:r>
            <w:r>
              <w:rPr>
                <w:spacing w:val="-7"/>
                <w:sz w:val="20"/>
              </w:rPr>
              <w:t xml:space="preserve"> </w:t>
            </w:r>
            <w:r>
              <w:rPr>
                <w:sz w:val="20"/>
              </w:rPr>
              <w:t>linear</w:t>
            </w:r>
            <w:r>
              <w:rPr>
                <w:spacing w:val="-7"/>
                <w:sz w:val="20"/>
              </w:rPr>
              <w:t xml:space="preserve"> </w:t>
            </w:r>
            <w:r>
              <w:rPr>
                <w:sz w:val="20"/>
              </w:rPr>
              <w:t>equations</w:t>
            </w:r>
            <w:r>
              <w:rPr>
                <w:spacing w:val="-7"/>
                <w:sz w:val="20"/>
              </w:rPr>
              <w:t xml:space="preserve"> </w:t>
            </w:r>
            <w:r>
              <w:rPr>
                <w:sz w:val="20"/>
              </w:rPr>
              <w:t>in</w:t>
            </w:r>
            <w:r>
              <w:rPr>
                <w:spacing w:val="-7"/>
                <w:sz w:val="20"/>
              </w:rPr>
              <w:t xml:space="preserve"> </w:t>
            </w:r>
            <w:r>
              <w:rPr>
                <w:sz w:val="20"/>
              </w:rPr>
              <w:t>two</w:t>
            </w:r>
            <w:r>
              <w:rPr>
                <w:spacing w:val="-7"/>
                <w:sz w:val="20"/>
              </w:rPr>
              <w:t xml:space="preserve"> </w:t>
            </w:r>
            <w:r>
              <w:rPr>
                <w:sz w:val="20"/>
              </w:rPr>
              <w:t>variables.</w:t>
            </w:r>
            <w:r>
              <w:rPr>
                <w:spacing w:val="-6"/>
                <w:sz w:val="20"/>
              </w:rPr>
              <w:t xml:space="preserve"> </w:t>
            </w:r>
            <w:r>
              <w:rPr>
                <w:spacing w:val="-4"/>
                <w:sz w:val="20"/>
              </w:rPr>
              <w:t>(NA)</w:t>
            </w:r>
          </w:p>
          <w:p w14:paraId="204943FB" w14:textId="77777777" w:rsidR="0095080B" w:rsidRDefault="00000000">
            <w:pPr>
              <w:pStyle w:val="TableParagraph"/>
              <w:numPr>
                <w:ilvl w:val="0"/>
                <w:numId w:val="45"/>
              </w:numPr>
              <w:tabs>
                <w:tab w:val="left" w:pos="427"/>
              </w:tabs>
              <w:spacing w:line="246" w:lineRule="exact"/>
              <w:rPr>
                <w:sz w:val="20"/>
              </w:rPr>
            </w:pPr>
            <w:r>
              <w:rPr>
                <w:sz w:val="20"/>
              </w:rPr>
              <w:t>solve</w:t>
            </w:r>
            <w:r>
              <w:rPr>
                <w:spacing w:val="-8"/>
                <w:sz w:val="20"/>
              </w:rPr>
              <w:t xml:space="preserve"> </w:t>
            </w:r>
            <w:r>
              <w:rPr>
                <w:sz w:val="20"/>
              </w:rPr>
              <w:t>a</w:t>
            </w:r>
            <w:r>
              <w:rPr>
                <w:spacing w:val="-7"/>
                <w:sz w:val="20"/>
              </w:rPr>
              <w:t xml:space="preserve"> </w:t>
            </w:r>
            <w:r>
              <w:rPr>
                <w:sz w:val="20"/>
              </w:rPr>
              <w:t>system</w:t>
            </w:r>
            <w:r>
              <w:rPr>
                <w:spacing w:val="-8"/>
                <w:sz w:val="20"/>
              </w:rPr>
              <w:t xml:space="preserve"> </w:t>
            </w:r>
            <w:r>
              <w:rPr>
                <w:sz w:val="20"/>
              </w:rPr>
              <w:t>of</w:t>
            </w:r>
            <w:r>
              <w:rPr>
                <w:spacing w:val="-7"/>
                <w:sz w:val="20"/>
              </w:rPr>
              <w:t xml:space="preserve"> </w:t>
            </w:r>
            <w:r>
              <w:rPr>
                <w:sz w:val="20"/>
              </w:rPr>
              <w:t>linear</w:t>
            </w:r>
            <w:r>
              <w:rPr>
                <w:spacing w:val="-7"/>
                <w:sz w:val="20"/>
              </w:rPr>
              <w:t xml:space="preserve"> </w:t>
            </w:r>
            <w:r>
              <w:rPr>
                <w:sz w:val="20"/>
              </w:rPr>
              <w:t>equations</w:t>
            </w:r>
            <w:r>
              <w:rPr>
                <w:spacing w:val="-7"/>
                <w:sz w:val="20"/>
              </w:rPr>
              <w:t xml:space="preserve"> </w:t>
            </w:r>
            <w:r>
              <w:rPr>
                <w:sz w:val="20"/>
              </w:rPr>
              <w:t>graphically</w:t>
            </w:r>
            <w:r>
              <w:rPr>
                <w:spacing w:val="-7"/>
                <w:sz w:val="20"/>
              </w:rPr>
              <w:t xml:space="preserve"> </w:t>
            </w:r>
            <w:r>
              <w:rPr>
                <w:sz w:val="20"/>
              </w:rPr>
              <w:t>and</w:t>
            </w:r>
            <w:r>
              <w:rPr>
                <w:spacing w:val="-8"/>
                <w:sz w:val="20"/>
              </w:rPr>
              <w:t xml:space="preserve"> </w:t>
            </w:r>
            <w:r>
              <w:rPr>
                <w:sz w:val="20"/>
              </w:rPr>
              <w:t>algebraically.</w:t>
            </w:r>
            <w:r>
              <w:rPr>
                <w:spacing w:val="-7"/>
                <w:sz w:val="20"/>
              </w:rPr>
              <w:t xml:space="preserve"> </w:t>
            </w:r>
            <w:r>
              <w:rPr>
                <w:spacing w:val="-4"/>
                <w:sz w:val="20"/>
              </w:rPr>
              <w:t>(NA)</w:t>
            </w:r>
          </w:p>
          <w:p w14:paraId="35C1C52F" w14:textId="77777777" w:rsidR="0095080B" w:rsidRDefault="00000000">
            <w:pPr>
              <w:pStyle w:val="TableParagraph"/>
              <w:numPr>
                <w:ilvl w:val="0"/>
                <w:numId w:val="45"/>
              </w:numPr>
              <w:tabs>
                <w:tab w:val="left" w:pos="427"/>
              </w:tabs>
              <w:spacing w:before="2" w:line="229" w:lineRule="exact"/>
              <w:rPr>
                <w:sz w:val="20"/>
              </w:rPr>
            </w:pPr>
            <w:r>
              <w:rPr>
                <w:sz w:val="20"/>
              </w:rPr>
              <w:t>use</w:t>
            </w:r>
            <w:r>
              <w:rPr>
                <w:spacing w:val="-9"/>
                <w:sz w:val="20"/>
              </w:rPr>
              <w:t xml:space="preserve"> </w:t>
            </w:r>
            <w:r>
              <w:rPr>
                <w:sz w:val="20"/>
              </w:rPr>
              <w:t>linear</w:t>
            </w:r>
            <w:r>
              <w:rPr>
                <w:spacing w:val="-6"/>
                <w:sz w:val="20"/>
              </w:rPr>
              <w:t xml:space="preserve"> </w:t>
            </w:r>
            <w:r>
              <w:rPr>
                <w:sz w:val="20"/>
              </w:rPr>
              <w:t>inequalities</w:t>
            </w:r>
            <w:r>
              <w:rPr>
                <w:spacing w:val="-6"/>
                <w:sz w:val="20"/>
              </w:rPr>
              <w:t xml:space="preserve"> </w:t>
            </w:r>
            <w:r>
              <w:rPr>
                <w:sz w:val="20"/>
              </w:rPr>
              <w:t>in</w:t>
            </w:r>
            <w:r>
              <w:rPr>
                <w:spacing w:val="-6"/>
                <w:sz w:val="20"/>
              </w:rPr>
              <w:t xml:space="preserve"> </w:t>
            </w:r>
            <w:r>
              <w:rPr>
                <w:sz w:val="20"/>
              </w:rPr>
              <w:t>two</w:t>
            </w:r>
            <w:r>
              <w:rPr>
                <w:spacing w:val="-6"/>
                <w:sz w:val="20"/>
              </w:rPr>
              <w:t xml:space="preserve"> </w:t>
            </w:r>
            <w:r>
              <w:rPr>
                <w:sz w:val="20"/>
              </w:rPr>
              <w:t>variables</w:t>
            </w:r>
            <w:r>
              <w:rPr>
                <w:spacing w:val="-7"/>
                <w:sz w:val="20"/>
              </w:rPr>
              <w:t xml:space="preserve"> </w:t>
            </w:r>
            <w:r>
              <w:rPr>
                <w:sz w:val="20"/>
              </w:rPr>
              <w:t>in</w:t>
            </w:r>
            <w:r>
              <w:rPr>
                <w:spacing w:val="-6"/>
                <w:sz w:val="20"/>
              </w:rPr>
              <w:t xml:space="preserve"> </w:t>
            </w:r>
            <w:r>
              <w:rPr>
                <w:sz w:val="20"/>
              </w:rPr>
              <w:t>the</w:t>
            </w:r>
            <w:r>
              <w:rPr>
                <w:spacing w:val="-6"/>
                <w:sz w:val="20"/>
              </w:rPr>
              <w:t xml:space="preserve"> </w:t>
            </w:r>
            <w:r>
              <w:rPr>
                <w:sz w:val="20"/>
              </w:rPr>
              <w:t>solution</w:t>
            </w:r>
            <w:r>
              <w:rPr>
                <w:spacing w:val="-6"/>
                <w:sz w:val="20"/>
              </w:rPr>
              <w:t xml:space="preserve"> </w:t>
            </w:r>
            <w:r>
              <w:rPr>
                <w:sz w:val="20"/>
              </w:rPr>
              <w:t>of</w:t>
            </w:r>
            <w:r>
              <w:rPr>
                <w:spacing w:val="-6"/>
                <w:sz w:val="20"/>
              </w:rPr>
              <w:t xml:space="preserve"> </w:t>
            </w:r>
            <w:r>
              <w:rPr>
                <w:sz w:val="20"/>
              </w:rPr>
              <w:t>problems.</w:t>
            </w:r>
            <w:r>
              <w:rPr>
                <w:spacing w:val="-6"/>
                <w:sz w:val="20"/>
              </w:rPr>
              <w:t xml:space="preserve"> </w:t>
            </w:r>
            <w:r>
              <w:rPr>
                <w:spacing w:val="-4"/>
                <w:sz w:val="20"/>
              </w:rPr>
              <w:t>(NA)</w:t>
            </w:r>
          </w:p>
        </w:tc>
      </w:tr>
    </w:tbl>
    <w:p w14:paraId="201EEE7D" w14:textId="77777777" w:rsidR="0095080B" w:rsidRDefault="0095080B">
      <w:pPr>
        <w:pStyle w:val="TableParagraph"/>
        <w:spacing w:line="229" w:lineRule="exact"/>
        <w:rPr>
          <w:sz w:val="20"/>
        </w:rPr>
        <w:sectPr w:rsidR="0095080B">
          <w:pgSz w:w="16840" w:h="11910" w:orient="landscape"/>
          <w:pgMar w:top="1340" w:right="708" w:bottom="1240" w:left="708" w:header="727" w:footer="1057" w:gutter="0"/>
          <w:cols w:space="720"/>
        </w:sectPr>
      </w:pPr>
    </w:p>
    <w:p w14:paraId="5DAFF9CA" w14:textId="77777777" w:rsidR="0095080B" w:rsidRDefault="00000000">
      <w:pPr>
        <w:spacing w:before="91" w:after="3"/>
        <w:ind w:left="5418" w:right="5416"/>
        <w:jc w:val="center"/>
        <w:rPr>
          <w:b/>
        </w:rPr>
      </w:pPr>
      <w:r>
        <w:rPr>
          <w:b/>
        </w:rPr>
        <w:lastRenderedPageBreak/>
        <w:t>GRADE</w:t>
      </w:r>
      <w:r>
        <w:rPr>
          <w:b/>
          <w:spacing w:val="-4"/>
        </w:rPr>
        <w:t xml:space="preserve"> </w:t>
      </w:r>
      <w:r>
        <w:rPr>
          <w:b/>
        </w:rPr>
        <w:t>8</w:t>
      </w:r>
      <w:r>
        <w:rPr>
          <w:b/>
          <w:spacing w:val="-3"/>
        </w:rPr>
        <w:t xml:space="preserve"> </w:t>
      </w:r>
      <w:r>
        <w:rPr>
          <w:b/>
        </w:rPr>
        <w:t>–</w:t>
      </w:r>
      <w:r>
        <w:rPr>
          <w:b/>
          <w:spacing w:val="-4"/>
        </w:rPr>
        <w:t xml:space="preserve"> </w:t>
      </w:r>
      <w:r>
        <w:rPr>
          <w:b/>
        </w:rPr>
        <w:t>QUARTER</w:t>
      </w:r>
      <w:r>
        <w:rPr>
          <w:b/>
          <w:spacing w:val="-3"/>
        </w:rPr>
        <w:t xml:space="preserve"> </w:t>
      </w:r>
      <w:r>
        <w:rPr>
          <w:b/>
          <w:spacing w:val="-10"/>
        </w:rPr>
        <w:t>4</w:t>
      </w:r>
    </w:p>
    <w:tbl>
      <w:tblPr>
        <w:tblW w:w="0" w:type="auto"/>
        <w:tblInd w:w="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60"/>
        <w:gridCol w:w="211"/>
        <w:gridCol w:w="3758"/>
        <w:gridCol w:w="9489"/>
      </w:tblGrid>
      <w:tr w:rsidR="0095080B" w14:paraId="2D8AFD53" w14:textId="77777777">
        <w:trPr>
          <w:trHeight w:val="748"/>
        </w:trPr>
        <w:tc>
          <w:tcPr>
            <w:tcW w:w="1560" w:type="dxa"/>
            <w:shd w:val="clear" w:color="auto" w:fill="A6A6A6"/>
          </w:tcPr>
          <w:p w14:paraId="430EA60E" w14:textId="77777777" w:rsidR="0095080B" w:rsidRDefault="00000000">
            <w:pPr>
              <w:pStyle w:val="TableParagraph"/>
              <w:spacing w:before="1" w:line="237" w:lineRule="auto"/>
              <w:ind w:left="300" w:right="197" w:hanging="84"/>
              <w:rPr>
                <w:b/>
              </w:rPr>
            </w:pPr>
            <w:r>
              <w:rPr>
                <w:b/>
                <w:spacing w:val="-2"/>
              </w:rPr>
              <w:t>CONTENT DOMAIN</w:t>
            </w:r>
          </w:p>
        </w:tc>
        <w:tc>
          <w:tcPr>
            <w:tcW w:w="3969" w:type="dxa"/>
            <w:gridSpan w:val="2"/>
            <w:shd w:val="clear" w:color="auto" w:fill="A6A6A6"/>
          </w:tcPr>
          <w:p w14:paraId="2405419A" w14:textId="77777777" w:rsidR="0095080B" w:rsidRDefault="00000000">
            <w:pPr>
              <w:pStyle w:val="TableParagraph"/>
              <w:spacing w:line="257" w:lineRule="exact"/>
              <w:ind w:left="664"/>
              <w:rPr>
                <w:b/>
              </w:rPr>
            </w:pPr>
            <w:r>
              <w:rPr>
                <w:b/>
              </w:rPr>
              <w:t>CONTENT</w:t>
            </w:r>
            <w:r>
              <w:rPr>
                <w:b/>
                <w:spacing w:val="-7"/>
              </w:rPr>
              <w:t xml:space="preserve"> </w:t>
            </w:r>
            <w:r>
              <w:rPr>
                <w:b/>
                <w:spacing w:val="-2"/>
              </w:rPr>
              <w:t>STANDARDS</w:t>
            </w:r>
          </w:p>
          <w:p w14:paraId="78B2749A" w14:textId="77777777" w:rsidR="0095080B" w:rsidRDefault="00000000">
            <w:pPr>
              <w:pStyle w:val="TableParagraph"/>
              <w:spacing w:before="1"/>
              <w:ind w:left="110"/>
              <w:rPr>
                <w:i/>
                <w:sz w:val="20"/>
              </w:rPr>
            </w:pPr>
            <w:r>
              <w:rPr>
                <w:i/>
                <w:sz w:val="20"/>
              </w:rPr>
              <w:t>The</w:t>
            </w:r>
            <w:r>
              <w:rPr>
                <w:i/>
                <w:spacing w:val="-13"/>
                <w:sz w:val="20"/>
              </w:rPr>
              <w:t xml:space="preserve"> </w:t>
            </w:r>
            <w:r>
              <w:rPr>
                <w:i/>
                <w:sz w:val="20"/>
              </w:rPr>
              <w:t>learners</w:t>
            </w:r>
            <w:r>
              <w:rPr>
                <w:i/>
                <w:spacing w:val="-13"/>
                <w:sz w:val="20"/>
              </w:rPr>
              <w:t xml:space="preserve"> </w:t>
            </w:r>
            <w:r>
              <w:rPr>
                <w:i/>
                <w:sz w:val="20"/>
              </w:rPr>
              <w:t>demonstrate</w:t>
            </w:r>
            <w:r>
              <w:rPr>
                <w:i/>
                <w:spacing w:val="-13"/>
                <w:sz w:val="20"/>
              </w:rPr>
              <w:t xml:space="preserve"> </w:t>
            </w:r>
            <w:r>
              <w:rPr>
                <w:i/>
                <w:sz w:val="20"/>
              </w:rPr>
              <w:t>knowledge and understanding of...</w:t>
            </w:r>
          </w:p>
        </w:tc>
        <w:tc>
          <w:tcPr>
            <w:tcW w:w="9489" w:type="dxa"/>
            <w:shd w:val="clear" w:color="auto" w:fill="A6A6A6"/>
          </w:tcPr>
          <w:p w14:paraId="713038F8" w14:textId="77777777" w:rsidR="0095080B" w:rsidRDefault="00000000">
            <w:pPr>
              <w:pStyle w:val="TableParagraph"/>
              <w:spacing w:line="257" w:lineRule="exact"/>
              <w:ind w:left="19"/>
              <w:jc w:val="center"/>
              <w:rPr>
                <w:b/>
              </w:rPr>
            </w:pPr>
            <w:r>
              <w:rPr>
                <w:b/>
              </w:rPr>
              <w:t>LEARNING</w:t>
            </w:r>
            <w:r>
              <w:rPr>
                <w:b/>
                <w:spacing w:val="-8"/>
              </w:rPr>
              <w:t xml:space="preserve"> </w:t>
            </w:r>
            <w:r>
              <w:rPr>
                <w:b/>
                <w:spacing w:val="-2"/>
              </w:rPr>
              <w:t>COMPETENCIES</w:t>
            </w:r>
          </w:p>
          <w:p w14:paraId="62067A34" w14:textId="77777777" w:rsidR="0095080B" w:rsidRDefault="00000000">
            <w:pPr>
              <w:pStyle w:val="TableParagraph"/>
              <w:spacing w:before="1"/>
              <w:ind w:left="110"/>
              <w:rPr>
                <w:i/>
                <w:sz w:val="20"/>
              </w:rPr>
            </w:pPr>
            <w:r>
              <w:rPr>
                <w:i/>
                <w:sz w:val="20"/>
              </w:rPr>
              <w:t>The</w:t>
            </w:r>
            <w:r>
              <w:rPr>
                <w:i/>
                <w:spacing w:val="-3"/>
                <w:sz w:val="20"/>
              </w:rPr>
              <w:t xml:space="preserve"> </w:t>
            </w:r>
            <w:r>
              <w:rPr>
                <w:i/>
                <w:spacing w:val="-2"/>
                <w:sz w:val="20"/>
              </w:rPr>
              <w:t>learners…</w:t>
            </w:r>
          </w:p>
        </w:tc>
      </w:tr>
      <w:tr w:rsidR="0095080B" w14:paraId="1030EC7D" w14:textId="77777777">
        <w:trPr>
          <w:trHeight w:val="1348"/>
        </w:trPr>
        <w:tc>
          <w:tcPr>
            <w:tcW w:w="1771" w:type="dxa"/>
            <w:gridSpan w:val="2"/>
            <w:tcBorders>
              <w:bottom w:val="nil"/>
            </w:tcBorders>
          </w:tcPr>
          <w:p w14:paraId="48252A39" w14:textId="77777777" w:rsidR="0095080B" w:rsidRDefault="00000000">
            <w:pPr>
              <w:pStyle w:val="TableParagraph"/>
              <w:ind w:left="110" w:right="872"/>
              <w:rPr>
                <w:b/>
                <w:sz w:val="20"/>
              </w:rPr>
            </w:pPr>
            <w:r>
              <w:rPr>
                <w:b/>
                <w:spacing w:val="-4"/>
                <w:sz w:val="20"/>
              </w:rPr>
              <w:t>Data and</w:t>
            </w:r>
          </w:p>
          <w:p w14:paraId="54D1BB13" w14:textId="77777777" w:rsidR="0095080B" w:rsidRDefault="00000000">
            <w:pPr>
              <w:pStyle w:val="TableParagraph"/>
              <w:ind w:left="110" w:right="514"/>
              <w:rPr>
                <w:b/>
                <w:sz w:val="20"/>
              </w:rPr>
            </w:pPr>
            <w:r>
              <w:rPr>
                <w:b/>
                <w:spacing w:val="-2"/>
                <w:sz w:val="20"/>
              </w:rPr>
              <w:t>Probability (D/P)</w:t>
            </w:r>
          </w:p>
        </w:tc>
        <w:tc>
          <w:tcPr>
            <w:tcW w:w="3758" w:type="dxa"/>
            <w:tcBorders>
              <w:bottom w:val="nil"/>
            </w:tcBorders>
          </w:tcPr>
          <w:p w14:paraId="0D02B719" w14:textId="77777777" w:rsidR="0095080B" w:rsidRDefault="00000000">
            <w:pPr>
              <w:pStyle w:val="TableParagraph"/>
              <w:numPr>
                <w:ilvl w:val="0"/>
                <w:numId w:val="44"/>
              </w:numPr>
              <w:tabs>
                <w:tab w:val="left" w:pos="496"/>
              </w:tabs>
              <w:ind w:right="701"/>
              <w:rPr>
                <w:sz w:val="20"/>
              </w:rPr>
            </w:pPr>
            <w:r>
              <w:rPr>
                <w:sz w:val="20"/>
              </w:rPr>
              <w:t>measures</w:t>
            </w:r>
            <w:r>
              <w:rPr>
                <w:spacing w:val="-13"/>
                <w:sz w:val="20"/>
              </w:rPr>
              <w:t xml:space="preserve"> </w:t>
            </w:r>
            <w:r>
              <w:rPr>
                <w:sz w:val="20"/>
              </w:rPr>
              <w:t>of</w:t>
            </w:r>
            <w:r>
              <w:rPr>
                <w:spacing w:val="-13"/>
                <w:sz w:val="20"/>
              </w:rPr>
              <w:t xml:space="preserve"> </w:t>
            </w:r>
            <w:r>
              <w:rPr>
                <w:sz w:val="20"/>
              </w:rPr>
              <w:t>variability</w:t>
            </w:r>
            <w:r>
              <w:rPr>
                <w:spacing w:val="-13"/>
                <w:sz w:val="20"/>
              </w:rPr>
              <w:t xml:space="preserve"> </w:t>
            </w:r>
            <w:r>
              <w:rPr>
                <w:sz w:val="20"/>
              </w:rPr>
              <w:t>for ungrouped data.</w:t>
            </w:r>
          </w:p>
          <w:p w14:paraId="3C3702D7" w14:textId="77777777" w:rsidR="0095080B" w:rsidRDefault="00000000">
            <w:pPr>
              <w:pStyle w:val="TableParagraph"/>
              <w:numPr>
                <w:ilvl w:val="0"/>
                <w:numId w:val="44"/>
              </w:numPr>
              <w:tabs>
                <w:tab w:val="left" w:pos="496"/>
              </w:tabs>
              <w:spacing w:before="119"/>
              <w:ind w:right="361"/>
              <w:rPr>
                <w:sz w:val="20"/>
              </w:rPr>
            </w:pPr>
            <w:r>
              <w:rPr>
                <w:sz w:val="20"/>
              </w:rPr>
              <w:t>interpretation</w:t>
            </w:r>
            <w:r>
              <w:rPr>
                <w:spacing w:val="-13"/>
                <w:sz w:val="20"/>
              </w:rPr>
              <w:t xml:space="preserve"> </w:t>
            </w:r>
            <w:r>
              <w:rPr>
                <w:sz w:val="20"/>
              </w:rPr>
              <w:t>and</w:t>
            </w:r>
            <w:r>
              <w:rPr>
                <w:spacing w:val="-13"/>
                <w:sz w:val="20"/>
              </w:rPr>
              <w:t xml:space="preserve"> </w:t>
            </w:r>
            <w:r>
              <w:rPr>
                <w:sz w:val="20"/>
              </w:rPr>
              <w:t>analysis</w:t>
            </w:r>
            <w:r>
              <w:rPr>
                <w:spacing w:val="-13"/>
                <w:sz w:val="20"/>
              </w:rPr>
              <w:t xml:space="preserve"> </w:t>
            </w:r>
            <w:r>
              <w:rPr>
                <w:sz w:val="20"/>
              </w:rPr>
              <w:t>of graphs from primary and secondary data.</w:t>
            </w:r>
          </w:p>
        </w:tc>
        <w:tc>
          <w:tcPr>
            <w:tcW w:w="9489" w:type="dxa"/>
            <w:vMerge w:val="restart"/>
          </w:tcPr>
          <w:p w14:paraId="2574B3E5" w14:textId="77777777" w:rsidR="0095080B" w:rsidRDefault="00000000">
            <w:pPr>
              <w:pStyle w:val="TableParagraph"/>
              <w:numPr>
                <w:ilvl w:val="0"/>
                <w:numId w:val="43"/>
              </w:numPr>
              <w:tabs>
                <w:tab w:val="left" w:pos="564"/>
              </w:tabs>
              <w:ind w:right="301"/>
              <w:rPr>
                <w:sz w:val="20"/>
              </w:rPr>
            </w:pPr>
            <w:r>
              <w:rPr>
                <w:sz w:val="20"/>
              </w:rPr>
              <w:t>calculate</w:t>
            </w:r>
            <w:r>
              <w:rPr>
                <w:spacing w:val="-4"/>
                <w:sz w:val="20"/>
              </w:rPr>
              <w:t xml:space="preserve"> </w:t>
            </w:r>
            <w:r>
              <w:rPr>
                <w:sz w:val="20"/>
              </w:rPr>
              <w:t>the</w:t>
            </w:r>
            <w:r>
              <w:rPr>
                <w:spacing w:val="-4"/>
                <w:sz w:val="20"/>
              </w:rPr>
              <w:t xml:space="preserve"> </w:t>
            </w:r>
            <w:r>
              <w:rPr>
                <w:sz w:val="20"/>
              </w:rPr>
              <w:t>measures</w:t>
            </w:r>
            <w:r>
              <w:rPr>
                <w:spacing w:val="-4"/>
                <w:sz w:val="20"/>
              </w:rPr>
              <w:t xml:space="preserve"> </w:t>
            </w:r>
            <w:r>
              <w:rPr>
                <w:sz w:val="20"/>
              </w:rPr>
              <w:t>of</w:t>
            </w:r>
            <w:r>
              <w:rPr>
                <w:spacing w:val="-4"/>
                <w:sz w:val="20"/>
              </w:rPr>
              <w:t xml:space="preserve"> </w:t>
            </w:r>
            <w:r>
              <w:rPr>
                <w:sz w:val="20"/>
              </w:rPr>
              <w:t>variability</w:t>
            </w:r>
            <w:r>
              <w:rPr>
                <w:spacing w:val="-4"/>
                <w:sz w:val="20"/>
              </w:rPr>
              <w:t xml:space="preserve"> </w:t>
            </w:r>
            <w:r>
              <w:rPr>
                <w:sz w:val="20"/>
              </w:rPr>
              <w:t>(range,</w:t>
            </w:r>
            <w:r>
              <w:rPr>
                <w:spacing w:val="-4"/>
                <w:sz w:val="20"/>
              </w:rPr>
              <w:t xml:space="preserve"> </w:t>
            </w:r>
            <w:r>
              <w:rPr>
                <w:sz w:val="20"/>
              </w:rPr>
              <w:t>mean</w:t>
            </w:r>
            <w:r>
              <w:rPr>
                <w:spacing w:val="-5"/>
                <w:sz w:val="20"/>
              </w:rPr>
              <w:t xml:space="preserve"> </w:t>
            </w:r>
            <w:r>
              <w:rPr>
                <w:sz w:val="20"/>
              </w:rPr>
              <w:t>deviation,</w:t>
            </w:r>
            <w:r>
              <w:rPr>
                <w:spacing w:val="-4"/>
                <w:sz w:val="20"/>
              </w:rPr>
              <w:t xml:space="preserve"> </w:t>
            </w:r>
            <w:r>
              <w:rPr>
                <w:sz w:val="20"/>
              </w:rPr>
              <w:t>and</w:t>
            </w:r>
            <w:r>
              <w:rPr>
                <w:spacing w:val="-5"/>
                <w:sz w:val="20"/>
              </w:rPr>
              <w:t xml:space="preserve"> </w:t>
            </w:r>
            <w:r>
              <w:rPr>
                <w:sz w:val="20"/>
              </w:rPr>
              <w:t>standard</w:t>
            </w:r>
            <w:r>
              <w:rPr>
                <w:spacing w:val="-5"/>
                <w:sz w:val="20"/>
              </w:rPr>
              <w:t xml:space="preserve"> </w:t>
            </w:r>
            <w:r>
              <w:rPr>
                <w:sz w:val="20"/>
              </w:rPr>
              <w:t>deviation)</w:t>
            </w:r>
            <w:r>
              <w:rPr>
                <w:spacing w:val="-4"/>
                <w:sz w:val="20"/>
              </w:rPr>
              <w:t xml:space="preserve"> </w:t>
            </w:r>
            <w:r>
              <w:rPr>
                <w:sz w:val="20"/>
              </w:rPr>
              <w:t>for ungrouped data.</w:t>
            </w:r>
          </w:p>
          <w:p w14:paraId="09261E1A" w14:textId="77777777" w:rsidR="0095080B" w:rsidRDefault="00000000">
            <w:pPr>
              <w:pStyle w:val="TableParagraph"/>
              <w:numPr>
                <w:ilvl w:val="0"/>
                <w:numId w:val="43"/>
              </w:numPr>
              <w:tabs>
                <w:tab w:val="left" w:pos="564"/>
              </w:tabs>
              <w:rPr>
                <w:sz w:val="20"/>
              </w:rPr>
            </w:pPr>
            <w:r>
              <w:rPr>
                <w:sz w:val="20"/>
              </w:rPr>
              <w:t>draw</w:t>
            </w:r>
            <w:r>
              <w:rPr>
                <w:spacing w:val="-9"/>
                <w:sz w:val="20"/>
              </w:rPr>
              <w:t xml:space="preserve"> </w:t>
            </w:r>
            <w:r>
              <w:rPr>
                <w:sz w:val="20"/>
              </w:rPr>
              <w:t>conclusions</w:t>
            </w:r>
            <w:r>
              <w:rPr>
                <w:spacing w:val="-6"/>
                <w:sz w:val="20"/>
              </w:rPr>
              <w:t xml:space="preserve"> </w:t>
            </w:r>
            <w:r>
              <w:rPr>
                <w:sz w:val="20"/>
              </w:rPr>
              <w:t>from</w:t>
            </w:r>
            <w:r>
              <w:rPr>
                <w:spacing w:val="-7"/>
                <w:sz w:val="20"/>
              </w:rPr>
              <w:t xml:space="preserve"> </w:t>
            </w:r>
            <w:r>
              <w:rPr>
                <w:sz w:val="20"/>
              </w:rPr>
              <w:t>statistical</w:t>
            </w:r>
            <w:r>
              <w:rPr>
                <w:spacing w:val="-6"/>
                <w:sz w:val="20"/>
              </w:rPr>
              <w:t xml:space="preserve"> </w:t>
            </w:r>
            <w:r>
              <w:rPr>
                <w:sz w:val="20"/>
              </w:rPr>
              <w:t>data</w:t>
            </w:r>
            <w:r>
              <w:rPr>
                <w:spacing w:val="-6"/>
                <w:sz w:val="20"/>
              </w:rPr>
              <w:t xml:space="preserve"> </w:t>
            </w:r>
            <w:r>
              <w:rPr>
                <w:sz w:val="20"/>
              </w:rPr>
              <w:t>using</w:t>
            </w:r>
            <w:r>
              <w:rPr>
                <w:spacing w:val="-6"/>
                <w:sz w:val="20"/>
              </w:rPr>
              <w:t xml:space="preserve"> </w:t>
            </w:r>
            <w:r>
              <w:rPr>
                <w:sz w:val="20"/>
              </w:rPr>
              <w:t>the</w:t>
            </w:r>
            <w:r>
              <w:rPr>
                <w:spacing w:val="-6"/>
                <w:sz w:val="20"/>
              </w:rPr>
              <w:t xml:space="preserve"> </w:t>
            </w:r>
            <w:r>
              <w:rPr>
                <w:sz w:val="20"/>
              </w:rPr>
              <w:t>measures</w:t>
            </w:r>
            <w:r>
              <w:rPr>
                <w:spacing w:val="-6"/>
                <w:sz w:val="20"/>
              </w:rPr>
              <w:t xml:space="preserve"> </w:t>
            </w:r>
            <w:r>
              <w:rPr>
                <w:sz w:val="20"/>
              </w:rPr>
              <w:t>of</w:t>
            </w:r>
            <w:r>
              <w:rPr>
                <w:spacing w:val="-5"/>
                <w:sz w:val="20"/>
              </w:rPr>
              <w:t xml:space="preserve"> </w:t>
            </w:r>
            <w:r>
              <w:rPr>
                <w:spacing w:val="-2"/>
                <w:sz w:val="20"/>
              </w:rPr>
              <w:t>variability.</w:t>
            </w:r>
          </w:p>
          <w:p w14:paraId="165D90FB" w14:textId="77777777" w:rsidR="0095080B" w:rsidRDefault="00000000">
            <w:pPr>
              <w:pStyle w:val="TableParagraph"/>
              <w:numPr>
                <w:ilvl w:val="0"/>
                <w:numId w:val="43"/>
              </w:numPr>
              <w:tabs>
                <w:tab w:val="left" w:pos="564"/>
              </w:tabs>
              <w:rPr>
                <w:sz w:val="20"/>
              </w:rPr>
            </w:pPr>
            <w:r>
              <w:rPr>
                <w:sz w:val="20"/>
              </w:rPr>
              <w:t>investigate,</w:t>
            </w:r>
            <w:r>
              <w:rPr>
                <w:spacing w:val="-8"/>
                <w:sz w:val="20"/>
              </w:rPr>
              <w:t xml:space="preserve"> </w:t>
            </w:r>
            <w:r>
              <w:rPr>
                <w:sz w:val="20"/>
              </w:rPr>
              <w:t>interpret,</w:t>
            </w:r>
            <w:r>
              <w:rPr>
                <w:spacing w:val="-7"/>
                <w:sz w:val="20"/>
              </w:rPr>
              <w:t xml:space="preserve"> </w:t>
            </w:r>
            <w:r>
              <w:rPr>
                <w:sz w:val="20"/>
              </w:rPr>
              <w:t>and</w:t>
            </w:r>
            <w:r>
              <w:rPr>
                <w:spacing w:val="-7"/>
                <w:sz w:val="20"/>
              </w:rPr>
              <w:t xml:space="preserve"> </w:t>
            </w:r>
            <w:r>
              <w:rPr>
                <w:sz w:val="20"/>
              </w:rPr>
              <w:t>analyze</w:t>
            </w:r>
            <w:r>
              <w:rPr>
                <w:spacing w:val="-7"/>
                <w:sz w:val="20"/>
              </w:rPr>
              <w:t xml:space="preserve"> </w:t>
            </w:r>
            <w:r>
              <w:rPr>
                <w:sz w:val="20"/>
              </w:rPr>
              <w:t>graphs</w:t>
            </w:r>
            <w:r>
              <w:rPr>
                <w:spacing w:val="-8"/>
                <w:sz w:val="20"/>
              </w:rPr>
              <w:t xml:space="preserve"> </w:t>
            </w:r>
            <w:r>
              <w:rPr>
                <w:sz w:val="20"/>
              </w:rPr>
              <w:t>from</w:t>
            </w:r>
            <w:r>
              <w:rPr>
                <w:spacing w:val="-8"/>
                <w:sz w:val="20"/>
              </w:rPr>
              <w:t xml:space="preserve"> </w:t>
            </w:r>
            <w:r>
              <w:rPr>
                <w:sz w:val="20"/>
              </w:rPr>
              <w:t>primary</w:t>
            </w:r>
            <w:r>
              <w:rPr>
                <w:spacing w:val="-7"/>
                <w:sz w:val="20"/>
              </w:rPr>
              <w:t xml:space="preserve"> </w:t>
            </w:r>
            <w:r>
              <w:rPr>
                <w:sz w:val="20"/>
              </w:rPr>
              <w:t>data</w:t>
            </w:r>
            <w:r>
              <w:rPr>
                <w:spacing w:val="-7"/>
                <w:sz w:val="20"/>
              </w:rPr>
              <w:t xml:space="preserve"> </w:t>
            </w:r>
            <w:r>
              <w:rPr>
                <w:sz w:val="20"/>
              </w:rPr>
              <w:t>(e.g.,</w:t>
            </w:r>
            <w:r>
              <w:rPr>
                <w:spacing w:val="-7"/>
                <w:sz w:val="20"/>
              </w:rPr>
              <w:t xml:space="preserve"> </w:t>
            </w:r>
            <w:r>
              <w:rPr>
                <w:sz w:val="20"/>
              </w:rPr>
              <w:t>examination</w:t>
            </w:r>
            <w:r>
              <w:rPr>
                <w:spacing w:val="-7"/>
                <w:sz w:val="20"/>
              </w:rPr>
              <w:t xml:space="preserve"> </w:t>
            </w:r>
            <w:r>
              <w:rPr>
                <w:spacing w:val="-2"/>
                <w:sz w:val="20"/>
              </w:rPr>
              <w:t>scores).</w:t>
            </w:r>
          </w:p>
          <w:p w14:paraId="1E8FB63E" w14:textId="77777777" w:rsidR="0095080B" w:rsidRDefault="00000000">
            <w:pPr>
              <w:pStyle w:val="TableParagraph"/>
              <w:numPr>
                <w:ilvl w:val="0"/>
                <w:numId w:val="43"/>
              </w:numPr>
              <w:tabs>
                <w:tab w:val="left" w:pos="564"/>
              </w:tabs>
              <w:rPr>
                <w:sz w:val="20"/>
              </w:rPr>
            </w:pPr>
            <w:r>
              <w:rPr>
                <w:sz w:val="20"/>
              </w:rPr>
              <w:t>investigate,</w:t>
            </w:r>
            <w:r>
              <w:rPr>
                <w:spacing w:val="-8"/>
                <w:sz w:val="20"/>
              </w:rPr>
              <w:t xml:space="preserve"> </w:t>
            </w:r>
            <w:r>
              <w:rPr>
                <w:sz w:val="20"/>
              </w:rPr>
              <w:t>interpret,</w:t>
            </w:r>
            <w:r>
              <w:rPr>
                <w:spacing w:val="-7"/>
                <w:sz w:val="20"/>
              </w:rPr>
              <w:t xml:space="preserve"> </w:t>
            </w:r>
            <w:r>
              <w:rPr>
                <w:sz w:val="20"/>
              </w:rPr>
              <w:t>and</w:t>
            </w:r>
            <w:r>
              <w:rPr>
                <w:spacing w:val="-7"/>
                <w:sz w:val="20"/>
              </w:rPr>
              <w:t xml:space="preserve"> </w:t>
            </w:r>
            <w:r>
              <w:rPr>
                <w:sz w:val="20"/>
              </w:rPr>
              <w:t>analyze</w:t>
            </w:r>
            <w:r>
              <w:rPr>
                <w:spacing w:val="-8"/>
                <w:sz w:val="20"/>
              </w:rPr>
              <w:t xml:space="preserve"> </w:t>
            </w:r>
            <w:r>
              <w:rPr>
                <w:sz w:val="20"/>
              </w:rPr>
              <w:t>graphs</w:t>
            </w:r>
            <w:r>
              <w:rPr>
                <w:spacing w:val="-7"/>
                <w:sz w:val="20"/>
              </w:rPr>
              <w:t xml:space="preserve"> </w:t>
            </w:r>
            <w:r>
              <w:rPr>
                <w:sz w:val="20"/>
              </w:rPr>
              <w:t>from</w:t>
            </w:r>
            <w:r>
              <w:rPr>
                <w:spacing w:val="-8"/>
                <w:sz w:val="20"/>
              </w:rPr>
              <w:t xml:space="preserve"> </w:t>
            </w:r>
            <w:r>
              <w:rPr>
                <w:sz w:val="20"/>
              </w:rPr>
              <w:t>secondary</w:t>
            </w:r>
            <w:r>
              <w:rPr>
                <w:spacing w:val="-7"/>
                <w:sz w:val="20"/>
              </w:rPr>
              <w:t xml:space="preserve"> </w:t>
            </w:r>
            <w:r>
              <w:rPr>
                <w:spacing w:val="-2"/>
                <w:sz w:val="20"/>
              </w:rPr>
              <w:t>data.</w:t>
            </w:r>
          </w:p>
          <w:p w14:paraId="0A4F1FD3" w14:textId="77777777" w:rsidR="0095080B" w:rsidRDefault="00000000">
            <w:pPr>
              <w:pStyle w:val="TableParagraph"/>
              <w:numPr>
                <w:ilvl w:val="0"/>
                <w:numId w:val="43"/>
              </w:numPr>
              <w:tabs>
                <w:tab w:val="left" w:pos="564"/>
              </w:tabs>
              <w:ind w:right="188"/>
              <w:rPr>
                <w:sz w:val="20"/>
              </w:rPr>
            </w:pPr>
            <w:r>
              <w:rPr>
                <w:sz w:val="20"/>
              </w:rPr>
              <w:t>differentiate</w:t>
            </w:r>
            <w:r>
              <w:rPr>
                <w:spacing w:val="-4"/>
                <w:sz w:val="20"/>
              </w:rPr>
              <w:t xml:space="preserve"> </w:t>
            </w:r>
            <w:r>
              <w:rPr>
                <w:sz w:val="20"/>
              </w:rPr>
              <w:t>theoretical</w:t>
            </w:r>
            <w:r>
              <w:rPr>
                <w:spacing w:val="-4"/>
                <w:sz w:val="20"/>
              </w:rPr>
              <w:t xml:space="preserve"> </w:t>
            </w:r>
            <w:r>
              <w:rPr>
                <w:sz w:val="20"/>
              </w:rPr>
              <w:t>from</w:t>
            </w:r>
            <w:r>
              <w:rPr>
                <w:spacing w:val="-5"/>
                <w:sz w:val="20"/>
              </w:rPr>
              <w:t xml:space="preserve"> </w:t>
            </w:r>
            <w:r>
              <w:rPr>
                <w:sz w:val="20"/>
              </w:rPr>
              <w:t>experimental</w:t>
            </w:r>
            <w:r>
              <w:rPr>
                <w:spacing w:val="-4"/>
                <w:sz w:val="20"/>
              </w:rPr>
              <w:t xml:space="preserve"> </w:t>
            </w:r>
            <w:r>
              <w:rPr>
                <w:sz w:val="20"/>
              </w:rPr>
              <w:t>probability</w:t>
            </w:r>
            <w:r>
              <w:rPr>
                <w:spacing w:val="-4"/>
                <w:sz w:val="20"/>
              </w:rPr>
              <w:t xml:space="preserve"> </w:t>
            </w:r>
            <w:r>
              <w:rPr>
                <w:sz w:val="20"/>
              </w:rPr>
              <w:t>by</w:t>
            </w:r>
            <w:r>
              <w:rPr>
                <w:spacing w:val="-4"/>
                <w:sz w:val="20"/>
              </w:rPr>
              <w:t xml:space="preserve"> </w:t>
            </w:r>
            <w:r>
              <w:rPr>
                <w:sz w:val="20"/>
              </w:rPr>
              <w:t>conducting</w:t>
            </w:r>
            <w:r>
              <w:rPr>
                <w:spacing w:val="-4"/>
                <w:sz w:val="20"/>
              </w:rPr>
              <w:t xml:space="preserve"> </w:t>
            </w:r>
            <w:r>
              <w:rPr>
                <w:sz w:val="20"/>
              </w:rPr>
              <w:t>an</w:t>
            </w:r>
            <w:r>
              <w:rPr>
                <w:spacing w:val="-5"/>
                <w:sz w:val="20"/>
              </w:rPr>
              <w:t xml:space="preserve"> </w:t>
            </w:r>
            <w:r>
              <w:rPr>
                <w:sz w:val="20"/>
              </w:rPr>
              <w:t>experiment</w:t>
            </w:r>
            <w:r>
              <w:rPr>
                <w:spacing w:val="-4"/>
                <w:sz w:val="20"/>
              </w:rPr>
              <w:t xml:space="preserve"> </w:t>
            </w:r>
            <w:r>
              <w:rPr>
                <w:sz w:val="20"/>
              </w:rPr>
              <w:t>or</w:t>
            </w:r>
            <w:r>
              <w:rPr>
                <w:spacing w:val="-4"/>
                <w:sz w:val="20"/>
              </w:rPr>
              <w:t xml:space="preserve"> </w:t>
            </w:r>
            <w:r>
              <w:rPr>
                <w:sz w:val="20"/>
              </w:rPr>
              <w:t xml:space="preserve">an </w:t>
            </w:r>
            <w:r>
              <w:rPr>
                <w:spacing w:val="-2"/>
                <w:sz w:val="20"/>
              </w:rPr>
              <w:t>investigation.</w:t>
            </w:r>
          </w:p>
          <w:p w14:paraId="18849714" w14:textId="77777777" w:rsidR="0095080B" w:rsidRDefault="00000000">
            <w:pPr>
              <w:pStyle w:val="TableParagraph"/>
              <w:numPr>
                <w:ilvl w:val="0"/>
                <w:numId w:val="43"/>
              </w:numPr>
              <w:tabs>
                <w:tab w:val="left" w:pos="564"/>
              </w:tabs>
              <w:spacing w:before="1"/>
              <w:rPr>
                <w:sz w:val="20"/>
              </w:rPr>
            </w:pPr>
            <w:r>
              <w:rPr>
                <w:sz w:val="20"/>
              </w:rPr>
              <w:t>describe</w:t>
            </w:r>
            <w:r>
              <w:rPr>
                <w:spacing w:val="-7"/>
                <w:sz w:val="20"/>
              </w:rPr>
              <w:t xml:space="preserve"> </w:t>
            </w:r>
            <w:r>
              <w:rPr>
                <w:sz w:val="20"/>
              </w:rPr>
              <w:t>the</w:t>
            </w:r>
            <w:r>
              <w:rPr>
                <w:spacing w:val="-5"/>
                <w:sz w:val="20"/>
              </w:rPr>
              <w:t xml:space="preserve"> </w:t>
            </w:r>
            <w:r>
              <w:rPr>
                <w:sz w:val="20"/>
              </w:rPr>
              <w:t>sample</w:t>
            </w:r>
            <w:r>
              <w:rPr>
                <w:spacing w:val="-4"/>
                <w:sz w:val="20"/>
              </w:rPr>
              <w:t xml:space="preserve"> </w:t>
            </w:r>
            <w:r>
              <w:rPr>
                <w:sz w:val="20"/>
              </w:rPr>
              <w:t>space</w:t>
            </w:r>
            <w:r>
              <w:rPr>
                <w:spacing w:val="-5"/>
                <w:sz w:val="20"/>
              </w:rPr>
              <w:t xml:space="preserve"> </w:t>
            </w:r>
            <w:r>
              <w:rPr>
                <w:sz w:val="20"/>
              </w:rPr>
              <w:t>of</w:t>
            </w:r>
            <w:r>
              <w:rPr>
                <w:spacing w:val="-4"/>
                <w:sz w:val="20"/>
              </w:rPr>
              <w:t xml:space="preserve"> </w:t>
            </w:r>
            <w:r>
              <w:rPr>
                <w:sz w:val="20"/>
              </w:rPr>
              <w:t>an</w:t>
            </w:r>
            <w:r>
              <w:rPr>
                <w:spacing w:val="-5"/>
                <w:sz w:val="20"/>
              </w:rPr>
              <w:t xml:space="preserve"> </w:t>
            </w:r>
            <w:r>
              <w:rPr>
                <w:spacing w:val="-2"/>
                <w:sz w:val="20"/>
              </w:rPr>
              <w:t>experiment.</w:t>
            </w:r>
          </w:p>
          <w:p w14:paraId="31A4A14D" w14:textId="77777777" w:rsidR="0095080B" w:rsidRDefault="00000000">
            <w:pPr>
              <w:pStyle w:val="TableParagraph"/>
              <w:numPr>
                <w:ilvl w:val="0"/>
                <w:numId w:val="43"/>
              </w:numPr>
              <w:tabs>
                <w:tab w:val="left" w:pos="564"/>
              </w:tabs>
              <w:spacing w:before="1"/>
              <w:ind w:right="321"/>
              <w:rPr>
                <w:sz w:val="20"/>
              </w:rPr>
            </w:pPr>
            <w:r>
              <w:rPr>
                <w:sz w:val="20"/>
              </w:rPr>
              <w:t>use</w:t>
            </w:r>
            <w:r>
              <w:rPr>
                <w:spacing w:val="-4"/>
                <w:sz w:val="20"/>
              </w:rPr>
              <w:t xml:space="preserve"> </w:t>
            </w:r>
            <w:r>
              <w:rPr>
                <w:sz w:val="20"/>
              </w:rPr>
              <w:t>the</w:t>
            </w:r>
            <w:r>
              <w:rPr>
                <w:spacing w:val="-4"/>
                <w:sz w:val="20"/>
              </w:rPr>
              <w:t xml:space="preserve"> </w:t>
            </w:r>
            <w:r>
              <w:rPr>
                <w:sz w:val="20"/>
              </w:rPr>
              <w:t>Fundamental</w:t>
            </w:r>
            <w:r>
              <w:rPr>
                <w:spacing w:val="-4"/>
                <w:sz w:val="20"/>
              </w:rPr>
              <w:t xml:space="preserve"> </w:t>
            </w:r>
            <w:r>
              <w:rPr>
                <w:sz w:val="20"/>
              </w:rPr>
              <w:t>Counting</w:t>
            </w:r>
            <w:r>
              <w:rPr>
                <w:spacing w:val="-4"/>
                <w:sz w:val="20"/>
              </w:rPr>
              <w:t xml:space="preserve"> </w:t>
            </w:r>
            <w:r>
              <w:rPr>
                <w:sz w:val="20"/>
              </w:rPr>
              <w:t>Principle</w:t>
            </w:r>
            <w:r>
              <w:rPr>
                <w:spacing w:val="-4"/>
                <w:sz w:val="20"/>
              </w:rPr>
              <w:t xml:space="preserve"> </w:t>
            </w:r>
            <w:r>
              <w:rPr>
                <w:sz w:val="20"/>
              </w:rPr>
              <w:t>to</w:t>
            </w:r>
            <w:r>
              <w:rPr>
                <w:spacing w:val="-4"/>
                <w:sz w:val="20"/>
              </w:rPr>
              <w:t xml:space="preserve"> </w:t>
            </w:r>
            <w:r>
              <w:rPr>
                <w:sz w:val="20"/>
              </w:rPr>
              <w:t>determine</w:t>
            </w:r>
            <w:r>
              <w:rPr>
                <w:spacing w:val="-4"/>
                <w:sz w:val="20"/>
              </w:rPr>
              <w:t xml:space="preserve"> </w:t>
            </w:r>
            <w:r>
              <w:rPr>
                <w:sz w:val="20"/>
              </w:rPr>
              <w:t>the</w:t>
            </w:r>
            <w:r>
              <w:rPr>
                <w:spacing w:val="-4"/>
                <w:sz w:val="20"/>
              </w:rPr>
              <w:t xml:space="preserve"> </w:t>
            </w:r>
            <w:r>
              <w:rPr>
                <w:sz w:val="20"/>
              </w:rPr>
              <w:t>number</w:t>
            </w:r>
            <w:r>
              <w:rPr>
                <w:spacing w:val="-4"/>
                <w:sz w:val="20"/>
              </w:rPr>
              <w:t xml:space="preserve"> </w:t>
            </w:r>
            <w:r>
              <w:rPr>
                <w:sz w:val="20"/>
              </w:rPr>
              <w:t>of</w:t>
            </w:r>
            <w:r>
              <w:rPr>
                <w:spacing w:val="-4"/>
                <w:sz w:val="20"/>
              </w:rPr>
              <w:t xml:space="preserve"> </w:t>
            </w:r>
            <w:r>
              <w:rPr>
                <w:sz w:val="20"/>
              </w:rPr>
              <w:t>possible</w:t>
            </w:r>
            <w:r>
              <w:rPr>
                <w:spacing w:val="-4"/>
                <w:sz w:val="20"/>
              </w:rPr>
              <w:t xml:space="preserve"> </w:t>
            </w:r>
            <w:r>
              <w:rPr>
                <w:sz w:val="20"/>
              </w:rPr>
              <w:t>outcomes of an experiment.</w:t>
            </w:r>
          </w:p>
          <w:p w14:paraId="13CCC1F2" w14:textId="77777777" w:rsidR="0095080B" w:rsidRDefault="00000000">
            <w:pPr>
              <w:pStyle w:val="TableParagraph"/>
              <w:numPr>
                <w:ilvl w:val="0"/>
                <w:numId w:val="43"/>
              </w:numPr>
              <w:tabs>
                <w:tab w:val="left" w:pos="564"/>
              </w:tabs>
              <w:spacing w:line="231" w:lineRule="exact"/>
              <w:rPr>
                <w:sz w:val="20"/>
              </w:rPr>
            </w:pPr>
            <w:r>
              <w:rPr>
                <w:sz w:val="20"/>
              </w:rPr>
              <w:t>calculate</w:t>
            </w:r>
            <w:r>
              <w:rPr>
                <w:spacing w:val="-9"/>
                <w:sz w:val="20"/>
              </w:rPr>
              <w:t xml:space="preserve"> </w:t>
            </w:r>
            <w:r>
              <w:rPr>
                <w:sz w:val="20"/>
              </w:rPr>
              <w:t>the</w:t>
            </w:r>
            <w:r>
              <w:rPr>
                <w:spacing w:val="-7"/>
                <w:sz w:val="20"/>
              </w:rPr>
              <w:t xml:space="preserve"> </w:t>
            </w:r>
            <w:r>
              <w:rPr>
                <w:sz w:val="20"/>
              </w:rPr>
              <w:t>theoretical</w:t>
            </w:r>
            <w:r>
              <w:rPr>
                <w:spacing w:val="-6"/>
                <w:sz w:val="20"/>
              </w:rPr>
              <w:t xml:space="preserve"> </w:t>
            </w:r>
            <w:r>
              <w:rPr>
                <w:sz w:val="20"/>
              </w:rPr>
              <w:t>probability</w:t>
            </w:r>
            <w:r>
              <w:rPr>
                <w:spacing w:val="-7"/>
                <w:sz w:val="20"/>
              </w:rPr>
              <w:t xml:space="preserve"> </w:t>
            </w:r>
            <w:r>
              <w:rPr>
                <w:sz w:val="20"/>
              </w:rPr>
              <w:t>of</w:t>
            </w:r>
            <w:r>
              <w:rPr>
                <w:spacing w:val="-7"/>
                <w:sz w:val="20"/>
              </w:rPr>
              <w:t xml:space="preserve"> </w:t>
            </w:r>
            <w:r>
              <w:rPr>
                <w:sz w:val="20"/>
              </w:rPr>
              <w:t>a</w:t>
            </w:r>
            <w:r>
              <w:rPr>
                <w:spacing w:val="-6"/>
                <w:sz w:val="20"/>
              </w:rPr>
              <w:t xml:space="preserve"> </w:t>
            </w:r>
            <w:r>
              <w:rPr>
                <w:sz w:val="20"/>
              </w:rPr>
              <w:t>single</w:t>
            </w:r>
            <w:r>
              <w:rPr>
                <w:spacing w:val="-7"/>
                <w:sz w:val="20"/>
              </w:rPr>
              <w:t xml:space="preserve"> </w:t>
            </w:r>
            <w:r>
              <w:rPr>
                <w:sz w:val="20"/>
              </w:rPr>
              <w:t>event</w:t>
            </w:r>
            <w:r>
              <w:rPr>
                <w:spacing w:val="-7"/>
                <w:sz w:val="20"/>
              </w:rPr>
              <w:t xml:space="preserve"> </w:t>
            </w:r>
            <w:r>
              <w:rPr>
                <w:sz w:val="20"/>
              </w:rPr>
              <w:t>by</w:t>
            </w:r>
            <w:r>
              <w:rPr>
                <w:spacing w:val="-6"/>
                <w:sz w:val="20"/>
              </w:rPr>
              <w:t xml:space="preserve"> </w:t>
            </w:r>
            <w:r>
              <w:rPr>
                <w:sz w:val="20"/>
              </w:rPr>
              <w:t>listing</w:t>
            </w:r>
            <w:r>
              <w:rPr>
                <w:spacing w:val="-7"/>
                <w:sz w:val="20"/>
              </w:rPr>
              <w:t xml:space="preserve"> </w:t>
            </w:r>
            <w:r>
              <w:rPr>
                <w:sz w:val="20"/>
              </w:rPr>
              <w:t>all</w:t>
            </w:r>
            <w:r>
              <w:rPr>
                <w:spacing w:val="-7"/>
                <w:sz w:val="20"/>
              </w:rPr>
              <w:t xml:space="preserve"> </w:t>
            </w:r>
            <w:r>
              <w:rPr>
                <w:sz w:val="20"/>
              </w:rPr>
              <w:t>possible</w:t>
            </w:r>
            <w:r>
              <w:rPr>
                <w:spacing w:val="-6"/>
                <w:sz w:val="20"/>
              </w:rPr>
              <w:t xml:space="preserve"> </w:t>
            </w:r>
            <w:r>
              <w:rPr>
                <w:spacing w:val="-2"/>
                <w:sz w:val="20"/>
              </w:rPr>
              <w:t>outcomes.</w:t>
            </w:r>
          </w:p>
          <w:p w14:paraId="31391285" w14:textId="77777777" w:rsidR="0095080B" w:rsidRDefault="00000000">
            <w:pPr>
              <w:pStyle w:val="TableParagraph"/>
              <w:numPr>
                <w:ilvl w:val="0"/>
                <w:numId w:val="43"/>
              </w:numPr>
              <w:tabs>
                <w:tab w:val="left" w:pos="564"/>
              </w:tabs>
              <w:rPr>
                <w:sz w:val="20"/>
              </w:rPr>
            </w:pPr>
            <w:r>
              <w:rPr>
                <w:sz w:val="20"/>
              </w:rPr>
              <w:t>describe</w:t>
            </w:r>
            <w:r>
              <w:rPr>
                <w:spacing w:val="-7"/>
                <w:sz w:val="20"/>
              </w:rPr>
              <w:t xml:space="preserve"> </w:t>
            </w:r>
            <w:r>
              <w:rPr>
                <w:sz w:val="20"/>
              </w:rPr>
              <w:t>probability</w:t>
            </w:r>
            <w:r>
              <w:rPr>
                <w:spacing w:val="-5"/>
                <w:sz w:val="20"/>
              </w:rPr>
              <w:t xml:space="preserve"> </w:t>
            </w:r>
            <w:r>
              <w:rPr>
                <w:sz w:val="20"/>
              </w:rPr>
              <w:t>as</w:t>
            </w:r>
            <w:r>
              <w:rPr>
                <w:spacing w:val="-4"/>
                <w:sz w:val="20"/>
              </w:rPr>
              <w:t xml:space="preserve"> </w:t>
            </w:r>
            <w:r>
              <w:rPr>
                <w:sz w:val="20"/>
              </w:rPr>
              <w:t>a</w:t>
            </w:r>
            <w:r>
              <w:rPr>
                <w:spacing w:val="-5"/>
                <w:sz w:val="20"/>
              </w:rPr>
              <w:t xml:space="preserve"> </w:t>
            </w:r>
            <w:r>
              <w:rPr>
                <w:sz w:val="20"/>
              </w:rPr>
              <w:t>measure</w:t>
            </w:r>
            <w:r>
              <w:rPr>
                <w:spacing w:val="-4"/>
                <w:sz w:val="20"/>
              </w:rPr>
              <w:t xml:space="preserve"> </w:t>
            </w:r>
            <w:r>
              <w:rPr>
                <w:sz w:val="20"/>
              </w:rPr>
              <w:t>of</w:t>
            </w:r>
            <w:r>
              <w:rPr>
                <w:spacing w:val="-5"/>
                <w:sz w:val="20"/>
              </w:rPr>
              <w:t xml:space="preserve"> </w:t>
            </w:r>
            <w:r>
              <w:rPr>
                <w:sz w:val="20"/>
              </w:rPr>
              <w:t>the</w:t>
            </w:r>
            <w:r>
              <w:rPr>
                <w:spacing w:val="-4"/>
                <w:sz w:val="20"/>
              </w:rPr>
              <w:t xml:space="preserve"> </w:t>
            </w:r>
            <w:r>
              <w:rPr>
                <w:sz w:val="20"/>
              </w:rPr>
              <w:t>chance</w:t>
            </w:r>
            <w:r>
              <w:rPr>
                <w:spacing w:val="-5"/>
                <w:sz w:val="20"/>
              </w:rPr>
              <w:t xml:space="preserve"> </w:t>
            </w:r>
            <w:r>
              <w:rPr>
                <w:sz w:val="20"/>
              </w:rPr>
              <w:t>of</w:t>
            </w:r>
            <w:r>
              <w:rPr>
                <w:spacing w:val="-4"/>
                <w:sz w:val="20"/>
              </w:rPr>
              <w:t xml:space="preserve"> </w:t>
            </w:r>
            <w:r>
              <w:rPr>
                <w:sz w:val="20"/>
              </w:rPr>
              <w:t>an</w:t>
            </w:r>
            <w:r>
              <w:rPr>
                <w:spacing w:val="-6"/>
                <w:sz w:val="20"/>
              </w:rPr>
              <w:t xml:space="preserve"> </w:t>
            </w:r>
            <w:r>
              <w:rPr>
                <w:sz w:val="20"/>
              </w:rPr>
              <w:t>event</w:t>
            </w:r>
            <w:r>
              <w:rPr>
                <w:spacing w:val="-4"/>
                <w:sz w:val="20"/>
              </w:rPr>
              <w:t xml:space="preserve"> </w:t>
            </w:r>
            <w:r>
              <w:rPr>
                <w:spacing w:val="-2"/>
                <w:sz w:val="20"/>
              </w:rPr>
              <w:t>occurring.</w:t>
            </w:r>
          </w:p>
          <w:p w14:paraId="7588353B" w14:textId="77777777" w:rsidR="0095080B" w:rsidRDefault="00000000">
            <w:pPr>
              <w:pStyle w:val="TableParagraph"/>
              <w:numPr>
                <w:ilvl w:val="0"/>
                <w:numId w:val="43"/>
              </w:numPr>
              <w:tabs>
                <w:tab w:val="left" w:pos="564"/>
              </w:tabs>
              <w:ind w:right="293"/>
              <w:rPr>
                <w:sz w:val="20"/>
              </w:rPr>
            </w:pPr>
            <w:r>
              <w:rPr>
                <w:sz w:val="20"/>
              </w:rPr>
              <w:t>calculate</w:t>
            </w:r>
            <w:r>
              <w:rPr>
                <w:spacing w:val="-4"/>
                <w:sz w:val="20"/>
              </w:rPr>
              <w:t xml:space="preserve"> </w:t>
            </w:r>
            <w:r>
              <w:rPr>
                <w:sz w:val="20"/>
              </w:rPr>
              <w:t>the</w:t>
            </w:r>
            <w:r>
              <w:rPr>
                <w:spacing w:val="-4"/>
                <w:sz w:val="20"/>
              </w:rPr>
              <w:t xml:space="preserve"> </w:t>
            </w:r>
            <w:r>
              <w:rPr>
                <w:sz w:val="20"/>
              </w:rPr>
              <w:t>probability</w:t>
            </w:r>
            <w:r>
              <w:rPr>
                <w:spacing w:val="-4"/>
                <w:sz w:val="20"/>
              </w:rPr>
              <w:t xml:space="preserve"> </w:t>
            </w:r>
            <w:r>
              <w:rPr>
                <w:sz w:val="20"/>
              </w:rPr>
              <w:t>of</w:t>
            </w:r>
            <w:r>
              <w:rPr>
                <w:spacing w:val="-4"/>
                <w:sz w:val="20"/>
              </w:rPr>
              <w:t xml:space="preserve"> </w:t>
            </w:r>
            <w:r>
              <w:rPr>
                <w:sz w:val="20"/>
              </w:rPr>
              <w:t>simple</w:t>
            </w:r>
            <w:r>
              <w:rPr>
                <w:spacing w:val="-4"/>
                <w:sz w:val="20"/>
              </w:rPr>
              <w:t xml:space="preserve"> </w:t>
            </w:r>
            <w:r>
              <w:rPr>
                <w:sz w:val="20"/>
              </w:rPr>
              <w:t>combined</w:t>
            </w:r>
            <w:r>
              <w:rPr>
                <w:spacing w:val="-5"/>
                <w:sz w:val="20"/>
              </w:rPr>
              <w:t xml:space="preserve"> </w:t>
            </w:r>
            <w:r>
              <w:rPr>
                <w:sz w:val="20"/>
              </w:rPr>
              <w:t>events</w:t>
            </w:r>
            <w:r>
              <w:rPr>
                <w:spacing w:val="-4"/>
                <w:sz w:val="20"/>
              </w:rPr>
              <w:t xml:space="preserve"> </w:t>
            </w:r>
            <w:r>
              <w:rPr>
                <w:sz w:val="20"/>
              </w:rPr>
              <w:t>by</w:t>
            </w:r>
            <w:r>
              <w:rPr>
                <w:spacing w:val="-4"/>
                <w:sz w:val="20"/>
              </w:rPr>
              <w:t xml:space="preserve"> </w:t>
            </w:r>
            <w:r>
              <w:rPr>
                <w:sz w:val="20"/>
              </w:rPr>
              <w:t>listing,</w:t>
            </w:r>
            <w:r>
              <w:rPr>
                <w:spacing w:val="-4"/>
                <w:sz w:val="20"/>
              </w:rPr>
              <w:t xml:space="preserve"> </w:t>
            </w:r>
            <w:r>
              <w:rPr>
                <w:sz w:val="20"/>
              </w:rPr>
              <w:t>or</w:t>
            </w:r>
            <w:r>
              <w:rPr>
                <w:spacing w:val="-4"/>
                <w:sz w:val="20"/>
              </w:rPr>
              <w:t xml:space="preserve"> </w:t>
            </w:r>
            <w:r>
              <w:rPr>
                <w:sz w:val="20"/>
              </w:rPr>
              <w:t>by</w:t>
            </w:r>
            <w:r>
              <w:rPr>
                <w:spacing w:val="-4"/>
                <w:sz w:val="20"/>
              </w:rPr>
              <w:t xml:space="preserve"> </w:t>
            </w:r>
            <w:r>
              <w:rPr>
                <w:sz w:val="20"/>
              </w:rPr>
              <w:t>possibility</w:t>
            </w:r>
            <w:r>
              <w:rPr>
                <w:spacing w:val="-4"/>
                <w:sz w:val="20"/>
              </w:rPr>
              <w:t xml:space="preserve"> </w:t>
            </w:r>
            <w:r>
              <w:rPr>
                <w:sz w:val="20"/>
              </w:rPr>
              <w:t>diagrams or tree diagrams.</w:t>
            </w:r>
          </w:p>
          <w:p w14:paraId="056F0C20" w14:textId="77777777" w:rsidR="0095080B" w:rsidRDefault="00000000">
            <w:pPr>
              <w:pStyle w:val="TableParagraph"/>
              <w:numPr>
                <w:ilvl w:val="0"/>
                <w:numId w:val="43"/>
              </w:numPr>
              <w:tabs>
                <w:tab w:val="left" w:pos="564"/>
              </w:tabs>
              <w:spacing w:line="230" w:lineRule="atLeast"/>
              <w:ind w:right="127"/>
              <w:rPr>
                <w:sz w:val="20"/>
              </w:rPr>
            </w:pPr>
            <w:r>
              <w:rPr>
                <w:sz w:val="20"/>
              </w:rPr>
              <w:t>solve</w:t>
            </w:r>
            <w:r>
              <w:rPr>
                <w:spacing w:val="-5"/>
                <w:sz w:val="20"/>
              </w:rPr>
              <w:t xml:space="preserve"> </w:t>
            </w:r>
            <w:r>
              <w:rPr>
                <w:sz w:val="20"/>
              </w:rPr>
              <w:t>problems</w:t>
            </w:r>
            <w:r>
              <w:rPr>
                <w:spacing w:val="-5"/>
                <w:sz w:val="20"/>
              </w:rPr>
              <w:t xml:space="preserve"> </w:t>
            </w:r>
            <w:r>
              <w:rPr>
                <w:sz w:val="20"/>
              </w:rPr>
              <w:t>involving</w:t>
            </w:r>
            <w:r>
              <w:rPr>
                <w:spacing w:val="-5"/>
                <w:sz w:val="20"/>
              </w:rPr>
              <w:t xml:space="preserve"> </w:t>
            </w:r>
            <w:r>
              <w:rPr>
                <w:sz w:val="20"/>
              </w:rPr>
              <w:t>experimental</w:t>
            </w:r>
            <w:r>
              <w:rPr>
                <w:spacing w:val="-5"/>
                <w:sz w:val="20"/>
              </w:rPr>
              <w:t xml:space="preserve"> </w:t>
            </w:r>
            <w:r>
              <w:rPr>
                <w:sz w:val="20"/>
              </w:rPr>
              <w:t>probability</w:t>
            </w:r>
            <w:r>
              <w:rPr>
                <w:spacing w:val="-5"/>
                <w:sz w:val="20"/>
              </w:rPr>
              <w:t xml:space="preserve"> </w:t>
            </w:r>
            <w:r>
              <w:rPr>
                <w:sz w:val="20"/>
              </w:rPr>
              <w:t>and/or</w:t>
            </w:r>
            <w:r>
              <w:rPr>
                <w:spacing w:val="-4"/>
                <w:sz w:val="20"/>
              </w:rPr>
              <w:t xml:space="preserve"> </w:t>
            </w:r>
            <w:r>
              <w:rPr>
                <w:sz w:val="20"/>
              </w:rPr>
              <w:t>theoretical</w:t>
            </w:r>
            <w:r>
              <w:rPr>
                <w:spacing w:val="-5"/>
                <w:sz w:val="20"/>
              </w:rPr>
              <w:t xml:space="preserve"> </w:t>
            </w:r>
            <w:r>
              <w:rPr>
                <w:sz w:val="20"/>
              </w:rPr>
              <w:t>probability</w:t>
            </w:r>
            <w:r>
              <w:rPr>
                <w:spacing w:val="-5"/>
                <w:sz w:val="20"/>
              </w:rPr>
              <w:t xml:space="preserve"> </w:t>
            </w:r>
            <w:r>
              <w:rPr>
                <w:sz w:val="20"/>
              </w:rPr>
              <w:t>using</w:t>
            </w:r>
            <w:r>
              <w:rPr>
                <w:spacing w:val="-5"/>
                <w:sz w:val="20"/>
              </w:rPr>
              <w:t xml:space="preserve"> </w:t>
            </w:r>
            <w:r>
              <w:rPr>
                <w:sz w:val="20"/>
              </w:rPr>
              <w:t>the Fundamental Counting Principle</w:t>
            </w:r>
            <w:r>
              <w:rPr>
                <w:color w:val="0070C0"/>
                <w:sz w:val="20"/>
              </w:rPr>
              <w:t>.</w:t>
            </w:r>
          </w:p>
        </w:tc>
      </w:tr>
      <w:tr w:rsidR="0095080B" w14:paraId="6261D288" w14:textId="77777777">
        <w:trPr>
          <w:trHeight w:val="580"/>
        </w:trPr>
        <w:tc>
          <w:tcPr>
            <w:tcW w:w="1771" w:type="dxa"/>
            <w:gridSpan w:val="2"/>
            <w:tcBorders>
              <w:top w:val="nil"/>
              <w:bottom w:val="nil"/>
            </w:tcBorders>
          </w:tcPr>
          <w:p w14:paraId="3FED281D" w14:textId="77777777" w:rsidR="0095080B" w:rsidRDefault="0095080B">
            <w:pPr>
              <w:pStyle w:val="TableParagraph"/>
              <w:ind w:left="0"/>
              <w:rPr>
                <w:rFonts w:ascii="Times New Roman"/>
                <w:sz w:val="20"/>
              </w:rPr>
            </w:pPr>
          </w:p>
        </w:tc>
        <w:tc>
          <w:tcPr>
            <w:tcW w:w="3758" w:type="dxa"/>
            <w:tcBorders>
              <w:top w:val="nil"/>
              <w:bottom w:val="nil"/>
            </w:tcBorders>
          </w:tcPr>
          <w:p w14:paraId="0828BCED" w14:textId="77777777" w:rsidR="0095080B" w:rsidRDefault="00000000">
            <w:pPr>
              <w:pStyle w:val="TableParagraph"/>
              <w:spacing w:before="55"/>
              <w:ind w:left="496" w:hanging="386"/>
              <w:rPr>
                <w:sz w:val="20"/>
              </w:rPr>
            </w:pPr>
            <w:r>
              <w:rPr>
                <w:sz w:val="20"/>
              </w:rPr>
              <w:t>3.</w:t>
            </w:r>
            <w:r>
              <w:rPr>
                <w:spacing w:val="80"/>
                <w:sz w:val="20"/>
              </w:rPr>
              <w:t xml:space="preserve"> </w:t>
            </w:r>
            <w:r>
              <w:rPr>
                <w:sz w:val="20"/>
              </w:rPr>
              <w:t>experimental</w:t>
            </w:r>
            <w:r>
              <w:rPr>
                <w:spacing w:val="-8"/>
                <w:sz w:val="20"/>
              </w:rPr>
              <w:t xml:space="preserve"> </w:t>
            </w:r>
            <w:r>
              <w:rPr>
                <w:sz w:val="20"/>
              </w:rPr>
              <w:t>and</w:t>
            </w:r>
            <w:r>
              <w:rPr>
                <w:spacing w:val="-9"/>
                <w:sz w:val="20"/>
              </w:rPr>
              <w:t xml:space="preserve"> </w:t>
            </w:r>
            <w:r>
              <w:rPr>
                <w:sz w:val="20"/>
              </w:rPr>
              <w:t xml:space="preserve">theoretical </w:t>
            </w:r>
            <w:r>
              <w:rPr>
                <w:spacing w:val="-2"/>
                <w:sz w:val="20"/>
              </w:rPr>
              <w:t>probability.</w:t>
            </w:r>
          </w:p>
        </w:tc>
        <w:tc>
          <w:tcPr>
            <w:tcW w:w="9489" w:type="dxa"/>
            <w:vMerge/>
            <w:tcBorders>
              <w:top w:val="nil"/>
            </w:tcBorders>
          </w:tcPr>
          <w:p w14:paraId="1DE48227" w14:textId="77777777" w:rsidR="0095080B" w:rsidRDefault="0095080B">
            <w:pPr>
              <w:rPr>
                <w:sz w:val="2"/>
                <w:szCs w:val="2"/>
              </w:rPr>
            </w:pPr>
          </w:p>
        </w:tc>
      </w:tr>
      <w:tr w:rsidR="0095080B" w14:paraId="3BDCC0DF" w14:textId="77777777">
        <w:trPr>
          <w:trHeight w:val="1808"/>
        </w:trPr>
        <w:tc>
          <w:tcPr>
            <w:tcW w:w="1771" w:type="dxa"/>
            <w:gridSpan w:val="2"/>
            <w:tcBorders>
              <w:top w:val="nil"/>
            </w:tcBorders>
          </w:tcPr>
          <w:p w14:paraId="5DD6865E" w14:textId="77777777" w:rsidR="0095080B" w:rsidRDefault="0095080B">
            <w:pPr>
              <w:pStyle w:val="TableParagraph"/>
              <w:ind w:left="0"/>
              <w:rPr>
                <w:rFonts w:ascii="Times New Roman"/>
                <w:sz w:val="20"/>
              </w:rPr>
            </w:pPr>
          </w:p>
        </w:tc>
        <w:tc>
          <w:tcPr>
            <w:tcW w:w="3758" w:type="dxa"/>
            <w:tcBorders>
              <w:top w:val="nil"/>
            </w:tcBorders>
          </w:tcPr>
          <w:p w14:paraId="09EDB19F" w14:textId="77777777" w:rsidR="0095080B" w:rsidRDefault="00000000">
            <w:pPr>
              <w:pStyle w:val="TableParagraph"/>
              <w:spacing w:before="55"/>
              <w:ind w:left="496" w:hanging="386"/>
              <w:rPr>
                <w:sz w:val="20"/>
              </w:rPr>
            </w:pPr>
            <w:r>
              <w:rPr>
                <w:sz w:val="20"/>
              </w:rPr>
              <w:t>4.</w:t>
            </w:r>
            <w:r>
              <w:rPr>
                <w:spacing w:val="80"/>
                <w:sz w:val="20"/>
              </w:rPr>
              <w:t xml:space="preserve"> </w:t>
            </w:r>
            <w:r>
              <w:rPr>
                <w:sz w:val="20"/>
              </w:rPr>
              <w:t>the</w:t>
            </w:r>
            <w:r>
              <w:rPr>
                <w:spacing w:val="-8"/>
                <w:sz w:val="20"/>
              </w:rPr>
              <w:t xml:space="preserve"> </w:t>
            </w:r>
            <w:r>
              <w:rPr>
                <w:sz w:val="20"/>
              </w:rPr>
              <w:t>Fundamental</w:t>
            </w:r>
            <w:r>
              <w:rPr>
                <w:spacing w:val="-8"/>
                <w:sz w:val="20"/>
              </w:rPr>
              <w:t xml:space="preserve"> </w:t>
            </w:r>
            <w:r>
              <w:rPr>
                <w:sz w:val="20"/>
              </w:rPr>
              <w:t xml:space="preserve">Counting </w:t>
            </w:r>
            <w:r>
              <w:rPr>
                <w:spacing w:val="-2"/>
                <w:sz w:val="20"/>
              </w:rPr>
              <w:t>Principle.</w:t>
            </w:r>
          </w:p>
        </w:tc>
        <w:tc>
          <w:tcPr>
            <w:tcW w:w="9489" w:type="dxa"/>
            <w:vMerge/>
            <w:tcBorders>
              <w:top w:val="nil"/>
            </w:tcBorders>
          </w:tcPr>
          <w:p w14:paraId="7EC3E2B2" w14:textId="77777777" w:rsidR="0095080B" w:rsidRDefault="0095080B">
            <w:pPr>
              <w:rPr>
                <w:sz w:val="2"/>
                <w:szCs w:val="2"/>
              </w:rPr>
            </w:pPr>
          </w:p>
        </w:tc>
      </w:tr>
      <w:tr w:rsidR="0095080B" w14:paraId="6799B5EC" w14:textId="77777777">
        <w:trPr>
          <w:trHeight w:val="2078"/>
        </w:trPr>
        <w:tc>
          <w:tcPr>
            <w:tcW w:w="15018" w:type="dxa"/>
            <w:gridSpan w:val="4"/>
          </w:tcPr>
          <w:p w14:paraId="1EE00EBE" w14:textId="77777777" w:rsidR="0095080B" w:rsidRDefault="00000000">
            <w:pPr>
              <w:pStyle w:val="TableParagraph"/>
              <w:spacing w:line="257" w:lineRule="exact"/>
              <w:ind w:left="110"/>
              <w:rPr>
                <w:b/>
              </w:rPr>
            </w:pPr>
            <w:r>
              <w:rPr>
                <w:b/>
              </w:rPr>
              <w:t>Performance</w:t>
            </w:r>
            <w:r>
              <w:rPr>
                <w:b/>
                <w:spacing w:val="-11"/>
              </w:rPr>
              <w:t xml:space="preserve"> </w:t>
            </w:r>
            <w:r>
              <w:rPr>
                <w:b/>
                <w:spacing w:val="-2"/>
              </w:rPr>
              <w:t>Standards</w:t>
            </w:r>
          </w:p>
          <w:p w14:paraId="14A25FCD" w14:textId="77777777" w:rsidR="0095080B" w:rsidRDefault="00000000">
            <w:pPr>
              <w:pStyle w:val="TableParagraph"/>
              <w:spacing w:before="58"/>
              <w:ind w:left="110"/>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3441E79B" w14:textId="77777777" w:rsidR="0095080B" w:rsidRDefault="00000000">
            <w:pPr>
              <w:pStyle w:val="TableParagraph"/>
              <w:numPr>
                <w:ilvl w:val="0"/>
                <w:numId w:val="42"/>
              </w:numPr>
              <w:tabs>
                <w:tab w:val="left" w:pos="432"/>
              </w:tabs>
              <w:spacing w:before="65"/>
              <w:rPr>
                <w:sz w:val="20"/>
              </w:rPr>
            </w:pPr>
            <w:r>
              <w:rPr>
                <w:sz w:val="20"/>
              </w:rPr>
              <w:t>calculate</w:t>
            </w:r>
            <w:r>
              <w:rPr>
                <w:spacing w:val="-9"/>
                <w:sz w:val="20"/>
              </w:rPr>
              <w:t xml:space="preserve"> </w:t>
            </w:r>
            <w:r>
              <w:rPr>
                <w:sz w:val="20"/>
              </w:rPr>
              <w:t>measures</w:t>
            </w:r>
            <w:r>
              <w:rPr>
                <w:spacing w:val="-8"/>
                <w:sz w:val="20"/>
              </w:rPr>
              <w:t xml:space="preserve"> </w:t>
            </w:r>
            <w:r>
              <w:rPr>
                <w:sz w:val="20"/>
              </w:rPr>
              <w:t>of</w:t>
            </w:r>
            <w:r>
              <w:rPr>
                <w:spacing w:val="-8"/>
                <w:sz w:val="20"/>
              </w:rPr>
              <w:t xml:space="preserve"> </w:t>
            </w:r>
            <w:r>
              <w:rPr>
                <w:sz w:val="20"/>
              </w:rPr>
              <w:t>variability</w:t>
            </w:r>
            <w:r>
              <w:rPr>
                <w:spacing w:val="-8"/>
                <w:sz w:val="20"/>
              </w:rPr>
              <w:t xml:space="preserve"> </w:t>
            </w:r>
            <w:r>
              <w:rPr>
                <w:sz w:val="20"/>
              </w:rPr>
              <w:t>for</w:t>
            </w:r>
            <w:r>
              <w:rPr>
                <w:spacing w:val="-8"/>
                <w:sz w:val="20"/>
              </w:rPr>
              <w:t xml:space="preserve"> </w:t>
            </w:r>
            <w:r>
              <w:rPr>
                <w:sz w:val="20"/>
              </w:rPr>
              <w:t>ungrouped</w:t>
            </w:r>
            <w:r>
              <w:rPr>
                <w:spacing w:val="-8"/>
                <w:sz w:val="20"/>
              </w:rPr>
              <w:t xml:space="preserve"> </w:t>
            </w:r>
            <w:r>
              <w:rPr>
                <w:sz w:val="20"/>
              </w:rPr>
              <w:t>data.</w:t>
            </w:r>
            <w:r>
              <w:rPr>
                <w:spacing w:val="-8"/>
                <w:sz w:val="20"/>
              </w:rPr>
              <w:t xml:space="preserve"> </w:t>
            </w:r>
            <w:r>
              <w:rPr>
                <w:spacing w:val="-4"/>
                <w:sz w:val="20"/>
              </w:rPr>
              <w:t>(DP)</w:t>
            </w:r>
          </w:p>
          <w:p w14:paraId="5F5EFE9F" w14:textId="77777777" w:rsidR="0095080B" w:rsidRDefault="00000000">
            <w:pPr>
              <w:pStyle w:val="TableParagraph"/>
              <w:numPr>
                <w:ilvl w:val="0"/>
                <w:numId w:val="42"/>
              </w:numPr>
              <w:tabs>
                <w:tab w:val="left" w:pos="432"/>
              </w:tabs>
              <w:spacing w:before="60"/>
              <w:rPr>
                <w:sz w:val="20"/>
              </w:rPr>
            </w:pPr>
            <w:r>
              <w:rPr>
                <w:sz w:val="20"/>
              </w:rPr>
              <w:t>interpret</w:t>
            </w:r>
            <w:r>
              <w:rPr>
                <w:spacing w:val="-7"/>
                <w:sz w:val="20"/>
              </w:rPr>
              <w:t xml:space="preserve"> </w:t>
            </w:r>
            <w:r>
              <w:rPr>
                <w:sz w:val="20"/>
              </w:rPr>
              <w:t>and</w:t>
            </w:r>
            <w:r>
              <w:rPr>
                <w:spacing w:val="-6"/>
                <w:sz w:val="20"/>
              </w:rPr>
              <w:t xml:space="preserve"> </w:t>
            </w:r>
            <w:r>
              <w:rPr>
                <w:sz w:val="20"/>
              </w:rPr>
              <w:t>analyze</w:t>
            </w:r>
            <w:r>
              <w:rPr>
                <w:spacing w:val="-7"/>
                <w:sz w:val="20"/>
              </w:rPr>
              <w:t xml:space="preserve"> </w:t>
            </w:r>
            <w:r>
              <w:rPr>
                <w:sz w:val="20"/>
              </w:rPr>
              <w:t>graphs</w:t>
            </w:r>
            <w:r>
              <w:rPr>
                <w:spacing w:val="-6"/>
                <w:sz w:val="20"/>
              </w:rPr>
              <w:t xml:space="preserve"> </w:t>
            </w:r>
            <w:r>
              <w:rPr>
                <w:sz w:val="20"/>
              </w:rPr>
              <w:t>from</w:t>
            </w:r>
            <w:r>
              <w:rPr>
                <w:spacing w:val="-7"/>
                <w:sz w:val="20"/>
              </w:rPr>
              <w:t xml:space="preserve"> </w:t>
            </w:r>
            <w:r>
              <w:rPr>
                <w:sz w:val="20"/>
              </w:rPr>
              <w:t>primary</w:t>
            </w:r>
            <w:r>
              <w:rPr>
                <w:spacing w:val="-7"/>
                <w:sz w:val="20"/>
              </w:rPr>
              <w:t xml:space="preserve"> </w:t>
            </w:r>
            <w:r>
              <w:rPr>
                <w:sz w:val="20"/>
              </w:rPr>
              <w:t>and</w:t>
            </w:r>
            <w:r>
              <w:rPr>
                <w:spacing w:val="-7"/>
                <w:sz w:val="20"/>
              </w:rPr>
              <w:t xml:space="preserve"> </w:t>
            </w:r>
            <w:r>
              <w:rPr>
                <w:sz w:val="20"/>
              </w:rPr>
              <w:t>secondary</w:t>
            </w:r>
            <w:r>
              <w:rPr>
                <w:spacing w:val="-6"/>
                <w:sz w:val="20"/>
              </w:rPr>
              <w:t xml:space="preserve"> </w:t>
            </w:r>
            <w:r>
              <w:rPr>
                <w:sz w:val="20"/>
              </w:rPr>
              <w:t>data.</w:t>
            </w:r>
            <w:r>
              <w:rPr>
                <w:spacing w:val="-6"/>
                <w:sz w:val="20"/>
              </w:rPr>
              <w:t xml:space="preserve"> </w:t>
            </w:r>
            <w:r>
              <w:rPr>
                <w:spacing w:val="-4"/>
                <w:sz w:val="20"/>
              </w:rPr>
              <w:t>(DP)</w:t>
            </w:r>
          </w:p>
          <w:p w14:paraId="5A5B0761" w14:textId="77777777" w:rsidR="0095080B" w:rsidRDefault="00000000">
            <w:pPr>
              <w:pStyle w:val="TableParagraph"/>
              <w:numPr>
                <w:ilvl w:val="0"/>
                <w:numId w:val="42"/>
              </w:numPr>
              <w:tabs>
                <w:tab w:val="left" w:pos="432"/>
              </w:tabs>
              <w:spacing w:before="60"/>
              <w:rPr>
                <w:sz w:val="20"/>
              </w:rPr>
            </w:pPr>
            <w:r>
              <w:rPr>
                <w:sz w:val="20"/>
              </w:rPr>
              <w:t>determine</w:t>
            </w:r>
            <w:r>
              <w:rPr>
                <w:spacing w:val="-9"/>
                <w:sz w:val="20"/>
              </w:rPr>
              <w:t xml:space="preserve"> </w:t>
            </w:r>
            <w:r>
              <w:rPr>
                <w:sz w:val="20"/>
              </w:rPr>
              <w:t>the</w:t>
            </w:r>
            <w:r>
              <w:rPr>
                <w:spacing w:val="-7"/>
                <w:sz w:val="20"/>
              </w:rPr>
              <w:t xml:space="preserve"> </w:t>
            </w:r>
            <w:r>
              <w:rPr>
                <w:sz w:val="20"/>
              </w:rPr>
              <w:t>number</w:t>
            </w:r>
            <w:r>
              <w:rPr>
                <w:spacing w:val="-6"/>
                <w:sz w:val="20"/>
              </w:rPr>
              <w:t xml:space="preserve"> </w:t>
            </w:r>
            <w:r>
              <w:rPr>
                <w:sz w:val="20"/>
              </w:rPr>
              <w:t>of</w:t>
            </w:r>
            <w:r>
              <w:rPr>
                <w:spacing w:val="-7"/>
                <w:sz w:val="20"/>
              </w:rPr>
              <w:t xml:space="preserve"> </w:t>
            </w:r>
            <w:r>
              <w:rPr>
                <w:sz w:val="20"/>
              </w:rPr>
              <w:t>possible</w:t>
            </w:r>
            <w:r>
              <w:rPr>
                <w:spacing w:val="-7"/>
                <w:sz w:val="20"/>
              </w:rPr>
              <w:t xml:space="preserve"> </w:t>
            </w:r>
            <w:r>
              <w:rPr>
                <w:sz w:val="20"/>
              </w:rPr>
              <w:t>outcomes</w:t>
            </w:r>
            <w:r>
              <w:rPr>
                <w:spacing w:val="-6"/>
                <w:sz w:val="20"/>
              </w:rPr>
              <w:t xml:space="preserve"> </w:t>
            </w:r>
            <w:r>
              <w:rPr>
                <w:sz w:val="20"/>
              </w:rPr>
              <w:t>of</w:t>
            </w:r>
            <w:r>
              <w:rPr>
                <w:spacing w:val="-7"/>
                <w:sz w:val="20"/>
              </w:rPr>
              <w:t xml:space="preserve"> </w:t>
            </w:r>
            <w:r>
              <w:rPr>
                <w:sz w:val="20"/>
              </w:rPr>
              <w:t>an</w:t>
            </w:r>
            <w:r>
              <w:rPr>
                <w:spacing w:val="-8"/>
                <w:sz w:val="20"/>
              </w:rPr>
              <w:t xml:space="preserve"> </w:t>
            </w:r>
            <w:r>
              <w:rPr>
                <w:sz w:val="20"/>
              </w:rPr>
              <w:t>experiment</w:t>
            </w:r>
            <w:r>
              <w:rPr>
                <w:spacing w:val="-6"/>
                <w:sz w:val="20"/>
              </w:rPr>
              <w:t xml:space="preserve"> </w:t>
            </w:r>
            <w:r>
              <w:rPr>
                <w:sz w:val="20"/>
              </w:rPr>
              <w:t>using</w:t>
            </w:r>
            <w:r>
              <w:rPr>
                <w:spacing w:val="-7"/>
                <w:sz w:val="20"/>
              </w:rPr>
              <w:t xml:space="preserve"> </w:t>
            </w:r>
            <w:r>
              <w:rPr>
                <w:sz w:val="20"/>
              </w:rPr>
              <w:t>the</w:t>
            </w:r>
            <w:r>
              <w:rPr>
                <w:spacing w:val="-7"/>
                <w:sz w:val="20"/>
              </w:rPr>
              <w:t xml:space="preserve"> </w:t>
            </w:r>
            <w:r>
              <w:rPr>
                <w:sz w:val="20"/>
              </w:rPr>
              <w:t>Fundamental</w:t>
            </w:r>
            <w:r>
              <w:rPr>
                <w:spacing w:val="-6"/>
                <w:sz w:val="20"/>
              </w:rPr>
              <w:t xml:space="preserve"> </w:t>
            </w:r>
            <w:r>
              <w:rPr>
                <w:sz w:val="20"/>
              </w:rPr>
              <w:t>Counting</w:t>
            </w:r>
            <w:r>
              <w:rPr>
                <w:spacing w:val="-7"/>
                <w:sz w:val="20"/>
              </w:rPr>
              <w:t xml:space="preserve"> </w:t>
            </w:r>
            <w:r>
              <w:rPr>
                <w:sz w:val="20"/>
              </w:rPr>
              <w:t>Principle.</w:t>
            </w:r>
            <w:r>
              <w:rPr>
                <w:spacing w:val="-6"/>
                <w:sz w:val="20"/>
              </w:rPr>
              <w:t xml:space="preserve"> </w:t>
            </w:r>
            <w:r>
              <w:rPr>
                <w:spacing w:val="-4"/>
                <w:sz w:val="20"/>
              </w:rPr>
              <w:t>(DP)</w:t>
            </w:r>
          </w:p>
          <w:p w14:paraId="71370A79" w14:textId="77777777" w:rsidR="0095080B" w:rsidRDefault="00000000">
            <w:pPr>
              <w:pStyle w:val="TableParagraph"/>
              <w:numPr>
                <w:ilvl w:val="0"/>
                <w:numId w:val="42"/>
              </w:numPr>
              <w:tabs>
                <w:tab w:val="left" w:pos="432"/>
              </w:tabs>
              <w:spacing w:before="59"/>
              <w:rPr>
                <w:sz w:val="20"/>
              </w:rPr>
            </w:pPr>
            <w:r>
              <w:rPr>
                <w:sz w:val="20"/>
              </w:rPr>
              <w:t>calculate</w:t>
            </w:r>
            <w:r>
              <w:rPr>
                <w:spacing w:val="-9"/>
                <w:sz w:val="20"/>
              </w:rPr>
              <w:t xml:space="preserve"> </w:t>
            </w:r>
            <w:r>
              <w:rPr>
                <w:sz w:val="20"/>
              </w:rPr>
              <w:t>the</w:t>
            </w:r>
            <w:r>
              <w:rPr>
                <w:spacing w:val="-6"/>
                <w:sz w:val="20"/>
              </w:rPr>
              <w:t xml:space="preserve"> </w:t>
            </w:r>
            <w:r>
              <w:rPr>
                <w:sz w:val="20"/>
              </w:rPr>
              <w:t>probability</w:t>
            </w:r>
            <w:r>
              <w:rPr>
                <w:spacing w:val="-6"/>
                <w:sz w:val="20"/>
              </w:rPr>
              <w:t xml:space="preserve"> </w:t>
            </w:r>
            <w:r>
              <w:rPr>
                <w:sz w:val="20"/>
              </w:rPr>
              <w:t>of</w:t>
            </w:r>
            <w:r>
              <w:rPr>
                <w:spacing w:val="-6"/>
                <w:sz w:val="20"/>
              </w:rPr>
              <w:t xml:space="preserve"> </w:t>
            </w:r>
            <w:r>
              <w:rPr>
                <w:sz w:val="20"/>
              </w:rPr>
              <w:t>a</w:t>
            </w:r>
            <w:r>
              <w:rPr>
                <w:spacing w:val="-7"/>
                <w:sz w:val="20"/>
              </w:rPr>
              <w:t xml:space="preserve"> </w:t>
            </w:r>
            <w:r>
              <w:rPr>
                <w:sz w:val="20"/>
              </w:rPr>
              <w:t>single</w:t>
            </w:r>
            <w:r>
              <w:rPr>
                <w:spacing w:val="-6"/>
                <w:sz w:val="20"/>
              </w:rPr>
              <w:t xml:space="preserve"> </w:t>
            </w:r>
            <w:r>
              <w:rPr>
                <w:sz w:val="20"/>
              </w:rPr>
              <w:t>event</w:t>
            </w:r>
            <w:r>
              <w:rPr>
                <w:spacing w:val="-6"/>
                <w:sz w:val="20"/>
              </w:rPr>
              <w:t xml:space="preserve"> </w:t>
            </w:r>
            <w:r>
              <w:rPr>
                <w:sz w:val="20"/>
              </w:rPr>
              <w:t>and</w:t>
            </w:r>
            <w:r>
              <w:rPr>
                <w:spacing w:val="-6"/>
                <w:sz w:val="20"/>
              </w:rPr>
              <w:t xml:space="preserve"> </w:t>
            </w:r>
            <w:r>
              <w:rPr>
                <w:sz w:val="20"/>
              </w:rPr>
              <w:t>the</w:t>
            </w:r>
            <w:r>
              <w:rPr>
                <w:spacing w:val="-6"/>
                <w:sz w:val="20"/>
              </w:rPr>
              <w:t xml:space="preserve"> </w:t>
            </w:r>
            <w:r>
              <w:rPr>
                <w:sz w:val="20"/>
              </w:rPr>
              <w:t>probability</w:t>
            </w:r>
            <w:r>
              <w:rPr>
                <w:spacing w:val="-7"/>
                <w:sz w:val="20"/>
              </w:rPr>
              <w:t xml:space="preserve"> </w:t>
            </w:r>
            <w:r>
              <w:rPr>
                <w:sz w:val="20"/>
              </w:rPr>
              <w:t>of</w:t>
            </w:r>
            <w:r>
              <w:rPr>
                <w:spacing w:val="-6"/>
                <w:sz w:val="20"/>
              </w:rPr>
              <w:t xml:space="preserve"> </w:t>
            </w:r>
            <w:r>
              <w:rPr>
                <w:sz w:val="20"/>
              </w:rPr>
              <w:t>simple</w:t>
            </w:r>
            <w:r>
              <w:rPr>
                <w:spacing w:val="-6"/>
                <w:sz w:val="20"/>
              </w:rPr>
              <w:t xml:space="preserve"> </w:t>
            </w:r>
            <w:r>
              <w:rPr>
                <w:sz w:val="20"/>
              </w:rPr>
              <w:t>combined</w:t>
            </w:r>
            <w:r>
              <w:rPr>
                <w:spacing w:val="-6"/>
                <w:sz w:val="20"/>
              </w:rPr>
              <w:t xml:space="preserve"> </w:t>
            </w:r>
            <w:r>
              <w:rPr>
                <w:sz w:val="20"/>
              </w:rPr>
              <w:t>events.</w:t>
            </w:r>
            <w:r>
              <w:rPr>
                <w:spacing w:val="-6"/>
                <w:sz w:val="20"/>
              </w:rPr>
              <w:t xml:space="preserve"> </w:t>
            </w:r>
            <w:r>
              <w:rPr>
                <w:spacing w:val="-4"/>
                <w:sz w:val="20"/>
              </w:rPr>
              <w:t>(DP)</w:t>
            </w:r>
          </w:p>
        </w:tc>
      </w:tr>
    </w:tbl>
    <w:p w14:paraId="0EE50337"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02B91EB7" w14:textId="77777777" w:rsidR="0095080B" w:rsidRDefault="00000000">
      <w:pPr>
        <w:spacing w:before="91" w:after="3"/>
        <w:ind w:left="5418" w:right="5416"/>
        <w:jc w:val="center"/>
        <w:rPr>
          <w:b/>
        </w:rPr>
      </w:pPr>
      <w:r>
        <w:rPr>
          <w:b/>
        </w:rPr>
        <w:lastRenderedPageBreak/>
        <w:t>GRADE</w:t>
      </w:r>
      <w:r>
        <w:rPr>
          <w:b/>
          <w:spacing w:val="-4"/>
        </w:rPr>
        <w:t xml:space="preserve"> </w:t>
      </w:r>
      <w:r>
        <w:rPr>
          <w:b/>
        </w:rPr>
        <w:t>9</w:t>
      </w:r>
      <w:r>
        <w:rPr>
          <w:b/>
          <w:spacing w:val="-3"/>
        </w:rPr>
        <w:t xml:space="preserve"> </w:t>
      </w:r>
      <w:r>
        <w:rPr>
          <w:b/>
        </w:rPr>
        <w:t>–</w:t>
      </w:r>
      <w:r>
        <w:rPr>
          <w:b/>
          <w:spacing w:val="-4"/>
        </w:rPr>
        <w:t xml:space="preserve"> </w:t>
      </w:r>
      <w:r>
        <w:rPr>
          <w:b/>
        </w:rPr>
        <w:t>QUARTER</w:t>
      </w:r>
      <w:r>
        <w:rPr>
          <w:b/>
          <w:spacing w:val="-3"/>
        </w:rPr>
        <w:t xml:space="preserve"> </w:t>
      </w:r>
      <w:r>
        <w:rPr>
          <w:b/>
          <w:spacing w:val="-10"/>
        </w:rPr>
        <w:t>1</w:t>
      </w:r>
    </w:p>
    <w:tbl>
      <w:tblPr>
        <w:tblW w:w="0" w:type="auto"/>
        <w:tblInd w:w="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4"/>
        <w:gridCol w:w="3826"/>
        <w:gridCol w:w="9216"/>
      </w:tblGrid>
      <w:tr w:rsidR="0095080B" w14:paraId="272407CC" w14:textId="77777777">
        <w:trPr>
          <w:trHeight w:val="729"/>
        </w:trPr>
        <w:tc>
          <w:tcPr>
            <w:tcW w:w="1704" w:type="dxa"/>
            <w:shd w:val="clear" w:color="auto" w:fill="A6A6A6"/>
          </w:tcPr>
          <w:p w14:paraId="12DBFBC5" w14:textId="77777777" w:rsidR="0095080B" w:rsidRDefault="00000000">
            <w:pPr>
              <w:pStyle w:val="TableParagraph"/>
              <w:spacing w:before="1" w:line="237" w:lineRule="auto"/>
              <w:ind w:left="371" w:right="270" w:hanging="84"/>
              <w:rPr>
                <w:b/>
              </w:rPr>
            </w:pPr>
            <w:r>
              <w:rPr>
                <w:b/>
                <w:spacing w:val="-2"/>
              </w:rPr>
              <w:t>CONTENT DOMAIN</w:t>
            </w:r>
          </w:p>
        </w:tc>
        <w:tc>
          <w:tcPr>
            <w:tcW w:w="3826" w:type="dxa"/>
            <w:shd w:val="clear" w:color="auto" w:fill="A6A6A6"/>
          </w:tcPr>
          <w:p w14:paraId="1C566B45" w14:textId="77777777" w:rsidR="0095080B" w:rsidRDefault="00000000">
            <w:pPr>
              <w:pStyle w:val="TableParagraph"/>
              <w:spacing w:line="257" w:lineRule="exact"/>
              <w:ind w:left="593"/>
              <w:rPr>
                <w:b/>
              </w:rPr>
            </w:pPr>
            <w:r>
              <w:rPr>
                <w:b/>
              </w:rPr>
              <w:t>CONTENT</w:t>
            </w:r>
            <w:r>
              <w:rPr>
                <w:b/>
                <w:spacing w:val="-7"/>
              </w:rPr>
              <w:t xml:space="preserve"> </w:t>
            </w:r>
            <w:r>
              <w:rPr>
                <w:b/>
                <w:spacing w:val="-2"/>
              </w:rPr>
              <w:t>STANDARDS</w:t>
            </w:r>
          </w:p>
          <w:p w14:paraId="3A5DF11C" w14:textId="77777777" w:rsidR="0095080B" w:rsidRDefault="00000000">
            <w:pPr>
              <w:pStyle w:val="TableParagraph"/>
              <w:spacing w:line="230" w:lineRule="atLeast"/>
              <w:ind w:left="110"/>
              <w:rPr>
                <w:i/>
                <w:sz w:val="20"/>
              </w:rPr>
            </w:pPr>
            <w:r>
              <w:rPr>
                <w:i/>
                <w:sz w:val="20"/>
              </w:rPr>
              <w:t>The</w:t>
            </w:r>
            <w:r>
              <w:rPr>
                <w:i/>
                <w:spacing w:val="-13"/>
                <w:sz w:val="20"/>
              </w:rPr>
              <w:t xml:space="preserve"> </w:t>
            </w:r>
            <w:r>
              <w:rPr>
                <w:i/>
                <w:sz w:val="20"/>
              </w:rPr>
              <w:t>learners</w:t>
            </w:r>
            <w:r>
              <w:rPr>
                <w:i/>
                <w:spacing w:val="-13"/>
                <w:sz w:val="20"/>
              </w:rPr>
              <w:t xml:space="preserve"> </w:t>
            </w:r>
            <w:r>
              <w:rPr>
                <w:i/>
                <w:sz w:val="20"/>
              </w:rPr>
              <w:t>demonstrate</w:t>
            </w:r>
            <w:r>
              <w:rPr>
                <w:i/>
                <w:spacing w:val="-13"/>
                <w:sz w:val="20"/>
              </w:rPr>
              <w:t xml:space="preserve"> </w:t>
            </w:r>
            <w:r>
              <w:rPr>
                <w:i/>
                <w:sz w:val="20"/>
              </w:rPr>
              <w:t>knowledge and understanding of ...</w:t>
            </w:r>
          </w:p>
        </w:tc>
        <w:tc>
          <w:tcPr>
            <w:tcW w:w="9216" w:type="dxa"/>
            <w:shd w:val="clear" w:color="auto" w:fill="A6A6A6"/>
          </w:tcPr>
          <w:p w14:paraId="40F79E1B" w14:textId="77777777" w:rsidR="0095080B" w:rsidRDefault="00000000">
            <w:pPr>
              <w:pStyle w:val="TableParagraph"/>
              <w:spacing w:line="257" w:lineRule="exact"/>
              <w:ind w:left="25" w:right="13"/>
              <w:jc w:val="center"/>
              <w:rPr>
                <w:b/>
              </w:rPr>
            </w:pPr>
            <w:r>
              <w:rPr>
                <w:b/>
              </w:rPr>
              <w:t>LEARNING</w:t>
            </w:r>
            <w:r>
              <w:rPr>
                <w:b/>
                <w:spacing w:val="-8"/>
              </w:rPr>
              <w:t xml:space="preserve"> </w:t>
            </w:r>
            <w:r>
              <w:rPr>
                <w:b/>
                <w:spacing w:val="-2"/>
              </w:rPr>
              <w:t>COMPETENCIES</w:t>
            </w:r>
          </w:p>
          <w:p w14:paraId="767950F7" w14:textId="77777777" w:rsidR="0095080B" w:rsidRDefault="00000000">
            <w:pPr>
              <w:pStyle w:val="TableParagraph"/>
              <w:spacing w:before="1"/>
              <w:ind w:left="109"/>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428B0EC7" w14:textId="77777777">
        <w:trPr>
          <w:trHeight w:val="1525"/>
        </w:trPr>
        <w:tc>
          <w:tcPr>
            <w:tcW w:w="1704" w:type="dxa"/>
          </w:tcPr>
          <w:p w14:paraId="2C4BDE86" w14:textId="77777777" w:rsidR="0095080B" w:rsidRDefault="00000000">
            <w:pPr>
              <w:pStyle w:val="TableParagraph"/>
              <w:ind w:left="110" w:right="177"/>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826" w:type="dxa"/>
          </w:tcPr>
          <w:p w14:paraId="75A4841B" w14:textId="77777777" w:rsidR="0095080B" w:rsidRDefault="00000000">
            <w:pPr>
              <w:pStyle w:val="TableParagraph"/>
              <w:numPr>
                <w:ilvl w:val="0"/>
                <w:numId w:val="41"/>
              </w:numPr>
              <w:tabs>
                <w:tab w:val="left" w:pos="569"/>
              </w:tabs>
              <w:ind w:right="236"/>
              <w:rPr>
                <w:sz w:val="20"/>
              </w:rPr>
            </w:pPr>
            <w:r>
              <w:rPr>
                <w:sz w:val="20"/>
              </w:rPr>
              <w:t>simple</w:t>
            </w:r>
            <w:r>
              <w:rPr>
                <w:spacing w:val="-13"/>
                <w:sz w:val="20"/>
              </w:rPr>
              <w:t xml:space="preserve"> </w:t>
            </w:r>
            <w:r>
              <w:rPr>
                <w:sz w:val="20"/>
              </w:rPr>
              <w:t>geometric</w:t>
            </w:r>
            <w:r>
              <w:rPr>
                <w:spacing w:val="-13"/>
                <w:sz w:val="20"/>
              </w:rPr>
              <w:t xml:space="preserve"> </w:t>
            </w:r>
            <w:r>
              <w:rPr>
                <w:sz w:val="20"/>
              </w:rPr>
              <w:t>concepts</w:t>
            </w:r>
            <w:r>
              <w:rPr>
                <w:spacing w:val="-13"/>
                <w:sz w:val="20"/>
              </w:rPr>
              <w:t xml:space="preserve"> </w:t>
            </w:r>
            <w:r>
              <w:rPr>
                <w:sz w:val="20"/>
              </w:rPr>
              <w:t xml:space="preserve">and </w:t>
            </w:r>
            <w:r>
              <w:rPr>
                <w:spacing w:val="-2"/>
                <w:sz w:val="20"/>
              </w:rPr>
              <w:t>notations.</w:t>
            </w:r>
          </w:p>
          <w:p w14:paraId="436D0050" w14:textId="77777777" w:rsidR="0095080B" w:rsidRDefault="00000000">
            <w:pPr>
              <w:pStyle w:val="TableParagraph"/>
              <w:numPr>
                <w:ilvl w:val="0"/>
                <w:numId w:val="41"/>
              </w:numPr>
              <w:tabs>
                <w:tab w:val="left" w:pos="569"/>
              </w:tabs>
              <w:ind w:right="557"/>
              <w:rPr>
                <w:sz w:val="20"/>
              </w:rPr>
            </w:pPr>
            <w:r>
              <w:rPr>
                <w:sz w:val="20"/>
              </w:rPr>
              <w:t>perpendicular and parallel lines,</w:t>
            </w:r>
            <w:r>
              <w:rPr>
                <w:spacing w:val="-10"/>
                <w:sz w:val="20"/>
              </w:rPr>
              <w:t xml:space="preserve"> </w:t>
            </w:r>
            <w:r>
              <w:rPr>
                <w:sz w:val="20"/>
              </w:rPr>
              <w:t>and</w:t>
            </w:r>
            <w:r>
              <w:rPr>
                <w:spacing w:val="-11"/>
                <w:sz w:val="20"/>
              </w:rPr>
              <w:t xml:space="preserve"> </w:t>
            </w:r>
            <w:r>
              <w:rPr>
                <w:sz w:val="20"/>
              </w:rPr>
              <w:t>angles</w:t>
            </w:r>
            <w:r>
              <w:rPr>
                <w:spacing w:val="-10"/>
                <w:sz w:val="20"/>
              </w:rPr>
              <w:t xml:space="preserve"> </w:t>
            </w:r>
            <w:r>
              <w:rPr>
                <w:sz w:val="20"/>
              </w:rPr>
              <w:t>formed</w:t>
            </w:r>
            <w:r>
              <w:rPr>
                <w:spacing w:val="-10"/>
                <w:sz w:val="20"/>
              </w:rPr>
              <w:t xml:space="preserve"> </w:t>
            </w:r>
            <w:r>
              <w:rPr>
                <w:sz w:val="20"/>
              </w:rPr>
              <w:t xml:space="preserve">by parallel lines cut by a </w:t>
            </w:r>
            <w:r>
              <w:rPr>
                <w:spacing w:val="-2"/>
                <w:sz w:val="20"/>
              </w:rPr>
              <w:t>transversal.</w:t>
            </w:r>
          </w:p>
        </w:tc>
        <w:tc>
          <w:tcPr>
            <w:tcW w:w="9216" w:type="dxa"/>
          </w:tcPr>
          <w:p w14:paraId="47B1C452" w14:textId="77777777" w:rsidR="0095080B" w:rsidRDefault="00000000">
            <w:pPr>
              <w:pStyle w:val="TableParagraph"/>
              <w:numPr>
                <w:ilvl w:val="0"/>
                <w:numId w:val="40"/>
              </w:numPr>
              <w:tabs>
                <w:tab w:val="left" w:pos="566"/>
              </w:tabs>
              <w:ind w:right="480"/>
              <w:rPr>
                <w:sz w:val="20"/>
              </w:rPr>
            </w:pPr>
            <w:r>
              <w:rPr>
                <w:sz w:val="20"/>
              </w:rPr>
              <w:t>illustrate</w:t>
            </w:r>
            <w:r>
              <w:rPr>
                <w:spacing w:val="-3"/>
                <w:sz w:val="20"/>
              </w:rPr>
              <w:t xml:space="preserve"> </w:t>
            </w:r>
            <w:r>
              <w:rPr>
                <w:sz w:val="20"/>
              </w:rPr>
              <w:t>and</w:t>
            </w:r>
            <w:r>
              <w:rPr>
                <w:spacing w:val="-3"/>
                <w:sz w:val="20"/>
              </w:rPr>
              <w:t xml:space="preserve"> </w:t>
            </w:r>
            <w:r>
              <w:rPr>
                <w:sz w:val="20"/>
              </w:rPr>
              <w:t>describe</w:t>
            </w:r>
            <w:r>
              <w:rPr>
                <w:spacing w:val="-3"/>
                <w:sz w:val="20"/>
              </w:rPr>
              <w:t xml:space="preserve"> </w:t>
            </w:r>
            <w:r>
              <w:rPr>
                <w:sz w:val="20"/>
              </w:rPr>
              <w:t>point,</w:t>
            </w:r>
            <w:r>
              <w:rPr>
                <w:spacing w:val="-3"/>
                <w:sz w:val="20"/>
              </w:rPr>
              <w:t xml:space="preserve"> </w:t>
            </w:r>
            <w:r>
              <w:rPr>
                <w:sz w:val="20"/>
              </w:rPr>
              <w:t>line,</w:t>
            </w:r>
            <w:r>
              <w:rPr>
                <w:spacing w:val="-3"/>
                <w:sz w:val="20"/>
              </w:rPr>
              <w:t xml:space="preserve"> </w:t>
            </w:r>
            <w:r>
              <w:rPr>
                <w:sz w:val="20"/>
              </w:rPr>
              <w:t>ray,</w:t>
            </w:r>
            <w:r>
              <w:rPr>
                <w:spacing w:val="-3"/>
                <w:sz w:val="20"/>
              </w:rPr>
              <w:t xml:space="preserve"> </w:t>
            </w:r>
            <w:r>
              <w:rPr>
                <w:sz w:val="20"/>
              </w:rPr>
              <w:t>line</w:t>
            </w:r>
            <w:r>
              <w:rPr>
                <w:spacing w:val="-3"/>
                <w:sz w:val="20"/>
              </w:rPr>
              <w:t xml:space="preserve"> </w:t>
            </w:r>
            <w:r>
              <w:rPr>
                <w:sz w:val="20"/>
              </w:rPr>
              <w:t>segment,</w:t>
            </w:r>
            <w:r>
              <w:rPr>
                <w:spacing w:val="-3"/>
                <w:sz w:val="20"/>
              </w:rPr>
              <w:t xml:space="preserve"> </w:t>
            </w:r>
            <w:r>
              <w:rPr>
                <w:sz w:val="20"/>
              </w:rPr>
              <w:t>angle,</w:t>
            </w:r>
            <w:r>
              <w:rPr>
                <w:spacing w:val="-3"/>
                <w:sz w:val="20"/>
              </w:rPr>
              <w:t xml:space="preserve"> </w:t>
            </w:r>
            <w:r>
              <w:rPr>
                <w:sz w:val="20"/>
              </w:rPr>
              <w:t>and</w:t>
            </w:r>
            <w:r>
              <w:rPr>
                <w:spacing w:val="-3"/>
                <w:sz w:val="20"/>
              </w:rPr>
              <w:t xml:space="preserve"> </w:t>
            </w:r>
            <w:r>
              <w:rPr>
                <w:sz w:val="20"/>
              </w:rPr>
              <w:t>plane</w:t>
            </w:r>
            <w:r>
              <w:rPr>
                <w:spacing w:val="-3"/>
                <w:sz w:val="20"/>
              </w:rPr>
              <w:t xml:space="preserve"> </w:t>
            </w:r>
            <w:r>
              <w:rPr>
                <w:sz w:val="20"/>
              </w:rPr>
              <w:t>using</w:t>
            </w:r>
            <w:r>
              <w:rPr>
                <w:spacing w:val="-3"/>
                <w:sz w:val="20"/>
              </w:rPr>
              <w:t xml:space="preserve"> </w:t>
            </w:r>
            <w:r>
              <w:rPr>
                <w:sz w:val="20"/>
              </w:rPr>
              <w:t>models and geometric notations.</w:t>
            </w:r>
          </w:p>
          <w:p w14:paraId="09C54DAB" w14:textId="77777777" w:rsidR="0095080B" w:rsidRDefault="00000000">
            <w:pPr>
              <w:pStyle w:val="TableParagraph"/>
              <w:numPr>
                <w:ilvl w:val="0"/>
                <w:numId w:val="40"/>
              </w:numPr>
              <w:tabs>
                <w:tab w:val="left" w:pos="566"/>
              </w:tabs>
              <w:rPr>
                <w:sz w:val="20"/>
              </w:rPr>
            </w:pPr>
            <w:r>
              <w:rPr>
                <w:sz w:val="20"/>
              </w:rPr>
              <w:t>construct</w:t>
            </w:r>
            <w:r>
              <w:rPr>
                <w:spacing w:val="-11"/>
                <w:sz w:val="20"/>
              </w:rPr>
              <w:t xml:space="preserve"> </w:t>
            </w:r>
            <w:r>
              <w:rPr>
                <w:sz w:val="20"/>
              </w:rPr>
              <w:t>perpendicular</w:t>
            </w:r>
            <w:r>
              <w:rPr>
                <w:spacing w:val="-11"/>
                <w:sz w:val="20"/>
              </w:rPr>
              <w:t xml:space="preserve"> </w:t>
            </w:r>
            <w:r>
              <w:rPr>
                <w:sz w:val="20"/>
              </w:rPr>
              <w:t>and</w:t>
            </w:r>
            <w:r>
              <w:rPr>
                <w:spacing w:val="-11"/>
                <w:sz w:val="20"/>
              </w:rPr>
              <w:t xml:space="preserve"> </w:t>
            </w:r>
            <w:r>
              <w:rPr>
                <w:sz w:val="20"/>
              </w:rPr>
              <w:t>parallel</w:t>
            </w:r>
            <w:r>
              <w:rPr>
                <w:spacing w:val="-10"/>
                <w:sz w:val="20"/>
              </w:rPr>
              <w:t xml:space="preserve"> </w:t>
            </w:r>
            <w:r>
              <w:rPr>
                <w:spacing w:val="-2"/>
                <w:sz w:val="20"/>
              </w:rPr>
              <w:t>lines.</w:t>
            </w:r>
          </w:p>
          <w:p w14:paraId="71413E5C" w14:textId="77777777" w:rsidR="0095080B" w:rsidRDefault="00000000">
            <w:pPr>
              <w:pStyle w:val="TableParagraph"/>
              <w:numPr>
                <w:ilvl w:val="0"/>
                <w:numId w:val="40"/>
              </w:numPr>
              <w:tabs>
                <w:tab w:val="left" w:pos="566"/>
              </w:tabs>
              <w:rPr>
                <w:sz w:val="20"/>
              </w:rPr>
            </w:pPr>
            <w:r>
              <w:rPr>
                <w:sz w:val="20"/>
              </w:rPr>
              <w:t>identify</w:t>
            </w:r>
            <w:r>
              <w:rPr>
                <w:spacing w:val="-9"/>
                <w:sz w:val="20"/>
              </w:rPr>
              <w:t xml:space="preserve"> </w:t>
            </w:r>
            <w:r>
              <w:rPr>
                <w:sz w:val="20"/>
              </w:rPr>
              <w:t>the</w:t>
            </w:r>
            <w:r>
              <w:rPr>
                <w:spacing w:val="-6"/>
                <w:sz w:val="20"/>
              </w:rPr>
              <w:t xml:space="preserve"> </w:t>
            </w:r>
            <w:r>
              <w:rPr>
                <w:sz w:val="20"/>
              </w:rPr>
              <w:t>relationships</w:t>
            </w:r>
            <w:r>
              <w:rPr>
                <w:spacing w:val="-7"/>
                <w:sz w:val="20"/>
              </w:rPr>
              <w:t xml:space="preserve"> </w:t>
            </w:r>
            <w:r>
              <w:rPr>
                <w:sz w:val="20"/>
              </w:rPr>
              <w:t>between</w:t>
            </w:r>
            <w:r>
              <w:rPr>
                <w:spacing w:val="-7"/>
                <w:sz w:val="20"/>
              </w:rPr>
              <w:t xml:space="preserve"> </w:t>
            </w:r>
            <w:r>
              <w:rPr>
                <w:sz w:val="20"/>
              </w:rPr>
              <w:t>angles</w:t>
            </w:r>
            <w:r>
              <w:rPr>
                <w:spacing w:val="-7"/>
                <w:sz w:val="20"/>
              </w:rPr>
              <w:t xml:space="preserve"> </w:t>
            </w:r>
            <w:r>
              <w:rPr>
                <w:sz w:val="20"/>
              </w:rPr>
              <w:t>formed</w:t>
            </w:r>
            <w:r>
              <w:rPr>
                <w:spacing w:val="-7"/>
                <w:sz w:val="20"/>
              </w:rPr>
              <w:t xml:space="preserve"> </w:t>
            </w:r>
            <w:r>
              <w:rPr>
                <w:sz w:val="20"/>
              </w:rPr>
              <w:t>by</w:t>
            </w:r>
            <w:r>
              <w:rPr>
                <w:spacing w:val="-6"/>
                <w:sz w:val="20"/>
              </w:rPr>
              <w:t xml:space="preserve"> </w:t>
            </w:r>
            <w:r>
              <w:rPr>
                <w:sz w:val="20"/>
              </w:rPr>
              <w:t>parallel</w:t>
            </w:r>
            <w:r>
              <w:rPr>
                <w:spacing w:val="-7"/>
                <w:sz w:val="20"/>
              </w:rPr>
              <w:t xml:space="preserve"> </w:t>
            </w:r>
            <w:r>
              <w:rPr>
                <w:sz w:val="20"/>
              </w:rPr>
              <w:t>lines</w:t>
            </w:r>
            <w:r>
              <w:rPr>
                <w:spacing w:val="-6"/>
                <w:sz w:val="20"/>
              </w:rPr>
              <w:t xml:space="preserve"> </w:t>
            </w:r>
            <w:r>
              <w:rPr>
                <w:sz w:val="20"/>
              </w:rPr>
              <w:t>cut</w:t>
            </w:r>
            <w:r>
              <w:rPr>
                <w:spacing w:val="-7"/>
                <w:sz w:val="20"/>
              </w:rPr>
              <w:t xml:space="preserve"> </w:t>
            </w:r>
            <w:r>
              <w:rPr>
                <w:sz w:val="20"/>
              </w:rPr>
              <w:t>by</w:t>
            </w:r>
            <w:r>
              <w:rPr>
                <w:spacing w:val="-6"/>
                <w:sz w:val="20"/>
              </w:rPr>
              <w:t xml:space="preserve"> </w:t>
            </w:r>
            <w:r>
              <w:rPr>
                <w:sz w:val="20"/>
              </w:rPr>
              <w:t>a</w:t>
            </w:r>
            <w:r>
              <w:rPr>
                <w:spacing w:val="-6"/>
                <w:sz w:val="20"/>
              </w:rPr>
              <w:t xml:space="preserve"> </w:t>
            </w:r>
            <w:r>
              <w:rPr>
                <w:spacing w:val="-2"/>
                <w:sz w:val="20"/>
              </w:rPr>
              <w:t>transversal.</w:t>
            </w:r>
          </w:p>
          <w:p w14:paraId="6F0233D3" w14:textId="77777777" w:rsidR="0095080B" w:rsidRDefault="00000000">
            <w:pPr>
              <w:pStyle w:val="TableParagraph"/>
              <w:numPr>
                <w:ilvl w:val="0"/>
                <w:numId w:val="40"/>
              </w:numPr>
              <w:tabs>
                <w:tab w:val="left" w:pos="566"/>
              </w:tabs>
              <w:ind w:right="244"/>
              <w:rPr>
                <w:sz w:val="20"/>
              </w:rPr>
            </w:pPr>
            <w:r>
              <w:rPr>
                <w:sz w:val="20"/>
              </w:rPr>
              <w:t>determine</w:t>
            </w:r>
            <w:r>
              <w:rPr>
                <w:spacing w:val="-4"/>
                <w:sz w:val="20"/>
              </w:rPr>
              <w:t xml:space="preserve"> </w:t>
            </w:r>
            <w:r>
              <w:rPr>
                <w:sz w:val="20"/>
              </w:rPr>
              <w:t>angle</w:t>
            </w:r>
            <w:r>
              <w:rPr>
                <w:spacing w:val="-4"/>
                <w:sz w:val="20"/>
              </w:rPr>
              <w:t xml:space="preserve"> </w:t>
            </w:r>
            <w:r>
              <w:rPr>
                <w:sz w:val="20"/>
              </w:rPr>
              <w:t>measures</w:t>
            </w:r>
            <w:r>
              <w:rPr>
                <w:spacing w:val="-4"/>
                <w:sz w:val="20"/>
              </w:rPr>
              <w:t xml:space="preserve"> </w:t>
            </w:r>
            <w:r>
              <w:rPr>
                <w:sz w:val="20"/>
              </w:rPr>
              <w:t>involving</w:t>
            </w:r>
            <w:r>
              <w:rPr>
                <w:spacing w:val="-4"/>
                <w:sz w:val="20"/>
              </w:rPr>
              <w:t xml:space="preserve"> </w:t>
            </w:r>
            <w:r>
              <w:rPr>
                <w:sz w:val="20"/>
              </w:rPr>
              <w:t>angle</w:t>
            </w:r>
            <w:r>
              <w:rPr>
                <w:spacing w:val="-4"/>
                <w:sz w:val="20"/>
              </w:rPr>
              <w:t xml:space="preserve"> </w:t>
            </w:r>
            <w:r>
              <w:rPr>
                <w:sz w:val="20"/>
              </w:rPr>
              <w:t>pairs,</w:t>
            </w:r>
            <w:r>
              <w:rPr>
                <w:spacing w:val="-4"/>
                <w:sz w:val="20"/>
              </w:rPr>
              <w:t xml:space="preserve"> </w:t>
            </w:r>
            <w:r>
              <w:rPr>
                <w:sz w:val="20"/>
              </w:rPr>
              <w:t>parallel</w:t>
            </w:r>
            <w:r>
              <w:rPr>
                <w:spacing w:val="-4"/>
                <w:sz w:val="20"/>
              </w:rPr>
              <w:t xml:space="preserve"> </w:t>
            </w:r>
            <w:r>
              <w:rPr>
                <w:sz w:val="20"/>
              </w:rPr>
              <w:t>and</w:t>
            </w:r>
            <w:r>
              <w:rPr>
                <w:spacing w:val="-4"/>
                <w:sz w:val="20"/>
              </w:rPr>
              <w:t xml:space="preserve"> </w:t>
            </w:r>
            <w:r>
              <w:rPr>
                <w:sz w:val="20"/>
              </w:rPr>
              <w:t>perpendicular</w:t>
            </w:r>
            <w:r>
              <w:rPr>
                <w:spacing w:val="-4"/>
                <w:sz w:val="20"/>
              </w:rPr>
              <w:t xml:space="preserve"> </w:t>
            </w:r>
            <w:r>
              <w:rPr>
                <w:sz w:val="20"/>
              </w:rPr>
              <w:t>lines,</w:t>
            </w:r>
            <w:r>
              <w:rPr>
                <w:spacing w:val="-4"/>
                <w:sz w:val="20"/>
              </w:rPr>
              <w:t xml:space="preserve"> </w:t>
            </w:r>
            <w:r>
              <w:rPr>
                <w:sz w:val="20"/>
              </w:rPr>
              <w:t>and parallel lines cut by a transversal.</w:t>
            </w:r>
          </w:p>
        </w:tc>
      </w:tr>
      <w:tr w:rsidR="0095080B" w14:paraId="459DCC76" w14:textId="77777777">
        <w:trPr>
          <w:trHeight w:val="4228"/>
        </w:trPr>
        <w:tc>
          <w:tcPr>
            <w:tcW w:w="1704" w:type="dxa"/>
          </w:tcPr>
          <w:p w14:paraId="6BC2BC23" w14:textId="77777777" w:rsidR="0095080B" w:rsidRDefault="00000000">
            <w:pPr>
              <w:pStyle w:val="TableParagraph"/>
              <w:ind w:left="110" w:right="768"/>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826" w:type="dxa"/>
          </w:tcPr>
          <w:p w14:paraId="28B86E5F" w14:textId="77777777" w:rsidR="0095080B" w:rsidRDefault="00000000">
            <w:pPr>
              <w:pStyle w:val="TableParagraph"/>
              <w:numPr>
                <w:ilvl w:val="0"/>
                <w:numId w:val="39"/>
              </w:numPr>
              <w:tabs>
                <w:tab w:val="left" w:pos="569"/>
              </w:tabs>
              <w:spacing w:line="255" w:lineRule="exact"/>
            </w:pPr>
            <w:r>
              <w:rPr>
                <w:sz w:val="20"/>
              </w:rPr>
              <w:t>relations</w:t>
            </w:r>
            <w:r>
              <w:rPr>
                <w:spacing w:val="-6"/>
                <w:sz w:val="20"/>
              </w:rPr>
              <w:t xml:space="preserve"> </w:t>
            </w:r>
            <w:r>
              <w:rPr>
                <w:sz w:val="20"/>
              </w:rPr>
              <w:t>and</w:t>
            </w:r>
            <w:r>
              <w:rPr>
                <w:spacing w:val="-6"/>
                <w:sz w:val="20"/>
              </w:rPr>
              <w:t xml:space="preserve"> </w:t>
            </w:r>
            <w:r>
              <w:rPr>
                <w:spacing w:val="-2"/>
                <w:sz w:val="20"/>
              </w:rPr>
              <w:t>functions.</w:t>
            </w:r>
          </w:p>
          <w:p w14:paraId="466EFC77" w14:textId="77777777" w:rsidR="0095080B" w:rsidRDefault="00000000">
            <w:pPr>
              <w:pStyle w:val="TableParagraph"/>
              <w:numPr>
                <w:ilvl w:val="0"/>
                <w:numId w:val="39"/>
              </w:numPr>
              <w:tabs>
                <w:tab w:val="left" w:pos="569"/>
              </w:tabs>
              <w:ind w:right="115"/>
              <w:rPr>
                <w:sz w:val="20"/>
              </w:rPr>
            </w:pPr>
            <w:r>
              <w:rPr>
                <w:sz w:val="20"/>
              </w:rPr>
              <w:t>graphs of linear functions, and the</w:t>
            </w:r>
            <w:r>
              <w:rPr>
                <w:spacing w:val="-9"/>
                <w:sz w:val="20"/>
              </w:rPr>
              <w:t xml:space="preserve"> </w:t>
            </w:r>
            <w:r>
              <w:rPr>
                <w:sz w:val="20"/>
              </w:rPr>
              <w:t>identification</w:t>
            </w:r>
            <w:r>
              <w:rPr>
                <w:spacing w:val="-10"/>
                <w:sz w:val="20"/>
              </w:rPr>
              <w:t xml:space="preserve"> </w:t>
            </w:r>
            <w:r>
              <w:rPr>
                <w:sz w:val="20"/>
              </w:rPr>
              <w:t>of</w:t>
            </w:r>
            <w:r>
              <w:rPr>
                <w:spacing w:val="-9"/>
                <w:sz w:val="20"/>
              </w:rPr>
              <w:t xml:space="preserve"> </w:t>
            </w:r>
            <w:r>
              <w:rPr>
                <w:sz w:val="20"/>
              </w:rPr>
              <w:t>domain</w:t>
            </w:r>
            <w:r>
              <w:rPr>
                <w:spacing w:val="-10"/>
                <w:sz w:val="20"/>
              </w:rPr>
              <w:t xml:space="preserve"> </w:t>
            </w:r>
            <w:r>
              <w:rPr>
                <w:sz w:val="20"/>
              </w:rPr>
              <w:t xml:space="preserve">and range, slope, intercepts, and </w:t>
            </w:r>
            <w:r>
              <w:rPr>
                <w:spacing w:val="-2"/>
                <w:sz w:val="20"/>
              </w:rPr>
              <w:t>zeros.</w:t>
            </w:r>
          </w:p>
        </w:tc>
        <w:tc>
          <w:tcPr>
            <w:tcW w:w="9216" w:type="dxa"/>
          </w:tcPr>
          <w:p w14:paraId="2AD845C9" w14:textId="77777777" w:rsidR="0095080B" w:rsidRDefault="00000000">
            <w:pPr>
              <w:pStyle w:val="TableParagraph"/>
              <w:numPr>
                <w:ilvl w:val="0"/>
                <w:numId w:val="38"/>
              </w:numPr>
              <w:tabs>
                <w:tab w:val="left" w:pos="566"/>
              </w:tabs>
              <w:spacing w:line="233" w:lineRule="exact"/>
              <w:rPr>
                <w:sz w:val="20"/>
              </w:rPr>
            </w:pPr>
            <w:r>
              <w:rPr>
                <w:sz w:val="20"/>
              </w:rPr>
              <w:t>identify</w:t>
            </w:r>
            <w:r>
              <w:rPr>
                <w:spacing w:val="-9"/>
                <w:sz w:val="20"/>
              </w:rPr>
              <w:t xml:space="preserve"> </w:t>
            </w:r>
            <w:r>
              <w:rPr>
                <w:sz w:val="20"/>
              </w:rPr>
              <w:t>relations</w:t>
            </w:r>
            <w:r>
              <w:rPr>
                <w:spacing w:val="-7"/>
                <w:sz w:val="20"/>
              </w:rPr>
              <w:t xml:space="preserve"> </w:t>
            </w:r>
            <w:r>
              <w:rPr>
                <w:sz w:val="20"/>
              </w:rPr>
              <w:t>that</w:t>
            </w:r>
            <w:r>
              <w:rPr>
                <w:spacing w:val="-6"/>
                <w:sz w:val="20"/>
              </w:rPr>
              <w:t xml:space="preserve"> </w:t>
            </w:r>
            <w:r>
              <w:rPr>
                <w:sz w:val="20"/>
              </w:rPr>
              <w:t>are</w:t>
            </w:r>
            <w:r>
              <w:rPr>
                <w:spacing w:val="-7"/>
                <w:sz w:val="20"/>
              </w:rPr>
              <w:t xml:space="preserve"> </w:t>
            </w:r>
            <w:r>
              <w:rPr>
                <w:sz w:val="20"/>
              </w:rPr>
              <w:t>functions</w:t>
            </w:r>
            <w:r>
              <w:rPr>
                <w:spacing w:val="-6"/>
                <w:sz w:val="20"/>
              </w:rPr>
              <w:t xml:space="preserve"> </w:t>
            </w:r>
            <w:r>
              <w:rPr>
                <w:sz w:val="20"/>
              </w:rPr>
              <w:t>based</w:t>
            </w:r>
            <w:r>
              <w:rPr>
                <w:spacing w:val="-7"/>
                <w:sz w:val="20"/>
              </w:rPr>
              <w:t xml:space="preserve"> </w:t>
            </w:r>
            <w:r>
              <w:rPr>
                <w:sz w:val="20"/>
              </w:rPr>
              <w:t>on</w:t>
            </w:r>
            <w:r>
              <w:rPr>
                <w:spacing w:val="-7"/>
                <w:sz w:val="20"/>
              </w:rPr>
              <w:t xml:space="preserve"> </w:t>
            </w:r>
            <w:r>
              <w:rPr>
                <w:sz w:val="20"/>
              </w:rPr>
              <w:t>the</w:t>
            </w:r>
            <w:r>
              <w:rPr>
                <w:spacing w:val="-6"/>
                <w:sz w:val="20"/>
              </w:rPr>
              <w:t xml:space="preserve"> </w:t>
            </w:r>
            <w:r>
              <w:rPr>
                <w:sz w:val="20"/>
              </w:rPr>
              <w:t>definitions</w:t>
            </w:r>
            <w:r>
              <w:rPr>
                <w:spacing w:val="-7"/>
                <w:sz w:val="20"/>
              </w:rPr>
              <w:t xml:space="preserve"> </w:t>
            </w:r>
            <w:r>
              <w:rPr>
                <w:sz w:val="20"/>
              </w:rPr>
              <w:t>of</w:t>
            </w:r>
            <w:r>
              <w:rPr>
                <w:spacing w:val="-6"/>
                <w:sz w:val="20"/>
              </w:rPr>
              <w:t xml:space="preserve"> </w:t>
            </w:r>
            <w:r>
              <w:rPr>
                <w:sz w:val="20"/>
              </w:rPr>
              <w:t>relations</w:t>
            </w:r>
            <w:r>
              <w:rPr>
                <w:spacing w:val="-7"/>
                <w:sz w:val="20"/>
              </w:rPr>
              <w:t xml:space="preserve"> </w:t>
            </w:r>
            <w:r>
              <w:rPr>
                <w:sz w:val="20"/>
              </w:rPr>
              <w:t>and</w:t>
            </w:r>
            <w:r>
              <w:rPr>
                <w:spacing w:val="-6"/>
                <w:sz w:val="20"/>
              </w:rPr>
              <w:t xml:space="preserve"> </w:t>
            </w:r>
            <w:r>
              <w:rPr>
                <w:spacing w:val="-2"/>
                <w:sz w:val="20"/>
              </w:rPr>
              <w:t>functions.</w:t>
            </w:r>
          </w:p>
          <w:p w14:paraId="45FA00B8" w14:textId="77777777" w:rsidR="0095080B" w:rsidRDefault="00000000">
            <w:pPr>
              <w:pStyle w:val="TableParagraph"/>
              <w:numPr>
                <w:ilvl w:val="0"/>
                <w:numId w:val="38"/>
              </w:numPr>
              <w:tabs>
                <w:tab w:val="left" w:pos="566"/>
              </w:tabs>
              <w:ind w:right="1592"/>
              <w:rPr>
                <w:sz w:val="20"/>
              </w:rPr>
            </w:pPr>
            <w:r>
              <w:rPr>
                <w:sz w:val="20"/>
              </w:rPr>
              <w:t>determine</w:t>
            </w:r>
            <w:r>
              <w:rPr>
                <w:spacing w:val="-3"/>
                <w:sz w:val="20"/>
              </w:rPr>
              <w:t xml:space="preserve"> </w:t>
            </w:r>
            <w:r>
              <w:rPr>
                <w:sz w:val="20"/>
              </w:rPr>
              <w:t>the</w:t>
            </w:r>
            <w:r>
              <w:rPr>
                <w:spacing w:val="-3"/>
                <w:sz w:val="20"/>
              </w:rPr>
              <w:t xml:space="preserve"> </w:t>
            </w:r>
            <w:r>
              <w:rPr>
                <w:sz w:val="20"/>
              </w:rPr>
              <w:t>domain</w:t>
            </w:r>
            <w:r>
              <w:rPr>
                <w:spacing w:val="-4"/>
                <w:sz w:val="20"/>
              </w:rPr>
              <w:t xml:space="preserve"> </w:t>
            </w:r>
            <w:r>
              <w:rPr>
                <w:sz w:val="20"/>
              </w:rPr>
              <w:t>and</w:t>
            </w:r>
            <w:r>
              <w:rPr>
                <w:spacing w:val="-3"/>
                <w:sz w:val="20"/>
              </w:rPr>
              <w:t xml:space="preserve"> </w:t>
            </w:r>
            <w:r>
              <w:rPr>
                <w:sz w:val="20"/>
              </w:rPr>
              <w:t>the</w:t>
            </w:r>
            <w:r>
              <w:rPr>
                <w:spacing w:val="-3"/>
                <w:sz w:val="20"/>
              </w:rPr>
              <w:t xml:space="preserve"> </w:t>
            </w:r>
            <w:r>
              <w:rPr>
                <w:sz w:val="20"/>
              </w:rPr>
              <w:t>range</w:t>
            </w:r>
            <w:r>
              <w:rPr>
                <w:spacing w:val="-4"/>
                <w:sz w:val="20"/>
              </w:rPr>
              <w:t xml:space="preserve"> </w:t>
            </w:r>
            <w:r>
              <w:rPr>
                <w:sz w:val="20"/>
              </w:rPr>
              <w:t>of</w:t>
            </w:r>
            <w:r>
              <w:rPr>
                <w:spacing w:val="-3"/>
                <w:sz w:val="20"/>
              </w:rPr>
              <w:t xml:space="preserve"> </w:t>
            </w:r>
            <w:r>
              <w:rPr>
                <w:sz w:val="20"/>
              </w:rPr>
              <w:t>a</w:t>
            </w:r>
            <w:r>
              <w:rPr>
                <w:spacing w:val="-3"/>
                <w:sz w:val="20"/>
              </w:rPr>
              <w:t xml:space="preserve"> </w:t>
            </w:r>
            <w:r>
              <w:rPr>
                <w:sz w:val="20"/>
              </w:rPr>
              <w:t>function</w:t>
            </w:r>
            <w:r>
              <w:rPr>
                <w:spacing w:val="-4"/>
                <w:sz w:val="20"/>
              </w:rPr>
              <w:t xml:space="preserve"> </w:t>
            </w:r>
            <w:r>
              <w:rPr>
                <w:sz w:val="20"/>
              </w:rPr>
              <w:t>expressed</w:t>
            </w:r>
            <w:r>
              <w:rPr>
                <w:spacing w:val="-3"/>
                <w:sz w:val="20"/>
              </w:rPr>
              <w:t xml:space="preserve"> </w:t>
            </w:r>
            <w:r>
              <w:rPr>
                <w:sz w:val="20"/>
              </w:rPr>
              <w:t>in</w:t>
            </w:r>
            <w:r>
              <w:rPr>
                <w:spacing w:val="-4"/>
                <w:sz w:val="20"/>
              </w:rPr>
              <w:t xml:space="preserve"> </w:t>
            </w:r>
            <w:r>
              <w:rPr>
                <w:sz w:val="20"/>
              </w:rPr>
              <w:t xml:space="preserve">different </w:t>
            </w:r>
            <w:r>
              <w:rPr>
                <w:spacing w:val="-2"/>
                <w:sz w:val="20"/>
              </w:rPr>
              <w:t>representations.</w:t>
            </w:r>
          </w:p>
          <w:p w14:paraId="22FA5E60" w14:textId="77777777" w:rsidR="0095080B" w:rsidRDefault="00000000">
            <w:pPr>
              <w:pStyle w:val="TableParagraph"/>
              <w:numPr>
                <w:ilvl w:val="0"/>
                <w:numId w:val="38"/>
              </w:numPr>
              <w:tabs>
                <w:tab w:val="left" w:pos="566"/>
              </w:tabs>
              <w:spacing w:before="1"/>
              <w:rPr>
                <w:sz w:val="20"/>
              </w:rPr>
            </w:pPr>
            <w:r>
              <w:rPr>
                <w:sz w:val="20"/>
              </w:rPr>
              <w:t>express</w:t>
            </w:r>
            <w:r>
              <w:rPr>
                <w:spacing w:val="-7"/>
                <w:sz w:val="20"/>
              </w:rPr>
              <w:t xml:space="preserve"> </w:t>
            </w:r>
            <w:r>
              <w:rPr>
                <w:sz w:val="20"/>
              </w:rPr>
              <w:t>the</w:t>
            </w:r>
            <w:r>
              <w:rPr>
                <w:spacing w:val="-7"/>
                <w:sz w:val="20"/>
              </w:rPr>
              <w:t xml:space="preserve"> </w:t>
            </w:r>
            <w:r>
              <w:rPr>
                <w:sz w:val="20"/>
              </w:rPr>
              <w:t>relationship</w:t>
            </w:r>
            <w:r>
              <w:rPr>
                <w:spacing w:val="-7"/>
                <w:sz w:val="20"/>
              </w:rPr>
              <w:t xml:space="preserve"> </w:t>
            </w:r>
            <w:r>
              <w:rPr>
                <w:sz w:val="20"/>
              </w:rPr>
              <w:t>between</w:t>
            </w:r>
            <w:r>
              <w:rPr>
                <w:spacing w:val="-7"/>
                <w:sz w:val="20"/>
              </w:rPr>
              <w:t xml:space="preserve"> </w:t>
            </w:r>
            <w:r>
              <w:rPr>
                <w:sz w:val="20"/>
              </w:rPr>
              <w:t>two</w:t>
            </w:r>
            <w:r>
              <w:rPr>
                <w:spacing w:val="-7"/>
                <w:sz w:val="20"/>
              </w:rPr>
              <w:t xml:space="preserve"> </w:t>
            </w:r>
            <w:r>
              <w:rPr>
                <w:sz w:val="20"/>
              </w:rPr>
              <w:t>variables</w:t>
            </w:r>
            <w:r>
              <w:rPr>
                <w:spacing w:val="-6"/>
                <w:sz w:val="20"/>
              </w:rPr>
              <w:t xml:space="preserve"> </w:t>
            </w:r>
            <w:r>
              <w:rPr>
                <w:sz w:val="20"/>
              </w:rPr>
              <w:t>as</w:t>
            </w:r>
            <w:r>
              <w:rPr>
                <w:spacing w:val="-7"/>
                <w:sz w:val="20"/>
              </w:rPr>
              <w:t xml:space="preserve"> </w:t>
            </w:r>
            <w:r>
              <w:rPr>
                <w:sz w:val="20"/>
              </w:rPr>
              <w:t>a</w:t>
            </w:r>
            <w:r>
              <w:rPr>
                <w:spacing w:val="-6"/>
                <w:sz w:val="20"/>
              </w:rPr>
              <w:t xml:space="preserve"> </w:t>
            </w:r>
            <w:r>
              <w:rPr>
                <w:spacing w:val="-2"/>
                <w:sz w:val="20"/>
              </w:rPr>
              <w:t>function.</w:t>
            </w:r>
          </w:p>
          <w:p w14:paraId="7A033FF2" w14:textId="77777777" w:rsidR="0095080B" w:rsidRDefault="00000000">
            <w:pPr>
              <w:pStyle w:val="TableParagraph"/>
              <w:numPr>
                <w:ilvl w:val="0"/>
                <w:numId w:val="38"/>
              </w:numPr>
              <w:tabs>
                <w:tab w:val="left" w:pos="566"/>
              </w:tabs>
              <w:ind w:right="312"/>
              <w:rPr>
                <w:sz w:val="20"/>
              </w:rPr>
            </w:pPr>
            <w:r>
              <w:rPr>
                <w:sz w:val="20"/>
              </w:rPr>
              <w:t>determine</w:t>
            </w:r>
            <w:r>
              <w:rPr>
                <w:spacing w:val="-3"/>
                <w:sz w:val="20"/>
              </w:rPr>
              <w:t xml:space="preserve"> </w:t>
            </w:r>
            <w:r>
              <w:rPr>
                <w:sz w:val="20"/>
              </w:rPr>
              <w:t>the</w:t>
            </w:r>
            <w:r>
              <w:rPr>
                <w:spacing w:val="-3"/>
                <w:sz w:val="20"/>
              </w:rPr>
              <w:t xml:space="preserve"> </w:t>
            </w:r>
            <w:r>
              <w:rPr>
                <w:sz w:val="20"/>
              </w:rPr>
              <w:t>slopes</w:t>
            </w:r>
            <w:r>
              <w:rPr>
                <w:spacing w:val="-3"/>
                <w:sz w:val="20"/>
              </w:rPr>
              <w:t xml:space="preserve"> </w:t>
            </w:r>
            <w:r>
              <w:rPr>
                <w:sz w:val="20"/>
              </w:rPr>
              <w:t>(as</w:t>
            </w:r>
            <w:r>
              <w:rPr>
                <w:spacing w:val="-3"/>
                <w:sz w:val="20"/>
              </w:rPr>
              <w:t xml:space="preserve"> </w:t>
            </w:r>
            <w:r>
              <w:rPr>
                <w:sz w:val="20"/>
              </w:rPr>
              <w:t>rate</w:t>
            </w:r>
            <w:r>
              <w:rPr>
                <w:spacing w:val="-3"/>
                <w:sz w:val="20"/>
              </w:rPr>
              <w:t xml:space="preserve"> </w:t>
            </w:r>
            <w:r>
              <w:rPr>
                <w:sz w:val="20"/>
              </w:rPr>
              <w:t>of</w:t>
            </w:r>
            <w:r>
              <w:rPr>
                <w:spacing w:val="-3"/>
                <w:sz w:val="20"/>
              </w:rPr>
              <w:t xml:space="preserve"> </w:t>
            </w:r>
            <w:r>
              <w:rPr>
                <w:sz w:val="20"/>
              </w:rPr>
              <w:t>change)</w:t>
            </w:r>
            <w:r>
              <w:rPr>
                <w:spacing w:val="-4"/>
                <w:sz w:val="20"/>
              </w:rPr>
              <w:t xml:space="preserve"> </w:t>
            </w:r>
            <w:r>
              <w:rPr>
                <w:sz w:val="20"/>
              </w:rPr>
              <w:t>and</w:t>
            </w:r>
            <w:r>
              <w:rPr>
                <w:spacing w:val="-3"/>
                <w:sz w:val="20"/>
              </w:rPr>
              <w:t xml:space="preserve"> </w:t>
            </w:r>
            <w:r>
              <w:rPr>
                <w:sz w:val="20"/>
              </w:rPr>
              <w:t>the</w:t>
            </w:r>
            <w:r>
              <w:rPr>
                <w:spacing w:val="-3"/>
                <w:sz w:val="20"/>
              </w:rPr>
              <w:t xml:space="preserve"> </w:t>
            </w:r>
            <w:r>
              <w:rPr>
                <w:sz w:val="20"/>
              </w:rPr>
              <w:t>zeros</w:t>
            </w:r>
            <w:r>
              <w:rPr>
                <w:spacing w:val="-3"/>
                <w:sz w:val="20"/>
              </w:rPr>
              <w:t xml:space="preserve"> </w:t>
            </w:r>
            <w:r>
              <w:rPr>
                <w:sz w:val="20"/>
              </w:rPr>
              <w:t>of</w:t>
            </w:r>
            <w:r>
              <w:rPr>
                <w:spacing w:val="-3"/>
                <w:sz w:val="20"/>
              </w:rPr>
              <w:t xml:space="preserve"> </w:t>
            </w:r>
            <w:r>
              <w:rPr>
                <w:sz w:val="20"/>
              </w:rPr>
              <w:t>linear</w:t>
            </w:r>
            <w:r>
              <w:rPr>
                <w:spacing w:val="-3"/>
                <w:sz w:val="20"/>
              </w:rPr>
              <w:t xml:space="preserve"> </w:t>
            </w:r>
            <w:r>
              <w:rPr>
                <w:sz w:val="20"/>
              </w:rPr>
              <w:t>functions</w:t>
            </w:r>
            <w:r>
              <w:rPr>
                <w:spacing w:val="-3"/>
                <w:sz w:val="20"/>
              </w:rPr>
              <w:t xml:space="preserve"> </w:t>
            </w:r>
            <w:r>
              <w:rPr>
                <w:sz w:val="20"/>
              </w:rPr>
              <w:t xml:space="preserve">represented </w:t>
            </w:r>
            <w:r>
              <w:rPr>
                <w:spacing w:val="-4"/>
                <w:sz w:val="20"/>
              </w:rPr>
              <w:t>in:</w:t>
            </w:r>
          </w:p>
          <w:p w14:paraId="69B91428" w14:textId="77777777" w:rsidR="0095080B" w:rsidRDefault="00000000">
            <w:pPr>
              <w:pStyle w:val="TableParagraph"/>
              <w:numPr>
                <w:ilvl w:val="1"/>
                <w:numId w:val="38"/>
              </w:numPr>
              <w:tabs>
                <w:tab w:val="left" w:pos="809"/>
              </w:tabs>
              <w:spacing w:line="231" w:lineRule="exact"/>
              <w:ind w:left="809" w:hanging="243"/>
              <w:rPr>
                <w:sz w:val="20"/>
              </w:rPr>
            </w:pPr>
            <w:r>
              <w:rPr>
                <w:spacing w:val="-2"/>
                <w:sz w:val="20"/>
              </w:rPr>
              <w:t>graphs,</w:t>
            </w:r>
          </w:p>
          <w:p w14:paraId="7C473C70" w14:textId="77777777" w:rsidR="0095080B" w:rsidRDefault="00000000">
            <w:pPr>
              <w:pStyle w:val="TableParagraph"/>
              <w:numPr>
                <w:ilvl w:val="1"/>
                <w:numId w:val="38"/>
              </w:numPr>
              <w:tabs>
                <w:tab w:val="left" w:pos="817"/>
              </w:tabs>
              <w:spacing w:before="1"/>
              <w:ind w:left="817" w:hanging="251"/>
              <w:rPr>
                <w:sz w:val="20"/>
              </w:rPr>
            </w:pPr>
            <w:r>
              <w:rPr>
                <w:sz w:val="20"/>
              </w:rPr>
              <w:t>equations,</w:t>
            </w:r>
            <w:r>
              <w:rPr>
                <w:spacing w:val="-11"/>
                <w:sz w:val="20"/>
              </w:rPr>
              <w:t xml:space="preserve"> </w:t>
            </w:r>
            <w:r>
              <w:rPr>
                <w:spacing w:val="-5"/>
                <w:sz w:val="20"/>
              </w:rPr>
              <w:t>and</w:t>
            </w:r>
          </w:p>
          <w:p w14:paraId="53E682D5" w14:textId="77777777" w:rsidR="0095080B" w:rsidRDefault="00000000">
            <w:pPr>
              <w:pStyle w:val="TableParagraph"/>
              <w:numPr>
                <w:ilvl w:val="1"/>
                <w:numId w:val="38"/>
              </w:numPr>
              <w:tabs>
                <w:tab w:val="left" w:pos="797"/>
              </w:tabs>
              <w:ind w:left="797" w:hanging="231"/>
              <w:rPr>
                <w:sz w:val="20"/>
              </w:rPr>
            </w:pPr>
            <w:r>
              <w:rPr>
                <w:sz w:val="20"/>
              </w:rPr>
              <w:t>tables</w:t>
            </w:r>
            <w:r>
              <w:rPr>
                <w:spacing w:val="-5"/>
                <w:sz w:val="20"/>
              </w:rPr>
              <w:t xml:space="preserve"> </w:t>
            </w:r>
            <w:r>
              <w:rPr>
                <w:sz w:val="20"/>
              </w:rPr>
              <w:t>of</w:t>
            </w:r>
            <w:r>
              <w:rPr>
                <w:spacing w:val="-4"/>
                <w:sz w:val="20"/>
              </w:rPr>
              <w:t xml:space="preserve"> </w:t>
            </w:r>
            <w:r>
              <w:rPr>
                <w:spacing w:val="-2"/>
                <w:sz w:val="20"/>
              </w:rPr>
              <w:t>values.</w:t>
            </w:r>
          </w:p>
          <w:p w14:paraId="4D35FFD1" w14:textId="77777777" w:rsidR="0095080B" w:rsidRDefault="00000000">
            <w:pPr>
              <w:pStyle w:val="TableParagraph"/>
              <w:numPr>
                <w:ilvl w:val="0"/>
                <w:numId w:val="38"/>
              </w:numPr>
              <w:tabs>
                <w:tab w:val="left" w:pos="566"/>
              </w:tabs>
              <w:spacing w:before="1"/>
              <w:rPr>
                <w:sz w:val="20"/>
              </w:rPr>
            </w:pPr>
            <w:r>
              <w:rPr>
                <w:sz w:val="20"/>
              </w:rPr>
              <w:t>graph</w:t>
            </w:r>
            <w:r>
              <w:rPr>
                <w:spacing w:val="-7"/>
                <w:sz w:val="20"/>
              </w:rPr>
              <w:t xml:space="preserve"> </w:t>
            </w:r>
            <w:r>
              <w:rPr>
                <w:sz w:val="20"/>
              </w:rPr>
              <w:t>a</w:t>
            </w:r>
            <w:r>
              <w:rPr>
                <w:spacing w:val="-7"/>
                <w:sz w:val="20"/>
              </w:rPr>
              <w:t xml:space="preserve"> </w:t>
            </w:r>
            <w:r>
              <w:rPr>
                <w:sz w:val="20"/>
              </w:rPr>
              <w:t>linear</w:t>
            </w:r>
            <w:r>
              <w:rPr>
                <w:spacing w:val="-6"/>
                <w:sz w:val="20"/>
              </w:rPr>
              <w:t xml:space="preserve"> </w:t>
            </w:r>
            <w:r>
              <w:rPr>
                <w:sz w:val="20"/>
              </w:rPr>
              <w:t>function</w:t>
            </w:r>
            <w:r>
              <w:rPr>
                <w:spacing w:val="-7"/>
                <w:sz w:val="20"/>
              </w:rPr>
              <w:t xml:space="preserve"> </w:t>
            </w:r>
            <w:r>
              <w:rPr>
                <w:sz w:val="20"/>
              </w:rPr>
              <w:t>and</w:t>
            </w:r>
            <w:r>
              <w:rPr>
                <w:spacing w:val="-7"/>
                <w:sz w:val="20"/>
              </w:rPr>
              <w:t xml:space="preserve"> </w:t>
            </w:r>
            <w:r>
              <w:rPr>
                <w:sz w:val="20"/>
              </w:rPr>
              <w:t>determine</w:t>
            </w:r>
            <w:r>
              <w:rPr>
                <w:spacing w:val="-6"/>
                <w:sz w:val="20"/>
              </w:rPr>
              <w:t xml:space="preserve"> </w:t>
            </w:r>
            <w:r>
              <w:rPr>
                <w:spacing w:val="-4"/>
                <w:sz w:val="20"/>
              </w:rPr>
              <w:t>its:</w:t>
            </w:r>
          </w:p>
          <w:p w14:paraId="2BA3D7FC" w14:textId="77777777" w:rsidR="0095080B" w:rsidRDefault="00000000">
            <w:pPr>
              <w:pStyle w:val="TableParagraph"/>
              <w:numPr>
                <w:ilvl w:val="1"/>
                <w:numId w:val="38"/>
              </w:numPr>
              <w:tabs>
                <w:tab w:val="left" w:pos="809"/>
              </w:tabs>
              <w:ind w:left="809" w:hanging="243"/>
              <w:rPr>
                <w:sz w:val="20"/>
              </w:rPr>
            </w:pPr>
            <w:r>
              <w:rPr>
                <w:spacing w:val="-2"/>
                <w:sz w:val="20"/>
              </w:rPr>
              <w:t>domain,</w:t>
            </w:r>
          </w:p>
          <w:p w14:paraId="47A196F8" w14:textId="77777777" w:rsidR="0095080B" w:rsidRDefault="00000000">
            <w:pPr>
              <w:pStyle w:val="TableParagraph"/>
              <w:numPr>
                <w:ilvl w:val="1"/>
                <w:numId w:val="38"/>
              </w:numPr>
              <w:tabs>
                <w:tab w:val="left" w:pos="817"/>
              </w:tabs>
              <w:spacing w:before="1"/>
              <w:ind w:left="817" w:hanging="251"/>
              <w:rPr>
                <w:sz w:val="20"/>
              </w:rPr>
            </w:pPr>
            <w:r>
              <w:rPr>
                <w:spacing w:val="-2"/>
                <w:sz w:val="20"/>
              </w:rPr>
              <w:t>range,</w:t>
            </w:r>
          </w:p>
          <w:p w14:paraId="1D297952" w14:textId="77777777" w:rsidR="0095080B" w:rsidRDefault="00000000">
            <w:pPr>
              <w:pStyle w:val="TableParagraph"/>
              <w:numPr>
                <w:ilvl w:val="1"/>
                <w:numId w:val="38"/>
              </w:numPr>
              <w:tabs>
                <w:tab w:val="left" w:pos="797"/>
              </w:tabs>
              <w:ind w:left="797" w:hanging="231"/>
              <w:rPr>
                <w:sz w:val="20"/>
              </w:rPr>
            </w:pPr>
            <w:r>
              <w:rPr>
                <w:sz w:val="20"/>
              </w:rPr>
              <w:t>intercepts,</w:t>
            </w:r>
            <w:r>
              <w:rPr>
                <w:spacing w:val="-13"/>
                <w:sz w:val="20"/>
              </w:rPr>
              <w:t xml:space="preserve"> </w:t>
            </w:r>
            <w:r>
              <w:rPr>
                <w:spacing w:val="-5"/>
                <w:sz w:val="20"/>
              </w:rPr>
              <w:t>and</w:t>
            </w:r>
          </w:p>
          <w:p w14:paraId="5B1FEE5E" w14:textId="77777777" w:rsidR="0095080B" w:rsidRDefault="00000000">
            <w:pPr>
              <w:pStyle w:val="TableParagraph"/>
              <w:numPr>
                <w:ilvl w:val="1"/>
                <w:numId w:val="38"/>
              </w:numPr>
              <w:tabs>
                <w:tab w:val="left" w:pos="817"/>
              </w:tabs>
              <w:ind w:left="817" w:hanging="251"/>
              <w:rPr>
                <w:sz w:val="20"/>
              </w:rPr>
            </w:pPr>
            <w:r>
              <w:rPr>
                <w:spacing w:val="-2"/>
                <w:sz w:val="20"/>
              </w:rPr>
              <w:t>slope.</w:t>
            </w:r>
          </w:p>
          <w:p w14:paraId="73087319" w14:textId="77777777" w:rsidR="0095080B" w:rsidRDefault="00000000">
            <w:pPr>
              <w:pStyle w:val="TableParagraph"/>
              <w:numPr>
                <w:ilvl w:val="0"/>
                <w:numId w:val="38"/>
              </w:numPr>
              <w:tabs>
                <w:tab w:val="left" w:pos="566"/>
              </w:tabs>
              <w:spacing w:before="1"/>
              <w:ind w:right="1540"/>
              <w:rPr>
                <w:sz w:val="20"/>
              </w:rPr>
            </w:pPr>
            <w:r>
              <w:rPr>
                <w:sz w:val="20"/>
              </w:rPr>
              <w:t>represent</w:t>
            </w:r>
            <w:r>
              <w:rPr>
                <w:spacing w:val="-5"/>
                <w:sz w:val="20"/>
              </w:rPr>
              <w:t xml:space="preserve"> </w:t>
            </w:r>
            <w:r>
              <w:rPr>
                <w:sz w:val="20"/>
              </w:rPr>
              <w:t>linear</w:t>
            </w:r>
            <w:r>
              <w:rPr>
                <w:spacing w:val="-5"/>
                <w:sz w:val="20"/>
              </w:rPr>
              <w:t xml:space="preserve"> </w:t>
            </w:r>
            <w:r>
              <w:rPr>
                <w:sz w:val="20"/>
              </w:rPr>
              <w:t>relationships</w:t>
            </w:r>
            <w:r>
              <w:rPr>
                <w:spacing w:val="-5"/>
                <w:sz w:val="20"/>
              </w:rPr>
              <w:t xml:space="preserve"> </w:t>
            </w:r>
            <w:r>
              <w:rPr>
                <w:sz w:val="20"/>
              </w:rPr>
              <w:t>found</w:t>
            </w:r>
            <w:r>
              <w:rPr>
                <w:spacing w:val="-5"/>
                <w:sz w:val="20"/>
              </w:rPr>
              <w:t xml:space="preserve"> </w:t>
            </w:r>
            <w:r>
              <w:rPr>
                <w:sz w:val="20"/>
              </w:rPr>
              <w:t>in</w:t>
            </w:r>
            <w:r>
              <w:rPr>
                <w:spacing w:val="-6"/>
                <w:sz w:val="20"/>
              </w:rPr>
              <w:t xml:space="preserve"> </w:t>
            </w:r>
            <w:r>
              <w:rPr>
                <w:sz w:val="20"/>
              </w:rPr>
              <w:t>real-life</w:t>
            </w:r>
            <w:r>
              <w:rPr>
                <w:spacing w:val="-5"/>
                <w:sz w:val="20"/>
              </w:rPr>
              <w:t xml:space="preserve"> </w:t>
            </w:r>
            <w:r>
              <w:rPr>
                <w:sz w:val="20"/>
              </w:rPr>
              <w:t>situations</w:t>
            </w:r>
            <w:r>
              <w:rPr>
                <w:spacing w:val="-5"/>
                <w:sz w:val="20"/>
              </w:rPr>
              <w:t xml:space="preserve"> </w:t>
            </w:r>
            <w:r>
              <w:rPr>
                <w:sz w:val="20"/>
              </w:rPr>
              <w:t>using</w:t>
            </w:r>
            <w:r>
              <w:rPr>
                <w:spacing w:val="-5"/>
                <w:sz w:val="20"/>
              </w:rPr>
              <w:t xml:space="preserve"> </w:t>
            </w:r>
            <w:r>
              <w:rPr>
                <w:sz w:val="20"/>
              </w:rPr>
              <w:t xml:space="preserve">different </w:t>
            </w:r>
            <w:r>
              <w:rPr>
                <w:spacing w:val="-2"/>
                <w:sz w:val="20"/>
              </w:rPr>
              <w:t>representations.</w:t>
            </w:r>
          </w:p>
          <w:p w14:paraId="263475F4" w14:textId="77777777" w:rsidR="0095080B" w:rsidRDefault="00000000">
            <w:pPr>
              <w:pStyle w:val="TableParagraph"/>
              <w:numPr>
                <w:ilvl w:val="0"/>
                <w:numId w:val="38"/>
              </w:numPr>
              <w:tabs>
                <w:tab w:val="left" w:pos="565"/>
              </w:tabs>
              <w:spacing w:before="1"/>
              <w:ind w:left="565" w:hanging="456"/>
              <w:rPr>
                <w:sz w:val="20"/>
              </w:rPr>
            </w:pPr>
            <w:r>
              <w:rPr>
                <w:sz w:val="20"/>
              </w:rPr>
              <w:t>solve</w:t>
            </w:r>
            <w:r>
              <w:rPr>
                <w:spacing w:val="-9"/>
                <w:sz w:val="20"/>
              </w:rPr>
              <w:t xml:space="preserve"> </w:t>
            </w:r>
            <w:r>
              <w:rPr>
                <w:sz w:val="20"/>
              </w:rPr>
              <w:t>problems</w:t>
            </w:r>
            <w:r>
              <w:rPr>
                <w:spacing w:val="-8"/>
                <w:sz w:val="20"/>
              </w:rPr>
              <w:t xml:space="preserve"> </w:t>
            </w:r>
            <w:r>
              <w:rPr>
                <w:sz w:val="20"/>
              </w:rPr>
              <w:t>involving</w:t>
            </w:r>
            <w:r>
              <w:rPr>
                <w:spacing w:val="-9"/>
                <w:sz w:val="20"/>
              </w:rPr>
              <w:t xml:space="preserve"> </w:t>
            </w:r>
            <w:r>
              <w:rPr>
                <w:sz w:val="20"/>
              </w:rPr>
              <w:t>linear</w:t>
            </w:r>
            <w:r>
              <w:rPr>
                <w:spacing w:val="-8"/>
                <w:sz w:val="20"/>
              </w:rPr>
              <w:t xml:space="preserve"> </w:t>
            </w:r>
            <w:r>
              <w:rPr>
                <w:spacing w:val="-2"/>
                <w:sz w:val="20"/>
              </w:rPr>
              <w:t>functions.</w:t>
            </w:r>
          </w:p>
        </w:tc>
      </w:tr>
      <w:tr w:rsidR="0095080B" w14:paraId="5195E459" w14:textId="77777777">
        <w:trPr>
          <w:trHeight w:val="1890"/>
        </w:trPr>
        <w:tc>
          <w:tcPr>
            <w:tcW w:w="14746" w:type="dxa"/>
            <w:gridSpan w:val="3"/>
          </w:tcPr>
          <w:p w14:paraId="51B994E5" w14:textId="77777777" w:rsidR="0095080B" w:rsidRDefault="00000000">
            <w:pPr>
              <w:pStyle w:val="TableParagraph"/>
              <w:spacing w:line="252" w:lineRule="exact"/>
              <w:ind w:left="110"/>
              <w:rPr>
                <w:b/>
              </w:rPr>
            </w:pPr>
            <w:r>
              <w:rPr>
                <w:b/>
              </w:rPr>
              <w:t>Performance</w:t>
            </w:r>
            <w:r>
              <w:rPr>
                <w:b/>
                <w:spacing w:val="-11"/>
              </w:rPr>
              <w:t xml:space="preserve"> </w:t>
            </w:r>
            <w:r>
              <w:rPr>
                <w:b/>
                <w:spacing w:val="-2"/>
              </w:rPr>
              <w:t>Standards</w:t>
            </w:r>
          </w:p>
          <w:p w14:paraId="579200B6" w14:textId="77777777" w:rsidR="0095080B" w:rsidRDefault="00000000">
            <w:pPr>
              <w:pStyle w:val="TableParagraph"/>
              <w:spacing w:before="1"/>
              <w:ind w:left="110"/>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1732390F" w14:textId="77777777" w:rsidR="0095080B" w:rsidRDefault="00000000">
            <w:pPr>
              <w:pStyle w:val="TableParagraph"/>
              <w:numPr>
                <w:ilvl w:val="0"/>
                <w:numId w:val="37"/>
              </w:numPr>
              <w:tabs>
                <w:tab w:val="left" w:pos="432"/>
              </w:tabs>
              <w:spacing w:before="2" w:line="246" w:lineRule="exact"/>
              <w:rPr>
                <w:sz w:val="20"/>
              </w:rPr>
            </w:pPr>
            <w:r>
              <w:rPr>
                <w:sz w:val="20"/>
              </w:rPr>
              <w:t>illustrate</w:t>
            </w:r>
            <w:r>
              <w:rPr>
                <w:spacing w:val="-7"/>
                <w:sz w:val="20"/>
              </w:rPr>
              <w:t xml:space="preserve"> </w:t>
            </w:r>
            <w:r>
              <w:rPr>
                <w:sz w:val="20"/>
              </w:rPr>
              <w:t>and</w:t>
            </w:r>
            <w:r>
              <w:rPr>
                <w:spacing w:val="-6"/>
                <w:sz w:val="20"/>
              </w:rPr>
              <w:t xml:space="preserve"> </w:t>
            </w:r>
            <w:r>
              <w:rPr>
                <w:sz w:val="20"/>
              </w:rPr>
              <w:t>describe</w:t>
            </w:r>
            <w:r>
              <w:rPr>
                <w:spacing w:val="-7"/>
                <w:sz w:val="20"/>
              </w:rPr>
              <w:t xml:space="preserve"> </w:t>
            </w:r>
            <w:r>
              <w:rPr>
                <w:sz w:val="20"/>
              </w:rPr>
              <w:t>points,</w:t>
            </w:r>
            <w:r>
              <w:rPr>
                <w:spacing w:val="-6"/>
                <w:sz w:val="20"/>
              </w:rPr>
              <w:t xml:space="preserve"> </w:t>
            </w:r>
            <w:r>
              <w:rPr>
                <w:sz w:val="20"/>
              </w:rPr>
              <w:t>lines,</w:t>
            </w:r>
            <w:r>
              <w:rPr>
                <w:spacing w:val="-7"/>
                <w:sz w:val="20"/>
              </w:rPr>
              <w:t xml:space="preserve"> </w:t>
            </w:r>
            <w:r>
              <w:rPr>
                <w:sz w:val="20"/>
              </w:rPr>
              <w:t>rays,</w:t>
            </w:r>
            <w:r>
              <w:rPr>
                <w:spacing w:val="-6"/>
                <w:sz w:val="20"/>
              </w:rPr>
              <w:t xml:space="preserve"> </w:t>
            </w:r>
            <w:r>
              <w:rPr>
                <w:sz w:val="20"/>
              </w:rPr>
              <w:t>line</w:t>
            </w:r>
            <w:r>
              <w:rPr>
                <w:spacing w:val="-7"/>
                <w:sz w:val="20"/>
              </w:rPr>
              <w:t xml:space="preserve"> </w:t>
            </w:r>
            <w:r>
              <w:rPr>
                <w:sz w:val="20"/>
              </w:rPr>
              <w:t>segments,</w:t>
            </w:r>
            <w:r>
              <w:rPr>
                <w:spacing w:val="-6"/>
                <w:sz w:val="20"/>
              </w:rPr>
              <w:t xml:space="preserve"> </w:t>
            </w:r>
            <w:r>
              <w:rPr>
                <w:sz w:val="20"/>
              </w:rPr>
              <w:t>angles,</w:t>
            </w:r>
            <w:r>
              <w:rPr>
                <w:spacing w:val="-7"/>
                <w:sz w:val="20"/>
              </w:rPr>
              <w:t xml:space="preserve"> </w:t>
            </w:r>
            <w:r>
              <w:rPr>
                <w:sz w:val="20"/>
              </w:rPr>
              <w:t>and</w:t>
            </w:r>
            <w:r>
              <w:rPr>
                <w:spacing w:val="-8"/>
                <w:sz w:val="20"/>
              </w:rPr>
              <w:t xml:space="preserve"> </w:t>
            </w:r>
            <w:r>
              <w:rPr>
                <w:sz w:val="20"/>
              </w:rPr>
              <w:t>planes.</w:t>
            </w:r>
            <w:r>
              <w:rPr>
                <w:spacing w:val="-6"/>
                <w:sz w:val="20"/>
              </w:rPr>
              <w:t xml:space="preserve"> </w:t>
            </w:r>
            <w:r>
              <w:rPr>
                <w:spacing w:val="-4"/>
                <w:sz w:val="20"/>
              </w:rPr>
              <w:t>(MG)</w:t>
            </w:r>
          </w:p>
          <w:p w14:paraId="7CC3C059" w14:textId="77777777" w:rsidR="0095080B" w:rsidRDefault="00000000">
            <w:pPr>
              <w:pStyle w:val="TableParagraph"/>
              <w:numPr>
                <w:ilvl w:val="0"/>
                <w:numId w:val="37"/>
              </w:numPr>
              <w:tabs>
                <w:tab w:val="left" w:pos="432"/>
              </w:tabs>
              <w:spacing w:line="246" w:lineRule="exact"/>
              <w:rPr>
                <w:sz w:val="20"/>
              </w:rPr>
            </w:pPr>
            <w:r>
              <w:rPr>
                <w:sz w:val="20"/>
              </w:rPr>
              <w:t>construct</w:t>
            </w:r>
            <w:r>
              <w:rPr>
                <w:spacing w:val="-10"/>
                <w:sz w:val="20"/>
              </w:rPr>
              <w:t xml:space="preserve"> </w:t>
            </w:r>
            <w:r>
              <w:rPr>
                <w:sz w:val="20"/>
              </w:rPr>
              <w:t>perpendicular</w:t>
            </w:r>
            <w:r>
              <w:rPr>
                <w:spacing w:val="-10"/>
                <w:sz w:val="20"/>
              </w:rPr>
              <w:t xml:space="preserve"> </w:t>
            </w:r>
            <w:r>
              <w:rPr>
                <w:sz w:val="20"/>
              </w:rPr>
              <w:t>and</w:t>
            </w:r>
            <w:r>
              <w:rPr>
                <w:spacing w:val="-10"/>
                <w:sz w:val="20"/>
              </w:rPr>
              <w:t xml:space="preserve"> </w:t>
            </w:r>
            <w:r>
              <w:rPr>
                <w:sz w:val="20"/>
              </w:rPr>
              <w:t>parallel</w:t>
            </w:r>
            <w:r>
              <w:rPr>
                <w:spacing w:val="-10"/>
                <w:sz w:val="20"/>
              </w:rPr>
              <w:t xml:space="preserve"> </w:t>
            </w:r>
            <w:r>
              <w:rPr>
                <w:sz w:val="20"/>
              </w:rPr>
              <w:t>lines.</w:t>
            </w:r>
            <w:r>
              <w:rPr>
                <w:spacing w:val="-9"/>
                <w:sz w:val="20"/>
              </w:rPr>
              <w:t xml:space="preserve"> </w:t>
            </w:r>
            <w:r>
              <w:rPr>
                <w:spacing w:val="-4"/>
                <w:sz w:val="20"/>
              </w:rPr>
              <w:t>(MG)</w:t>
            </w:r>
          </w:p>
          <w:p w14:paraId="7CB7169B" w14:textId="77777777" w:rsidR="0095080B" w:rsidRDefault="00000000">
            <w:pPr>
              <w:pStyle w:val="TableParagraph"/>
              <w:numPr>
                <w:ilvl w:val="0"/>
                <w:numId w:val="37"/>
              </w:numPr>
              <w:tabs>
                <w:tab w:val="left" w:pos="432"/>
              </w:tabs>
              <w:spacing w:before="2"/>
              <w:rPr>
                <w:sz w:val="20"/>
              </w:rPr>
            </w:pPr>
            <w:r>
              <w:rPr>
                <w:sz w:val="20"/>
              </w:rPr>
              <w:t>determine</w:t>
            </w:r>
            <w:r>
              <w:rPr>
                <w:spacing w:val="-8"/>
                <w:sz w:val="20"/>
              </w:rPr>
              <w:t xml:space="preserve"> </w:t>
            </w:r>
            <w:r>
              <w:rPr>
                <w:sz w:val="20"/>
              </w:rPr>
              <w:t>the</w:t>
            </w:r>
            <w:r>
              <w:rPr>
                <w:spacing w:val="-5"/>
                <w:sz w:val="20"/>
              </w:rPr>
              <w:t xml:space="preserve"> </w:t>
            </w:r>
            <w:r>
              <w:rPr>
                <w:sz w:val="20"/>
              </w:rPr>
              <w:t>measure</w:t>
            </w:r>
            <w:r>
              <w:rPr>
                <w:spacing w:val="-5"/>
                <w:sz w:val="20"/>
              </w:rPr>
              <w:t xml:space="preserve"> </w:t>
            </w:r>
            <w:r>
              <w:rPr>
                <w:sz w:val="20"/>
              </w:rPr>
              <w:t>of</w:t>
            </w:r>
            <w:r>
              <w:rPr>
                <w:spacing w:val="-5"/>
                <w:sz w:val="20"/>
              </w:rPr>
              <w:t xml:space="preserve"> </w:t>
            </w:r>
            <w:r>
              <w:rPr>
                <w:sz w:val="20"/>
              </w:rPr>
              <w:t>the</w:t>
            </w:r>
            <w:r>
              <w:rPr>
                <w:spacing w:val="-5"/>
                <w:sz w:val="20"/>
              </w:rPr>
              <w:t xml:space="preserve"> </w:t>
            </w:r>
            <w:r>
              <w:rPr>
                <w:sz w:val="20"/>
              </w:rPr>
              <w:t>angles</w:t>
            </w:r>
            <w:r>
              <w:rPr>
                <w:spacing w:val="-5"/>
                <w:sz w:val="20"/>
              </w:rPr>
              <w:t xml:space="preserve"> </w:t>
            </w:r>
            <w:r>
              <w:rPr>
                <w:sz w:val="20"/>
              </w:rPr>
              <w:t>formed</w:t>
            </w:r>
            <w:r>
              <w:rPr>
                <w:spacing w:val="-5"/>
                <w:sz w:val="20"/>
              </w:rPr>
              <w:t xml:space="preserve"> </w:t>
            </w:r>
            <w:r>
              <w:rPr>
                <w:sz w:val="20"/>
              </w:rPr>
              <w:t>by</w:t>
            </w:r>
            <w:r>
              <w:rPr>
                <w:spacing w:val="-6"/>
                <w:sz w:val="20"/>
              </w:rPr>
              <w:t xml:space="preserve"> </w:t>
            </w:r>
            <w:r>
              <w:rPr>
                <w:sz w:val="20"/>
              </w:rPr>
              <w:t>parallel</w:t>
            </w:r>
            <w:r>
              <w:rPr>
                <w:spacing w:val="-5"/>
                <w:sz w:val="20"/>
              </w:rPr>
              <w:t xml:space="preserve"> </w:t>
            </w:r>
            <w:r>
              <w:rPr>
                <w:sz w:val="20"/>
              </w:rPr>
              <w:t>lines</w:t>
            </w:r>
            <w:r>
              <w:rPr>
                <w:spacing w:val="-5"/>
                <w:sz w:val="20"/>
              </w:rPr>
              <w:t xml:space="preserve"> </w:t>
            </w:r>
            <w:r>
              <w:rPr>
                <w:sz w:val="20"/>
              </w:rPr>
              <w:t>cut</w:t>
            </w:r>
            <w:r>
              <w:rPr>
                <w:spacing w:val="-5"/>
                <w:sz w:val="20"/>
              </w:rPr>
              <w:t xml:space="preserve"> </w:t>
            </w:r>
            <w:r>
              <w:rPr>
                <w:sz w:val="20"/>
              </w:rPr>
              <w:t>by</w:t>
            </w:r>
            <w:r>
              <w:rPr>
                <w:spacing w:val="-5"/>
                <w:sz w:val="20"/>
              </w:rPr>
              <w:t xml:space="preserve"> </w:t>
            </w:r>
            <w:r>
              <w:rPr>
                <w:sz w:val="20"/>
              </w:rPr>
              <w:t>a</w:t>
            </w:r>
            <w:r>
              <w:rPr>
                <w:spacing w:val="-5"/>
                <w:sz w:val="20"/>
              </w:rPr>
              <w:t xml:space="preserve"> </w:t>
            </w:r>
            <w:r>
              <w:rPr>
                <w:sz w:val="20"/>
              </w:rPr>
              <w:t>transversal.</w:t>
            </w:r>
            <w:r>
              <w:rPr>
                <w:spacing w:val="-5"/>
                <w:sz w:val="20"/>
              </w:rPr>
              <w:t xml:space="preserve"> </w:t>
            </w:r>
            <w:r>
              <w:rPr>
                <w:spacing w:val="-4"/>
                <w:sz w:val="20"/>
              </w:rPr>
              <w:t>(MG)</w:t>
            </w:r>
          </w:p>
          <w:p w14:paraId="16EB3751" w14:textId="77777777" w:rsidR="0095080B" w:rsidRDefault="00000000">
            <w:pPr>
              <w:pStyle w:val="TableParagraph"/>
              <w:numPr>
                <w:ilvl w:val="0"/>
                <w:numId w:val="37"/>
              </w:numPr>
              <w:tabs>
                <w:tab w:val="left" w:pos="432"/>
              </w:tabs>
              <w:spacing w:before="2"/>
              <w:rPr>
                <w:sz w:val="20"/>
              </w:rPr>
            </w:pPr>
            <w:r>
              <w:rPr>
                <w:sz w:val="20"/>
              </w:rPr>
              <w:t>identify</w:t>
            </w:r>
            <w:r>
              <w:rPr>
                <w:spacing w:val="-8"/>
                <w:sz w:val="20"/>
              </w:rPr>
              <w:t xml:space="preserve"> </w:t>
            </w:r>
            <w:r>
              <w:rPr>
                <w:sz w:val="20"/>
              </w:rPr>
              <w:t>relations</w:t>
            </w:r>
            <w:r>
              <w:rPr>
                <w:spacing w:val="-8"/>
                <w:sz w:val="20"/>
              </w:rPr>
              <w:t xml:space="preserve"> </w:t>
            </w:r>
            <w:r>
              <w:rPr>
                <w:sz w:val="20"/>
              </w:rPr>
              <w:t>and</w:t>
            </w:r>
            <w:r>
              <w:rPr>
                <w:spacing w:val="-8"/>
                <w:sz w:val="20"/>
              </w:rPr>
              <w:t xml:space="preserve"> </w:t>
            </w:r>
            <w:r>
              <w:rPr>
                <w:sz w:val="20"/>
              </w:rPr>
              <w:t>functions.</w:t>
            </w:r>
            <w:r>
              <w:rPr>
                <w:spacing w:val="-7"/>
                <w:sz w:val="20"/>
              </w:rPr>
              <w:t xml:space="preserve"> </w:t>
            </w:r>
            <w:r>
              <w:rPr>
                <w:spacing w:val="-4"/>
                <w:sz w:val="20"/>
              </w:rPr>
              <w:t>(NA)</w:t>
            </w:r>
          </w:p>
          <w:p w14:paraId="58B5CD68" w14:textId="77777777" w:rsidR="0095080B" w:rsidRDefault="00000000">
            <w:pPr>
              <w:pStyle w:val="TableParagraph"/>
              <w:numPr>
                <w:ilvl w:val="0"/>
                <w:numId w:val="37"/>
              </w:numPr>
              <w:tabs>
                <w:tab w:val="left" w:pos="432"/>
              </w:tabs>
              <w:spacing w:before="3"/>
              <w:rPr>
                <w:sz w:val="20"/>
              </w:rPr>
            </w:pPr>
            <w:r>
              <w:rPr>
                <w:sz w:val="20"/>
              </w:rPr>
              <w:t>graph</w:t>
            </w:r>
            <w:r>
              <w:rPr>
                <w:spacing w:val="-9"/>
                <w:sz w:val="20"/>
              </w:rPr>
              <w:t xml:space="preserve"> </w:t>
            </w:r>
            <w:r>
              <w:rPr>
                <w:sz w:val="20"/>
              </w:rPr>
              <w:t>a</w:t>
            </w:r>
            <w:r>
              <w:rPr>
                <w:spacing w:val="-6"/>
                <w:sz w:val="20"/>
              </w:rPr>
              <w:t xml:space="preserve"> </w:t>
            </w:r>
            <w:r>
              <w:rPr>
                <w:sz w:val="20"/>
              </w:rPr>
              <w:t>linear</w:t>
            </w:r>
            <w:r>
              <w:rPr>
                <w:spacing w:val="-7"/>
                <w:sz w:val="20"/>
              </w:rPr>
              <w:t xml:space="preserve"> </w:t>
            </w:r>
            <w:r>
              <w:rPr>
                <w:sz w:val="20"/>
              </w:rPr>
              <w:t>function</w:t>
            </w:r>
            <w:r>
              <w:rPr>
                <w:spacing w:val="-6"/>
                <w:sz w:val="20"/>
              </w:rPr>
              <w:t xml:space="preserve"> </w:t>
            </w:r>
            <w:r>
              <w:rPr>
                <w:sz w:val="20"/>
              </w:rPr>
              <w:t>and</w:t>
            </w:r>
            <w:r>
              <w:rPr>
                <w:spacing w:val="-7"/>
                <w:sz w:val="20"/>
              </w:rPr>
              <w:t xml:space="preserve"> </w:t>
            </w:r>
            <w:r>
              <w:rPr>
                <w:sz w:val="20"/>
              </w:rPr>
              <w:t>identify</w:t>
            </w:r>
            <w:r>
              <w:rPr>
                <w:spacing w:val="-6"/>
                <w:sz w:val="20"/>
              </w:rPr>
              <w:t xml:space="preserve"> </w:t>
            </w:r>
            <w:r>
              <w:rPr>
                <w:sz w:val="20"/>
              </w:rPr>
              <w:t>the</w:t>
            </w:r>
            <w:r>
              <w:rPr>
                <w:spacing w:val="-7"/>
                <w:sz w:val="20"/>
              </w:rPr>
              <w:t xml:space="preserve"> </w:t>
            </w:r>
            <w:r>
              <w:rPr>
                <w:sz w:val="20"/>
              </w:rPr>
              <w:t>domain</w:t>
            </w:r>
            <w:r>
              <w:rPr>
                <w:spacing w:val="-6"/>
                <w:sz w:val="20"/>
              </w:rPr>
              <w:t xml:space="preserve"> </w:t>
            </w:r>
            <w:r>
              <w:rPr>
                <w:sz w:val="20"/>
              </w:rPr>
              <w:t>and</w:t>
            </w:r>
            <w:r>
              <w:rPr>
                <w:spacing w:val="-7"/>
                <w:sz w:val="20"/>
              </w:rPr>
              <w:t xml:space="preserve"> </w:t>
            </w:r>
            <w:r>
              <w:rPr>
                <w:sz w:val="20"/>
              </w:rPr>
              <w:t>range,</w:t>
            </w:r>
            <w:r>
              <w:rPr>
                <w:spacing w:val="-6"/>
                <w:sz w:val="20"/>
              </w:rPr>
              <w:t xml:space="preserve"> </w:t>
            </w:r>
            <w:r>
              <w:rPr>
                <w:sz w:val="20"/>
              </w:rPr>
              <w:t>intercepts,</w:t>
            </w:r>
            <w:r>
              <w:rPr>
                <w:spacing w:val="-7"/>
                <w:sz w:val="20"/>
              </w:rPr>
              <w:t xml:space="preserve"> </w:t>
            </w:r>
            <w:r>
              <w:rPr>
                <w:sz w:val="20"/>
              </w:rPr>
              <w:t>slope,</w:t>
            </w:r>
            <w:r>
              <w:rPr>
                <w:spacing w:val="-6"/>
                <w:sz w:val="20"/>
              </w:rPr>
              <w:t xml:space="preserve"> </w:t>
            </w:r>
            <w:r>
              <w:rPr>
                <w:sz w:val="20"/>
              </w:rPr>
              <w:t>and</w:t>
            </w:r>
            <w:r>
              <w:rPr>
                <w:spacing w:val="-7"/>
                <w:sz w:val="20"/>
              </w:rPr>
              <w:t xml:space="preserve"> </w:t>
            </w:r>
            <w:r>
              <w:rPr>
                <w:sz w:val="20"/>
              </w:rPr>
              <w:t>zeros.</w:t>
            </w:r>
            <w:r>
              <w:rPr>
                <w:spacing w:val="-6"/>
                <w:sz w:val="20"/>
              </w:rPr>
              <w:t xml:space="preserve"> </w:t>
            </w:r>
            <w:r>
              <w:rPr>
                <w:spacing w:val="-4"/>
                <w:sz w:val="20"/>
              </w:rPr>
              <w:t>(NA)</w:t>
            </w:r>
          </w:p>
        </w:tc>
      </w:tr>
    </w:tbl>
    <w:p w14:paraId="7E6614CD"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2D3900F3" w14:textId="77777777" w:rsidR="0095080B" w:rsidRDefault="00000000">
      <w:pPr>
        <w:spacing w:before="91" w:after="3"/>
        <w:ind w:left="5418" w:right="5416"/>
        <w:jc w:val="center"/>
        <w:rPr>
          <w:b/>
        </w:rPr>
      </w:pPr>
      <w:r>
        <w:rPr>
          <w:b/>
        </w:rPr>
        <w:lastRenderedPageBreak/>
        <w:t>GRADE</w:t>
      </w:r>
      <w:r>
        <w:rPr>
          <w:b/>
          <w:spacing w:val="-4"/>
        </w:rPr>
        <w:t xml:space="preserve"> </w:t>
      </w:r>
      <w:r>
        <w:rPr>
          <w:b/>
        </w:rPr>
        <w:t>9</w:t>
      </w:r>
      <w:r>
        <w:rPr>
          <w:b/>
          <w:spacing w:val="-3"/>
        </w:rPr>
        <w:t xml:space="preserve"> </w:t>
      </w:r>
      <w:r>
        <w:rPr>
          <w:b/>
        </w:rPr>
        <w:t>–</w:t>
      </w:r>
      <w:r>
        <w:rPr>
          <w:b/>
          <w:spacing w:val="-4"/>
        </w:rPr>
        <w:t xml:space="preserve"> </w:t>
      </w:r>
      <w:r>
        <w:rPr>
          <w:b/>
        </w:rPr>
        <w:t>QUARTER</w:t>
      </w:r>
      <w:r>
        <w:rPr>
          <w:b/>
          <w:spacing w:val="-3"/>
        </w:rPr>
        <w:t xml:space="preserve"> </w:t>
      </w:r>
      <w:r>
        <w:rPr>
          <w:b/>
          <w:spacing w:val="-10"/>
        </w:rPr>
        <w:t>2</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4"/>
        <w:gridCol w:w="3826"/>
        <w:gridCol w:w="9356"/>
      </w:tblGrid>
      <w:tr w:rsidR="0095080B" w14:paraId="73C8AE59" w14:textId="77777777">
        <w:trPr>
          <w:trHeight w:val="729"/>
        </w:trPr>
        <w:tc>
          <w:tcPr>
            <w:tcW w:w="1704" w:type="dxa"/>
            <w:shd w:val="clear" w:color="auto" w:fill="A6A6A6"/>
          </w:tcPr>
          <w:p w14:paraId="7EE62325" w14:textId="77777777" w:rsidR="0095080B" w:rsidRDefault="00000000">
            <w:pPr>
              <w:pStyle w:val="TableParagraph"/>
              <w:spacing w:before="1" w:line="237" w:lineRule="auto"/>
              <w:ind w:left="366" w:right="275" w:hanging="84"/>
              <w:rPr>
                <w:b/>
              </w:rPr>
            </w:pPr>
            <w:r>
              <w:rPr>
                <w:b/>
                <w:spacing w:val="-2"/>
              </w:rPr>
              <w:t>CONTENT DOMAIN</w:t>
            </w:r>
          </w:p>
        </w:tc>
        <w:tc>
          <w:tcPr>
            <w:tcW w:w="3826" w:type="dxa"/>
            <w:shd w:val="clear" w:color="auto" w:fill="A6A6A6"/>
          </w:tcPr>
          <w:p w14:paraId="5DDF3D79" w14:textId="77777777" w:rsidR="0095080B" w:rsidRDefault="00000000">
            <w:pPr>
              <w:pStyle w:val="TableParagraph"/>
              <w:spacing w:line="257" w:lineRule="exact"/>
              <w:ind w:left="588"/>
              <w:rPr>
                <w:b/>
              </w:rPr>
            </w:pPr>
            <w:r>
              <w:rPr>
                <w:b/>
              </w:rPr>
              <w:t>CONTENT</w:t>
            </w:r>
            <w:r>
              <w:rPr>
                <w:b/>
                <w:spacing w:val="-7"/>
              </w:rPr>
              <w:t xml:space="preserve"> </w:t>
            </w:r>
            <w:r>
              <w:rPr>
                <w:b/>
                <w:spacing w:val="-2"/>
              </w:rPr>
              <w:t>STANDARDS</w:t>
            </w:r>
          </w:p>
          <w:p w14:paraId="58462EAF" w14:textId="77777777" w:rsidR="0095080B" w:rsidRDefault="00000000">
            <w:pPr>
              <w:pStyle w:val="TableParagraph"/>
              <w:spacing w:line="230" w:lineRule="atLeast"/>
              <w:rPr>
                <w:i/>
                <w:sz w:val="20"/>
              </w:rPr>
            </w:pPr>
            <w:r>
              <w:rPr>
                <w:i/>
                <w:sz w:val="20"/>
              </w:rPr>
              <w:t>The</w:t>
            </w:r>
            <w:r>
              <w:rPr>
                <w:i/>
                <w:spacing w:val="-13"/>
                <w:sz w:val="20"/>
              </w:rPr>
              <w:t xml:space="preserve"> </w:t>
            </w:r>
            <w:r>
              <w:rPr>
                <w:i/>
                <w:sz w:val="20"/>
              </w:rPr>
              <w:t>learners</w:t>
            </w:r>
            <w:r>
              <w:rPr>
                <w:i/>
                <w:spacing w:val="-13"/>
                <w:sz w:val="20"/>
              </w:rPr>
              <w:t xml:space="preserve"> </w:t>
            </w:r>
            <w:r>
              <w:rPr>
                <w:i/>
                <w:sz w:val="20"/>
              </w:rPr>
              <w:t>demonstrate</w:t>
            </w:r>
            <w:r>
              <w:rPr>
                <w:i/>
                <w:spacing w:val="-13"/>
                <w:sz w:val="20"/>
              </w:rPr>
              <w:t xml:space="preserve"> </w:t>
            </w:r>
            <w:r>
              <w:rPr>
                <w:i/>
                <w:sz w:val="20"/>
              </w:rPr>
              <w:t>knowledge and understanding of ...</w:t>
            </w:r>
          </w:p>
        </w:tc>
        <w:tc>
          <w:tcPr>
            <w:tcW w:w="9356" w:type="dxa"/>
            <w:shd w:val="clear" w:color="auto" w:fill="A6A6A6"/>
          </w:tcPr>
          <w:p w14:paraId="1779E6B7" w14:textId="77777777" w:rsidR="0095080B" w:rsidRDefault="00000000">
            <w:pPr>
              <w:pStyle w:val="TableParagraph"/>
              <w:spacing w:line="257" w:lineRule="exact"/>
              <w:ind w:left="4"/>
              <w:jc w:val="center"/>
              <w:rPr>
                <w:b/>
              </w:rPr>
            </w:pPr>
            <w:r>
              <w:rPr>
                <w:b/>
              </w:rPr>
              <w:t>LEARNING</w:t>
            </w:r>
            <w:r>
              <w:rPr>
                <w:b/>
                <w:spacing w:val="-8"/>
              </w:rPr>
              <w:t xml:space="preserve"> </w:t>
            </w:r>
            <w:r>
              <w:rPr>
                <w:b/>
                <w:spacing w:val="-2"/>
              </w:rPr>
              <w:t>COMPETENCIES</w:t>
            </w:r>
          </w:p>
          <w:p w14:paraId="3A94A69D" w14:textId="77777777" w:rsidR="0095080B" w:rsidRDefault="00000000">
            <w:pPr>
              <w:pStyle w:val="TableParagraph"/>
              <w:spacing w:before="1"/>
              <w:ind w:left="104"/>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3BA463A3" w14:textId="77777777">
        <w:trPr>
          <w:trHeight w:val="5164"/>
        </w:trPr>
        <w:tc>
          <w:tcPr>
            <w:tcW w:w="1704" w:type="dxa"/>
          </w:tcPr>
          <w:p w14:paraId="74D579F3" w14:textId="77777777" w:rsidR="0095080B" w:rsidRDefault="00000000">
            <w:pPr>
              <w:pStyle w:val="TableParagraph"/>
              <w:rPr>
                <w:b/>
                <w:sz w:val="20"/>
              </w:rPr>
            </w:pPr>
            <w:r>
              <w:rPr>
                <w:b/>
                <w:spacing w:val="-2"/>
                <w:sz w:val="20"/>
              </w:rPr>
              <w:t xml:space="preserve">Measurement </w:t>
            </w:r>
            <w:r>
              <w:rPr>
                <w:b/>
                <w:sz w:val="20"/>
              </w:rPr>
              <w:t>and</w:t>
            </w:r>
            <w:r>
              <w:rPr>
                <w:b/>
                <w:spacing w:val="-17"/>
                <w:sz w:val="20"/>
              </w:rPr>
              <w:t xml:space="preserve"> </w:t>
            </w:r>
            <w:r>
              <w:rPr>
                <w:b/>
                <w:sz w:val="20"/>
              </w:rPr>
              <w:t xml:space="preserve">Geometry </w:t>
            </w:r>
            <w:r>
              <w:rPr>
                <w:b/>
                <w:spacing w:val="-4"/>
                <w:sz w:val="20"/>
              </w:rPr>
              <w:t>(MG)</w:t>
            </w:r>
          </w:p>
        </w:tc>
        <w:tc>
          <w:tcPr>
            <w:tcW w:w="3826" w:type="dxa"/>
          </w:tcPr>
          <w:p w14:paraId="3CB45597" w14:textId="77777777" w:rsidR="0095080B" w:rsidRDefault="00000000">
            <w:pPr>
              <w:pStyle w:val="TableParagraph"/>
              <w:numPr>
                <w:ilvl w:val="0"/>
                <w:numId w:val="36"/>
              </w:numPr>
              <w:tabs>
                <w:tab w:val="left" w:pos="642"/>
                <w:tab w:val="left" w:pos="644"/>
              </w:tabs>
              <w:ind w:right="732" w:hanging="539"/>
              <w:rPr>
                <w:sz w:val="20"/>
              </w:rPr>
            </w:pPr>
            <w:r>
              <w:rPr>
                <w:sz w:val="20"/>
              </w:rPr>
              <w:t>parallelism and perpendicularity</w:t>
            </w:r>
            <w:r>
              <w:rPr>
                <w:spacing w:val="-16"/>
                <w:sz w:val="20"/>
              </w:rPr>
              <w:t xml:space="preserve"> </w:t>
            </w:r>
            <w:r>
              <w:rPr>
                <w:sz w:val="20"/>
              </w:rPr>
              <w:t>of</w:t>
            </w:r>
            <w:r>
              <w:rPr>
                <w:spacing w:val="-16"/>
                <w:sz w:val="20"/>
              </w:rPr>
              <w:t xml:space="preserve"> </w:t>
            </w:r>
            <w:r>
              <w:rPr>
                <w:sz w:val="20"/>
              </w:rPr>
              <w:t>lines.</w:t>
            </w:r>
          </w:p>
          <w:p w14:paraId="6D445480" w14:textId="77777777" w:rsidR="0095080B" w:rsidRDefault="00000000">
            <w:pPr>
              <w:pStyle w:val="TableParagraph"/>
              <w:numPr>
                <w:ilvl w:val="0"/>
                <w:numId w:val="36"/>
              </w:numPr>
              <w:tabs>
                <w:tab w:val="left" w:pos="642"/>
                <w:tab w:val="left" w:pos="644"/>
              </w:tabs>
              <w:spacing w:before="114"/>
              <w:ind w:right="491" w:hanging="539"/>
              <w:rPr>
                <w:sz w:val="20"/>
              </w:rPr>
            </w:pPr>
            <w:r>
              <w:rPr>
                <w:sz w:val="20"/>
              </w:rPr>
              <w:t>different</w:t>
            </w:r>
            <w:r>
              <w:rPr>
                <w:spacing w:val="-16"/>
                <w:sz w:val="20"/>
              </w:rPr>
              <w:t xml:space="preserve"> </w:t>
            </w:r>
            <w:r>
              <w:rPr>
                <w:sz w:val="20"/>
              </w:rPr>
              <w:t>quadrilaterals</w:t>
            </w:r>
            <w:r>
              <w:rPr>
                <w:spacing w:val="-16"/>
                <w:sz w:val="20"/>
              </w:rPr>
              <w:t xml:space="preserve"> </w:t>
            </w:r>
            <w:r>
              <w:rPr>
                <w:sz w:val="20"/>
              </w:rPr>
              <w:t>and their properties.</w:t>
            </w:r>
          </w:p>
          <w:p w14:paraId="716A99C0" w14:textId="77777777" w:rsidR="0095080B" w:rsidRDefault="00000000">
            <w:pPr>
              <w:pStyle w:val="TableParagraph"/>
              <w:numPr>
                <w:ilvl w:val="0"/>
                <w:numId w:val="36"/>
              </w:numPr>
              <w:tabs>
                <w:tab w:val="left" w:pos="642"/>
              </w:tabs>
              <w:spacing w:before="121"/>
              <w:ind w:left="642"/>
              <w:rPr>
                <w:sz w:val="20"/>
              </w:rPr>
            </w:pPr>
            <w:r>
              <w:rPr>
                <w:sz w:val="20"/>
              </w:rPr>
              <w:t>congruence</w:t>
            </w:r>
            <w:r>
              <w:rPr>
                <w:spacing w:val="-8"/>
                <w:sz w:val="20"/>
              </w:rPr>
              <w:t xml:space="preserve"> </w:t>
            </w:r>
            <w:r>
              <w:rPr>
                <w:sz w:val="20"/>
              </w:rPr>
              <w:t>of</w:t>
            </w:r>
            <w:r>
              <w:rPr>
                <w:spacing w:val="-7"/>
                <w:sz w:val="20"/>
              </w:rPr>
              <w:t xml:space="preserve"> </w:t>
            </w:r>
            <w:r>
              <w:rPr>
                <w:spacing w:val="-2"/>
                <w:sz w:val="20"/>
              </w:rPr>
              <w:t>triangles.</w:t>
            </w:r>
          </w:p>
          <w:p w14:paraId="21994048" w14:textId="77777777" w:rsidR="0095080B" w:rsidRDefault="00000000">
            <w:pPr>
              <w:pStyle w:val="TableParagraph"/>
              <w:numPr>
                <w:ilvl w:val="0"/>
                <w:numId w:val="36"/>
              </w:numPr>
              <w:tabs>
                <w:tab w:val="left" w:pos="642"/>
              </w:tabs>
              <w:spacing w:before="120"/>
              <w:ind w:left="642"/>
              <w:rPr>
                <w:sz w:val="20"/>
              </w:rPr>
            </w:pPr>
            <w:r>
              <w:rPr>
                <w:sz w:val="20"/>
              </w:rPr>
              <w:t>congruence</w:t>
            </w:r>
            <w:r>
              <w:rPr>
                <w:spacing w:val="-13"/>
                <w:sz w:val="20"/>
              </w:rPr>
              <w:t xml:space="preserve"> </w:t>
            </w:r>
            <w:r>
              <w:rPr>
                <w:spacing w:val="-2"/>
                <w:sz w:val="20"/>
              </w:rPr>
              <w:t>proofs.</w:t>
            </w:r>
          </w:p>
        </w:tc>
        <w:tc>
          <w:tcPr>
            <w:tcW w:w="9356" w:type="dxa"/>
          </w:tcPr>
          <w:p w14:paraId="0F43C26E" w14:textId="77777777" w:rsidR="0095080B" w:rsidRDefault="00000000">
            <w:pPr>
              <w:pStyle w:val="TableParagraph"/>
              <w:numPr>
                <w:ilvl w:val="0"/>
                <w:numId w:val="35"/>
              </w:numPr>
              <w:tabs>
                <w:tab w:val="left" w:pos="574"/>
              </w:tabs>
              <w:spacing w:line="228" w:lineRule="exact"/>
              <w:ind w:left="574"/>
              <w:rPr>
                <w:sz w:val="20"/>
              </w:rPr>
            </w:pPr>
            <w:r>
              <w:rPr>
                <w:sz w:val="20"/>
              </w:rPr>
              <w:t>determine</w:t>
            </w:r>
            <w:r>
              <w:rPr>
                <w:spacing w:val="-11"/>
                <w:sz w:val="20"/>
              </w:rPr>
              <w:t xml:space="preserve"> </w:t>
            </w:r>
            <w:r>
              <w:rPr>
                <w:sz w:val="20"/>
              </w:rPr>
              <w:t>conditions</w:t>
            </w:r>
            <w:r>
              <w:rPr>
                <w:spacing w:val="-8"/>
                <w:sz w:val="20"/>
              </w:rPr>
              <w:t xml:space="preserve"> </w:t>
            </w:r>
            <w:r>
              <w:rPr>
                <w:sz w:val="20"/>
              </w:rPr>
              <w:t>that</w:t>
            </w:r>
            <w:r>
              <w:rPr>
                <w:spacing w:val="-8"/>
                <w:sz w:val="20"/>
              </w:rPr>
              <w:t xml:space="preserve"> </w:t>
            </w:r>
            <w:r>
              <w:rPr>
                <w:sz w:val="20"/>
              </w:rPr>
              <w:t>guarantee</w:t>
            </w:r>
            <w:r>
              <w:rPr>
                <w:spacing w:val="-8"/>
                <w:sz w:val="20"/>
              </w:rPr>
              <w:t xml:space="preserve"> </w:t>
            </w:r>
            <w:r>
              <w:rPr>
                <w:sz w:val="20"/>
              </w:rPr>
              <w:t>parallelism</w:t>
            </w:r>
            <w:r>
              <w:rPr>
                <w:spacing w:val="-9"/>
                <w:sz w:val="20"/>
              </w:rPr>
              <w:t xml:space="preserve"> </w:t>
            </w:r>
            <w:r>
              <w:rPr>
                <w:sz w:val="20"/>
              </w:rPr>
              <w:t>and</w:t>
            </w:r>
            <w:r>
              <w:rPr>
                <w:spacing w:val="-8"/>
                <w:sz w:val="20"/>
              </w:rPr>
              <w:t xml:space="preserve"> </w:t>
            </w:r>
            <w:r>
              <w:rPr>
                <w:sz w:val="20"/>
              </w:rPr>
              <w:t>perpendicularity</w:t>
            </w:r>
            <w:r>
              <w:rPr>
                <w:spacing w:val="-8"/>
                <w:sz w:val="20"/>
              </w:rPr>
              <w:t xml:space="preserve"> </w:t>
            </w:r>
            <w:r>
              <w:rPr>
                <w:sz w:val="20"/>
              </w:rPr>
              <w:t>of</w:t>
            </w:r>
            <w:r>
              <w:rPr>
                <w:spacing w:val="-8"/>
                <w:sz w:val="20"/>
              </w:rPr>
              <w:t xml:space="preserve"> </w:t>
            </w:r>
            <w:r>
              <w:rPr>
                <w:spacing w:val="-2"/>
                <w:sz w:val="20"/>
              </w:rPr>
              <w:t>lines.</w:t>
            </w:r>
          </w:p>
          <w:p w14:paraId="3586B93F" w14:textId="77777777" w:rsidR="0095080B" w:rsidRDefault="00000000">
            <w:pPr>
              <w:pStyle w:val="TableParagraph"/>
              <w:numPr>
                <w:ilvl w:val="0"/>
                <w:numId w:val="35"/>
              </w:numPr>
              <w:tabs>
                <w:tab w:val="left" w:pos="574"/>
              </w:tabs>
              <w:ind w:left="574"/>
              <w:rPr>
                <w:sz w:val="20"/>
              </w:rPr>
            </w:pPr>
            <w:r>
              <w:rPr>
                <w:sz w:val="20"/>
              </w:rPr>
              <w:t>classify</w:t>
            </w:r>
            <w:r>
              <w:rPr>
                <w:spacing w:val="-8"/>
                <w:sz w:val="20"/>
              </w:rPr>
              <w:t xml:space="preserve"> </w:t>
            </w:r>
            <w:r>
              <w:rPr>
                <w:sz w:val="20"/>
              </w:rPr>
              <w:t>quadrilaterals</w:t>
            </w:r>
            <w:r>
              <w:rPr>
                <w:spacing w:val="-7"/>
                <w:sz w:val="20"/>
              </w:rPr>
              <w:t xml:space="preserve"> </w:t>
            </w:r>
            <w:r>
              <w:rPr>
                <w:sz w:val="20"/>
              </w:rPr>
              <w:t>based</w:t>
            </w:r>
            <w:r>
              <w:rPr>
                <w:spacing w:val="-8"/>
                <w:sz w:val="20"/>
              </w:rPr>
              <w:t xml:space="preserve"> </w:t>
            </w:r>
            <w:r>
              <w:rPr>
                <w:sz w:val="20"/>
              </w:rPr>
              <w:t>on</w:t>
            </w:r>
            <w:r>
              <w:rPr>
                <w:spacing w:val="-8"/>
                <w:sz w:val="20"/>
              </w:rPr>
              <w:t xml:space="preserve"> </w:t>
            </w:r>
            <w:r>
              <w:rPr>
                <w:sz w:val="20"/>
              </w:rPr>
              <w:t>formal</w:t>
            </w:r>
            <w:r>
              <w:rPr>
                <w:spacing w:val="-7"/>
                <w:sz w:val="20"/>
              </w:rPr>
              <w:t xml:space="preserve"> </w:t>
            </w:r>
            <w:r>
              <w:rPr>
                <w:spacing w:val="-2"/>
                <w:sz w:val="20"/>
              </w:rPr>
              <w:t>definitions.</w:t>
            </w:r>
          </w:p>
          <w:p w14:paraId="0C7D8413" w14:textId="77777777" w:rsidR="0095080B" w:rsidRDefault="00000000">
            <w:pPr>
              <w:pStyle w:val="TableParagraph"/>
              <w:numPr>
                <w:ilvl w:val="0"/>
                <w:numId w:val="35"/>
              </w:numPr>
              <w:tabs>
                <w:tab w:val="left" w:pos="575"/>
              </w:tabs>
              <w:spacing w:before="1"/>
              <w:ind w:right="137"/>
              <w:rPr>
                <w:sz w:val="20"/>
              </w:rPr>
            </w:pPr>
            <w:r>
              <w:rPr>
                <w:sz w:val="20"/>
              </w:rPr>
              <w:t>use</w:t>
            </w:r>
            <w:r>
              <w:rPr>
                <w:spacing w:val="-4"/>
                <w:sz w:val="20"/>
              </w:rPr>
              <w:t xml:space="preserve"> </w:t>
            </w:r>
            <w:r>
              <w:rPr>
                <w:sz w:val="20"/>
              </w:rPr>
              <w:t>properties</w:t>
            </w:r>
            <w:r>
              <w:rPr>
                <w:spacing w:val="-4"/>
                <w:sz w:val="20"/>
              </w:rPr>
              <w:t xml:space="preserve"> </w:t>
            </w:r>
            <w:r>
              <w:rPr>
                <w:sz w:val="20"/>
              </w:rPr>
              <w:t>of</w:t>
            </w:r>
            <w:r>
              <w:rPr>
                <w:spacing w:val="-4"/>
                <w:sz w:val="20"/>
              </w:rPr>
              <w:t xml:space="preserve"> </w:t>
            </w:r>
            <w:r>
              <w:rPr>
                <w:sz w:val="20"/>
              </w:rPr>
              <w:t>parallelograms</w:t>
            </w:r>
            <w:r>
              <w:rPr>
                <w:spacing w:val="-4"/>
                <w:sz w:val="20"/>
              </w:rPr>
              <w:t xml:space="preserve"> </w:t>
            </w:r>
            <w:r>
              <w:rPr>
                <w:sz w:val="20"/>
              </w:rPr>
              <w:t>to</w:t>
            </w:r>
            <w:r>
              <w:rPr>
                <w:spacing w:val="-4"/>
                <w:sz w:val="20"/>
              </w:rPr>
              <w:t xml:space="preserve"> </w:t>
            </w:r>
            <w:r>
              <w:rPr>
                <w:sz w:val="20"/>
              </w:rPr>
              <w:t>find</w:t>
            </w:r>
            <w:r>
              <w:rPr>
                <w:spacing w:val="-4"/>
                <w:sz w:val="20"/>
              </w:rPr>
              <w:t xml:space="preserve"> </w:t>
            </w:r>
            <w:r>
              <w:rPr>
                <w:sz w:val="20"/>
              </w:rPr>
              <w:t>measures</w:t>
            </w:r>
            <w:r>
              <w:rPr>
                <w:spacing w:val="-4"/>
                <w:sz w:val="20"/>
              </w:rPr>
              <w:t xml:space="preserve"> </w:t>
            </w:r>
            <w:r>
              <w:rPr>
                <w:sz w:val="20"/>
              </w:rPr>
              <w:t>of</w:t>
            </w:r>
            <w:r>
              <w:rPr>
                <w:spacing w:val="-4"/>
                <w:sz w:val="20"/>
              </w:rPr>
              <w:t xml:space="preserve"> </w:t>
            </w:r>
            <w:r>
              <w:rPr>
                <w:sz w:val="20"/>
              </w:rPr>
              <w:t>angles,</w:t>
            </w:r>
            <w:r>
              <w:rPr>
                <w:spacing w:val="-4"/>
                <w:sz w:val="20"/>
              </w:rPr>
              <w:t xml:space="preserve"> </w:t>
            </w:r>
            <w:r>
              <w:rPr>
                <w:sz w:val="20"/>
              </w:rPr>
              <w:t>sides,</w:t>
            </w:r>
            <w:r>
              <w:rPr>
                <w:spacing w:val="-4"/>
                <w:sz w:val="20"/>
              </w:rPr>
              <w:t xml:space="preserve"> </w:t>
            </w:r>
            <w:r>
              <w:rPr>
                <w:sz w:val="20"/>
              </w:rPr>
              <w:t>perpendicular</w:t>
            </w:r>
            <w:r>
              <w:rPr>
                <w:spacing w:val="-4"/>
                <w:sz w:val="20"/>
              </w:rPr>
              <w:t xml:space="preserve"> </w:t>
            </w:r>
            <w:r>
              <w:rPr>
                <w:sz w:val="20"/>
              </w:rPr>
              <w:t>height, and diagonals.</w:t>
            </w:r>
          </w:p>
          <w:p w14:paraId="46408CBE" w14:textId="77777777" w:rsidR="0095080B" w:rsidRDefault="00000000">
            <w:pPr>
              <w:pStyle w:val="TableParagraph"/>
              <w:numPr>
                <w:ilvl w:val="0"/>
                <w:numId w:val="35"/>
              </w:numPr>
              <w:tabs>
                <w:tab w:val="left" w:pos="575"/>
              </w:tabs>
              <w:ind w:right="177"/>
              <w:rPr>
                <w:sz w:val="20"/>
              </w:rPr>
            </w:pPr>
            <w:r>
              <w:rPr>
                <w:sz w:val="20"/>
              </w:rPr>
              <w:t>solve</w:t>
            </w:r>
            <w:r>
              <w:rPr>
                <w:spacing w:val="-5"/>
                <w:sz w:val="20"/>
              </w:rPr>
              <w:t xml:space="preserve"> </w:t>
            </w:r>
            <w:r>
              <w:rPr>
                <w:sz w:val="20"/>
              </w:rPr>
              <w:t>problems</w:t>
            </w:r>
            <w:r>
              <w:rPr>
                <w:spacing w:val="-5"/>
                <w:sz w:val="20"/>
              </w:rPr>
              <w:t xml:space="preserve"> </w:t>
            </w:r>
            <w:r>
              <w:rPr>
                <w:sz w:val="20"/>
              </w:rPr>
              <w:t>involving</w:t>
            </w:r>
            <w:r>
              <w:rPr>
                <w:spacing w:val="-5"/>
                <w:sz w:val="20"/>
              </w:rPr>
              <w:t xml:space="preserve"> </w:t>
            </w:r>
            <w:r>
              <w:rPr>
                <w:sz w:val="20"/>
              </w:rPr>
              <w:t>parallelograms,</w:t>
            </w:r>
            <w:r>
              <w:rPr>
                <w:spacing w:val="-5"/>
                <w:sz w:val="20"/>
              </w:rPr>
              <w:t xml:space="preserve"> </w:t>
            </w:r>
            <w:r>
              <w:rPr>
                <w:sz w:val="20"/>
              </w:rPr>
              <w:t>rectangles,</w:t>
            </w:r>
            <w:r>
              <w:rPr>
                <w:spacing w:val="-5"/>
                <w:sz w:val="20"/>
              </w:rPr>
              <w:t xml:space="preserve"> </w:t>
            </w:r>
            <w:r>
              <w:rPr>
                <w:sz w:val="20"/>
              </w:rPr>
              <w:t>squares,</w:t>
            </w:r>
            <w:r>
              <w:rPr>
                <w:spacing w:val="-5"/>
                <w:sz w:val="20"/>
              </w:rPr>
              <w:t xml:space="preserve"> </w:t>
            </w:r>
            <w:r>
              <w:rPr>
                <w:sz w:val="20"/>
              </w:rPr>
              <w:t>or</w:t>
            </w:r>
            <w:r>
              <w:rPr>
                <w:spacing w:val="-5"/>
                <w:sz w:val="20"/>
              </w:rPr>
              <w:t xml:space="preserve"> </w:t>
            </w:r>
            <w:r>
              <w:rPr>
                <w:sz w:val="20"/>
              </w:rPr>
              <w:t>rhombuses</w:t>
            </w:r>
            <w:r>
              <w:rPr>
                <w:spacing w:val="-5"/>
                <w:sz w:val="20"/>
              </w:rPr>
              <w:t xml:space="preserve"> </w:t>
            </w:r>
            <w:r>
              <w:rPr>
                <w:sz w:val="20"/>
              </w:rPr>
              <w:t>by</w:t>
            </w:r>
            <w:r>
              <w:rPr>
                <w:spacing w:val="-5"/>
                <w:sz w:val="20"/>
              </w:rPr>
              <w:t xml:space="preserve"> </w:t>
            </w:r>
            <w:r>
              <w:rPr>
                <w:sz w:val="20"/>
              </w:rPr>
              <w:t>applying their different properties.</w:t>
            </w:r>
          </w:p>
          <w:p w14:paraId="35642593" w14:textId="77777777" w:rsidR="0095080B" w:rsidRDefault="00000000">
            <w:pPr>
              <w:pStyle w:val="TableParagraph"/>
              <w:numPr>
                <w:ilvl w:val="0"/>
                <w:numId w:val="35"/>
              </w:numPr>
              <w:tabs>
                <w:tab w:val="left" w:pos="574"/>
              </w:tabs>
              <w:spacing w:before="1"/>
              <w:ind w:left="574"/>
              <w:rPr>
                <w:sz w:val="20"/>
              </w:rPr>
            </w:pPr>
            <w:r>
              <w:rPr>
                <w:sz w:val="20"/>
              </w:rPr>
              <w:t>prove</w:t>
            </w:r>
            <w:r>
              <w:rPr>
                <w:spacing w:val="-9"/>
                <w:sz w:val="20"/>
              </w:rPr>
              <w:t xml:space="preserve"> </w:t>
            </w:r>
            <w:r>
              <w:rPr>
                <w:sz w:val="20"/>
              </w:rPr>
              <w:t>properties</w:t>
            </w:r>
            <w:r>
              <w:rPr>
                <w:spacing w:val="-7"/>
                <w:sz w:val="20"/>
              </w:rPr>
              <w:t xml:space="preserve"> </w:t>
            </w:r>
            <w:r>
              <w:rPr>
                <w:sz w:val="20"/>
              </w:rPr>
              <w:t>of</w:t>
            </w:r>
            <w:r>
              <w:rPr>
                <w:spacing w:val="-6"/>
                <w:sz w:val="20"/>
              </w:rPr>
              <w:t xml:space="preserve"> </w:t>
            </w:r>
            <w:r>
              <w:rPr>
                <w:sz w:val="20"/>
              </w:rPr>
              <w:t>parallelograms</w:t>
            </w:r>
            <w:r>
              <w:rPr>
                <w:spacing w:val="-7"/>
                <w:sz w:val="20"/>
              </w:rPr>
              <w:t xml:space="preserve"> </w:t>
            </w:r>
            <w:r>
              <w:rPr>
                <w:sz w:val="20"/>
              </w:rPr>
              <w:t>by</w:t>
            </w:r>
            <w:r>
              <w:rPr>
                <w:spacing w:val="-7"/>
                <w:sz w:val="20"/>
              </w:rPr>
              <w:t xml:space="preserve"> </w:t>
            </w:r>
            <w:r>
              <w:rPr>
                <w:sz w:val="20"/>
              </w:rPr>
              <w:t>applying</w:t>
            </w:r>
            <w:r>
              <w:rPr>
                <w:spacing w:val="-6"/>
                <w:sz w:val="20"/>
              </w:rPr>
              <w:t xml:space="preserve"> </w:t>
            </w:r>
            <w:r>
              <w:rPr>
                <w:sz w:val="20"/>
              </w:rPr>
              <w:t>the</w:t>
            </w:r>
            <w:r>
              <w:rPr>
                <w:spacing w:val="-7"/>
                <w:sz w:val="20"/>
              </w:rPr>
              <w:t xml:space="preserve"> </w:t>
            </w:r>
            <w:r>
              <w:rPr>
                <w:sz w:val="20"/>
              </w:rPr>
              <w:t>relevant</w:t>
            </w:r>
            <w:r>
              <w:rPr>
                <w:spacing w:val="-6"/>
                <w:sz w:val="20"/>
              </w:rPr>
              <w:t xml:space="preserve"> </w:t>
            </w:r>
            <w:r>
              <w:rPr>
                <w:spacing w:val="-2"/>
                <w:sz w:val="20"/>
              </w:rPr>
              <w:t>theorems.</w:t>
            </w:r>
          </w:p>
          <w:p w14:paraId="5E0235FE" w14:textId="77777777" w:rsidR="0095080B" w:rsidRDefault="00000000">
            <w:pPr>
              <w:pStyle w:val="TableParagraph"/>
              <w:numPr>
                <w:ilvl w:val="0"/>
                <w:numId w:val="35"/>
              </w:numPr>
              <w:tabs>
                <w:tab w:val="left" w:pos="575"/>
              </w:tabs>
              <w:spacing w:before="1"/>
              <w:ind w:right="227"/>
              <w:rPr>
                <w:sz w:val="20"/>
              </w:rPr>
            </w:pPr>
            <w:r>
              <w:rPr>
                <w:sz w:val="20"/>
              </w:rPr>
              <w:t>derive</w:t>
            </w:r>
            <w:r>
              <w:rPr>
                <w:spacing w:val="-3"/>
                <w:sz w:val="20"/>
              </w:rPr>
              <w:t xml:space="preserve"> </w:t>
            </w:r>
            <w:r>
              <w:rPr>
                <w:sz w:val="20"/>
              </w:rPr>
              <w:t>the</w:t>
            </w:r>
            <w:r>
              <w:rPr>
                <w:spacing w:val="-3"/>
                <w:sz w:val="20"/>
              </w:rPr>
              <w:t xml:space="preserve"> </w:t>
            </w:r>
            <w:r>
              <w:rPr>
                <w:sz w:val="20"/>
              </w:rPr>
              <w:t>properties</w:t>
            </w:r>
            <w:r>
              <w:rPr>
                <w:spacing w:val="-3"/>
                <w:sz w:val="20"/>
              </w:rPr>
              <w:t xml:space="preserve"> </w:t>
            </w:r>
            <w:r>
              <w:rPr>
                <w:sz w:val="20"/>
              </w:rPr>
              <w:t>of</w:t>
            </w:r>
            <w:r>
              <w:rPr>
                <w:spacing w:val="-3"/>
                <w:sz w:val="20"/>
              </w:rPr>
              <w:t xml:space="preserve"> </w:t>
            </w:r>
            <w:r>
              <w:rPr>
                <w:sz w:val="20"/>
              </w:rPr>
              <w:t>trapezoids</w:t>
            </w:r>
            <w:r>
              <w:rPr>
                <w:spacing w:val="-3"/>
                <w:sz w:val="20"/>
              </w:rPr>
              <w:t xml:space="preserve"> </w:t>
            </w:r>
            <w:r>
              <w:rPr>
                <w:sz w:val="20"/>
              </w:rPr>
              <w:t>and</w:t>
            </w:r>
            <w:r>
              <w:rPr>
                <w:spacing w:val="-3"/>
                <w:sz w:val="20"/>
              </w:rPr>
              <w:t xml:space="preserve"> </w:t>
            </w:r>
            <w:r>
              <w:rPr>
                <w:sz w:val="20"/>
              </w:rPr>
              <w:t>kites</w:t>
            </w:r>
            <w:r>
              <w:rPr>
                <w:spacing w:val="-3"/>
                <w:sz w:val="20"/>
              </w:rPr>
              <w:t xml:space="preserve"> </w:t>
            </w:r>
            <w:r>
              <w:rPr>
                <w:sz w:val="20"/>
              </w:rPr>
              <w:t>by</w:t>
            </w:r>
            <w:r>
              <w:rPr>
                <w:spacing w:val="-3"/>
                <w:sz w:val="20"/>
              </w:rPr>
              <w:t xml:space="preserve"> </w:t>
            </w:r>
            <w:r>
              <w:rPr>
                <w:sz w:val="20"/>
              </w:rPr>
              <w:t>exploring</w:t>
            </w:r>
            <w:r>
              <w:rPr>
                <w:spacing w:val="-3"/>
                <w:sz w:val="20"/>
              </w:rPr>
              <w:t xml:space="preserve"> </w:t>
            </w:r>
            <w:r>
              <w:rPr>
                <w:sz w:val="20"/>
              </w:rPr>
              <w:t>the</w:t>
            </w:r>
            <w:r>
              <w:rPr>
                <w:spacing w:val="-3"/>
                <w:sz w:val="20"/>
              </w:rPr>
              <w:t xml:space="preserve"> </w:t>
            </w:r>
            <w:r>
              <w:rPr>
                <w:sz w:val="20"/>
              </w:rPr>
              <w:t>relationship</w:t>
            </w:r>
            <w:r>
              <w:rPr>
                <w:spacing w:val="-3"/>
                <w:sz w:val="20"/>
              </w:rPr>
              <w:t xml:space="preserve"> </w:t>
            </w:r>
            <w:r>
              <w:rPr>
                <w:sz w:val="20"/>
              </w:rPr>
              <w:t>between</w:t>
            </w:r>
            <w:r>
              <w:rPr>
                <w:spacing w:val="-4"/>
                <w:sz w:val="20"/>
              </w:rPr>
              <w:t xml:space="preserve"> </w:t>
            </w:r>
            <w:r>
              <w:rPr>
                <w:sz w:val="20"/>
              </w:rPr>
              <w:t>their parts and secondary parts.</w:t>
            </w:r>
          </w:p>
          <w:p w14:paraId="15DE36F4" w14:textId="77777777" w:rsidR="0095080B" w:rsidRDefault="00000000">
            <w:pPr>
              <w:pStyle w:val="TableParagraph"/>
              <w:numPr>
                <w:ilvl w:val="0"/>
                <w:numId w:val="35"/>
              </w:numPr>
              <w:tabs>
                <w:tab w:val="left" w:pos="574"/>
              </w:tabs>
              <w:spacing w:before="1"/>
              <w:ind w:left="574"/>
              <w:rPr>
                <w:sz w:val="20"/>
              </w:rPr>
            </w:pPr>
            <w:r>
              <w:rPr>
                <w:sz w:val="20"/>
              </w:rPr>
              <w:t>solve</w:t>
            </w:r>
            <w:r>
              <w:rPr>
                <w:spacing w:val="-9"/>
                <w:sz w:val="20"/>
              </w:rPr>
              <w:t xml:space="preserve"> </w:t>
            </w:r>
            <w:r>
              <w:rPr>
                <w:sz w:val="20"/>
              </w:rPr>
              <w:t>problems</w:t>
            </w:r>
            <w:r>
              <w:rPr>
                <w:spacing w:val="-7"/>
                <w:sz w:val="20"/>
              </w:rPr>
              <w:t xml:space="preserve"> </w:t>
            </w:r>
            <w:r>
              <w:rPr>
                <w:sz w:val="20"/>
              </w:rPr>
              <w:t>on</w:t>
            </w:r>
            <w:r>
              <w:rPr>
                <w:spacing w:val="-7"/>
                <w:sz w:val="20"/>
              </w:rPr>
              <w:t xml:space="preserve"> </w:t>
            </w:r>
            <w:r>
              <w:rPr>
                <w:sz w:val="20"/>
              </w:rPr>
              <w:t>trapezoids</w:t>
            </w:r>
            <w:r>
              <w:rPr>
                <w:spacing w:val="-7"/>
                <w:sz w:val="20"/>
              </w:rPr>
              <w:t xml:space="preserve"> </w:t>
            </w:r>
            <w:r>
              <w:rPr>
                <w:sz w:val="20"/>
              </w:rPr>
              <w:t>and</w:t>
            </w:r>
            <w:r>
              <w:rPr>
                <w:spacing w:val="-8"/>
                <w:sz w:val="20"/>
              </w:rPr>
              <w:t xml:space="preserve"> </w:t>
            </w:r>
            <w:r>
              <w:rPr>
                <w:sz w:val="20"/>
              </w:rPr>
              <w:t>kites</w:t>
            </w:r>
            <w:r>
              <w:rPr>
                <w:spacing w:val="-6"/>
                <w:sz w:val="20"/>
              </w:rPr>
              <w:t xml:space="preserve"> </w:t>
            </w:r>
            <w:r>
              <w:rPr>
                <w:sz w:val="20"/>
              </w:rPr>
              <w:t>by</w:t>
            </w:r>
            <w:r>
              <w:rPr>
                <w:spacing w:val="-7"/>
                <w:sz w:val="20"/>
              </w:rPr>
              <w:t xml:space="preserve"> </w:t>
            </w:r>
            <w:r>
              <w:rPr>
                <w:sz w:val="20"/>
              </w:rPr>
              <w:t>applying</w:t>
            </w:r>
            <w:r>
              <w:rPr>
                <w:spacing w:val="-7"/>
                <w:sz w:val="20"/>
              </w:rPr>
              <w:t xml:space="preserve"> </w:t>
            </w:r>
            <w:r>
              <w:rPr>
                <w:sz w:val="20"/>
              </w:rPr>
              <w:t>their</w:t>
            </w:r>
            <w:r>
              <w:rPr>
                <w:spacing w:val="-6"/>
                <w:sz w:val="20"/>
              </w:rPr>
              <w:t xml:space="preserve"> </w:t>
            </w:r>
            <w:r>
              <w:rPr>
                <w:spacing w:val="-2"/>
                <w:sz w:val="20"/>
              </w:rPr>
              <w:t>properties.</w:t>
            </w:r>
          </w:p>
          <w:p w14:paraId="08EEF4C7" w14:textId="77777777" w:rsidR="0095080B" w:rsidRDefault="00000000">
            <w:pPr>
              <w:pStyle w:val="TableParagraph"/>
              <w:numPr>
                <w:ilvl w:val="0"/>
                <w:numId w:val="35"/>
              </w:numPr>
              <w:tabs>
                <w:tab w:val="left" w:pos="574"/>
              </w:tabs>
              <w:ind w:left="574"/>
              <w:rPr>
                <w:sz w:val="20"/>
              </w:rPr>
            </w:pPr>
            <w:r>
              <w:rPr>
                <w:sz w:val="20"/>
              </w:rPr>
              <w:t>distinguish</w:t>
            </w:r>
            <w:r>
              <w:rPr>
                <w:spacing w:val="-9"/>
                <w:sz w:val="20"/>
              </w:rPr>
              <w:t xml:space="preserve"> </w:t>
            </w:r>
            <w:r>
              <w:rPr>
                <w:sz w:val="20"/>
              </w:rPr>
              <w:t>inductive</w:t>
            </w:r>
            <w:r>
              <w:rPr>
                <w:spacing w:val="-8"/>
                <w:sz w:val="20"/>
              </w:rPr>
              <w:t xml:space="preserve"> </w:t>
            </w:r>
            <w:r>
              <w:rPr>
                <w:sz w:val="20"/>
              </w:rPr>
              <w:t>and</w:t>
            </w:r>
            <w:r>
              <w:rPr>
                <w:spacing w:val="-8"/>
                <w:sz w:val="20"/>
              </w:rPr>
              <w:t xml:space="preserve"> </w:t>
            </w:r>
            <w:r>
              <w:rPr>
                <w:sz w:val="20"/>
              </w:rPr>
              <w:t>deductive</w:t>
            </w:r>
            <w:r>
              <w:rPr>
                <w:spacing w:val="-8"/>
                <w:sz w:val="20"/>
              </w:rPr>
              <w:t xml:space="preserve"> </w:t>
            </w:r>
            <w:r>
              <w:rPr>
                <w:sz w:val="20"/>
              </w:rPr>
              <w:t>reasoning</w:t>
            </w:r>
            <w:r>
              <w:rPr>
                <w:spacing w:val="-8"/>
                <w:sz w:val="20"/>
              </w:rPr>
              <w:t xml:space="preserve"> </w:t>
            </w:r>
            <w:r>
              <w:rPr>
                <w:sz w:val="20"/>
              </w:rPr>
              <w:t>for</w:t>
            </w:r>
            <w:r>
              <w:rPr>
                <w:spacing w:val="-8"/>
                <w:sz w:val="20"/>
              </w:rPr>
              <w:t xml:space="preserve"> </w:t>
            </w:r>
            <w:r>
              <w:rPr>
                <w:sz w:val="20"/>
              </w:rPr>
              <w:t>establishing</w:t>
            </w:r>
            <w:r>
              <w:rPr>
                <w:spacing w:val="-8"/>
                <w:sz w:val="20"/>
              </w:rPr>
              <w:t xml:space="preserve"> </w:t>
            </w:r>
            <w:r>
              <w:rPr>
                <w:spacing w:val="-2"/>
                <w:sz w:val="20"/>
              </w:rPr>
              <w:t>proofs.</w:t>
            </w:r>
          </w:p>
          <w:p w14:paraId="52312A5E" w14:textId="77777777" w:rsidR="0095080B" w:rsidRDefault="00000000">
            <w:pPr>
              <w:pStyle w:val="TableParagraph"/>
              <w:numPr>
                <w:ilvl w:val="0"/>
                <w:numId w:val="35"/>
              </w:numPr>
              <w:tabs>
                <w:tab w:val="left" w:pos="575"/>
              </w:tabs>
              <w:spacing w:before="4" w:line="235" w:lineRule="auto"/>
              <w:ind w:right="592"/>
              <w:rPr>
                <w:sz w:val="20"/>
              </w:rPr>
            </w:pPr>
            <w:r>
              <w:rPr>
                <w:sz w:val="20"/>
              </w:rPr>
              <w:t>state</w:t>
            </w:r>
            <w:r>
              <w:rPr>
                <w:spacing w:val="-3"/>
                <w:sz w:val="20"/>
              </w:rPr>
              <w:t xml:space="preserve"> </w:t>
            </w:r>
            <w:r>
              <w:rPr>
                <w:sz w:val="20"/>
              </w:rPr>
              <w:t>postulates</w:t>
            </w:r>
            <w:r>
              <w:rPr>
                <w:spacing w:val="-3"/>
                <w:sz w:val="20"/>
              </w:rPr>
              <w:t xml:space="preserve"> </w:t>
            </w:r>
            <w:r>
              <w:rPr>
                <w:sz w:val="20"/>
              </w:rPr>
              <w:t>and</w:t>
            </w:r>
            <w:r>
              <w:rPr>
                <w:spacing w:val="-4"/>
                <w:sz w:val="20"/>
              </w:rPr>
              <w:t xml:space="preserve"> </w:t>
            </w:r>
            <w:r>
              <w:rPr>
                <w:sz w:val="20"/>
              </w:rPr>
              <w:t>theorems</w:t>
            </w:r>
            <w:r>
              <w:rPr>
                <w:spacing w:val="-3"/>
                <w:sz w:val="20"/>
              </w:rPr>
              <w:t xml:space="preserve"> </w:t>
            </w:r>
            <w:r>
              <w:rPr>
                <w:sz w:val="20"/>
              </w:rPr>
              <w:t>about</w:t>
            </w:r>
            <w:r>
              <w:rPr>
                <w:spacing w:val="-3"/>
                <w:sz w:val="20"/>
              </w:rPr>
              <w:t xml:space="preserve"> </w:t>
            </w:r>
            <w:r>
              <w:rPr>
                <w:sz w:val="20"/>
              </w:rPr>
              <w:t>defined</w:t>
            </w:r>
            <w:r>
              <w:rPr>
                <w:spacing w:val="-4"/>
                <w:sz w:val="20"/>
              </w:rPr>
              <w:t xml:space="preserve"> </w:t>
            </w:r>
            <w:r>
              <w:rPr>
                <w:sz w:val="20"/>
              </w:rPr>
              <w:t>and</w:t>
            </w:r>
            <w:r>
              <w:rPr>
                <w:spacing w:val="-4"/>
                <w:sz w:val="20"/>
              </w:rPr>
              <w:t xml:space="preserve"> </w:t>
            </w:r>
            <w:r>
              <w:rPr>
                <w:sz w:val="20"/>
              </w:rPr>
              <w:t>undefined</w:t>
            </w:r>
            <w:r>
              <w:rPr>
                <w:spacing w:val="-4"/>
                <w:sz w:val="20"/>
              </w:rPr>
              <w:t xml:space="preserve"> </w:t>
            </w:r>
            <w:r>
              <w:rPr>
                <w:sz w:val="20"/>
              </w:rPr>
              <w:t>terms</w:t>
            </w:r>
            <w:r>
              <w:rPr>
                <w:spacing w:val="-3"/>
                <w:sz w:val="20"/>
              </w:rPr>
              <w:t xml:space="preserve"> </w:t>
            </w:r>
            <w:r>
              <w:rPr>
                <w:sz w:val="20"/>
              </w:rPr>
              <w:t>in</w:t>
            </w:r>
            <w:r>
              <w:rPr>
                <w:spacing w:val="-4"/>
                <w:sz w:val="20"/>
              </w:rPr>
              <w:t xml:space="preserve"> </w:t>
            </w:r>
            <w:r>
              <w:rPr>
                <w:sz w:val="20"/>
              </w:rPr>
              <w:t>geometry,</w:t>
            </w:r>
            <w:r>
              <w:rPr>
                <w:spacing w:val="-3"/>
                <w:sz w:val="20"/>
              </w:rPr>
              <w:t xml:space="preserve"> </w:t>
            </w:r>
            <w:r>
              <w:rPr>
                <w:sz w:val="20"/>
              </w:rPr>
              <w:t>and formulates proofs involving them.</w:t>
            </w:r>
          </w:p>
          <w:p w14:paraId="43333B34" w14:textId="77777777" w:rsidR="0095080B" w:rsidRDefault="00000000">
            <w:pPr>
              <w:pStyle w:val="TableParagraph"/>
              <w:numPr>
                <w:ilvl w:val="0"/>
                <w:numId w:val="35"/>
              </w:numPr>
              <w:tabs>
                <w:tab w:val="left" w:pos="575"/>
              </w:tabs>
              <w:spacing w:before="2"/>
              <w:ind w:right="942"/>
              <w:rPr>
                <w:sz w:val="20"/>
              </w:rPr>
            </w:pPr>
            <w:r>
              <w:rPr>
                <w:sz w:val="20"/>
              </w:rPr>
              <w:t>use</w:t>
            </w:r>
            <w:r>
              <w:rPr>
                <w:spacing w:val="-4"/>
                <w:sz w:val="20"/>
              </w:rPr>
              <w:t xml:space="preserve"> </w:t>
            </w:r>
            <w:r>
              <w:rPr>
                <w:sz w:val="20"/>
              </w:rPr>
              <w:t>the</w:t>
            </w:r>
            <w:r>
              <w:rPr>
                <w:spacing w:val="-4"/>
                <w:sz w:val="20"/>
              </w:rPr>
              <w:t xml:space="preserve"> </w:t>
            </w:r>
            <w:r>
              <w:rPr>
                <w:sz w:val="20"/>
              </w:rPr>
              <w:t>triangle</w:t>
            </w:r>
            <w:r>
              <w:rPr>
                <w:spacing w:val="-4"/>
                <w:sz w:val="20"/>
              </w:rPr>
              <w:t xml:space="preserve"> </w:t>
            </w:r>
            <w:r>
              <w:rPr>
                <w:sz w:val="20"/>
              </w:rPr>
              <w:t>congruence</w:t>
            </w:r>
            <w:r>
              <w:rPr>
                <w:spacing w:val="-4"/>
                <w:sz w:val="20"/>
              </w:rPr>
              <w:t xml:space="preserve"> </w:t>
            </w:r>
            <w:r>
              <w:rPr>
                <w:sz w:val="20"/>
              </w:rPr>
              <w:t>postulates</w:t>
            </w:r>
            <w:r>
              <w:rPr>
                <w:spacing w:val="-4"/>
                <w:sz w:val="20"/>
              </w:rPr>
              <w:t xml:space="preserve"> </w:t>
            </w:r>
            <w:r>
              <w:rPr>
                <w:sz w:val="20"/>
              </w:rPr>
              <w:t>and</w:t>
            </w:r>
            <w:r>
              <w:rPr>
                <w:spacing w:val="-4"/>
                <w:sz w:val="20"/>
              </w:rPr>
              <w:t xml:space="preserve"> </w:t>
            </w:r>
            <w:r>
              <w:rPr>
                <w:sz w:val="20"/>
              </w:rPr>
              <w:t>theorems</w:t>
            </w:r>
            <w:r>
              <w:rPr>
                <w:spacing w:val="-4"/>
                <w:sz w:val="20"/>
              </w:rPr>
              <w:t xml:space="preserve"> </w:t>
            </w:r>
            <w:r>
              <w:rPr>
                <w:sz w:val="20"/>
              </w:rPr>
              <w:t>to</w:t>
            </w:r>
            <w:r>
              <w:rPr>
                <w:spacing w:val="-4"/>
                <w:sz w:val="20"/>
              </w:rPr>
              <w:t xml:space="preserve"> </w:t>
            </w:r>
            <w:r>
              <w:rPr>
                <w:sz w:val="20"/>
              </w:rPr>
              <w:t>illustrate</w:t>
            </w:r>
            <w:r>
              <w:rPr>
                <w:spacing w:val="-4"/>
                <w:sz w:val="20"/>
              </w:rPr>
              <w:t xml:space="preserve"> </w:t>
            </w:r>
            <w:r>
              <w:rPr>
                <w:sz w:val="20"/>
              </w:rPr>
              <w:t>congruence</w:t>
            </w:r>
            <w:r>
              <w:rPr>
                <w:spacing w:val="-4"/>
                <w:sz w:val="20"/>
              </w:rPr>
              <w:t xml:space="preserve"> </w:t>
            </w:r>
            <w:r>
              <w:rPr>
                <w:sz w:val="20"/>
              </w:rPr>
              <w:t>of triangles, including CPCTC (definition of congruent triangles).</w:t>
            </w:r>
          </w:p>
          <w:p w14:paraId="1F7318AD" w14:textId="77777777" w:rsidR="0095080B" w:rsidRDefault="00000000">
            <w:pPr>
              <w:pStyle w:val="TableParagraph"/>
              <w:numPr>
                <w:ilvl w:val="0"/>
                <w:numId w:val="35"/>
              </w:numPr>
              <w:tabs>
                <w:tab w:val="left" w:pos="575"/>
              </w:tabs>
              <w:spacing w:before="1"/>
              <w:ind w:right="161"/>
              <w:rPr>
                <w:sz w:val="20"/>
              </w:rPr>
            </w:pPr>
            <w:r>
              <w:rPr>
                <w:sz w:val="20"/>
              </w:rPr>
              <w:t>solve</w:t>
            </w:r>
            <w:r>
              <w:rPr>
                <w:spacing w:val="-5"/>
                <w:sz w:val="20"/>
              </w:rPr>
              <w:t xml:space="preserve"> </w:t>
            </w:r>
            <w:r>
              <w:rPr>
                <w:sz w:val="20"/>
              </w:rPr>
              <w:t>problems</w:t>
            </w:r>
            <w:r>
              <w:rPr>
                <w:spacing w:val="-5"/>
                <w:sz w:val="20"/>
              </w:rPr>
              <w:t xml:space="preserve"> </w:t>
            </w:r>
            <w:r>
              <w:rPr>
                <w:sz w:val="20"/>
              </w:rPr>
              <w:t>involving</w:t>
            </w:r>
            <w:r>
              <w:rPr>
                <w:spacing w:val="-5"/>
                <w:sz w:val="20"/>
              </w:rPr>
              <w:t xml:space="preserve"> </w:t>
            </w:r>
            <w:r>
              <w:rPr>
                <w:sz w:val="20"/>
              </w:rPr>
              <w:t>right</w:t>
            </w:r>
            <w:r>
              <w:rPr>
                <w:spacing w:val="-5"/>
                <w:sz w:val="20"/>
              </w:rPr>
              <w:t xml:space="preserve"> </w:t>
            </w:r>
            <w:r>
              <w:rPr>
                <w:sz w:val="20"/>
              </w:rPr>
              <w:t>triangle</w:t>
            </w:r>
            <w:r>
              <w:rPr>
                <w:spacing w:val="-5"/>
                <w:sz w:val="20"/>
              </w:rPr>
              <w:t xml:space="preserve"> </w:t>
            </w:r>
            <w:r>
              <w:rPr>
                <w:sz w:val="20"/>
              </w:rPr>
              <w:t>congruence</w:t>
            </w:r>
            <w:r>
              <w:rPr>
                <w:spacing w:val="-5"/>
                <w:sz w:val="20"/>
              </w:rPr>
              <w:t xml:space="preserve"> </w:t>
            </w:r>
            <w:r>
              <w:rPr>
                <w:sz w:val="20"/>
              </w:rPr>
              <w:t>theorems,</w:t>
            </w:r>
            <w:r>
              <w:rPr>
                <w:spacing w:val="-5"/>
                <w:sz w:val="20"/>
              </w:rPr>
              <w:t xml:space="preserve"> </w:t>
            </w:r>
            <w:r>
              <w:rPr>
                <w:sz w:val="20"/>
              </w:rPr>
              <w:t>isosceles</w:t>
            </w:r>
            <w:r>
              <w:rPr>
                <w:spacing w:val="-5"/>
                <w:sz w:val="20"/>
              </w:rPr>
              <w:t xml:space="preserve"> </w:t>
            </w:r>
            <w:r>
              <w:rPr>
                <w:sz w:val="20"/>
              </w:rPr>
              <w:t>triangle</w:t>
            </w:r>
            <w:r>
              <w:rPr>
                <w:spacing w:val="-5"/>
                <w:sz w:val="20"/>
              </w:rPr>
              <w:t xml:space="preserve"> </w:t>
            </w:r>
            <w:r>
              <w:rPr>
                <w:sz w:val="20"/>
              </w:rPr>
              <w:t>theorem, perpendicular bisector theorem, and midline theorem</w:t>
            </w:r>
          </w:p>
          <w:p w14:paraId="1D867613" w14:textId="77777777" w:rsidR="0095080B" w:rsidRDefault="00000000">
            <w:pPr>
              <w:pStyle w:val="TableParagraph"/>
              <w:numPr>
                <w:ilvl w:val="0"/>
                <w:numId w:val="35"/>
              </w:numPr>
              <w:tabs>
                <w:tab w:val="left" w:pos="575"/>
              </w:tabs>
              <w:spacing w:before="1"/>
              <w:ind w:right="185"/>
              <w:jc w:val="both"/>
              <w:rPr>
                <w:sz w:val="20"/>
              </w:rPr>
            </w:pPr>
            <w:r>
              <w:rPr>
                <w:sz w:val="20"/>
              </w:rPr>
              <w:t>construct and</w:t>
            </w:r>
            <w:r>
              <w:rPr>
                <w:spacing w:val="-1"/>
                <w:sz w:val="20"/>
              </w:rPr>
              <w:t xml:space="preserve"> </w:t>
            </w:r>
            <w:r>
              <w:rPr>
                <w:sz w:val="20"/>
              </w:rPr>
              <w:t>justify the construction</w:t>
            </w:r>
            <w:r>
              <w:rPr>
                <w:spacing w:val="-1"/>
                <w:sz w:val="20"/>
              </w:rPr>
              <w:t xml:space="preserve"> </w:t>
            </w:r>
            <w:r>
              <w:rPr>
                <w:sz w:val="20"/>
              </w:rPr>
              <w:t>of segments, angles and triangles, including, but not</w:t>
            </w:r>
            <w:r>
              <w:rPr>
                <w:spacing w:val="-3"/>
                <w:sz w:val="20"/>
              </w:rPr>
              <w:t xml:space="preserve"> </w:t>
            </w:r>
            <w:r>
              <w:rPr>
                <w:sz w:val="20"/>
              </w:rPr>
              <w:t>limited</w:t>
            </w:r>
            <w:r>
              <w:rPr>
                <w:spacing w:val="-4"/>
                <w:sz w:val="20"/>
              </w:rPr>
              <w:t xml:space="preserve"> </w:t>
            </w:r>
            <w:r>
              <w:rPr>
                <w:sz w:val="20"/>
              </w:rPr>
              <w:t>to,</w:t>
            </w:r>
            <w:r>
              <w:rPr>
                <w:spacing w:val="-3"/>
                <w:sz w:val="20"/>
              </w:rPr>
              <w:t xml:space="preserve"> </w:t>
            </w:r>
            <w:r>
              <w:rPr>
                <w:sz w:val="20"/>
              </w:rPr>
              <w:t>the</w:t>
            </w:r>
            <w:r>
              <w:rPr>
                <w:spacing w:val="-3"/>
                <w:sz w:val="20"/>
              </w:rPr>
              <w:t xml:space="preserve"> </w:t>
            </w:r>
            <w:r>
              <w:rPr>
                <w:sz w:val="20"/>
              </w:rPr>
              <w:t>triangle’s</w:t>
            </w:r>
            <w:r>
              <w:rPr>
                <w:spacing w:val="-3"/>
                <w:sz w:val="20"/>
              </w:rPr>
              <w:t xml:space="preserve"> </w:t>
            </w:r>
            <w:r>
              <w:rPr>
                <w:sz w:val="20"/>
              </w:rPr>
              <w:t>secondary</w:t>
            </w:r>
            <w:r>
              <w:rPr>
                <w:spacing w:val="-3"/>
                <w:sz w:val="20"/>
              </w:rPr>
              <w:t xml:space="preserve"> </w:t>
            </w:r>
            <w:r>
              <w:rPr>
                <w:sz w:val="20"/>
              </w:rPr>
              <w:t>parts</w:t>
            </w:r>
            <w:r>
              <w:rPr>
                <w:spacing w:val="-3"/>
                <w:sz w:val="20"/>
              </w:rPr>
              <w:t xml:space="preserve"> </w:t>
            </w:r>
            <w:r>
              <w:rPr>
                <w:sz w:val="20"/>
              </w:rPr>
              <w:t>and</w:t>
            </w:r>
            <w:r>
              <w:rPr>
                <w:spacing w:val="-4"/>
                <w:sz w:val="20"/>
              </w:rPr>
              <w:t xml:space="preserve"> </w:t>
            </w:r>
            <w:r>
              <w:rPr>
                <w:sz w:val="20"/>
              </w:rPr>
              <w:t>centers,</w:t>
            </w:r>
            <w:r>
              <w:rPr>
                <w:spacing w:val="-3"/>
                <w:sz w:val="20"/>
              </w:rPr>
              <w:t xml:space="preserve"> </w:t>
            </w:r>
            <w:r>
              <w:rPr>
                <w:sz w:val="20"/>
              </w:rPr>
              <w:t>using</w:t>
            </w:r>
            <w:r>
              <w:rPr>
                <w:spacing w:val="-3"/>
                <w:sz w:val="20"/>
              </w:rPr>
              <w:t xml:space="preserve"> </w:t>
            </w:r>
            <w:r>
              <w:rPr>
                <w:sz w:val="20"/>
              </w:rPr>
              <w:t>the</w:t>
            </w:r>
            <w:r>
              <w:rPr>
                <w:spacing w:val="-3"/>
                <w:sz w:val="20"/>
              </w:rPr>
              <w:t xml:space="preserve"> </w:t>
            </w:r>
            <w:r>
              <w:rPr>
                <w:sz w:val="20"/>
              </w:rPr>
              <w:t>triangle</w:t>
            </w:r>
            <w:r>
              <w:rPr>
                <w:spacing w:val="-3"/>
                <w:sz w:val="20"/>
              </w:rPr>
              <w:t xml:space="preserve"> </w:t>
            </w:r>
            <w:r>
              <w:rPr>
                <w:sz w:val="20"/>
              </w:rPr>
              <w:t>congruence postulates and theorems.</w:t>
            </w:r>
          </w:p>
          <w:p w14:paraId="4A6C667B" w14:textId="77777777" w:rsidR="0095080B" w:rsidRDefault="00000000">
            <w:pPr>
              <w:pStyle w:val="TableParagraph"/>
              <w:numPr>
                <w:ilvl w:val="0"/>
                <w:numId w:val="35"/>
              </w:numPr>
              <w:tabs>
                <w:tab w:val="left" w:pos="575"/>
              </w:tabs>
              <w:spacing w:line="230" w:lineRule="atLeast"/>
              <w:ind w:right="690"/>
              <w:jc w:val="both"/>
              <w:rPr>
                <w:sz w:val="20"/>
              </w:rPr>
            </w:pPr>
            <w:r>
              <w:rPr>
                <w:sz w:val="20"/>
              </w:rPr>
              <w:t>construct</w:t>
            </w:r>
            <w:r>
              <w:rPr>
                <w:spacing w:val="-5"/>
                <w:sz w:val="20"/>
              </w:rPr>
              <w:t xml:space="preserve"> </w:t>
            </w:r>
            <w:r>
              <w:rPr>
                <w:sz w:val="20"/>
              </w:rPr>
              <w:t>congruence</w:t>
            </w:r>
            <w:r>
              <w:rPr>
                <w:spacing w:val="-5"/>
                <w:sz w:val="20"/>
              </w:rPr>
              <w:t xml:space="preserve"> </w:t>
            </w:r>
            <w:r>
              <w:rPr>
                <w:sz w:val="20"/>
              </w:rPr>
              <w:t>proofs</w:t>
            </w:r>
            <w:r>
              <w:rPr>
                <w:spacing w:val="-5"/>
                <w:sz w:val="20"/>
              </w:rPr>
              <w:t xml:space="preserve"> </w:t>
            </w:r>
            <w:r>
              <w:rPr>
                <w:sz w:val="20"/>
              </w:rPr>
              <w:t>involving</w:t>
            </w:r>
            <w:r>
              <w:rPr>
                <w:spacing w:val="-5"/>
                <w:sz w:val="20"/>
              </w:rPr>
              <w:t xml:space="preserve"> </w:t>
            </w:r>
            <w:r>
              <w:rPr>
                <w:sz w:val="20"/>
              </w:rPr>
              <w:t>triangles</w:t>
            </w:r>
            <w:r>
              <w:rPr>
                <w:spacing w:val="-5"/>
                <w:sz w:val="20"/>
              </w:rPr>
              <w:t xml:space="preserve"> </w:t>
            </w:r>
            <w:r>
              <w:rPr>
                <w:sz w:val="20"/>
              </w:rPr>
              <w:t>or</w:t>
            </w:r>
            <w:r>
              <w:rPr>
                <w:spacing w:val="-5"/>
                <w:sz w:val="20"/>
              </w:rPr>
              <w:t xml:space="preserve"> </w:t>
            </w:r>
            <w:r>
              <w:rPr>
                <w:sz w:val="20"/>
              </w:rPr>
              <w:t>corresponding</w:t>
            </w:r>
            <w:r>
              <w:rPr>
                <w:spacing w:val="-5"/>
                <w:sz w:val="20"/>
              </w:rPr>
              <w:t xml:space="preserve"> </w:t>
            </w:r>
            <w:r>
              <w:rPr>
                <w:sz w:val="20"/>
              </w:rPr>
              <w:t>parts</w:t>
            </w:r>
            <w:r>
              <w:rPr>
                <w:spacing w:val="-5"/>
                <w:sz w:val="20"/>
              </w:rPr>
              <w:t xml:space="preserve"> </w:t>
            </w:r>
            <w:r>
              <w:rPr>
                <w:sz w:val="20"/>
              </w:rPr>
              <w:t>of</w:t>
            </w:r>
            <w:r>
              <w:rPr>
                <w:spacing w:val="-5"/>
                <w:sz w:val="20"/>
              </w:rPr>
              <w:t xml:space="preserve"> </w:t>
            </w:r>
            <w:r>
              <w:rPr>
                <w:sz w:val="20"/>
              </w:rPr>
              <w:t>triangles using a two-column proof.</w:t>
            </w:r>
          </w:p>
        </w:tc>
      </w:tr>
      <w:tr w:rsidR="0095080B" w14:paraId="0F7D5552" w14:textId="77777777">
        <w:trPr>
          <w:trHeight w:val="2543"/>
        </w:trPr>
        <w:tc>
          <w:tcPr>
            <w:tcW w:w="14886" w:type="dxa"/>
            <w:gridSpan w:val="3"/>
          </w:tcPr>
          <w:p w14:paraId="2C8F2DB9"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0BD9CCF4" w14:textId="77777777" w:rsidR="0095080B" w:rsidRDefault="00000000">
            <w:pPr>
              <w:pStyle w:val="TableParagraph"/>
              <w:spacing w:before="58"/>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3D986FB4" w14:textId="77777777" w:rsidR="0095080B" w:rsidRDefault="00000000">
            <w:pPr>
              <w:pStyle w:val="TableParagraph"/>
              <w:numPr>
                <w:ilvl w:val="0"/>
                <w:numId w:val="34"/>
              </w:numPr>
              <w:tabs>
                <w:tab w:val="left" w:pos="425"/>
              </w:tabs>
              <w:spacing w:before="60"/>
              <w:ind w:left="425" w:hanging="282"/>
              <w:rPr>
                <w:rFonts w:ascii="Symbol" w:hAnsi="Symbol"/>
                <w:sz w:val="20"/>
              </w:rPr>
            </w:pPr>
            <w:r>
              <w:rPr>
                <w:sz w:val="20"/>
              </w:rPr>
              <w:t>determine</w:t>
            </w:r>
            <w:r>
              <w:rPr>
                <w:spacing w:val="-6"/>
                <w:sz w:val="20"/>
              </w:rPr>
              <w:t xml:space="preserve"> </w:t>
            </w:r>
            <w:r>
              <w:rPr>
                <w:sz w:val="20"/>
              </w:rPr>
              <w:t>the</w:t>
            </w:r>
            <w:r>
              <w:rPr>
                <w:spacing w:val="-6"/>
                <w:sz w:val="20"/>
              </w:rPr>
              <w:t xml:space="preserve"> </w:t>
            </w:r>
            <w:r>
              <w:rPr>
                <w:sz w:val="20"/>
              </w:rPr>
              <w:t>conditions</w:t>
            </w:r>
            <w:r>
              <w:rPr>
                <w:spacing w:val="-6"/>
                <w:sz w:val="20"/>
              </w:rPr>
              <w:t xml:space="preserve"> </w:t>
            </w:r>
            <w:r>
              <w:rPr>
                <w:sz w:val="20"/>
              </w:rPr>
              <w:t>for</w:t>
            </w:r>
            <w:r>
              <w:rPr>
                <w:spacing w:val="-6"/>
                <w:sz w:val="20"/>
              </w:rPr>
              <w:t xml:space="preserve"> </w:t>
            </w:r>
            <w:r>
              <w:rPr>
                <w:sz w:val="20"/>
              </w:rPr>
              <w:t>lines</w:t>
            </w:r>
            <w:r>
              <w:rPr>
                <w:spacing w:val="-6"/>
                <w:sz w:val="20"/>
              </w:rPr>
              <w:t xml:space="preserve"> </w:t>
            </w:r>
            <w:r>
              <w:rPr>
                <w:sz w:val="20"/>
              </w:rPr>
              <w:t>to</w:t>
            </w:r>
            <w:r>
              <w:rPr>
                <w:spacing w:val="-6"/>
                <w:sz w:val="20"/>
              </w:rPr>
              <w:t xml:space="preserve"> </w:t>
            </w:r>
            <w:r>
              <w:rPr>
                <w:sz w:val="20"/>
              </w:rPr>
              <w:t>be</w:t>
            </w:r>
            <w:r>
              <w:rPr>
                <w:spacing w:val="-6"/>
                <w:sz w:val="20"/>
              </w:rPr>
              <w:t xml:space="preserve"> </w:t>
            </w:r>
            <w:r>
              <w:rPr>
                <w:sz w:val="20"/>
              </w:rPr>
              <w:t>parallel</w:t>
            </w:r>
            <w:r>
              <w:rPr>
                <w:spacing w:val="-6"/>
                <w:sz w:val="20"/>
              </w:rPr>
              <w:t xml:space="preserve"> </w:t>
            </w:r>
            <w:r>
              <w:rPr>
                <w:sz w:val="20"/>
              </w:rPr>
              <w:t>or</w:t>
            </w:r>
            <w:r>
              <w:rPr>
                <w:spacing w:val="-6"/>
                <w:sz w:val="20"/>
              </w:rPr>
              <w:t xml:space="preserve"> </w:t>
            </w:r>
            <w:r>
              <w:rPr>
                <w:sz w:val="20"/>
              </w:rPr>
              <w:t>perpendicular.</w:t>
            </w:r>
            <w:r>
              <w:rPr>
                <w:spacing w:val="-5"/>
                <w:sz w:val="20"/>
              </w:rPr>
              <w:t xml:space="preserve"> </w:t>
            </w:r>
            <w:r>
              <w:rPr>
                <w:spacing w:val="-4"/>
                <w:sz w:val="20"/>
              </w:rPr>
              <w:t>(MG)</w:t>
            </w:r>
          </w:p>
          <w:p w14:paraId="1C0215AC" w14:textId="77777777" w:rsidR="0095080B" w:rsidRDefault="00000000">
            <w:pPr>
              <w:pStyle w:val="TableParagraph"/>
              <w:numPr>
                <w:ilvl w:val="0"/>
                <w:numId w:val="34"/>
              </w:numPr>
              <w:tabs>
                <w:tab w:val="left" w:pos="425"/>
              </w:tabs>
              <w:spacing w:before="60"/>
              <w:ind w:left="425" w:hanging="282"/>
              <w:rPr>
                <w:rFonts w:ascii="Symbol" w:hAnsi="Symbol"/>
                <w:sz w:val="20"/>
              </w:rPr>
            </w:pPr>
            <w:r>
              <w:rPr>
                <w:sz w:val="20"/>
              </w:rPr>
              <w:t>use</w:t>
            </w:r>
            <w:r>
              <w:rPr>
                <w:spacing w:val="-10"/>
                <w:sz w:val="20"/>
              </w:rPr>
              <w:t xml:space="preserve"> </w:t>
            </w:r>
            <w:r>
              <w:rPr>
                <w:sz w:val="20"/>
              </w:rPr>
              <w:t>geometric</w:t>
            </w:r>
            <w:r>
              <w:rPr>
                <w:spacing w:val="-7"/>
                <w:sz w:val="20"/>
              </w:rPr>
              <w:t xml:space="preserve"> </w:t>
            </w:r>
            <w:r>
              <w:rPr>
                <w:sz w:val="20"/>
              </w:rPr>
              <w:t>properties</w:t>
            </w:r>
            <w:r>
              <w:rPr>
                <w:spacing w:val="-8"/>
                <w:sz w:val="20"/>
              </w:rPr>
              <w:t xml:space="preserve"> </w:t>
            </w:r>
            <w:r>
              <w:rPr>
                <w:sz w:val="20"/>
              </w:rPr>
              <w:t>to</w:t>
            </w:r>
            <w:r>
              <w:rPr>
                <w:spacing w:val="-7"/>
                <w:sz w:val="20"/>
              </w:rPr>
              <w:t xml:space="preserve"> </w:t>
            </w:r>
            <w:r>
              <w:rPr>
                <w:sz w:val="20"/>
              </w:rPr>
              <w:t>find</w:t>
            </w:r>
            <w:r>
              <w:rPr>
                <w:spacing w:val="-7"/>
                <w:sz w:val="20"/>
              </w:rPr>
              <w:t xml:space="preserve"> </w:t>
            </w:r>
            <w:r>
              <w:rPr>
                <w:sz w:val="20"/>
              </w:rPr>
              <w:t>unknown</w:t>
            </w:r>
            <w:r>
              <w:rPr>
                <w:spacing w:val="-9"/>
                <w:sz w:val="20"/>
              </w:rPr>
              <w:t xml:space="preserve"> </w:t>
            </w:r>
            <w:r>
              <w:rPr>
                <w:sz w:val="20"/>
              </w:rPr>
              <w:t>sides</w:t>
            </w:r>
            <w:r>
              <w:rPr>
                <w:spacing w:val="-7"/>
                <w:sz w:val="20"/>
              </w:rPr>
              <w:t xml:space="preserve"> </w:t>
            </w:r>
            <w:r>
              <w:rPr>
                <w:sz w:val="20"/>
              </w:rPr>
              <w:t>and</w:t>
            </w:r>
            <w:r>
              <w:rPr>
                <w:spacing w:val="-8"/>
                <w:sz w:val="20"/>
              </w:rPr>
              <w:t xml:space="preserve"> </w:t>
            </w:r>
            <w:r>
              <w:rPr>
                <w:sz w:val="20"/>
              </w:rPr>
              <w:t>angles</w:t>
            </w:r>
            <w:r>
              <w:rPr>
                <w:spacing w:val="-8"/>
                <w:sz w:val="20"/>
              </w:rPr>
              <w:t xml:space="preserve"> </w:t>
            </w:r>
            <w:r>
              <w:rPr>
                <w:sz w:val="20"/>
              </w:rPr>
              <w:t>of</w:t>
            </w:r>
            <w:r>
              <w:rPr>
                <w:spacing w:val="-7"/>
                <w:sz w:val="20"/>
              </w:rPr>
              <w:t xml:space="preserve"> </w:t>
            </w:r>
            <w:r>
              <w:rPr>
                <w:sz w:val="20"/>
              </w:rPr>
              <w:t>quadrilaterals.</w:t>
            </w:r>
            <w:r>
              <w:rPr>
                <w:spacing w:val="-7"/>
                <w:sz w:val="20"/>
              </w:rPr>
              <w:t xml:space="preserve"> </w:t>
            </w:r>
            <w:r>
              <w:rPr>
                <w:spacing w:val="-4"/>
                <w:sz w:val="20"/>
              </w:rPr>
              <w:t>(MG)</w:t>
            </w:r>
          </w:p>
          <w:p w14:paraId="170633B0" w14:textId="77777777" w:rsidR="0095080B" w:rsidRDefault="00000000">
            <w:pPr>
              <w:pStyle w:val="TableParagraph"/>
              <w:numPr>
                <w:ilvl w:val="0"/>
                <w:numId w:val="34"/>
              </w:numPr>
              <w:tabs>
                <w:tab w:val="left" w:pos="425"/>
              </w:tabs>
              <w:spacing w:before="79"/>
              <w:ind w:left="425" w:hanging="282"/>
              <w:rPr>
                <w:rFonts w:ascii="Symbol" w:hAnsi="Symbol"/>
                <w:sz w:val="20"/>
              </w:rPr>
            </w:pPr>
            <w:r>
              <w:rPr>
                <w:sz w:val="20"/>
              </w:rPr>
              <w:t>apply</w:t>
            </w:r>
            <w:r>
              <w:rPr>
                <w:spacing w:val="-9"/>
                <w:sz w:val="20"/>
              </w:rPr>
              <w:t xml:space="preserve"> </w:t>
            </w:r>
            <w:r>
              <w:rPr>
                <w:sz w:val="20"/>
              </w:rPr>
              <w:t>the</w:t>
            </w:r>
            <w:r>
              <w:rPr>
                <w:spacing w:val="-8"/>
                <w:sz w:val="20"/>
              </w:rPr>
              <w:t xml:space="preserve"> </w:t>
            </w:r>
            <w:r>
              <w:rPr>
                <w:sz w:val="20"/>
              </w:rPr>
              <w:t>triangle</w:t>
            </w:r>
            <w:r>
              <w:rPr>
                <w:spacing w:val="-8"/>
                <w:sz w:val="20"/>
              </w:rPr>
              <w:t xml:space="preserve"> </w:t>
            </w:r>
            <w:r>
              <w:rPr>
                <w:sz w:val="20"/>
              </w:rPr>
              <w:t>congruence</w:t>
            </w:r>
            <w:r>
              <w:rPr>
                <w:spacing w:val="-8"/>
                <w:sz w:val="20"/>
              </w:rPr>
              <w:t xml:space="preserve"> </w:t>
            </w:r>
            <w:r>
              <w:rPr>
                <w:sz w:val="20"/>
              </w:rPr>
              <w:t>postulates</w:t>
            </w:r>
            <w:r>
              <w:rPr>
                <w:spacing w:val="-8"/>
                <w:sz w:val="20"/>
              </w:rPr>
              <w:t xml:space="preserve"> </w:t>
            </w:r>
            <w:r>
              <w:rPr>
                <w:sz w:val="20"/>
              </w:rPr>
              <w:t>and</w:t>
            </w:r>
            <w:r>
              <w:rPr>
                <w:spacing w:val="-8"/>
                <w:sz w:val="20"/>
              </w:rPr>
              <w:t xml:space="preserve"> </w:t>
            </w:r>
            <w:r>
              <w:rPr>
                <w:sz w:val="20"/>
              </w:rPr>
              <w:t>theorems.</w:t>
            </w:r>
            <w:r>
              <w:rPr>
                <w:spacing w:val="-7"/>
                <w:sz w:val="20"/>
              </w:rPr>
              <w:t xml:space="preserve"> </w:t>
            </w:r>
            <w:r>
              <w:rPr>
                <w:spacing w:val="-4"/>
                <w:sz w:val="20"/>
              </w:rPr>
              <w:t>(MG)</w:t>
            </w:r>
          </w:p>
          <w:p w14:paraId="63F9B65C" w14:textId="77777777" w:rsidR="0095080B" w:rsidRDefault="00000000">
            <w:pPr>
              <w:pStyle w:val="TableParagraph"/>
              <w:numPr>
                <w:ilvl w:val="0"/>
                <w:numId w:val="34"/>
              </w:numPr>
              <w:tabs>
                <w:tab w:val="left" w:pos="425"/>
              </w:tabs>
              <w:spacing w:before="79"/>
              <w:ind w:left="425" w:hanging="282"/>
              <w:rPr>
                <w:rFonts w:ascii="Symbol" w:hAnsi="Symbol"/>
                <w:sz w:val="20"/>
              </w:rPr>
            </w:pPr>
            <w:r>
              <w:rPr>
                <w:sz w:val="20"/>
              </w:rPr>
              <w:t>construct</w:t>
            </w:r>
            <w:r>
              <w:rPr>
                <w:spacing w:val="-8"/>
                <w:sz w:val="20"/>
              </w:rPr>
              <w:t xml:space="preserve"> </w:t>
            </w:r>
            <w:r>
              <w:rPr>
                <w:sz w:val="20"/>
              </w:rPr>
              <w:t>and</w:t>
            </w:r>
            <w:r>
              <w:rPr>
                <w:spacing w:val="-9"/>
                <w:sz w:val="20"/>
              </w:rPr>
              <w:t xml:space="preserve"> </w:t>
            </w:r>
            <w:r>
              <w:rPr>
                <w:sz w:val="20"/>
              </w:rPr>
              <w:t>justify</w:t>
            </w:r>
            <w:r>
              <w:rPr>
                <w:spacing w:val="-8"/>
                <w:sz w:val="20"/>
              </w:rPr>
              <w:t xml:space="preserve"> </w:t>
            </w:r>
            <w:r>
              <w:rPr>
                <w:sz w:val="20"/>
              </w:rPr>
              <w:t>the</w:t>
            </w:r>
            <w:r>
              <w:rPr>
                <w:spacing w:val="-7"/>
                <w:sz w:val="20"/>
              </w:rPr>
              <w:t xml:space="preserve"> </w:t>
            </w:r>
            <w:r>
              <w:rPr>
                <w:sz w:val="20"/>
              </w:rPr>
              <w:t>construction</w:t>
            </w:r>
            <w:r>
              <w:rPr>
                <w:spacing w:val="-9"/>
                <w:sz w:val="20"/>
              </w:rPr>
              <w:t xml:space="preserve"> </w:t>
            </w:r>
            <w:r>
              <w:rPr>
                <w:sz w:val="20"/>
              </w:rPr>
              <w:t>of</w:t>
            </w:r>
            <w:r>
              <w:rPr>
                <w:spacing w:val="-8"/>
                <w:sz w:val="20"/>
              </w:rPr>
              <w:t xml:space="preserve"> </w:t>
            </w:r>
            <w:r>
              <w:rPr>
                <w:sz w:val="20"/>
              </w:rPr>
              <w:t>segments,</w:t>
            </w:r>
            <w:r>
              <w:rPr>
                <w:spacing w:val="-7"/>
                <w:sz w:val="20"/>
              </w:rPr>
              <w:t xml:space="preserve"> </w:t>
            </w:r>
            <w:r>
              <w:rPr>
                <w:sz w:val="20"/>
              </w:rPr>
              <w:t>angles,</w:t>
            </w:r>
            <w:r>
              <w:rPr>
                <w:spacing w:val="-8"/>
                <w:sz w:val="20"/>
              </w:rPr>
              <w:t xml:space="preserve"> </w:t>
            </w:r>
            <w:r>
              <w:rPr>
                <w:sz w:val="20"/>
              </w:rPr>
              <w:t>and</w:t>
            </w:r>
            <w:r>
              <w:rPr>
                <w:spacing w:val="-8"/>
                <w:sz w:val="20"/>
              </w:rPr>
              <w:t xml:space="preserve"> </w:t>
            </w:r>
            <w:r>
              <w:rPr>
                <w:sz w:val="20"/>
              </w:rPr>
              <w:t>triangles.</w:t>
            </w:r>
            <w:r>
              <w:rPr>
                <w:spacing w:val="-7"/>
                <w:sz w:val="20"/>
              </w:rPr>
              <w:t xml:space="preserve"> </w:t>
            </w:r>
            <w:r>
              <w:rPr>
                <w:spacing w:val="-4"/>
                <w:sz w:val="20"/>
              </w:rPr>
              <w:t>(MG)</w:t>
            </w:r>
          </w:p>
          <w:p w14:paraId="7DD5D5F0" w14:textId="77777777" w:rsidR="0095080B" w:rsidRDefault="00000000">
            <w:pPr>
              <w:pStyle w:val="TableParagraph"/>
              <w:numPr>
                <w:ilvl w:val="0"/>
                <w:numId w:val="34"/>
              </w:numPr>
              <w:tabs>
                <w:tab w:val="left" w:pos="426"/>
              </w:tabs>
              <w:spacing w:before="78"/>
              <w:ind w:left="426" w:hanging="283"/>
              <w:rPr>
                <w:rFonts w:ascii="Symbol" w:hAnsi="Symbol"/>
              </w:rPr>
            </w:pPr>
            <w:r>
              <w:rPr>
                <w:sz w:val="20"/>
              </w:rPr>
              <w:t>construct</w:t>
            </w:r>
            <w:r>
              <w:rPr>
                <w:spacing w:val="-10"/>
                <w:sz w:val="20"/>
              </w:rPr>
              <w:t xml:space="preserve"> </w:t>
            </w:r>
            <w:r>
              <w:rPr>
                <w:sz w:val="20"/>
              </w:rPr>
              <w:t>proofs</w:t>
            </w:r>
            <w:r>
              <w:rPr>
                <w:spacing w:val="-7"/>
                <w:sz w:val="20"/>
              </w:rPr>
              <w:t xml:space="preserve"> </w:t>
            </w:r>
            <w:r>
              <w:rPr>
                <w:sz w:val="20"/>
              </w:rPr>
              <w:t>of</w:t>
            </w:r>
            <w:r>
              <w:rPr>
                <w:spacing w:val="-7"/>
                <w:sz w:val="20"/>
              </w:rPr>
              <w:t xml:space="preserve"> </w:t>
            </w:r>
            <w:r>
              <w:rPr>
                <w:sz w:val="20"/>
              </w:rPr>
              <w:t>the</w:t>
            </w:r>
            <w:r>
              <w:rPr>
                <w:spacing w:val="-7"/>
                <w:sz w:val="20"/>
              </w:rPr>
              <w:t xml:space="preserve"> </w:t>
            </w:r>
            <w:r>
              <w:rPr>
                <w:sz w:val="20"/>
              </w:rPr>
              <w:t>congruence</w:t>
            </w:r>
            <w:r>
              <w:rPr>
                <w:spacing w:val="-7"/>
                <w:sz w:val="20"/>
              </w:rPr>
              <w:t xml:space="preserve"> </w:t>
            </w:r>
            <w:r>
              <w:rPr>
                <w:sz w:val="20"/>
              </w:rPr>
              <w:t>of</w:t>
            </w:r>
            <w:r>
              <w:rPr>
                <w:spacing w:val="-7"/>
                <w:sz w:val="20"/>
              </w:rPr>
              <w:t xml:space="preserve"> </w:t>
            </w:r>
            <w:r>
              <w:rPr>
                <w:sz w:val="20"/>
              </w:rPr>
              <w:t>triangles.</w:t>
            </w:r>
            <w:r>
              <w:rPr>
                <w:spacing w:val="-7"/>
                <w:sz w:val="20"/>
              </w:rPr>
              <w:t xml:space="preserve"> </w:t>
            </w:r>
            <w:r>
              <w:rPr>
                <w:spacing w:val="-4"/>
                <w:sz w:val="20"/>
              </w:rPr>
              <w:t>(MG)</w:t>
            </w:r>
          </w:p>
        </w:tc>
      </w:tr>
    </w:tbl>
    <w:p w14:paraId="563EEB73" w14:textId="77777777" w:rsidR="0095080B" w:rsidRDefault="0095080B">
      <w:pPr>
        <w:pStyle w:val="TableParagraph"/>
        <w:rPr>
          <w:rFonts w:ascii="Symbol" w:hAnsi="Symbol"/>
        </w:rPr>
        <w:sectPr w:rsidR="0095080B">
          <w:pgSz w:w="16840" w:h="11910" w:orient="landscape"/>
          <w:pgMar w:top="1340" w:right="708" w:bottom="1240" w:left="708" w:header="727" w:footer="1057" w:gutter="0"/>
          <w:cols w:space="720"/>
        </w:sectPr>
      </w:pPr>
    </w:p>
    <w:p w14:paraId="46DB919D" w14:textId="77777777" w:rsidR="0095080B" w:rsidRDefault="00000000">
      <w:pPr>
        <w:spacing w:before="91" w:after="3"/>
        <w:ind w:left="5418" w:right="5416"/>
        <w:jc w:val="center"/>
        <w:rPr>
          <w:b/>
        </w:rPr>
      </w:pPr>
      <w:r>
        <w:rPr>
          <w:b/>
        </w:rPr>
        <w:lastRenderedPageBreak/>
        <w:t>GRADE</w:t>
      </w:r>
      <w:r>
        <w:rPr>
          <w:b/>
          <w:spacing w:val="-4"/>
        </w:rPr>
        <w:t xml:space="preserve"> </w:t>
      </w:r>
      <w:r>
        <w:rPr>
          <w:b/>
        </w:rPr>
        <w:t>9</w:t>
      </w:r>
      <w:r>
        <w:rPr>
          <w:b/>
          <w:spacing w:val="-3"/>
        </w:rPr>
        <w:t xml:space="preserve"> </w:t>
      </w:r>
      <w:r>
        <w:rPr>
          <w:b/>
        </w:rPr>
        <w:t>–</w:t>
      </w:r>
      <w:r>
        <w:rPr>
          <w:b/>
          <w:spacing w:val="-4"/>
        </w:rPr>
        <w:t xml:space="preserve"> </w:t>
      </w:r>
      <w:r>
        <w:rPr>
          <w:b/>
        </w:rPr>
        <w:t>QUARTER</w:t>
      </w:r>
      <w:r>
        <w:rPr>
          <w:b/>
          <w:spacing w:val="-3"/>
        </w:rPr>
        <w:t xml:space="preserve"> </w:t>
      </w:r>
      <w:r>
        <w:rPr>
          <w:b/>
          <w:spacing w:val="-10"/>
        </w:rPr>
        <w:t>3</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66"/>
        <w:gridCol w:w="3864"/>
        <w:gridCol w:w="9355"/>
      </w:tblGrid>
      <w:tr w:rsidR="0095080B" w14:paraId="74764786" w14:textId="77777777">
        <w:trPr>
          <w:trHeight w:val="729"/>
        </w:trPr>
        <w:tc>
          <w:tcPr>
            <w:tcW w:w="1666" w:type="dxa"/>
            <w:shd w:val="clear" w:color="auto" w:fill="A6A6A6"/>
          </w:tcPr>
          <w:p w14:paraId="706E1105" w14:textId="77777777" w:rsidR="0095080B" w:rsidRDefault="00000000">
            <w:pPr>
              <w:pStyle w:val="TableParagraph"/>
              <w:spacing w:before="1" w:line="237" w:lineRule="auto"/>
              <w:ind w:left="366" w:right="237" w:hanging="84"/>
              <w:rPr>
                <w:b/>
              </w:rPr>
            </w:pPr>
            <w:r>
              <w:rPr>
                <w:b/>
                <w:spacing w:val="-2"/>
              </w:rPr>
              <w:t>CONTENT DOMAIN</w:t>
            </w:r>
          </w:p>
        </w:tc>
        <w:tc>
          <w:tcPr>
            <w:tcW w:w="3864" w:type="dxa"/>
            <w:shd w:val="clear" w:color="auto" w:fill="A6A6A6"/>
          </w:tcPr>
          <w:p w14:paraId="498FD69D" w14:textId="77777777" w:rsidR="0095080B" w:rsidRDefault="00000000">
            <w:pPr>
              <w:pStyle w:val="TableParagraph"/>
              <w:spacing w:line="257" w:lineRule="exact"/>
              <w:ind w:left="626"/>
              <w:rPr>
                <w:b/>
              </w:rPr>
            </w:pPr>
            <w:r>
              <w:rPr>
                <w:b/>
              </w:rPr>
              <w:t>CONTENT</w:t>
            </w:r>
            <w:r>
              <w:rPr>
                <w:b/>
                <w:spacing w:val="-7"/>
              </w:rPr>
              <w:t xml:space="preserve"> </w:t>
            </w:r>
            <w:r>
              <w:rPr>
                <w:b/>
                <w:spacing w:val="-2"/>
              </w:rPr>
              <w:t>STANDARDS</w:t>
            </w:r>
          </w:p>
          <w:p w14:paraId="2E293128" w14:textId="77777777" w:rsidR="0095080B" w:rsidRDefault="00000000">
            <w:pPr>
              <w:pStyle w:val="TableParagraph"/>
              <w:spacing w:line="230" w:lineRule="atLeast"/>
              <w:ind w:left="143"/>
              <w:rPr>
                <w:i/>
                <w:sz w:val="20"/>
              </w:rPr>
            </w:pPr>
            <w:r>
              <w:rPr>
                <w:i/>
                <w:sz w:val="20"/>
              </w:rPr>
              <w:t>The</w:t>
            </w:r>
            <w:r>
              <w:rPr>
                <w:i/>
                <w:spacing w:val="-13"/>
                <w:sz w:val="20"/>
              </w:rPr>
              <w:t xml:space="preserve"> </w:t>
            </w:r>
            <w:r>
              <w:rPr>
                <w:i/>
                <w:sz w:val="20"/>
              </w:rPr>
              <w:t>learners</w:t>
            </w:r>
            <w:r>
              <w:rPr>
                <w:i/>
                <w:spacing w:val="-13"/>
                <w:sz w:val="20"/>
              </w:rPr>
              <w:t xml:space="preserve"> </w:t>
            </w:r>
            <w:r>
              <w:rPr>
                <w:i/>
                <w:sz w:val="20"/>
              </w:rPr>
              <w:t>demonstrate</w:t>
            </w:r>
            <w:r>
              <w:rPr>
                <w:i/>
                <w:spacing w:val="-13"/>
                <w:sz w:val="20"/>
              </w:rPr>
              <w:t xml:space="preserve"> </w:t>
            </w:r>
            <w:r>
              <w:rPr>
                <w:i/>
                <w:sz w:val="20"/>
              </w:rPr>
              <w:t>knowledge and understanding of ...</w:t>
            </w:r>
          </w:p>
        </w:tc>
        <w:tc>
          <w:tcPr>
            <w:tcW w:w="9355" w:type="dxa"/>
            <w:shd w:val="clear" w:color="auto" w:fill="A6A6A6"/>
          </w:tcPr>
          <w:p w14:paraId="7D4FA97D" w14:textId="77777777" w:rsidR="0095080B" w:rsidRDefault="00000000">
            <w:pPr>
              <w:pStyle w:val="TableParagraph"/>
              <w:spacing w:line="257" w:lineRule="exact"/>
              <w:ind w:left="7" w:right="2"/>
              <w:jc w:val="center"/>
              <w:rPr>
                <w:b/>
              </w:rPr>
            </w:pPr>
            <w:r>
              <w:rPr>
                <w:b/>
              </w:rPr>
              <w:t>LEARNING</w:t>
            </w:r>
            <w:r>
              <w:rPr>
                <w:b/>
                <w:spacing w:val="-8"/>
              </w:rPr>
              <w:t xml:space="preserve"> </w:t>
            </w:r>
            <w:r>
              <w:rPr>
                <w:b/>
                <w:spacing w:val="-2"/>
              </w:rPr>
              <w:t>COMPETENCIES</w:t>
            </w:r>
          </w:p>
          <w:p w14:paraId="74261811" w14:textId="77777777" w:rsidR="0095080B" w:rsidRDefault="00000000">
            <w:pPr>
              <w:pStyle w:val="TableParagraph"/>
              <w:spacing w:before="1"/>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79C69F68" w14:textId="77777777">
        <w:trPr>
          <w:trHeight w:val="3997"/>
        </w:trPr>
        <w:tc>
          <w:tcPr>
            <w:tcW w:w="1666" w:type="dxa"/>
          </w:tcPr>
          <w:p w14:paraId="78A2C98D" w14:textId="77777777" w:rsidR="0095080B" w:rsidRDefault="00000000">
            <w:pPr>
              <w:pStyle w:val="TableParagraph"/>
              <w:ind w:right="735"/>
              <w:rPr>
                <w:b/>
                <w:sz w:val="20"/>
              </w:rPr>
            </w:pPr>
            <w:r>
              <w:rPr>
                <w:b/>
                <w:spacing w:val="-2"/>
                <w:sz w:val="20"/>
              </w:rPr>
              <w:t xml:space="preserve">Number </w:t>
            </w:r>
            <w:r>
              <w:rPr>
                <w:b/>
                <w:spacing w:val="-4"/>
                <w:sz w:val="20"/>
              </w:rPr>
              <w:t xml:space="preserve">and </w:t>
            </w:r>
            <w:r>
              <w:rPr>
                <w:b/>
                <w:spacing w:val="-2"/>
                <w:sz w:val="20"/>
              </w:rPr>
              <w:t>Algebra (N/A)</w:t>
            </w:r>
          </w:p>
        </w:tc>
        <w:tc>
          <w:tcPr>
            <w:tcW w:w="3864" w:type="dxa"/>
          </w:tcPr>
          <w:p w14:paraId="181B1964" w14:textId="77777777" w:rsidR="0095080B" w:rsidRDefault="00000000">
            <w:pPr>
              <w:pStyle w:val="TableParagraph"/>
              <w:numPr>
                <w:ilvl w:val="0"/>
                <w:numId w:val="33"/>
              </w:numPr>
              <w:tabs>
                <w:tab w:val="left" w:pos="461"/>
                <w:tab w:val="left" w:pos="463"/>
              </w:tabs>
              <w:ind w:right="261" w:hanging="397"/>
              <w:rPr>
                <w:sz w:val="20"/>
              </w:rPr>
            </w:pPr>
            <w:r>
              <w:rPr>
                <w:sz w:val="20"/>
              </w:rPr>
              <w:t>quadratic</w:t>
            </w:r>
            <w:r>
              <w:rPr>
                <w:spacing w:val="-13"/>
                <w:sz w:val="20"/>
              </w:rPr>
              <w:t xml:space="preserve"> </w:t>
            </w:r>
            <w:r>
              <w:rPr>
                <w:sz w:val="20"/>
              </w:rPr>
              <w:t>equations</w:t>
            </w:r>
            <w:r>
              <w:rPr>
                <w:spacing w:val="-13"/>
                <w:sz w:val="20"/>
              </w:rPr>
              <w:t xml:space="preserve"> </w:t>
            </w:r>
            <w:r>
              <w:rPr>
                <w:sz w:val="20"/>
              </w:rPr>
              <w:t>and</w:t>
            </w:r>
            <w:r>
              <w:rPr>
                <w:spacing w:val="-13"/>
                <w:sz w:val="20"/>
              </w:rPr>
              <w:t xml:space="preserve"> </w:t>
            </w:r>
            <w:r>
              <w:rPr>
                <w:sz w:val="20"/>
              </w:rPr>
              <w:t>graphs of quadratic functions.</w:t>
            </w:r>
          </w:p>
          <w:p w14:paraId="62A9CBD8" w14:textId="77777777" w:rsidR="0095080B" w:rsidRDefault="00000000">
            <w:pPr>
              <w:pStyle w:val="TableParagraph"/>
              <w:numPr>
                <w:ilvl w:val="0"/>
                <w:numId w:val="33"/>
              </w:numPr>
              <w:tabs>
                <w:tab w:val="left" w:pos="461"/>
              </w:tabs>
              <w:spacing w:before="114"/>
              <w:ind w:left="461" w:right="981"/>
              <w:rPr>
                <w:sz w:val="20"/>
              </w:rPr>
            </w:pPr>
            <w:r>
              <w:rPr>
                <w:sz w:val="20"/>
              </w:rPr>
              <w:t>the</w:t>
            </w:r>
            <w:r>
              <w:rPr>
                <w:spacing w:val="-12"/>
                <w:sz w:val="20"/>
              </w:rPr>
              <w:t xml:space="preserve"> </w:t>
            </w:r>
            <w:r>
              <w:rPr>
                <w:sz w:val="20"/>
              </w:rPr>
              <w:t>solution</w:t>
            </w:r>
            <w:r>
              <w:rPr>
                <w:spacing w:val="-13"/>
                <w:sz w:val="20"/>
              </w:rPr>
              <w:t xml:space="preserve"> </w:t>
            </w:r>
            <w:r>
              <w:rPr>
                <w:sz w:val="20"/>
              </w:rPr>
              <w:t>of</w:t>
            </w:r>
            <w:r>
              <w:rPr>
                <w:spacing w:val="-12"/>
                <w:sz w:val="20"/>
              </w:rPr>
              <w:t xml:space="preserve"> </w:t>
            </w:r>
            <w:r>
              <w:rPr>
                <w:sz w:val="20"/>
              </w:rPr>
              <w:t xml:space="preserve">quadratic </w:t>
            </w:r>
            <w:r>
              <w:rPr>
                <w:spacing w:val="-2"/>
                <w:sz w:val="20"/>
              </w:rPr>
              <w:t>equations.</w:t>
            </w:r>
          </w:p>
        </w:tc>
        <w:tc>
          <w:tcPr>
            <w:tcW w:w="9355" w:type="dxa"/>
          </w:tcPr>
          <w:p w14:paraId="26FE185A" w14:textId="77777777" w:rsidR="0095080B" w:rsidRDefault="00000000">
            <w:pPr>
              <w:pStyle w:val="TableParagraph"/>
              <w:numPr>
                <w:ilvl w:val="0"/>
                <w:numId w:val="32"/>
              </w:numPr>
              <w:tabs>
                <w:tab w:val="left" w:pos="554"/>
              </w:tabs>
              <w:spacing w:line="228" w:lineRule="exact"/>
              <w:ind w:left="554" w:hanging="449"/>
              <w:rPr>
                <w:sz w:val="20"/>
              </w:rPr>
            </w:pPr>
            <w:r>
              <w:rPr>
                <w:sz w:val="20"/>
              </w:rPr>
              <w:t>represent</w:t>
            </w:r>
            <w:r>
              <w:rPr>
                <w:spacing w:val="-10"/>
                <w:sz w:val="20"/>
              </w:rPr>
              <w:t xml:space="preserve"> </w:t>
            </w:r>
            <w:r>
              <w:rPr>
                <w:sz w:val="20"/>
              </w:rPr>
              <w:t>real-life</w:t>
            </w:r>
            <w:r>
              <w:rPr>
                <w:spacing w:val="-7"/>
                <w:sz w:val="20"/>
              </w:rPr>
              <w:t xml:space="preserve"> </w:t>
            </w:r>
            <w:r>
              <w:rPr>
                <w:sz w:val="20"/>
              </w:rPr>
              <w:t>situations</w:t>
            </w:r>
            <w:r>
              <w:rPr>
                <w:spacing w:val="-7"/>
                <w:sz w:val="20"/>
              </w:rPr>
              <w:t xml:space="preserve"> </w:t>
            </w:r>
            <w:r>
              <w:rPr>
                <w:sz w:val="20"/>
              </w:rPr>
              <w:t>that</w:t>
            </w:r>
            <w:r>
              <w:rPr>
                <w:spacing w:val="-7"/>
                <w:sz w:val="20"/>
              </w:rPr>
              <w:t xml:space="preserve"> </w:t>
            </w:r>
            <w:r>
              <w:rPr>
                <w:sz w:val="20"/>
              </w:rPr>
              <w:t>can</w:t>
            </w:r>
            <w:r>
              <w:rPr>
                <w:spacing w:val="-7"/>
                <w:sz w:val="20"/>
              </w:rPr>
              <w:t xml:space="preserve"> </w:t>
            </w:r>
            <w:r>
              <w:rPr>
                <w:sz w:val="20"/>
              </w:rPr>
              <w:t>be</w:t>
            </w:r>
            <w:r>
              <w:rPr>
                <w:spacing w:val="-7"/>
                <w:sz w:val="20"/>
              </w:rPr>
              <w:t xml:space="preserve"> </w:t>
            </w:r>
            <w:r>
              <w:rPr>
                <w:sz w:val="20"/>
              </w:rPr>
              <w:t>modelled</w:t>
            </w:r>
            <w:r>
              <w:rPr>
                <w:spacing w:val="-7"/>
                <w:sz w:val="20"/>
              </w:rPr>
              <w:t xml:space="preserve"> </w:t>
            </w:r>
            <w:r>
              <w:rPr>
                <w:sz w:val="20"/>
              </w:rPr>
              <w:t>using</w:t>
            </w:r>
            <w:r>
              <w:rPr>
                <w:spacing w:val="-7"/>
                <w:sz w:val="20"/>
              </w:rPr>
              <w:t xml:space="preserve"> </w:t>
            </w:r>
            <w:r>
              <w:rPr>
                <w:sz w:val="20"/>
              </w:rPr>
              <w:t>quadratic</w:t>
            </w:r>
            <w:r>
              <w:rPr>
                <w:spacing w:val="-7"/>
                <w:sz w:val="20"/>
              </w:rPr>
              <w:t xml:space="preserve"> </w:t>
            </w:r>
            <w:r>
              <w:rPr>
                <w:spacing w:val="-2"/>
                <w:sz w:val="20"/>
              </w:rPr>
              <w:t>relationships.</w:t>
            </w:r>
          </w:p>
          <w:p w14:paraId="7CF90A56" w14:textId="77777777" w:rsidR="0095080B" w:rsidRDefault="00000000">
            <w:pPr>
              <w:pStyle w:val="TableParagraph"/>
              <w:numPr>
                <w:ilvl w:val="0"/>
                <w:numId w:val="32"/>
              </w:numPr>
              <w:tabs>
                <w:tab w:val="left" w:pos="554"/>
              </w:tabs>
              <w:ind w:left="554" w:hanging="449"/>
              <w:rPr>
                <w:sz w:val="20"/>
              </w:rPr>
            </w:pPr>
            <w:r>
              <w:rPr>
                <w:sz w:val="20"/>
              </w:rPr>
              <w:t>graph</w:t>
            </w:r>
            <w:r>
              <w:rPr>
                <w:spacing w:val="-10"/>
                <w:sz w:val="20"/>
              </w:rPr>
              <w:t xml:space="preserve"> </w:t>
            </w:r>
            <w:r>
              <w:rPr>
                <w:sz w:val="20"/>
              </w:rPr>
              <w:t>equations</w:t>
            </w:r>
            <w:r>
              <w:rPr>
                <w:spacing w:val="-8"/>
                <w:sz w:val="20"/>
              </w:rPr>
              <w:t xml:space="preserve"> </w:t>
            </w:r>
            <w:r>
              <w:rPr>
                <w:sz w:val="20"/>
              </w:rPr>
              <w:t>in</w:t>
            </w:r>
            <w:r>
              <w:rPr>
                <w:spacing w:val="-8"/>
                <w:sz w:val="20"/>
              </w:rPr>
              <w:t xml:space="preserve"> </w:t>
            </w:r>
            <w:r>
              <w:rPr>
                <w:sz w:val="20"/>
              </w:rPr>
              <w:t>two</w:t>
            </w:r>
            <w:r>
              <w:rPr>
                <w:spacing w:val="-8"/>
                <w:sz w:val="20"/>
              </w:rPr>
              <w:t xml:space="preserve"> </w:t>
            </w:r>
            <w:r>
              <w:rPr>
                <w:sz w:val="20"/>
              </w:rPr>
              <w:t>variables</w:t>
            </w:r>
            <w:r>
              <w:rPr>
                <w:spacing w:val="-8"/>
                <w:sz w:val="20"/>
              </w:rPr>
              <w:t xml:space="preserve"> </w:t>
            </w:r>
            <w:r>
              <w:rPr>
                <w:sz w:val="20"/>
              </w:rPr>
              <w:t>to</w:t>
            </w:r>
            <w:r>
              <w:rPr>
                <w:spacing w:val="-8"/>
                <w:sz w:val="20"/>
              </w:rPr>
              <w:t xml:space="preserve"> </w:t>
            </w:r>
            <w:r>
              <w:rPr>
                <w:sz w:val="20"/>
              </w:rPr>
              <w:t>represent</w:t>
            </w:r>
            <w:r>
              <w:rPr>
                <w:spacing w:val="-8"/>
                <w:sz w:val="20"/>
              </w:rPr>
              <w:t xml:space="preserve"> </w:t>
            </w:r>
            <w:r>
              <w:rPr>
                <w:sz w:val="20"/>
              </w:rPr>
              <w:t>quadratic</w:t>
            </w:r>
            <w:r>
              <w:rPr>
                <w:spacing w:val="-8"/>
                <w:sz w:val="20"/>
              </w:rPr>
              <w:t xml:space="preserve"> </w:t>
            </w:r>
            <w:r>
              <w:rPr>
                <w:sz w:val="20"/>
              </w:rPr>
              <w:t>relationships,</w:t>
            </w:r>
            <w:r>
              <w:rPr>
                <w:spacing w:val="-8"/>
                <w:sz w:val="20"/>
              </w:rPr>
              <w:t xml:space="preserve"> </w:t>
            </w:r>
            <w:r>
              <w:rPr>
                <w:sz w:val="20"/>
              </w:rPr>
              <w:t>such</w:t>
            </w:r>
            <w:r>
              <w:rPr>
                <w:spacing w:val="-7"/>
                <w:sz w:val="20"/>
              </w:rPr>
              <w:t xml:space="preserve"> </w:t>
            </w:r>
            <w:r>
              <w:rPr>
                <w:spacing w:val="-5"/>
                <w:sz w:val="20"/>
              </w:rPr>
              <w:t>as</w:t>
            </w:r>
          </w:p>
          <w:p w14:paraId="790E76AE" w14:textId="77777777" w:rsidR="0095080B" w:rsidRDefault="00000000">
            <w:pPr>
              <w:pStyle w:val="TableParagraph"/>
              <w:spacing w:before="4"/>
              <w:ind w:left="555"/>
              <w:rPr>
                <w:sz w:val="20"/>
              </w:rPr>
            </w:pPr>
            <w:r>
              <w:rPr>
                <w:rFonts w:ascii="Cambria Math" w:eastAsia="Cambria Math" w:hAnsi="Cambria Math"/>
                <w:w w:val="105"/>
                <w:sz w:val="20"/>
              </w:rPr>
              <w:t>𝑦</w:t>
            </w:r>
            <w:r>
              <w:rPr>
                <w:rFonts w:ascii="Cambria Math" w:eastAsia="Cambria Math" w:hAnsi="Cambria Math"/>
                <w:spacing w:val="10"/>
                <w:w w:val="105"/>
                <w:sz w:val="20"/>
              </w:rPr>
              <w:t xml:space="preserve"> </w:t>
            </w:r>
            <w:r>
              <w:rPr>
                <w:rFonts w:ascii="Cambria Math" w:eastAsia="Cambria Math" w:hAnsi="Cambria Math"/>
                <w:w w:val="105"/>
                <w:sz w:val="20"/>
              </w:rPr>
              <w:t>=</w:t>
            </w:r>
            <w:r>
              <w:rPr>
                <w:rFonts w:ascii="Cambria Math" w:eastAsia="Cambria Math" w:hAnsi="Cambria Math"/>
                <w:spacing w:val="7"/>
                <w:w w:val="105"/>
                <w:sz w:val="20"/>
              </w:rPr>
              <w:t xml:space="preserve"> </w:t>
            </w:r>
            <w:r>
              <w:rPr>
                <w:rFonts w:ascii="Cambria Math" w:eastAsia="Cambria Math" w:hAnsi="Cambria Math"/>
                <w:w w:val="105"/>
                <w:sz w:val="20"/>
              </w:rPr>
              <w:t>𝑎𝑥</w:t>
            </w:r>
            <w:r>
              <w:rPr>
                <w:rFonts w:ascii="Cambria Math" w:eastAsia="Cambria Math" w:hAnsi="Cambria Math"/>
                <w:w w:val="105"/>
                <w:sz w:val="20"/>
                <w:vertAlign w:val="superscript"/>
              </w:rPr>
              <w:t>"</w:t>
            </w:r>
            <w:r>
              <w:rPr>
                <w:rFonts w:ascii="Cambria Math" w:eastAsia="Cambria Math" w:hAnsi="Cambria Math"/>
                <w:w w:val="105"/>
                <w:sz w:val="20"/>
              </w:rPr>
              <w:t>,</w:t>
            </w:r>
            <w:r>
              <w:rPr>
                <w:rFonts w:ascii="Cambria Math" w:eastAsia="Cambria Math" w:hAnsi="Cambria Math"/>
                <w:spacing w:val="-14"/>
                <w:w w:val="105"/>
                <w:sz w:val="20"/>
              </w:rPr>
              <w:t xml:space="preserve"> </w:t>
            </w:r>
            <w:r>
              <w:rPr>
                <w:rFonts w:ascii="Cambria Math" w:eastAsia="Cambria Math" w:hAnsi="Cambria Math"/>
                <w:w w:val="105"/>
                <w:sz w:val="20"/>
              </w:rPr>
              <w:t>𝑦</w:t>
            </w:r>
            <w:r>
              <w:rPr>
                <w:rFonts w:ascii="Cambria Math" w:eastAsia="Cambria Math" w:hAnsi="Cambria Math"/>
                <w:spacing w:val="11"/>
                <w:w w:val="105"/>
                <w:sz w:val="20"/>
              </w:rPr>
              <w:t xml:space="preserve"> </w:t>
            </w:r>
            <w:r>
              <w:rPr>
                <w:rFonts w:ascii="Cambria Math" w:eastAsia="Cambria Math" w:hAnsi="Cambria Math"/>
                <w:w w:val="105"/>
                <w:sz w:val="20"/>
              </w:rPr>
              <w:t>=</w:t>
            </w:r>
            <w:r>
              <w:rPr>
                <w:rFonts w:ascii="Cambria Math" w:eastAsia="Cambria Math" w:hAnsi="Cambria Math"/>
                <w:spacing w:val="7"/>
                <w:w w:val="105"/>
                <w:sz w:val="20"/>
              </w:rPr>
              <w:t xml:space="preserve"> </w:t>
            </w:r>
            <w:r>
              <w:rPr>
                <w:rFonts w:ascii="Cambria Math" w:eastAsia="Cambria Math" w:hAnsi="Cambria Math"/>
                <w:w w:val="105"/>
                <w:sz w:val="20"/>
              </w:rPr>
              <w:t>𝑎𝑥</w:t>
            </w:r>
            <w:r>
              <w:rPr>
                <w:rFonts w:ascii="Cambria Math" w:eastAsia="Cambria Math" w:hAnsi="Cambria Math"/>
                <w:w w:val="105"/>
                <w:sz w:val="20"/>
                <w:vertAlign w:val="superscript"/>
              </w:rPr>
              <w:t>"</w:t>
            </w:r>
            <w:r>
              <w:rPr>
                <w:rFonts w:ascii="Cambria Math" w:eastAsia="Cambria Math" w:hAnsi="Cambria Math"/>
                <w:spacing w:val="7"/>
                <w:w w:val="105"/>
                <w:sz w:val="20"/>
              </w:rPr>
              <w:t xml:space="preserve"> </w:t>
            </w:r>
            <w:r>
              <w:rPr>
                <w:rFonts w:ascii="Cambria Math" w:eastAsia="Cambria Math" w:hAnsi="Cambria Math"/>
                <w:w w:val="105"/>
                <w:sz w:val="20"/>
              </w:rPr>
              <w:t>+</w:t>
            </w:r>
            <w:r>
              <w:rPr>
                <w:rFonts w:ascii="Cambria Math" w:eastAsia="Cambria Math" w:hAnsi="Cambria Math"/>
                <w:spacing w:val="-4"/>
                <w:w w:val="105"/>
                <w:sz w:val="20"/>
              </w:rPr>
              <w:t xml:space="preserve"> </w:t>
            </w:r>
            <w:r>
              <w:rPr>
                <w:rFonts w:ascii="Cambria Math" w:eastAsia="Cambria Math" w:hAnsi="Cambria Math"/>
                <w:w w:val="105"/>
                <w:sz w:val="20"/>
              </w:rPr>
              <w:t>𝑏,</w:t>
            </w:r>
            <w:r>
              <w:rPr>
                <w:rFonts w:ascii="Cambria Math" w:eastAsia="Cambria Math" w:hAnsi="Cambria Math"/>
                <w:spacing w:val="-14"/>
                <w:w w:val="105"/>
                <w:sz w:val="20"/>
              </w:rPr>
              <w:t xml:space="preserve"> </w:t>
            </w:r>
            <w:r>
              <w:rPr>
                <w:rFonts w:ascii="Cambria Math" w:eastAsia="Cambria Math" w:hAnsi="Cambria Math"/>
                <w:w w:val="105"/>
                <w:sz w:val="20"/>
              </w:rPr>
              <w:t>𝑦</w:t>
            </w:r>
            <w:r>
              <w:rPr>
                <w:rFonts w:ascii="Cambria Math" w:eastAsia="Cambria Math" w:hAnsi="Cambria Math"/>
                <w:spacing w:val="11"/>
                <w:w w:val="105"/>
                <w:sz w:val="20"/>
              </w:rPr>
              <w:t xml:space="preserve"> </w:t>
            </w:r>
            <w:r>
              <w:rPr>
                <w:rFonts w:ascii="Cambria Math" w:eastAsia="Cambria Math" w:hAnsi="Cambria Math"/>
                <w:w w:val="105"/>
                <w:sz w:val="20"/>
              </w:rPr>
              <w:t>=</w:t>
            </w:r>
            <w:r>
              <w:rPr>
                <w:rFonts w:ascii="Cambria Math" w:eastAsia="Cambria Math" w:hAnsi="Cambria Math"/>
                <w:spacing w:val="7"/>
                <w:w w:val="105"/>
                <w:sz w:val="20"/>
              </w:rPr>
              <w:t xml:space="preserve"> </w:t>
            </w:r>
            <w:r>
              <w:rPr>
                <w:rFonts w:ascii="Cambria Math" w:eastAsia="Cambria Math" w:hAnsi="Cambria Math"/>
                <w:w w:val="105"/>
                <w:sz w:val="20"/>
              </w:rPr>
              <w:t>𝑎(𝑥</w:t>
            </w:r>
            <w:r>
              <w:rPr>
                <w:rFonts w:ascii="Cambria Math" w:eastAsia="Cambria Math" w:hAnsi="Cambria Math"/>
                <w:spacing w:val="2"/>
                <w:w w:val="105"/>
                <w:sz w:val="20"/>
              </w:rPr>
              <w:t xml:space="preserve"> </w:t>
            </w:r>
            <w:r>
              <w:rPr>
                <w:rFonts w:ascii="Cambria Math" w:eastAsia="Cambria Math" w:hAnsi="Cambria Math"/>
                <w:w w:val="105"/>
                <w:sz w:val="20"/>
              </w:rPr>
              <w:t>−</w:t>
            </w:r>
            <w:r>
              <w:rPr>
                <w:rFonts w:ascii="Cambria Math" w:eastAsia="Cambria Math" w:hAnsi="Cambria Math"/>
                <w:spacing w:val="-3"/>
                <w:w w:val="105"/>
                <w:sz w:val="20"/>
              </w:rPr>
              <w:t xml:space="preserve"> </w:t>
            </w:r>
            <w:r>
              <w:rPr>
                <w:rFonts w:ascii="Cambria Math" w:eastAsia="Cambria Math" w:hAnsi="Cambria Math"/>
                <w:spacing w:val="-4"/>
                <w:w w:val="105"/>
                <w:sz w:val="20"/>
              </w:rPr>
              <w:t>𝑏)</w:t>
            </w:r>
            <w:r>
              <w:rPr>
                <w:rFonts w:ascii="Cambria Math" w:eastAsia="Cambria Math" w:hAnsi="Cambria Math"/>
                <w:spacing w:val="-4"/>
                <w:w w:val="105"/>
                <w:sz w:val="20"/>
                <w:vertAlign w:val="superscript"/>
              </w:rPr>
              <w:t>"</w:t>
            </w:r>
            <w:r>
              <w:rPr>
                <w:spacing w:val="-4"/>
                <w:w w:val="105"/>
                <w:sz w:val="20"/>
              </w:rPr>
              <w:t>.</w:t>
            </w:r>
          </w:p>
          <w:p w14:paraId="3AEBF1B7" w14:textId="77777777" w:rsidR="0095080B" w:rsidRDefault="00000000">
            <w:pPr>
              <w:pStyle w:val="TableParagraph"/>
              <w:numPr>
                <w:ilvl w:val="0"/>
                <w:numId w:val="32"/>
              </w:numPr>
              <w:tabs>
                <w:tab w:val="left" w:pos="555"/>
              </w:tabs>
              <w:ind w:right="227"/>
              <w:rPr>
                <w:sz w:val="20"/>
              </w:rPr>
            </w:pPr>
            <w:r>
              <w:rPr>
                <w:sz w:val="20"/>
              </w:rPr>
              <w:t>interpret features of a</w:t>
            </w:r>
            <w:r>
              <w:rPr>
                <w:spacing w:val="-1"/>
                <w:sz w:val="20"/>
              </w:rPr>
              <w:t xml:space="preserve"> </w:t>
            </w:r>
            <w:r>
              <w:rPr>
                <w:sz w:val="20"/>
              </w:rPr>
              <w:t>parabola such</w:t>
            </w:r>
            <w:r>
              <w:rPr>
                <w:spacing w:val="-1"/>
                <w:sz w:val="20"/>
              </w:rPr>
              <w:t xml:space="preserve"> </w:t>
            </w:r>
            <w:r>
              <w:rPr>
                <w:sz w:val="20"/>
              </w:rPr>
              <w:t>as vertex, axis of symmetry, x–intercepts, opening direction,</w:t>
            </w:r>
            <w:r>
              <w:rPr>
                <w:spacing w:val="-4"/>
                <w:sz w:val="20"/>
              </w:rPr>
              <w:t xml:space="preserve"> </w:t>
            </w:r>
            <w:r>
              <w:rPr>
                <w:sz w:val="20"/>
              </w:rPr>
              <w:t>minimum</w:t>
            </w:r>
            <w:r>
              <w:rPr>
                <w:spacing w:val="-5"/>
                <w:sz w:val="20"/>
              </w:rPr>
              <w:t xml:space="preserve"> </w:t>
            </w:r>
            <w:r>
              <w:rPr>
                <w:sz w:val="20"/>
              </w:rPr>
              <w:t>or</w:t>
            </w:r>
            <w:r>
              <w:rPr>
                <w:spacing w:val="-4"/>
                <w:sz w:val="20"/>
              </w:rPr>
              <w:t xml:space="preserve"> </w:t>
            </w:r>
            <w:r>
              <w:rPr>
                <w:sz w:val="20"/>
              </w:rPr>
              <w:t>maximum</w:t>
            </w:r>
            <w:r>
              <w:rPr>
                <w:spacing w:val="-5"/>
                <w:sz w:val="20"/>
              </w:rPr>
              <w:t xml:space="preserve"> </w:t>
            </w:r>
            <w:r>
              <w:rPr>
                <w:sz w:val="20"/>
              </w:rPr>
              <w:t>value,</w:t>
            </w:r>
            <w:r>
              <w:rPr>
                <w:spacing w:val="-4"/>
                <w:sz w:val="20"/>
              </w:rPr>
              <w:t xml:space="preserve"> </w:t>
            </w:r>
            <w:r>
              <w:rPr>
                <w:sz w:val="20"/>
              </w:rPr>
              <w:t>zeros,</w:t>
            </w:r>
            <w:r>
              <w:rPr>
                <w:spacing w:val="-4"/>
                <w:sz w:val="20"/>
              </w:rPr>
              <w:t xml:space="preserve"> </w:t>
            </w:r>
            <w:r>
              <w:rPr>
                <w:sz w:val="20"/>
              </w:rPr>
              <w:t>and</w:t>
            </w:r>
            <w:r>
              <w:rPr>
                <w:spacing w:val="-4"/>
                <w:sz w:val="20"/>
              </w:rPr>
              <w:t xml:space="preserve"> </w:t>
            </w:r>
            <w:r>
              <w:rPr>
                <w:sz w:val="20"/>
              </w:rPr>
              <w:t>increasing</w:t>
            </w:r>
            <w:r>
              <w:rPr>
                <w:spacing w:val="-4"/>
                <w:sz w:val="20"/>
              </w:rPr>
              <w:t xml:space="preserve"> </w:t>
            </w:r>
            <w:r>
              <w:rPr>
                <w:sz w:val="20"/>
              </w:rPr>
              <w:t>and</w:t>
            </w:r>
            <w:r>
              <w:rPr>
                <w:spacing w:val="-4"/>
                <w:sz w:val="20"/>
              </w:rPr>
              <w:t xml:space="preserve"> </w:t>
            </w:r>
            <w:r>
              <w:rPr>
                <w:sz w:val="20"/>
              </w:rPr>
              <w:t>decreasing</w:t>
            </w:r>
            <w:r>
              <w:rPr>
                <w:spacing w:val="-4"/>
                <w:sz w:val="20"/>
              </w:rPr>
              <w:t xml:space="preserve"> </w:t>
            </w:r>
            <w:r>
              <w:rPr>
                <w:sz w:val="20"/>
              </w:rPr>
              <w:t>intervals.</w:t>
            </w:r>
          </w:p>
          <w:p w14:paraId="08A4C0BE" w14:textId="77777777" w:rsidR="0095080B" w:rsidRDefault="00000000">
            <w:pPr>
              <w:pStyle w:val="TableParagraph"/>
              <w:numPr>
                <w:ilvl w:val="0"/>
                <w:numId w:val="32"/>
              </w:numPr>
              <w:tabs>
                <w:tab w:val="left" w:pos="449"/>
              </w:tabs>
              <w:spacing w:before="5" w:line="236" w:lineRule="exact"/>
              <w:ind w:left="449" w:right="2297" w:hanging="449"/>
              <w:jc w:val="right"/>
              <w:rPr>
                <w:rFonts w:ascii="Cambria Math" w:eastAsia="Cambria Math" w:hAnsi="Cambria Math"/>
                <w:sz w:val="20"/>
              </w:rPr>
            </w:pPr>
            <w:r>
              <w:rPr>
                <w:sz w:val="20"/>
              </w:rPr>
              <w:t>transform</w:t>
            </w:r>
            <w:r>
              <w:rPr>
                <w:spacing w:val="2"/>
                <w:sz w:val="20"/>
              </w:rPr>
              <w:t xml:space="preserve"> </w:t>
            </w:r>
            <w:r>
              <w:rPr>
                <w:sz w:val="20"/>
              </w:rPr>
              <w:t>the</w:t>
            </w:r>
            <w:r>
              <w:rPr>
                <w:spacing w:val="4"/>
                <w:sz w:val="20"/>
              </w:rPr>
              <w:t xml:space="preserve"> </w:t>
            </w:r>
            <w:r>
              <w:rPr>
                <w:sz w:val="20"/>
              </w:rPr>
              <w:t>quadratic</w:t>
            </w:r>
            <w:r>
              <w:rPr>
                <w:spacing w:val="4"/>
                <w:sz w:val="20"/>
              </w:rPr>
              <w:t xml:space="preserve"> </w:t>
            </w:r>
            <w:r>
              <w:rPr>
                <w:sz w:val="20"/>
              </w:rPr>
              <w:t>functions</w:t>
            </w:r>
            <w:r>
              <w:rPr>
                <w:spacing w:val="3"/>
                <w:sz w:val="20"/>
              </w:rPr>
              <w:t xml:space="preserve"> </w:t>
            </w:r>
            <w:r>
              <w:rPr>
                <w:rFonts w:ascii="Cambria Math" w:eastAsia="Cambria Math" w:hAnsi="Cambria Math"/>
                <w:sz w:val="20"/>
              </w:rPr>
              <w:t>𝑦</w:t>
            </w:r>
            <w:r>
              <w:rPr>
                <w:rFonts w:ascii="Cambria Math" w:eastAsia="Cambria Math" w:hAnsi="Cambria Math"/>
                <w:spacing w:val="19"/>
                <w:sz w:val="20"/>
              </w:rPr>
              <w:t xml:space="preserve"> </w:t>
            </w:r>
            <w:r>
              <w:rPr>
                <w:rFonts w:ascii="Cambria Math" w:eastAsia="Cambria Math" w:hAnsi="Cambria Math"/>
                <w:sz w:val="20"/>
              </w:rPr>
              <w:t>=</w:t>
            </w:r>
            <w:r>
              <w:rPr>
                <w:rFonts w:ascii="Cambria Math" w:eastAsia="Cambria Math" w:hAnsi="Cambria Math"/>
                <w:spacing w:val="14"/>
                <w:sz w:val="20"/>
              </w:rPr>
              <w:t xml:space="preserve"> </w:t>
            </w:r>
            <w:r>
              <w:rPr>
                <w:rFonts w:ascii="Cambria Math" w:eastAsia="Cambria Math" w:hAnsi="Cambria Math"/>
                <w:sz w:val="20"/>
              </w:rPr>
              <w:t>𝑎𝑥</w:t>
            </w:r>
            <w:r>
              <w:rPr>
                <w:rFonts w:ascii="Cambria Math" w:eastAsia="Cambria Math" w:hAnsi="Cambria Math"/>
                <w:sz w:val="20"/>
                <w:vertAlign w:val="superscript"/>
              </w:rPr>
              <w:t>"</w:t>
            </w:r>
            <w:r>
              <w:rPr>
                <w:rFonts w:ascii="Cambria Math" w:eastAsia="Cambria Math" w:hAnsi="Cambria Math"/>
                <w:sz w:val="20"/>
              </w:rPr>
              <w:t>,</w:t>
            </w:r>
            <w:r>
              <w:rPr>
                <w:rFonts w:ascii="Cambria Math" w:eastAsia="Cambria Math" w:hAnsi="Cambria Math"/>
                <w:spacing w:val="-9"/>
                <w:sz w:val="20"/>
              </w:rPr>
              <w:t xml:space="preserve"> </w:t>
            </w:r>
            <w:r>
              <w:rPr>
                <w:rFonts w:ascii="Cambria Math" w:eastAsia="Cambria Math" w:hAnsi="Cambria Math"/>
                <w:sz w:val="20"/>
              </w:rPr>
              <w:t>𝑦</w:t>
            </w:r>
            <w:r>
              <w:rPr>
                <w:rFonts w:ascii="Cambria Math" w:eastAsia="Cambria Math" w:hAnsi="Cambria Math"/>
                <w:spacing w:val="18"/>
                <w:sz w:val="20"/>
              </w:rPr>
              <w:t xml:space="preserve"> </w:t>
            </w:r>
            <w:r>
              <w:rPr>
                <w:rFonts w:ascii="Cambria Math" w:eastAsia="Cambria Math" w:hAnsi="Cambria Math"/>
                <w:sz w:val="20"/>
              </w:rPr>
              <w:t>=</w:t>
            </w:r>
            <w:r>
              <w:rPr>
                <w:rFonts w:ascii="Cambria Math" w:eastAsia="Cambria Math" w:hAnsi="Cambria Math"/>
                <w:spacing w:val="14"/>
                <w:sz w:val="20"/>
              </w:rPr>
              <w:t xml:space="preserve"> </w:t>
            </w:r>
            <w:r>
              <w:rPr>
                <w:rFonts w:ascii="Cambria Math" w:eastAsia="Cambria Math" w:hAnsi="Cambria Math"/>
                <w:sz w:val="20"/>
              </w:rPr>
              <w:t>𝑎𝑥</w:t>
            </w:r>
            <w:r>
              <w:rPr>
                <w:rFonts w:ascii="Cambria Math" w:eastAsia="Cambria Math" w:hAnsi="Cambria Math"/>
                <w:sz w:val="20"/>
                <w:vertAlign w:val="superscript"/>
              </w:rPr>
              <w:t>"</w:t>
            </w:r>
            <w:r>
              <w:rPr>
                <w:rFonts w:ascii="Cambria Math" w:eastAsia="Cambria Math" w:hAnsi="Cambria Math"/>
                <w:spacing w:val="14"/>
                <w:sz w:val="20"/>
              </w:rPr>
              <w:t xml:space="preserve"> </w:t>
            </w:r>
            <w:r>
              <w:rPr>
                <w:rFonts w:ascii="Cambria Math" w:eastAsia="Cambria Math" w:hAnsi="Cambria Math"/>
                <w:sz w:val="20"/>
              </w:rPr>
              <w:t>+</w:t>
            </w:r>
            <w:r>
              <w:rPr>
                <w:rFonts w:ascii="Cambria Math" w:eastAsia="Cambria Math" w:hAnsi="Cambria Math"/>
                <w:spacing w:val="2"/>
                <w:sz w:val="20"/>
              </w:rPr>
              <w:t xml:space="preserve"> </w:t>
            </w:r>
            <w:r>
              <w:rPr>
                <w:rFonts w:ascii="Cambria Math" w:eastAsia="Cambria Math" w:hAnsi="Cambria Math"/>
                <w:sz w:val="20"/>
              </w:rPr>
              <w:t>𝑏,</w:t>
            </w:r>
            <w:r>
              <w:rPr>
                <w:rFonts w:ascii="Cambria Math" w:eastAsia="Cambria Math" w:hAnsi="Cambria Math"/>
                <w:spacing w:val="-9"/>
                <w:sz w:val="20"/>
              </w:rPr>
              <w:t xml:space="preserve"> </w:t>
            </w:r>
            <w:r>
              <w:rPr>
                <w:rFonts w:ascii="Cambria Math" w:eastAsia="Cambria Math" w:hAnsi="Cambria Math"/>
                <w:sz w:val="20"/>
              </w:rPr>
              <w:t>𝑦</w:t>
            </w:r>
            <w:r>
              <w:rPr>
                <w:rFonts w:ascii="Cambria Math" w:eastAsia="Cambria Math" w:hAnsi="Cambria Math"/>
                <w:spacing w:val="18"/>
                <w:sz w:val="20"/>
              </w:rPr>
              <w:t xml:space="preserve"> </w:t>
            </w:r>
            <w:r>
              <w:rPr>
                <w:rFonts w:ascii="Cambria Math" w:eastAsia="Cambria Math" w:hAnsi="Cambria Math"/>
                <w:sz w:val="20"/>
              </w:rPr>
              <w:t>=</w:t>
            </w:r>
            <w:r>
              <w:rPr>
                <w:rFonts w:ascii="Cambria Math" w:eastAsia="Cambria Math" w:hAnsi="Cambria Math"/>
                <w:spacing w:val="14"/>
                <w:sz w:val="20"/>
              </w:rPr>
              <w:t xml:space="preserve"> </w:t>
            </w:r>
            <w:r>
              <w:rPr>
                <w:rFonts w:ascii="Cambria Math" w:eastAsia="Cambria Math" w:hAnsi="Cambria Math"/>
                <w:sz w:val="20"/>
              </w:rPr>
              <w:t>𝑎(𝑥</w:t>
            </w:r>
            <w:r>
              <w:rPr>
                <w:rFonts w:ascii="Cambria Math" w:eastAsia="Cambria Math" w:hAnsi="Cambria Math"/>
                <w:spacing w:val="9"/>
                <w:sz w:val="20"/>
              </w:rPr>
              <w:t xml:space="preserve"> </w:t>
            </w:r>
            <w:r>
              <w:rPr>
                <w:rFonts w:ascii="Cambria Math" w:eastAsia="Cambria Math" w:hAnsi="Cambria Math"/>
                <w:sz w:val="20"/>
              </w:rPr>
              <w:t>−</w:t>
            </w:r>
            <w:r>
              <w:rPr>
                <w:rFonts w:ascii="Cambria Math" w:eastAsia="Cambria Math" w:hAnsi="Cambria Math"/>
                <w:spacing w:val="3"/>
                <w:sz w:val="20"/>
              </w:rPr>
              <w:t xml:space="preserve"> </w:t>
            </w:r>
            <w:r>
              <w:rPr>
                <w:rFonts w:ascii="Cambria Math" w:eastAsia="Cambria Math" w:hAnsi="Cambria Math"/>
                <w:spacing w:val="-5"/>
                <w:sz w:val="20"/>
              </w:rPr>
              <w:t>𝑏)</w:t>
            </w:r>
            <w:r>
              <w:rPr>
                <w:rFonts w:ascii="Cambria Math" w:eastAsia="Cambria Math" w:hAnsi="Cambria Math"/>
                <w:spacing w:val="-5"/>
                <w:sz w:val="20"/>
                <w:vertAlign w:val="superscript"/>
              </w:rPr>
              <w:t>"</w:t>
            </w:r>
          </w:p>
          <w:p w14:paraId="3382E289" w14:textId="77777777" w:rsidR="0095080B" w:rsidRDefault="00000000">
            <w:pPr>
              <w:pStyle w:val="TableParagraph"/>
              <w:spacing w:line="236" w:lineRule="exact"/>
              <w:ind w:left="0" w:right="2331"/>
              <w:jc w:val="right"/>
              <w:rPr>
                <w:sz w:val="20"/>
              </w:rPr>
            </w:pPr>
            <w:r>
              <w:rPr>
                <w:sz w:val="20"/>
              </w:rPr>
              <w:t>and</w:t>
            </w:r>
            <w:r>
              <w:rPr>
                <w:spacing w:val="2"/>
                <w:sz w:val="20"/>
              </w:rPr>
              <w:t xml:space="preserve"> </w:t>
            </w:r>
            <w:r>
              <w:rPr>
                <w:rFonts w:ascii="Cambria Math" w:eastAsia="Cambria Math" w:hAnsi="Cambria Math"/>
                <w:sz w:val="20"/>
              </w:rPr>
              <w:t>𝑦</w:t>
            </w:r>
            <w:r>
              <w:rPr>
                <w:rFonts w:ascii="Cambria Math" w:eastAsia="Cambria Math" w:hAnsi="Cambria Math"/>
                <w:spacing w:val="17"/>
                <w:sz w:val="20"/>
              </w:rPr>
              <w:t xml:space="preserve"> </w:t>
            </w:r>
            <w:r>
              <w:rPr>
                <w:rFonts w:ascii="Cambria Math" w:eastAsia="Cambria Math" w:hAnsi="Cambria Math"/>
                <w:sz w:val="20"/>
              </w:rPr>
              <w:t>=</w:t>
            </w:r>
            <w:r>
              <w:rPr>
                <w:rFonts w:ascii="Cambria Math" w:eastAsia="Cambria Math" w:hAnsi="Cambria Math"/>
                <w:spacing w:val="13"/>
                <w:sz w:val="20"/>
              </w:rPr>
              <w:t xml:space="preserve"> </w:t>
            </w:r>
            <w:r>
              <w:rPr>
                <w:rFonts w:ascii="Cambria Math" w:eastAsia="Cambria Math" w:hAnsi="Cambria Math"/>
                <w:sz w:val="20"/>
              </w:rPr>
              <w:t>𝑎𝑥</w:t>
            </w:r>
            <w:r>
              <w:rPr>
                <w:rFonts w:ascii="Cambria Math" w:eastAsia="Cambria Math" w:hAnsi="Cambria Math"/>
                <w:sz w:val="20"/>
                <w:vertAlign w:val="superscript"/>
              </w:rPr>
              <w:t>"</w:t>
            </w:r>
            <w:r>
              <w:rPr>
                <w:rFonts w:ascii="Cambria Math" w:eastAsia="Cambria Math" w:hAnsi="Cambria Math"/>
                <w:spacing w:val="12"/>
                <w:sz w:val="20"/>
              </w:rPr>
              <w:t xml:space="preserve"> </w:t>
            </w:r>
            <w:r>
              <w:rPr>
                <w:rFonts w:ascii="Cambria Math" w:eastAsia="Cambria Math" w:hAnsi="Cambria Math"/>
                <w:sz w:val="20"/>
              </w:rPr>
              <w:t>+</w:t>
            </w:r>
            <w:r>
              <w:rPr>
                <w:rFonts w:ascii="Cambria Math" w:eastAsia="Cambria Math" w:hAnsi="Cambria Math"/>
                <w:spacing w:val="1"/>
                <w:sz w:val="20"/>
              </w:rPr>
              <w:t xml:space="preserve"> </w:t>
            </w:r>
            <w:r>
              <w:rPr>
                <w:rFonts w:ascii="Cambria Math" w:eastAsia="Cambria Math" w:hAnsi="Cambria Math"/>
                <w:sz w:val="20"/>
              </w:rPr>
              <w:t>𝑏𝑥</w:t>
            </w:r>
            <w:r>
              <w:rPr>
                <w:rFonts w:ascii="Cambria Math" w:eastAsia="Cambria Math" w:hAnsi="Cambria Math"/>
                <w:spacing w:val="8"/>
                <w:sz w:val="20"/>
              </w:rPr>
              <w:t xml:space="preserve"> </w:t>
            </w:r>
            <w:r>
              <w:rPr>
                <w:rFonts w:ascii="Cambria Math" w:eastAsia="Cambria Math" w:hAnsi="Cambria Math"/>
                <w:sz w:val="20"/>
              </w:rPr>
              <w:t>+</w:t>
            </w:r>
            <w:r>
              <w:rPr>
                <w:rFonts w:ascii="Cambria Math" w:eastAsia="Cambria Math" w:hAnsi="Cambria Math"/>
                <w:spacing w:val="1"/>
                <w:sz w:val="20"/>
              </w:rPr>
              <w:t xml:space="preserve"> </w:t>
            </w:r>
            <w:r>
              <w:rPr>
                <w:rFonts w:ascii="Cambria Math" w:eastAsia="Cambria Math" w:hAnsi="Cambria Math"/>
                <w:sz w:val="20"/>
              </w:rPr>
              <w:t>𝑐</w:t>
            </w:r>
            <w:r>
              <w:rPr>
                <w:rFonts w:ascii="Cambria Math" w:eastAsia="Cambria Math" w:hAnsi="Cambria Math"/>
                <w:spacing w:val="8"/>
                <w:sz w:val="20"/>
              </w:rPr>
              <w:t xml:space="preserve"> </w:t>
            </w:r>
            <w:r>
              <w:rPr>
                <w:sz w:val="20"/>
              </w:rPr>
              <w:t>into</w:t>
            </w:r>
            <w:r>
              <w:rPr>
                <w:spacing w:val="2"/>
                <w:sz w:val="20"/>
              </w:rPr>
              <w:t xml:space="preserve"> </w:t>
            </w:r>
            <w:r>
              <w:rPr>
                <w:sz w:val="20"/>
              </w:rPr>
              <w:t>the</w:t>
            </w:r>
            <w:r>
              <w:rPr>
                <w:spacing w:val="3"/>
                <w:sz w:val="20"/>
              </w:rPr>
              <w:t xml:space="preserve"> </w:t>
            </w:r>
            <w:r>
              <w:rPr>
                <w:sz w:val="20"/>
              </w:rPr>
              <w:t>form</w:t>
            </w:r>
            <w:r>
              <w:rPr>
                <w:spacing w:val="1"/>
                <w:sz w:val="20"/>
              </w:rPr>
              <w:t xml:space="preserve"> </w:t>
            </w:r>
            <w:r>
              <w:rPr>
                <w:rFonts w:ascii="Cambria Math" w:eastAsia="Cambria Math" w:hAnsi="Cambria Math"/>
                <w:sz w:val="20"/>
              </w:rPr>
              <w:t>𝑦</w:t>
            </w:r>
            <w:r>
              <w:rPr>
                <w:rFonts w:ascii="Cambria Math" w:eastAsia="Cambria Math" w:hAnsi="Cambria Math"/>
                <w:spacing w:val="17"/>
                <w:sz w:val="20"/>
              </w:rPr>
              <w:t xml:space="preserve"> </w:t>
            </w:r>
            <w:r>
              <w:rPr>
                <w:rFonts w:ascii="Cambria Math" w:eastAsia="Cambria Math" w:hAnsi="Cambria Math"/>
                <w:sz w:val="20"/>
              </w:rPr>
              <w:t>=</w:t>
            </w:r>
            <w:r>
              <w:rPr>
                <w:rFonts w:ascii="Cambria Math" w:eastAsia="Cambria Math" w:hAnsi="Cambria Math"/>
                <w:spacing w:val="13"/>
                <w:sz w:val="20"/>
              </w:rPr>
              <w:t xml:space="preserve"> </w:t>
            </w:r>
            <w:r>
              <w:rPr>
                <w:rFonts w:ascii="Cambria Math" w:eastAsia="Cambria Math" w:hAnsi="Cambria Math"/>
                <w:sz w:val="20"/>
              </w:rPr>
              <w:t>𝑎(𝑥</w:t>
            </w:r>
            <w:r>
              <w:rPr>
                <w:rFonts w:ascii="Cambria Math" w:eastAsia="Cambria Math" w:hAnsi="Cambria Math"/>
                <w:spacing w:val="8"/>
                <w:sz w:val="20"/>
              </w:rPr>
              <w:t xml:space="preserve"> </w:t>
            </w:r>
            <w:r>
              <w:rPr>
                <w:rFonts w:ascii="Cambria Math" w:eastAsia="Cambria Math" w:hAnsi="Cambria Math"/>
                <w:sz w:val="20"/>
              </w:rPr>
              <w:t>−</w:t>
            </w:r>
            <w:r>
              <w:rPr>
                <w:rFonts w:ascii="Cambria Math" w:eastAsia="Cambria Math" w:hAnsi="Cambria Math"/>
                <w:spacing w:val="1"/>
                <w:sz w:val="20"/>
              </w:rPr>
              <w:t xml:space="preserve"> </w:t>
            </w:r>
            <w:r>
              <w:rPr>
                <w:rFonts w:ascii="Cambria Math" w:eastAsia="Cambria Math" w:hAnsi="Cambria Math"/>
                <w:sz w:val="20"/>
              </w:rPr>
              <w:t>ℎ)</w:t>
            </w:r>
            <w:r>
              <w:rPr>
                <w:rFonts w:ascii="Cambria Math" w:eastAsia="Cambria Math" w:hAnsi="Cambria Math"/>
                <w:sz w:val="20"/>
                <w:vertAlign w:val="superscript"/>
              </w:rPr>
              <w:t>"</w:t>
            </w:r>
            <w:r>
              <w:rPr>
                <w:rFonts w:ascii="Cambria Math" w:eastAsia="Cambria Math" w:hAnsi="Cambria Math"/>
                <w:spacing w:val="12"/>
                <w:sz w:val="20"/>
              </w:rPr>
              <w:t xml:space="preserve"> </w:t>
            </w:r>
            <w:r>
              <w:rPr>
                <w:rFonts w:ascii="Cambria Math" w:eastAsia="Cambria Math" w:hAnsi="Cambria Math"/>
                <w:sz w:val="20"/>
              </w:rPr>
              <w:t>+</w:t>
            </w:r>
            <w:r>
              <w:rPr>
                <w:rFonts w:ascii="Cambria Math" w:eastAsia="Cambria Math" w:hAnsi="Cambria Math"/>
                <w:spacing w:val="1"/>
                <w:sz w:val="20"/>
              </w:rPr>
              <w:t xml:space="preserve"> </w:t>
            </w:r>
            <w:r>
              <w:rPr>
                <w:rFonts w:ascii="Cambria Math" w:eastAsia="Cambria Math" w:hAnsi="Cambria Math"/>
                <w:sz w:val="20"/>
              </w:rPr>
              <w:t>𝑘</w:t>
            </w:r>
            <w:r>
              <w:rPr>
                <w:sz w:val="20"/>
              </w:rPr>
              <w:t>,</w:t>
            </w:r>
            <w:r>
              <w:rPr>
                <w:spacing w:val="3"/>
                <w:sz w:val="20"/>
              </w:rPr>
              <w:t xml:space="preserve"> </w:t>
            </w:r>
            <w:r>
              <w:rPr>
                <w:sz w:val="20"/>
              </w:rPr>
              <w:t>and</w:t>
            </w:r>
            <w:r>
              <w:rPr>
                <w:spacing w:val="2"/>
                <w:sz w:val="20"/>
              </w:rPr>
              <w:t xml:space="preserve"> </w:t>
            </w:r>
            <w:r>
              <w:rPr>
                <w:sz w:val="20"/>
              </w:rPr>
              <w:t>vice</w:t>
            </w:r>
            <w:r>
              <w:rPr>
                <w:spacing w:val="3"/>
                <w:sz w:val="20"/>
              </w:rPr>
              <w:t xml:space="preserve"> </w:t>
            </w:r>
            <w:r>
              <w:rPr>
                <w:spacing w:val="-2"/>
                <w:sz w:val="20"/>
              </w:rPr>
              <w:t>versa.</w:t>
            </w:r>
          </w:p>
          <w:p w14:paraId="3F396D5F" w14:textId="77777777" w:rsidR="0095080B" w:rsidRDefault="00000000">
            <w:pPr>
              <w:pStyle w:val="TableParagraph"/>
              <w:numPr>
                <w:ilvl w:val="0"/>
                <w:numId w:val="32"/>
              </w:numPr>
              <w:tabs>
                <w:tab w:val="left" w:pos="554"/>
              </w:tabs>
              <w:spacing w:line="233" w:lineRule="exact"/>
              <w:ind w:left="554" w:hanging="449"/>
              <w:rPr>
                <w:sz w:val="20"/>
              </w:rPr>
            </w:pPr>
            <w:r>
              <w:rPr>
                <w:sz w:val="20"/>
              </w:rPr>
              <w:t>sketch</w:t>
            </w:r>
            <w:r>
              <w:rPr>
                <w:spacing w:val="-10"/>
                <w:sz w:val="20"/>
              </w:rPr>
              <w:t xml:space="preserve"> </w:t>
            </w:r>
            <w:r>
              <w:rPr>
                <w:sz w:val="20"/>
              </w:rPr>
              <w:t>the</w:t>
            </w:r>
            <w:r>
              <w:rPr>
                <w:spacing w:val="-8"/>
                <w:sz w:val="20"/>
              </w:rPr>
              <w:t xml:space="preserve"> </w:t>
            </w:r>
            <w:r>
              <w:rPr>
                <w:sz w:val="20"/>
              </w:rPr>
              <w:t>graph</w:t>
            </w:r>
            <w:r>
              <w:rPr>
                <w:spacing w:val="-7"/>
                <w:sz w:val="20"/>
              </w:rPr>
              <w:t xml:space="preserve"> </w:t>
            </w:r>
            <w:r>
              <w:rPr>
                <w:sz w:val="20"/>
              </w:rPr>
              <w:t>of</w:t>
            </w:r>
            <w:r>
              <w:rPr>
                <w:spacing w:val="-8"/>
                <w:sz w:val="20"/>
              </w:rPr>
              <w:t xml:space="preserve"> </w:t>
            </w:r>
            <w:r>
              <w:rPr>
                <w:sz w:val="20"/>
              </w:rPr>
              <w:t>quadratic</w:t>
            </w:r>
            <w:r>
              <w:rPr>
                <w:spacing w:val="-7"/>
                <w:sz w:val="20"/>
              </w:rPr>
              <w:t xml:space="preserve"> </w:t>
            </w:r>
            <w:r>
              <w:rPr>
                <w:sz w:val="20"/>
              </w:rPr>
              <w:t>functions</w:t>
            </w:r>
            <w:r>
              <w:rPr>
                <w:spacing w:val="-7"/>
                <w:sz w:val="20"/>
              </w:rPr>
              <w:t xml:space="preserve"> </w:t>
            </w:r>
            <w:r>
              <w:rPr>
                <w:sz w:val="20"/>
              </w:rPr>
              <w:t>expressed</w:t>
            </w:r>
            <w:r>
              <w:rPr>
                <w:spacing w:val="-8"/>
                <w:sz w:val="20"/>
              </w:rPr>
              <w:t xml:space="preserve"> </w:t>
            </w:r>
            <w:r>
              <w:rPr>
                <w:sz w:val="20"/>
              </w:rPr>
              <w:t>in</w:t>
            </w:r>
            <w:r>
              <w:rPr>
                <w:spacing w:val="-8"/>
                <w:sz w:val="20"/>
              </w:rPr>
              <w:t xml:space="preserve"> </w:t>
            </w:r>
            <w:r>
              <w:rPr>
                <w:sz w:val="20"/>
              </w:rPr>
              <w:t>equation</w:t>
            </w:r>
            <w:r>
              <w:rPr>
                <w:spacing w:val="-7"/>
                <w:sz w:val="20"/>
              </w:rPr>
              <w:t xml:space="preserve"> </w:t>
            </w:r>
            <w:r>
              <w:rPr>
                <w:spacing w:val="-2"/>
                <w:sz w:val="20"/>
              </w:rPr>
              <w:t>form.</w:t>
            </w:r>
          </w:p>
          <w:p w14:paraId="1925B9EB" w14:textId="77777777" w:rsidR="0095080B" w:rsidRDefault="00000000">
            <w:pPr>
              <w:pStyle w:val="TableParagraph"/>
              <w:numPr>
                <w:ilvl w:val="0"/>
                <w:numId w:val="32"/>
              </w:numPr>
              <w:tabs>
                <w:tab w:val="left" w:pos="555"/>
              </w:tabs>
              <w:spacing w:line="244" w:lineRule="auto"/>
              <w:ind w:right="289"/>
              <w:rPr>
                <w:sz w:val="20"/>
              </w:rPr>
            </w:pPr>
            <w:r>
              <w:rPr>
                <w:sz w:val="20"/>
              </w:rPr>
              <w:t>analyze</w:t>
            </w:r>
            <w:r>
              <w:rPr>
                <w:spacing w:val="-3"/>
                <w:sz w:val="20"/>
              </w:rPr>
              <w:t xml:space="preserve"> </w:t>
            </w:r>
            <w:r>
              <w:rPr>
                <w:sz w:val="20"/>
              </w:rPr>
              <w:t>the</w:t>
            </w:r>
            <w:r>
              <w:rPr>
                <w:spacing w:val="-3"/>
                <w:sz w:val="20"/>
              </w:rPr>
              <w:t xml:space="preserve"> </w:t>
            </w:r>
            <w:r>
              <w:rPr>
                <w:sz w:val="20"/>
              </w:rPr>
              <w:t>effect</w:t>
            </w:r>
            <w:r>
              <w:rPr>
                <w:spacing w:val="-3"/>
                <w:sz w:val="20"/>
              </w:rPr>
              <w:t xml:space="preserve"> </w:t>
            </w:r>
            <w:r>
              <w:rPr>
                <w:sz w:val="20"/>
              </w:rPr>
              <w:t>of</w:t>
            </w:r>
            <w:r>
              <w:rPr>
                <w:spacing w:val="-3"/>
                <w:sz w:val="20"/>
              </w:rPr>
              <w:t xml:space="preserve"> </w:t>
            </w:r>
            <w:r>
              <w:rPr>
                <w:sz w:val="20"/>
              </w:rPr>
              <w:t>changing</w:t>
            </w:r>
            <w:r>
              <w:rPr>
                <w:spacing w:val="-3"/>
                <w:sz w:val="20"/>
              </w:rPr>
              <w:t xml:space="preserve"> </w:t>
            </w:r>
            <w:r>
              <w:rPr>
                <w:sz w:val="20"/>
              </w:rPr>
              <w:t>the</w:t>
            </w:r>
            <w:r>
              <w:rPr>
                <w:spacing w:val="-3"/>
                <w:sz w:val="20"/>
              </w:rPr>
              <w:t xml:space="preserve"> </w:t>
            </w:r>
            <w:r>
              <w:rPr>
                <w:sz w:val="20"/>
              </w:rPr>
              <w:t>values</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parameters</w:t>
            </w:r>
            <w:r>
              <w:rPr>
                <w:spacing w:val="-3"/>
                <w:sz w:val="20"/>
              </w:rPr>
              <w:t xml:space="preserve"> </w:t>
            </w:r>
            <w:r>
              <w:rPr>
                <w:sz w:val="20"/>
              </w:rPr>
              <w:t>on</w:t>
            </w:r>
            <w:r>
              <w:rPr>
                <w:spacing w:val="-4"/>
                <w:sz w:val="20"/>
              </w:rPr>
              <w:t xml:space="preserve"> </w:t>
            </w:r>
            <w:r>
              <w:rPr>
                <w:sz w:val="20"/>
              </w:rPr>
              <w:t>the</w:t>
            </w:r>
            <w:r>
              <w:rPr>
                <w:spacing w:val="-3"/>
                <w:sz w:val="20"/>
              </w:rPr>
              <w:t xml:space="preserve"> </w:t>
            </w:r>
            <w:r>
              <w:rPr>
                <w:sz w:val="20"/>
              </w:rPr>
              <w:t>behavior</w:t>
            </w:r>
            <w:r>
              <w:rPr>
                <w:spacing w:val="-3"/>
                <w:sz w:val="20"/>
              </w:rPr>
              <w:t xml:space="preserve"> </w:t>
            </w:r>
            <w:r>
              <w:rPr>
                <w:sz w:val="20"/>
              </w:rPr>
              <w:t>of</w:t>
            </w:r>
            <w:r>
              <w:rPr>
                <w:spacing w:val="-3"/>
                <w:sz w:val="20"/>
              </w:rPr>
              <w:t xml:space="preserve"> </w:t>
            </w:r>
            <w:r>
              <w:rPr>
                <w:sz w:val="20"/>
              </w:rPr>
              <w:t>its</w:t>
            </w:r>
            <w:r>
              <w:rPr>
                <w:spacing w:val="-3"/>
                <w:sz w:val="20"/>
              </w:rPr>
              <w:t xml:space="preserve"> </w:t>
            </w:r>
            <w:r>
              <w:rPr>
                <w:sz w:val="20"/>
              </w:rPr>
              <w:t xml:space="preserve">graph and on the properties of the quadratic function </w:t>
            </w:r>
            <w:r>
              <w:rPr>
                <w:rFonts w:ascii="Cambria Math" w:eastAsia="Cambria Math" w:hAnsi="Cambria Math"/>
                <w:sz w:val="20"/>
              </w:rPr>
              <w:t>𝑦</w:t>
            </w:r>
            <w:r>
              <w:rPr>
                <w:rFonts w:ascii="Cambria Math" w:eastAsia="Cambria Math" w:hAnsi="Cambria Math"/>
                <w:spacing w:val="28"/>
                <w:sz w:val="20"/>
              </w:rPr>
              <w:t xml:space="preserve"> </w:t>
            </w:r>
            <w:r>
              <w:rPr>
                <w:rFonts w:ascii="Cambria Math" w:eastAsia="Cambria Math" w:hAnsi="Cambria Math"/>
                <w:sz w:val="20"/>
              </w:rPr>
              <w:t>= 𝑎(𝑥 − ℎ)</w:t>
            </w:r>
            <w:r>
              <w:rPr>
                <w:rFonts w:ascii="Cambria Math" w:eastAsia="Cambria Math" w:hAnsi="Cambria Math"/>
                <w:sz w:val="20"/>
                <w:vertAlign w:val="superscript"/>
              </w:rPr>
              <w:t>"</w:t>
            </w:r>
            <w:r>
              <w:rPr>
                <w:rFonts w:ascii="Cambria Math" w:eastAsia="Cambria Math" w:hAnsi="Cambria Math"/>
                <w:sz w:val="20"/>
              </w:rPr>
              <w:t xml:space="preserve"> + 𝑘</w:t>
            </w:r>
            <w:r>
              <w:rPr>
                <w:sz w:val="20"/>
              </w:rPr>
              <w:t>.</w:t>
            </w:r>
          </w:p>
          <w:p w14:paraId="575A2F22" w14:textId="77777777" w:rsidR="0095080B" w:rsidRDefault="00000000">
            <w:pPr>
              <w:pStyle w:val="TableParagraph"/>
              <w:numPr>
                <w:ilvl w:val="0"/>
                <w:numId w:val="32"/>
              </w:numPr>
              <w:tabs>
                <w:tab w:val="left" w:pos="555"/>
              </w:tabs>
              <w:ind w:right="595"/>
              <w:rPr>
                <w:sz w:val="20"/>
              </w:rPr>
            </w:pPr>
            <w:r>
              <w:rPr>
                <w:sz w:val="20"/>
              </w:rPr>
              <w:t>find</w:t>
            </w:r>
            <w:r>
              <w:rPr>
                <w:spacing w:val="-4"/>
                <w:sz w:val="20"/>
              </w:rPr>
              <w:t xml:space="preserve"> </w:t>
            </w:r>
            <w:r>
              <w:rPr>
                <w:sz w:val="20"/>
              </w:rPr>
              <w:t>the</w:t>
            </w:r>
            <w:r>
              <w:rPr>
                <w:spacing w:val="-4"/>
                <w:sz w:val="20"/>
              </w:rPr>
              <w:t xml:space="preserve"> </w:t>
            </w:r>
            <w:r>
              <w:rPr>
                <w:sz w:val="20"/>
              </w:rPr>
              <w:t>zeros</w:t>
            </w:r>
            <w:r>
              <w:rPr>
                <w:spacing w:val="-4"/>
                <w:sz w:val="20"/>
              </w:rPr>
              <w:t xml:space="preserve"> </w:t>
            </w:r>
            <w:r>
              <w:rPr>
                <w:sz w:val="20"/>
              </w:rPr>
              <w:t>of</w:t>
            </w:r>
            <w:r>
              <w:rPr>
                <w:spacing w:val="-4"/>
                <w:sz w:val="20"/>
              </w:rPr>
              <w:t xml:space="preserve"> </w:t>
            </w:r>
            <w:r>
              <w:rPr>
                <w:sz w:val="20"/>
              </w:rPr>
              <w:t>quadratic</w:t>
            </w:r>
            <w:r>
              <w:rPr>
                <w:spacing w:val="-4"/>
                <w:sz w:val="20"/>
              </w:rPr>
              <w:t xml:space="preserve"> </w:t>
            </w:r>
            <w:r>
              <w:rPr>
                <w:sz w:val="20"/>
              </w:rPr>
              <w:t>functions</w:t>
            </w:r>
            <w:r>
              <w:rPr>
                <w:spacing w:val="-4"/>
                <w:sz w:val="20"/>
              </w:rPr>
              <w:t xml:space="preserve"> </w:t>
            </w:r>
            <w:r>
              <w:rPr>
                <w:sz w:val="20"/>
              </w:rPr>
              <w:t>in</w:t>
            </w:r>
            <w:r>
              <w:rPr>
                <w:spacing w:val="-4"/>
                <w:sz w:val="20"/>
              </w:rPr>
              <w:t xml:space="preserve"> </w:t>
            </w:r>
            <w:r>
              <w:rPr>
                <w:sz w:val="20"/>
              </w:rPr>
              <w:t>factored</w:t>
            </w:r>
            <w:r>
              <w:rPr>
                <w:spacing w:val="-4"/>
                <w:sz w:val="20"/>
              </w:rPr>
              <w:t xml:space="preserve"> </w:t>
            </w:r>
            <w:r>
              <w:rPr>
                <w:sz w:val="20"/>
              </w:rPr>
              <w:t>and</w:t>
            </w:r>
            <w:r>
              <w:rPr>
                <w:spacing w:val="-4"/>
                <w:sz w:val="20"/>
              </w:rPr>
              <w:t xml:space="preserve"> </w:t>
            </w:r>
            <w:r>
              <w:rPr>
                <w:sz w:val="20"/>
              </w:rPr>
              <w:t>standard</w:t>
            </w:r>
            <w:r>
              <w:rPr>
                <w:spacing w:val="-4"/>
                <w:sz w:val="20"/>
              </w:rPr>
              <w:t xml:space="preserve"> </w:t>
            </w:r>
            <w:r>
              <w:rPr>
                <w:sz w:val="20"/>
              </w:rPr>
              <w:t>form,</w:t>
            </w:r>
            <w:r>
              <w:rPr>
                <w:spacing w:val="-4"/>
                <w:sz w:val="20"/>
              </w:rPr>
              <w:t xml:space="preserve"> </w:t>
            </w:r>
            <w:r>
              <w:rPr>
                <w:sz w:val="20"/>
              </w:rPr>
              <w:t>graphically</w:t>
            </w:r>
            <w:r>
              <w:rPr>
                <w:spacing w:val="-4"/>
                <w:sz w:val="20"/>
              </w:rPr>
              <w:t xml:space="preserve"> </w:t>
            </w:r>
            <w:r>
              <w:rPr>
                <w:sz w:val="20"/>
              </w:rPr>
              <w:t xml:space="preserve">and </w:t>
            </w:r>
            <w:r>
              <w:rPr>
                <w:spacing w:val="-2"/>
                <w:sz w:val="20"/>
              </w:rPr>
              <w:t>algebraically.</w:t>
            </w:r>
          </w:p>
          <w:p w14:paraId="39CEFF1F" w14:textId="77777777" w:rsidR="0095080B" w:rsidRDefault="00000000">
            <w:pPr>
              <w:pStyle w:val="TableParagraph"/>
              <w:numPr>
                <w:ilvl w:val="0"/>
                <w:numId w:val="32"/>
              </w:numPr>
              <w:tabs>
                <w:tab w:val="left" w:pos="554"/>
              </w:tabs>
              <w:ind w:left="554" w:hanging="449"/>
              <w:rPr>
                <w:sz w:val="20"/>
              </w:rPr>
            </w:pPr>
            <w:r>
              <w:rPr>
                <w:sz w:val="20"/>
              </w:rPr>
              <w:t>solve</w:t>
            </w:r>
            <w:r>
              <w:rPr>
                <w:spacing w:val="-9"/>
                <w:sz w:val="20"/>
              </w:rPr>
              <w:t xml:space="preserve"> </w:t>
            </w:r>
            <w:r>
              <w:rPr>
                <w:sz w:val="20"/>
              </w:rPr>
              <w:t>quadratic</w:t>
            </w:r>
            <w:r>
              <w:rPr>
                <w:spacing w:val="-9"/>
                <w:sz w:val="20"/>
              </w:rPr>
              <w:t xml:space="preserve"> </w:t>
            </w:r>
            <w:r>
              <w:rPr>
                <w:sz w:val="20"/>
              </w:rPr>
              <w:t>equations</w:t>
            </w:r>
            <w:r>
              <w:rPr>
                <w:spacing w:val="-9"/>
                <w:sz w:val="20"/>
              </w:rPr>
              <w:t xml:space="preserve"> </w:t>
            </w:r>
            <w:r>
              <w:rPr>
                <w:spacing w:val="-5"/>
                <w:sz w:val="20"/>
              </w:rPr>
              <w:t>by:</w:t>
            </w:r>
          </w:p>
          <w:p w14:paraId="551E24F2" w14:textId="77777777" w:rsidR="0095080B" w:rsidRDefault="00000000">
            <w:pPr>
              <w:pStyle w:val="TableParagraph"/>
              <w:numPr>
                <w:ilvl w:val="1"/>
                <w:numId w:val="32"/>
              </w:numPr>
              <w:tabs>
                <w:tab w:val="left" w:pos="798"/>
              </w:tabs>
              <w:spacing w:line="233" w:lineRule="exact"/>
              <w:ind w:left="798" w:hanging="243"/>
              <w:rPr>
                <w:sz w:val="20"/>
              </w:rPr>
            </w:pPr>
            <w:r>
              <w:rPr>
                <w:sz w:val="20"/>
              </w:rPr>
              <w:t>extracting</w:t>
            </w:r>
            <w:r>
              <w:rPr>
                <w:spacing w:val="-9"/>
                <w:sz w:val="20"/>
              </w:rPr>
              <w:t xml:space="preserve"> </w:t>
            </w:r>
            <w:r>
              <w:rPr>
                <w:sz w:val="20"/>
              </w:rPr>
              <w:t>square</w:t>
            </w:r>
            <w:r>
              <w:rPr>
                <w:spacing w:val="-9"/>
                <w:sz w:val="20"/>
              </w:rPr>
              <w:t xml:space="preserve"> </w:t>
            </w:r>
            <w:r>
              <w:rPr>
                <w:spacing w:val="-2"/>
                <w:sz w:val="20"/>
              </w:rPr>
              <w:t>roots,</w:t>
            </w:r>
          </w:p>
          <w:p w14:paraId="007C4C35" w14:textId="77777777" w:rsidR="0095080B" w:rsidRDefault="00000000">
            <w:pPr>
              <w:pStyle w:val="TableParagraph"/>
              <w:numPr>
                <w:ilvl w:val="1"/>
                <w:numId w:val="32"/>
              </w:numPr>
              <w:tabs>
                <w:tab w:val="left" w:pos="806"/>
              </w:tabs>
              <w:spacing w:line="233" w:lineRule="exact"/>
              <w:ind w:left="806" w:hanging="251"/>
              <w:rPr>
                <w:sz w:val="20"/>
              </w:rPr>
            </w:pPr>
            <w:r>
              <w:rPr>
                <w:sz w:val="20"/>
              </w:rPr>
              <w:t>factoring,</w:t>
            </w:r>
            <w:r>
              <w:rPr>
                <w:spacing w:val="-10"/>
                <w:sz w:val="20"/>
              </w:rPr>
              <w:t xml:space="preserve"> </w:t>
            </w:r>
            <w:r>
              <w:rPr>
                <w:spacing w:val="-5"/>
                <w:sz w:val="20"/>
              </w:rPr>
              <w:t>and</w:t>
            </w:r>
          </w:p>
          <w:p w14:paraId="3B843D22" w14:textId="77777777" w:rsidR="0095080B" w:rsidRDefault="00000000">
            <w:pPr>
              <w:pStyle w:val="TableParagraph"/>
              <w:numPr>
                <w:ilvl w:val="1"/>
                <w:numId w:val="32"/>
              </w:numPr>
              <w:tabs>
                <w:tab w:val="left" w:pos="786"/>
              </w:tabs>
              <w:ind w:left="786" w:hanging="231"/>
              <w:rPr>
                <w:sz w:val="20"/>
              </w:rPr>
            </w:pPr>
            <w:r>
              <w:rPr>
                <w:sz w:val="20"/>
              </w:rPr>
              <w:t>using</w:t>
            </w:r>
            <w:r>
              <w:rPr>
                <w:spacing w:val="-10"/>
                <w:sz w:val="20"/>
              </w:rPr>
              <w:t xml:space="preserve"> </w:t>
            </w:r>
            <w:r>
              <w:rPr>
                <w:sz w:val="20"/>
              </w:rPr>
              <w:t>the</w:t>
            </w:r>
            <w:r>
              <w:rPr>
                <w:spacing w:val="-7"/>
                <w:sz w:val="20"/>
              </w:rPr>
              <w:t xml:space="preserve"> </w:t>
            </w:r>
            <w:r>
              <w:rPr>
                <w:sz w:val="20"/>
              </w:rPr>
              <w:t>quadratic</w:t>
            </w:r>
            <w:r>
              <w:rPr>
                <w:spacing w:val="-7"/>
                <w:sz w:val="20"/>
              </w:rPr>
              <w:t xml:space="preserve"> </w:t>
            </w:r>
            <w:r>
              <w:rPr>
                <w:spacing w:val="-2"/>
                <w:sz w:val="20"/>
              </w:rPr>
              <w:t>formula.</w:t>
            </w:r>
          </w:p>
          <w:p w14:paraId="5B2A1DD0" w14:textId="77777777" w:rsidR="0095080B" w:rsidRDefault="00000000">
            <w:pPr>
              <w:pStyle w:val="TableParagraph"/>
              <w:numPr>
                <w:ilvl w:val="0"/>
                <w:numId w:val="32"/>
              </w:numPr>
              <w:tabs>
                <w:tab w:val="left" w:pos="554"/>
              </w:tabs>
              <w:spacing w:line="216" w:lineRule="exact"/>
              <w:ind w:left="554" w:hanging="449"/>
              <w:rPr>
                <w:sz w:val="20"/>
              </w:rPr>
            </w:pPr>
            <w:r>
              <w:rPr>
                <w:sz w:val="20"/>
              </w:rPr>
              <w:t>solve</w:t>
            </w:r>
            <w:r>
              <w:rPr>
                <w:spacing w:val="-10"/>
                <w:sz w:val="20"/>
              </w:rPr>
              <w:t xml:space="preserve"> </w:t>
            </w:r>
            <w:r>
              <w:rPr>
                <w:sz w:val="20"/>
              </w:rPr>
              <w:t>problems</w:t>
            </w:r>
            <w:r>
              <w:rPr>
                <w:spacing w:val="-9"/>
                <w:sz w:val="20"/>
              </w:rPr>
              <w:t xml:space="preserve"> </w:t>
            </w:r>
            <w:r>
              <w:rPr>
                <w:sz w:val="20"/>
              </w:rPr>
              <w:t>involving</w:t>
            </w:r>
            <w:r>
              <w:rPr>
                <w:spacing w:val="-9"/>
                <w:sz w:val="20"/>
              </w:rPr>
              <w:t xml:space="preserve"> </w:t>
            </w:r>
            <w:r>
              <w:rPr>
                <w:sz w:val="20"/>
              </w:rPr>
              <w:t>quadratic</w:t>
            </w:r>
            <w:r>
              <w:rPr>
                <w:spacing w:val="-9"/>
                <w:sz w:val="20"/>
              </w:rPr>
              <w:t xml:space="preserve"> </w:t>
            </w:r>
            <w:r>
              <w:rPr>
                <w:sz w:val="20"/>
              </w:rPr>
              <w:t>functions</w:t>
            </w:r>
            <w:r>
              <w:rPr>
                <w:spacing w:val="-9"/>
                <w:sz w:val="20"/>
              </w:rPr>
              <w:t xml:space="preserve"> </w:t>
            </w:r>
            <w:r>
              <w:rPr>
                <w:sz w:val="20"/>
              </w:rPr>
              <w:t>and</w:t>
            </w:r>
            <w:r>
              <w:rPr>
                <w:spacing w:val="-9"/>
                <w:sz w:val="20"/>
              </w:rPr>
              <w:t xml:space="preserve"> </w:t>
            </w:r>
            <w:r>
              <w:rPr>
                <w:spacing w:val="-2"/>
                <w:sz w:val="20"/>
              </w:rPr>
              <w:t>equations</w:t>
            </w:r>
          </w:p>
        </w:tc>
      </w:tr>
      <w:tr w:rsidR="0095080B" w14:paraId="1FA10FAB" w14:textId="77777777">
        <w:trPr>
          <w:trHeight w:val="1175"/>
        </w:trPr>
        <w:tc>
          <w:tcPr>
            <w:tcW w:w="1666" w:type="dxa"/>
          </w:tcPr>
          <w:p w14:paraId="53DE59BB" w14:textId="77777777" w:rsidR="0095080B" w:rsidRDefault="00000000">
            <w:pPr>
              <w:pStyle w:val="TableParagraph"/>
              <w:ind w:right="144"/>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864" w:type="dxa"/>
          </w:tcPr>
          <w:p w14:paraId="14254C01" w14:textId="77777777" w:rsidR="0095080B" w:rsidRDefault="00000000">
            <w:pPr>
              <w:pStyle w:val="TableParagraph"/>
              <w:numPr>
                <w:ilvl w:val="0"/>
                <w:numId w:val="31"/>
              </w:numPr>
              <w:tabs>
                <w:tab w:val="left" w:pos="461"/>
              </w:tabs>
              <w:spacing w:line="233" w:lineRule="exact"/>
              <w:rPr>
                <w:sz w:val="20"/>
              </w:rPr>
            </w:pPr>
            <w:r>
              <w:rPr>
                <w:sz w:val="20"/>
              </w:rPr>
              <w:t>similarity</w:t>
            </w:r>
            <w:r>
              <w:rPr>
                <w:spacing w:val="-7"/>
                <w:sz w:val="20"/>
              </w:rPr>
              <w:t xml:space="preserve"> </w:t>
            </w:r>
            <w:r>
              <w:rPr>
                <w:sz w:val="20"/>
              </w:rPr>
              <w:t>of</w:t>
            </w:r>
            <w:r>
              <w:rPr>
                <w:spacing w:val="-6"/>
                <w:sz w:val="20"/>
              </w:rPr>
              <w:t xml:space="preserve"> </w:t>
            </w:r>
            <w:r>
              <w:rPr>
                <w:spacing w:val="-2"/>
                <w:sz w:val="20"/>
              </w:rPr>
              <w:t>polygons.</w:t>
            </w:r>
          </w:p>
          <w:p w14:paraId="75E17982" w14:textId="77777777" w:rsidR="0095080B" w:rsidRDefault="00000000">
            <w:pPr>
              <w:pStyle w:val="TableParagraph"/>
              <w:numPr>
                <w:ilvl w:val="0"/>
                <w:numId w:val="31"/>
              </w:numPr>
              <w:tabs>
                <w:tab w:val="left" w:pos="461"/>
              </w:tabs>
              <w:spacing w:before="120"/>
              <w:ind w:hanging="397"/>
              <w:rPr>
                <w:sz w:val="20"/>
              </w:rPr>
            </w:pPr>
            <w:r>
              <w:rPr>
                <w:sz w:val="20"/>
              </w:rPr>
              <w:t>special</w:t>
            </w:r>
            <w:r>
              <w:rPr>
                <w:spacing w:val="-8"/>
                <w:sz w:val="20"/>
              </w:rPr>
              <w:t xml:space="preserve"> </w:t>
            </w:r>
            <w:r>
              <w:rPr>
                <w:spacing w:val="-2"/>
                <w:sz w:val="20"/>
              </w:rPr>
              <w:t>triangles.</w:t>
            </w:r>
          </w:p>
        </w:tc>
        <w:tc>
          <w:tcPr>
            <w:tcW w:w="9355" w:type="dxa"/>
          </w:tcPr>
          <w:p w14:paraId="65FF6470" w14:textId="77777777" w:rsidR="0095080B" w:rsidRDefault="00000000">
            <w:pPr>
              <w:pStyle w:val="TableParagraph"/>
              <w:numPr>
                <w:ilvl w:val="0"/>
                <w:numId w:val="30"/>
              </w:numPr>
              <w:tabs>
                <w:tab w:val="left" w:pos="574"/>
              </w:tabs>
              <w:spacing w:line="233" w:lineRule="exact"/>
              <w:ind w:left="574" w:hanging="469"/>
              <w:rPr>
                <w:sz w:val="20"/>
              </w:rPr>
            </w:pPr>
            <w:r>
              <w:rPr>
                <w:sz w:val="20"/>
              </w:rPr>
              <w:t>illustrate</w:t>
            </w:r>
            <w:r>
              <w:rPr>
                <w:spacing w:val="-8"/>
                <w:sz w:val="20"/>
              </w:rPr>
              <w:t xml:space="preserve"> </w:t>
            </w:r>
            <w:r>
              <w:rPr>
                <w:sz w:val="20"/>
              </w:rPr>
              <w:t>similarity</w:t>
            </w:r>
            <w:r>
              <w:rPr>
                <w:spacing w:val="-8"/>
                <w:sz w:val="20"/>
              </w:rPr>
              <w:t xml:space="preserve"> </w:t>
            </w:r>
            <w:r>
              <w:rPr>
                <w:sz w:val="20"/>
              </w:rPr>
              <w:t>of</w:t>
            </w:r>
            <w:r>
              <w:rPr>
                <w:spacing w:val="-8"/>
                <w:sz w:val="20"/>
              </w:rPr>
              <w:t xml:space="preserve"> </w:t>
            </w:r>
            <w:r>
              <w:rPr>
                <w:spacing w:val="-2"/>
                <w:sz w:val="20"/>
              </w:rPr>
              <w:t>polygons.</w:t>
            </w:r>
          </w:p>
          <w:p w14:paraId="11BD1267" w14:textId="77777777" w:rsidR="0095080B" w:rsidRDefault="00000000">
            <w:pPr>
              <w:pStyle w:val="TableParagraph"/>
              <w:numPr>
                <w:ilvl w:val="0"/>
                <w:numId w:val="30"/>
              </w:numPr>
              <w:tabs>
                <w:tab w:val="left" w:pos="574"/>
              </w:tabs>
              <w:ind w:left="574" w:hanging="469"/>
              <w:rPr>
                <w:sz w:val="20"/>
              </w:rPr>
            </w:pPr>
            <w:r>
              <w:rPr>
                <w:sz w:val="20"/>
              </w:rPr>
              <w:t>illustrate</w:t>
            </w:r>
            <w:r>
              <w:rPr>
                <w:spacing w:val="-10"/>
                <w:sz w:val="20"/>
              </w:rPr>
              <w:t xml:space="preserve"> </w:t>
            </w:r>
            <w:r>
              <w:rPr>
                <w:sz w:val="20"/>
              </w:rPr>
              <w:t>and</w:t>
            </w:r>
            <w:r>
              <w:rPr>
                <w:spacing w:val="-7"/>
                <w:sz w:val="20"/>
              </w:rPr>
              <w:t xml:space="preserve"> </w:t>
            </w:r>
            <w:r>
              <w:rPr>
                <w:sz w:val="20"/>
              </w:rPr>
              <w:t>apply</w:t>
            </w:r>
            <w:r>
              <w:rPr>
                <w:spacing w:val="-7"/>
                <w:sz w:val="20"/>
              </w:rPr>
              <w:t xml:space="preserve"> </w:t>
            </w:r>
            <w:r>
              <w:rPr>
                <w:sz w:val="20"/>
              </w:rPr>
              <w:t>triangle</w:t>
            </w:r>
            <w:r>
              <w:rPr>
                <w:spacing w:val="-7"/>
                <w:sz w:val="20"/>
              </w:rPr>
              <w:t xml:space="preserve"> </w:t>
            </w:r>
            <w:r>
              <w:rPr>
                <w:sz w:val="20"/>
              </w:rPr>
              <w:t>similarity</w:t>
            </w:r>
            <w:r>
              <w:rPr>
                <w:spacing w:val="-8"/>
                <w:sz w:val="20"/>
              </w:rPr>
              <w:t xml:space="preserve"> </w:t>
            </w:r>
            <w:r>
              <w:rPr>
                <w:sz w:val="20"/>
              </w:rPr>
              <w:t>theorems</w:t>
            </w:r>
            <w:r>
              <w:rPr>
                <w:spacing w:val="-7"/>
                <w:sz w:val="20"/>
              </w:rPr>
              <w:t xml:space="preserve"> </w:t>
            </w:r>
            <w:r>
              <w:rPr>
                <w:sz w:val="20"/>
              </w:rPr>
              <w:t>in</w:t>
            </w:r>
            <w:r>
              <w:rPr>
                <w:spacing w:val="-7"/>
                <w:sz w:val="20"/>
              </w:rPr>
              <w:t xml:space="preserve"> </w:t>
            </w:r>
            <w:r>
              <w:rPr>
                <w:sz w:val="20"/>
              </w:rPr>
              <w:t>different</w:t>
            </w:r>
            <w:r>
              <w:rPr>
                <w:spacing w:val="-7"/>
                <w:sz w:val="20"/>
              </w:rPr>
              <w:t xml:space="preserve"> </w:t>
            </w:r>
            <w:r>
              <w:rPr>
                <w:spacing w:val="-2"/>
                <w:sz w:val="20"/>
              </w:rPr>
              <w:t>situations.</w:t>
            </w:r>
          </w:p>
          <w:p w14:paraId="1D77BA9C" w14:textId="77777777" w:rsidR="0095080B" w:rsidRDefault="00000000">
            <w:pPr>
              <w:pStyle w:val="TableParagraph"/>
              <w:numPr>
                <w:ilvl w:val="0"/>
                <w:numId w:val="30"/>
              </w:numPr>
              <w:tabs>
                <w:tab w:val="left" w:pos="574"/>
              </w:tabs>
              <w:spacing w:before="1"/>
              <w:ind w:left="574" w:hanging="469"/>
              <w:rPr>
                <w:sz w:val="20"/>
              </w:rPr>
            </w:pPr>
            <w:r>
              <w:rPr>
                <w:sz w:val="20"/>
              </w:rPr>
              <w:t>solve</w:t>
            </w:r>
            <w:r>
              <w:rPr>
                <w:spacing w:val="-9"/>
                <w:sz w:val="20"/>
              </w:rPr>
              <w:t xml:space="preserve"> </w:t>
            </w:r>
            <w:r>
              <w:rPr>
                <w:sz w:val="20"/>
              </w:rPr>
              <w:t>problems</w:t>
            </w:r>
            <w:r>
              <w:rPr>
                <w:spacing w:val="-9"/>
                <w:sz w:val="20"/>
              </w:rPr>
              <w:t xml:space="preserve"> </w:t>
            </w:r>
            <w:r>
              <w:rPr>
                <w:sz w:val="20"/>
              </w:rPr>
              <w:t>involving</w:t>
            </w:r>
            <w:r>
              <w:rPr>
                <w:spacing w:val="-9"/>
                <w:sz w:val="20"/>
              </w:rPr>
              <w:t xml:space="preserve"> </w:t>
            </w:r>
            <w:r>
              <w:rPr>
                <w:sz w:val="20"/>
              </w:rPr>
              <w:t>triangle</w:t>
            </w:r>
            <w:r>
              <w:rPr>
                <w:spacing w:val="-9"/>
                <w:sz w:val="20"/>
              </w:rPr>
              <w:t xml:space="preserve"> </w:t>
            </w:r>
            <w:r>
              <w:rPr>
                <w:spacing w:val="-2"/>
                <w:sz w:val="20"/>
              </w:rPr>
              <w:t>similarity.</w:t>
            </w:r>
          </w:p>
          <w:p w14:paraId="153EA733" w14:textId="77777777" w:rsidR="0095080B" w:rsidRDefault="00000000">
            <w:pPr>
              <w:pStyle w:val="TableParagraph"/>
              <w:numPr>
                <w:ilvl w:val="0"/>
                <w:numId w:val="30"/>
              </w:numPr>
              <w:tabs>
                <w:tab w:val="left" w:pos="574"/>
                <w:tab w:val="left" w:pos="825"/>
              </w:tabs>
              <w:spacing w:line="230" w:lineRule="atLeast"/>
              <w:ind w:left="825" w:right="468" w:hanging="720"/>
              <w:rPr>
                <w:sz w:val="20"/>
              </w:rPr>
            </w:pPr>
            <w:r>
              <w:rPr>
                <w:sz w:val="20"/>
              </w:rPr>
              <w:t>solve</w:t>
            </w:r>
            <w:r>
              <w:rPr>
                <w:spacing w:val="-4"/>
                <w:sz w:val="20"/>
              </w:rPr>
              <w:t xml:space="preserve"> </w:t>
            </w:r>
            <w:r>
              <w:rPr>
                <w:sz w:val="20"/>
              </w:rPr>
              <w:t>problems</w:t>
            </w:r>
            <w:r>
              <w:rPr>
                <w:spacing w:val="-4"/>
                <w:sz w:val="20"/>
              </w:rPr>
              <w:t xml:space="preserve"> </w:t>
            </w:r>
            <w:r>
              <w:rPr>
                <w:sz w:val="20"/>
              </w:rPr>
              <w:t>involving</w:t>
            </w:r>
            <w:r>
              <w:rPr>
                <w:spacing w:val="-4"/>
                <w:sz w:val="20"/>
              </w:rPr>
              <w:t xml:space="preserve"> </w:t>
            </w:r>
            <w:r>
              <w:rPr>
                <w:sz w:val="20"/>
              </w:rPr>
              <w:t>measures</w:t>
            </w:r>
            <w:r>
              <w:rPr>
                <w:spacing w:val="-4"/>
                <w:sz w:val="20"/>
              </w:rPr>
              <w:t xml:space="preserve"> </w:t>
            </w:r>
            <w:r>
              <w:rPr>
                <w:sz w:val="20"/>
              </w:rPr>
              <w:t>of</w:t>
            </w:r>
            <w:r>
              <w:rPr>
                <w:spacing w:val="-4"/>
                <w:sz w:val="20"/>
              </w:rPr>
              <w:t xml:space="preserve"> </w:t>
            </w:r>
            <w:r>
              <w:rPr>
                <w:sz w:val="20"/>
              </w:rPr>
              <w:t>sides</w:t>
            </w:r>
            <w:r>
              <w:rPr>
                <w:spacing w:val="-4"/>
                <w:sz w:val="20"/>
              </w:rPr>
              <w:t xml:space="preserve"> </w:t>
            </w:r>
            <w:r>
              <w:rPr>
                <w:sz w:val="20"/>
              </w:rPr>
              <w:t>and</w:t>
            </w:r>
            <w:r>
              <w:rPr>
                <w:spacing w:val="-5"/>
                <w:sz w:val="20"/>
              </w:rPr>
              <w:t xml:space="preserve"> </w:t>
            </w:r>
            <w:r>
              <w:rPr>
                <w:sz w:val="20"/>
              </w:rPr>
              <w:t>angles</w:t>
            </w:r>
            <w:r>
              <w:rPr>
                <w:spacing w:val="-4"/>
                <w:sz w:val="20"/>
              </w:rPr>
              <w:t xml:space="preserve"> </w:t>
            </w:r>
            <w:r>
              <w:rPr>
                <w:sz w:val="20"/>
              </w:rPr>
              <w:t>of</w:t>
            </w:r>
            <w:r>
              <w:rPr>
                <w:spacing w:val="-4"/>
                <w:sz w:val="20"/>
              </w:rPr>
              <w:t xml:space="preserve"> </w:t>
            </w:r>
            <w:r>
              <w:rPr>
                <w:sz w:val="20"/>
              </w:rPr>
              <w:t>special</w:t>
            </w:r>
            <w:r>
              <w:rPr>
                <w:spacing w:val="-4"/>
                <w:sz w:val="20"/>
              </w:rPr>
              <w:t xml:space="preserve"> </w:t>
            </w:r>
            <w:r>
              <w:rPr>
                <w:sz w:val="20"/>
              </w:rPr>
              <w:t>triangles</w:t>
            </w:r>
            <w:r>
              <w:rPr>
                <w:spacing w:val="-3"/>
                <w:sz w:val="20"/>
              </w:rPr>
              <w:t xml:space="preserve"> </w:t>
            </w:r>
            <w:r>
              <w:rPr>
                <w:sz w:val="20"/>
              </w:rPr>
              <w:t xml:space="preserve">(30-60-90, </w:t>
            </w:r>
            <w:r>
              <w:rPr>
                <w:spacing w:val="-2"/>
                <w:sz w:val="20"/>
              </w:rPr>
              <w:t>45-45-90).</w:t>
            </w:r>
          </w:p>
        </w:tc>
      </w:tr>
      <w:tr w:rsidR="0095080B" w14:paraId="506EEB99" w14:textId="77777777">
        <w:trPr>
          <w:trHeight w:val="1175"/>
        </w:trPr>
        <w:tc>
          <w:tcPr>
            <w:tcW w:w="1666" w:type="dxa"/>
          </w:tcPr>
          <w:p w14:paraId="00E2D92F" w14:textId="77777777" w:rsidR="0095080B" w:rsidRDefault="00000000">
            <w:pPr>
              <w:pStyle w:val="TableParagraph"/>
              <w:ind w:right="735"/>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864" w:type="dxa"/>
          </w:tcPr>
          <w:p w14:paraId="19B28D2F" w14:textId="77777777" w:rsidR="0095080B" w:rsidRDefault="00000000">
            <w:pPr>
              <w:pStyle w:val="TableParagraph"/>
              <w:tabs>
                <w:tab w:val="left" w:pos="461"/>
              </w:tabs>
              <w:spacing w:line="233" w:lineRule="exact"/>
              <w:ind w:left="66"/>
              <w:rPr>
                <w:sz w:val="20"/>
              </w:rPr>
            </w:pPr>
            <w:r>
              <w:rPr>
                <w:spacing w:val="-5"/>
                <w:sz w:val="20"/>
              </w:rPr>
              <w:t>5.</w:t>
            </w:r>
            <w:r>
              <w:rPr>
                <w:sz w:val="20"/>
              </w:rPr>
              <w:tab/>
              <w:t>direct</w:t>
            </w:r>
            <w:r>
              <w:rPr>
                <w:spacing w:val="-6"/>
                <w:sz w:val="20"/>
              </w:rPr>
              <w:t xml:space="preserve"> </w:t>
            </w:r>
            <w:r>
              <w:rPr>
                <w:sz w:val="20"/>
              </w:rPr>
              <w:t>and</w:t>
            </w:r>
            <w:r>
              <w:rPr>
                <w:spacing w:val="-5"/>
                <w:sz w:val="20"/>
              </w:rPr>
              <w:t xml:space="preserve"> </w:t>
            </w:r>
            <w:r>
              <w:rPr>
                <w:sz w:val="20"/>
              </w:rPr>
              <w:t>inverse</w:t>
            </w:r>
            <w:r>
              <w:rPr>
                <w:spacing w:val="-5"/>
                <w:sz w:val="20"/>
              </w:rPr>
              <w:t xml:space="preserve"> </w:t>
            </w:r>
            <w:r>
              <w:rPr>
                <w:spacing w:val="-2"/>
                <w:sz w:val="20"/>
              </w:rPr>
              <w:t>variation.</w:t>
            </w:r>
          </w:p>
        </w:tc>
        <w:tc>
          <w:tcPr>
            <w:tcW w:w="9355" w:type="dxa"/>
          </w:tcPr>
          <w:p w14:paraId="71DF04E3" w14:textId="77777777" w:rsidR="0095080B" w:rsidRDefault="00000000">
            <w:pPr>
              <w:pStyle w:val="TableParagraph"/>
              <w:numPr>
                <w:ilvl w:val="0"/>
                <w:numId w:val="29"/>
              </w:numPr>
              <w:tabs>
                <w:tab w:val="left" w:pos="555"/>
              </w:tabs>
              <w:ind w:right="576"/>
              <w:rPr>
                <w:sz w:val="20"/>
              </w:rPr>
            </w:pPr>
            <w:r>
              <w:rPr>
                <w:sz w:val="20"/>
              </w:rPr>
              <w:t>illustrate</w:t>
            </w:r>
            <w:r>
              <w:rPr>
                <w:spacing w:val="-4"/>
                <w:sz w:val="20"/>
              </w:rPr>
              <w:t xml:space="preserve"> </w:t>
            </w:r>
            <w:r>
              <w:rPr>
                <w:sz w:val="20"/>
              </w:rPr>
              <w:t>real-life</w:t>
            </w:r>
            <w:r>
              <w:rPr>
                <w:spacing w:val="-4"/>
                <w:sz w:val="20"/>
              </w:rPr>
              <w:t xml:space="preserve"> </w:t>
            </w:r>
            <w:r>
              <w:rPr>
                <w:sz w:val="20"/>
              </w:rPr>
              <w:t>situations</w:t>
            </w:r>
            <w:r>
              <w:rPr>
                <w:spacing w:val="-4"/>
                <w:sz w:val="20"/>
              </w:rPr>
              <w:t xml:space="preserve"> </w:t>
            </w:r>
            <w:r>
              <w:rPr>
                <w:sz w:val="20"/>
              </w:rPr>
              <w:t>that</w:t>
            </w:r>
            <w:r>
              <w:rPr>
                <w:spacing w:val="-4"/>
                <w:sz w:val="20"/>
              </w:rPr>
              <w:t xml:space="preserve"> </w:t>
            </w:r>
            <w:r>
              <w:rPr>
                <w:sz w:val="20"/>
              </w:rPr>
              <w:t>involve</w:t>
            </w:r>
            <w:r>
              <w:rPr>
                <w:spacing w:val="-4"/>
                <w:sz w:val="20"/>
              </w:rPr>
              <w:t xml:space="preserve"> </w:t>
            </w:r>
            <w:r>
              <w:rPr>
                <w:sz w:val="20"/>
              </w:rPr>
              <w:t>direct</w:t>
            </w:r>
            <w:r>
              <w:rPr>
                <w:spacing w:val="-4"/>
                <w:sz w:val="20"/>
              </w:rPr>
              <w:t xml:space="preserve"> </w:t>
            </w:r>
            <w:r>
              <w:rPr>
                <w:sz w:val="20"/>
              </w:rPr>
              <w:t>variation</w:t>
            </w:r>
            <w:r>
              <w:rPr>
                <w:spacing w:val="-4"/>
                <w:sz w:val="20"/>
              </w:rPr>
              <w:t xml:space="preserve"> </w:t>
            </w:r>
            <w:r>
              <w:rPr>
                <w:sz w:val="20"/>
              </w:rPr>
              <w:t>and</w:t>
            </w:r>
            <w:r>
              <w:rPr>
                <w:spacing w:val="-4"/>
                <w:sz w:val="20"/>
              </w:rPr>
              <w:t xml:space="preserve"> </w:t>
            </w:r>
            <w:r>
              <w:rPr>
                <w:sz w:val="20"/>
              </w:rPr>
              <w:t>real-life</w:t>
            </w:r>
            <w:r>
              <w:rPr>
                <w:spacing w:val="-4"/>
                <w:sz w:val="20"/>
              </w:rPr>
              <w:t xml:space="preserve"> </w:t>
            </w:r>
            <w:r>
              <w:rPr>
                <w:sz w:val="20"/>
              </w:rPr>
              <w:t>situations</w:t>
            </w:r>
            <w:r>
              <w:rPr>
                <w:spacing w:val="-4"/>
                <w:sz w:val="20"/>
              </w:rPr>
              <w:t xml:space="preserve"> </w:t>
            </w:r>
            <w:r>
              <w:rPr>
                <w:sz w:val="20"/>
              </w:rPr>
              <w:t>that involve inverse variation.</w:t>
            </w:r>
          </w:p>
          <w:p w14:paraId="13CB6261" w14:textId="77777777" w:rsidR="0095080B" w:rsidRDefault="00000000">
            <w:pPr>
              <w:pStyle w:val="TableParagraph"/>
              <w:numPr>
                <w:ilvl w:val="0"/>
                <w:numId w:val="29"/>
              </w:numPr>
              <w:tabs>
                <w:tab w:val="left" w:pos="555"/>
              </w:tabs>
              <w:ind w:right="659"/>
              <w:rPr>
                <w:sz w:val="20"/>
              </w:rPr>
            </w:pPr>
            <w:r>
              <w:rPr>
                <w:sz w:val="20"/>
              </w:rPr>
              <w:t>translate</w:t>
            </w:r>
            <w:r>
              <w:rPr>
                <w:spacing w:val="-3"/>
                <w:sz w:val="20"/>
              </w:rPr>
              <w:t xml:space="preserve"> </w:t>
            </w:r>
            <w:r>
              <w:rPr>
                <w:sz w:val="20"/>
              </w:rPr>
              <w:t>a</w:t>
            </w:r>
            <w:r>
              <w:rPr>
                <w:spacing w:val="-3"/>
                <w:sz w:val="20"/>
              </w:rPr>
              <w:t xml:space="preserve"> </w:t>
            </w:r>
            <w:r>
              <w:rPr>
                <w:sz w:val="20"/>
              </w:rPr>
              <w:t>relationship</w:t>
            </w:r>
            <w:r>
              <w:rPr>
                <w:spacing w:val="-4"/>
                <w:sz w:val="20"/>
              </w:rPr>
              <w:t xml:space="preserve"> </w:t>
            </w:r>
            <w:r>
              <w:rPr>
                <w:sz w:val="20"/>
              </w:rPr>
              <w:t>between</w:t>
            </w:r>
            <w:r>
              <w:rPr>
                <w:spacing w:val="-4"/>
                <w:sz w:val="20"/>
              </w:rPr>
              <w:t xml:space="preserve"> </w:t>
            </w:r>
            <w:r>
              <w:rPr>
                <w:sz w:val="20"/>
              </w:rPr>
              <w:t>two</w:t>
            </w:r>
            <w:r>
              <w:rPr>
                <w:spacing w:val="-3"/>
                <w:sz w:val="20"/>
              </w:rPr>
              <w:t xml:space="preserve"> </w:t>
            </w:r>
            <w:r>
              <w:rPr>
                <w:sz w:val="20"/>
              </w:rPr>
              <w:t>quantities</w:t>
            </w:r>
            <w:r>
              <w:rPr>
                <w:spacing w:val="-3"/>
                <w:sz w:val="20"/>
              </w:rPr>
              <w:t xml:space="preserve"> </w:t>
            </w:r>
            <w:r>
              <w:rPr>
                <w:sz w:val="20"/>
              </w:rPr>
              <w:t>into</w:t>
            </w:r>
            <w:r>
              <w:rPr>
                <w:spacing w:val="-3"/>
                <w:sz w:val="20"/>
              </w:rPr>
              <w:t xml:space="preserve"> </w:t>
            </w:r>
            <w:r>
              <w:rPr>
                <w:sz w:val="20"/>
              </w:rPr>
              <w:t>a</w:t>
            </w:r>
            <w:r>
              <w:rPr>
                <w:spacing w:val="-4"/>
                <w:sz w:val="20"/>
              </w:rPr>
              <w:t xml:space="preserve"> </w:t>
            </w:r>
            <w:r>
              <w:rPr>
                <w:sz w:val="20"/>
              </w:rPr>
              <w:t>variation</w:t>
            </w:r>
            <w:r>
              <w:rPr>
                <w:spacing w:val="-4"/>
                <w:sz w:val="20"/>
              </w:rPr>
              <w:t xml:space="preserve"> </w:t>
            </w:r>
            <w:r>
              <w:rPr>
                <w:sz w:val="20"/>
              </w:rPr>
              <w:t>statement</w:t>
            </w:r>
            <w:r>
              <w:rPr>
                <w:spacing w:val="-3"/>
                <w:sz w:val="20"/>
              </w:rPr>
              <w:t xml:space="preserve"> </w:t>
            </w:r>
            <w:r>
              <w:rPr>
                <w:sz w:val="20"/>
              </w:rPr>
              <w:t>and/or</w:t>
            </w:r>
            <w:r>
              <w:rPr>
                <w:spacing w:val="-3"/>
                <w:sz w:val="20"/>
              </w:rPr>
              <w:t xml:space="preserve"> </w:t>
            </w:r>
            <w:r>
              <w:rPr>
                <w:sz w:val="20"/>
              </w:rPr>
              <w:t>a mathematical equation, given a table of values or a graph.</w:t>
            </w:r>
          </w:p>
          <w:p w14:paraId="7C89E04D" w14:textId="77777777" w:rsidR="0095080B" w:rsidRDefault="00000000">
            <w:pPr>
              <w:pStyle w:val="TableParagraph"/>
              <w:numPr>
                <w:ilvl w:val="0"/>
                <w:numId w:val="29"/>
              </w:numPr>
              <w:tabs>
                <w:tab w:val="left" w:pos="554"/>
              </w:tabs>
              <w:spacing w:line="216" w:lineRule="exact"/>
              <w:ind w:left="554" w:hanging="449"/>
              <w:rPr>
                <w:sz w:val="20"/>
              </w:rPr>
            </w:pPr>
            <w:r>
              <w:rPr>
                <w:sz w:val="20"/>
              </w:rPr>
              <w:t>solve</w:t>
            </w:r>
            <w:r>
              <w:rPr>
                <w:spacing w:val="-9"/>
                <w:sz w:val="20"/>
              </w:rPr>
              <w:t xml:space="preserve"> </w:t>
            </w:r>
            <w:r>
              <w:rPr>
                <w:sz w:val="20"/>
              </w:rPr>
              <w:t>problems</w:t>
            </w:r>
            <w:r>
              <w:rPr>
                <w:spacing w:val="-9"/>
                <w:sz w:val="20"/>
              </w:rPr>
              <w:t xml:space="preserve"> </w:t>
            </w:r>
            <w:r>
              <w:rPr>
                <w:sz w:val="20"/>
              </w:rPr>
              <w:t>involving</w:t>
            </w:r>
            <w:r>
              <w:rPr>
                <w:spacing w:val="-9"/>
                <w:sz w:val="20"/>
              </w:rPr>
              <w:t xml:space="preserve"> </w:t>
            </w:r>
            <w:r>
              <w:rPr>
                <w:spacing w:val="-2"/>
                <w:sz w:val="20"/>
              </w:rPr>
              <w:t>variation.</w:t>
            </w:r>
          </w:p>
        </w:tc>
      </w:tr>
      <w:tr w:rsidR="0095080B" w14:paraId="5DA43F63" w14:textId="77777777">
        <w:trPr>
          <w:trHeight w:val="1535"/>
        </w:trPr>
        <w:tc>
          <w:tcPr>
            <w:tcW w:w="14885" w:type="dxa"/>
            <w:gridSpan w:val="3"/>
          </w:tcPr>
          <w:p w14:paraId="4A512FB6"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27A03EDF" w14:textId="77777777" w:rsidR="0095080B" w:rsidRDefault="00000000">
            <w:pPr>
              <w:pStyle w:val="TableParagraph"/>
              <w:spacing w:before="58"/>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4998BE1D" w14:textId="77777777" w:rsidR="0095080B" w:rsidRDefault="00000000">
            <w:pPr>
              <w:pStyle w:val="TableParagraph"/>
              <w:numPr>
                <w:ilvl w:val="0"/>
                <w:numId w:val="28"/>
              </w:numPr>
              <w:tabs>
                <w:tab w:val="left" w:pos="425"/>
              </w:tabs>
              <w:spacing w:before="60"/>
              <w:ind w:left="425" w:hanging="282"/>
              <w:rPr>
                <w:sz w:val="20"/>
              </w:rPr>
            </w:pPr>
            <w:r>
              <w:rPr>
                <w:sz w:val="20"/>
              </w:rPr>
              <w:t>represent</w:t>
            </w:r>
            <w:r>
              <w:rPr>
                <w:spacing w:val="-12"/>
                <w:sz w:val="20"/>
              </w:rPr>
              <w:t xml:space="preserve"> </w:t>
            </w:r>
            <w:r>
              <w:rPr>
                <w:sz w:val="20"/>
              </w:rPr>
              <w:t>quadratic</w:t>
            </w:r>
            <w:r>
              <w:rPr>
                <w:spacing w:val="-12"/>
                <w:sz w:val="20"/>
              </w:rPr>
              <w:t xml:space="preserve"> </w:t>
            </w:r>
            <w:r>
              <w:rPr>
                <w:sz w:val="20"/>
              </w:rPr>
              <w:t>relationships.</w:t>
            </w:r>
            <w:r>
              <w:rPr>
                <w:spacing w:val="-12"/>
                <w:sz w:val="20"/>
              </w:rPr>
              <w:t xml:space="preserve"> </w:t>
            </w:r>
            <w:r>
              <w:rPr>
                <w:spacing w:val="-4"/>
                <w:sz w:val="20"/>
              </w:rPr>
              <w:t>(NA)</w:t>
            </w:r>
          </w:p>
          <w:p w14:paraId="03C234DB" w14:textId="77777777" w:rsidR="0095080B" w:rsidRDefault="00000000">
            <w:pPr>
              <w:pStyle w:val="TableParagraph"/>
              <w:numPr>
                <w:ilvl w:val="0"/>
                <w:numId w:val="28"/>
              </w:numPr>
              <w:tabs>
                <w:tab w:val="left" w:pos="425"/>
              </w:tabs>
              <w:spacing w:before="60"/>
              <w:ind w:left="425" w:hanging="282"/>
              <w:rPr>
                <w:sz w:val="20"/>
              </w:rPr>
            </w:pPr>
            <w:r>
              <w:rPr>
                <w:sz w:val="20"/>
              </w:rPr>
              <w:t>interpret</w:t>
            </w:r>
            <w:r>
              <w:rPr>
                <w:spacing w:val="-6"/>
                <w:sz w:val="20"/>
              </w:rPr>
              <w:t xml:space="preserve"> </w:t>
            </w:r>
            <w:r>
              <w:rPr>
                <w:sz w:val="20"/>
              </w:rPr>
              <w:t>features</w:t>
            </w:r>
            <w:r>
              <w:rPr>
                <w:spacing w:val="-6"/>
                <w:sz w:val="20"/>
              </w:rPr>
              <w:t xml:space="preserve"> </w:t>
            </w:r>
            <w:r>
              <w:rPr>
                <w:sz w:val="20"/>
              </w:rPr>
              <w:t>of</w:t>
            </w:r>
            <w:r>
              <w:rPr>
                <w:spacing w:val="-6"/>
                <w:sz w:val="20"/>
              </w:rPr>
              <w:t xml:space="preserve"> </w:t>
            </w:r>
            <w:r>
              <w:rPr>
                <w:sz w:val="20"/>
              </w:rPr>
              <w:t>a</w:t>
            </w:r>
            <w:r>
              <w:rPr>
                <w:spacing w:val="-6"/>
                <w:sz w:val="20"/>
              </w:rPr>
              <w:t xml:space="preserve"> </w:t>
            </w:r>
            <w:r>
              <w:rPr>
                <w:sz w:val="20"/>
              </w:rPr>
              <w:t>parabola.</w:t>
            </w:r>
            <w:r>
              <w:rPr>
                <w:spacing w:val="-6"/>
                <w:sz w:val="20"/>
              </w:rPr>
              <w:t xml:space="preserve"> </w:t>
            </w:r>
            <w:r>
              <w:rPr>
                <w:spacing w:val="-4"/>
                <w:sz w:val="20"/>
              </w:rPr>
              <w:t>(NA)</w:t>
            </w:r>
          </w:p>
          <w:p w14:paraId="4C7272A0" w14:textId="77777777" w:rsidR="0095080B" w:rsidRDefault="00000000">
            <w:pPr>
              <w:pStyle w:val="TableParagraph"/>
              <w:numPr>
                <w:ilvl w:val="0"/>
                <w:numId w:val="28"/>
              </w:numPr>
              <w:tabs>
                <w:tab w:val="left" w:pos="425"/>
              </w:tabs>
              <w:spacing w:before="60"/>
              <w:ind w:left="425" w:hanging="282"/>
              <w:rPr>
                <w:sz w:val="20"/>
              </w:rPr>
            </w:pPr>
            <w:r>
              <w:rPr>
                <w:sz w:val="20"/>
              </w:rPr>
              <w:t>express</w:t>
            </w:r>
            <w:r>
              <w:rPr>
                <w:spacing w:val="-11"/>
                <w:sz w:val="20"/>
              </w:rPr>
              <w:t xml:space="preserve"> </w:t>
            </w:r>
            <w:r>
              <w:rPr>
                <w:sz w:val="20"/>
              </w:rPr>
              <w:t>quadratic</w:t>
            </w:r>
            <w:r>
              <w:rPr>
                <w:spacing w:val="-9"/>
                <w:sz w:val="20"/>
              </w:rPr>
              <w:t xml:space="preserve"> </w:t>
            </w:r>
            <w:r>
              <w:rPr>
                <w:sz w:val="20"/>
              </w:rPr>
              <w:t>functions</w:t>
            </w:r>
            <w:r>
              <w:rPr>
                <w:spacing w:val="-8"/>
                <w:sz w:val="20"/>
              </w:rPr>
              <w:t xml:space="preserve"> </w:t>
            </w:r>
            <w:r>
              <w:rPr>
                <w:sz w:val="20"/>
              </w:rPr>
              <w:t>in</w:t>
            </w:r>
            <w:r>
              <w:rPr>
                <w:spacing w:val="-9"/>
                <w:sz w:val="20"/>
              </w:rPr>
              <w:t xml:space="preserve"> </w:t>
            </w:r>
            <w:r>
              <w:rPr>
                <w:sz w:val="20"/>
              </w:rPr>
              <w:t>different</w:t>
            </w:r>
            <w:r>
              <w:rPr>
                <w:spacing w:val="-9"/>
                <w:sz w:val="20"/>
              </w:rPr>
              <w:t xml:space="preserve"> </w:t>
            </w:r>
            <w:r>
              <w:rPr>
                <w:sz w:val="20"/>
              </w:rPr>
              <w:t>forms.</w:t>
            </w:r>
            <w:r>
              <w:rPr>
                <w:spacing w:val="-8"/>
                <w:sz w:val="20"/>
              </w:rPr>
              <w:t xml:space="preserve"> </w:t>
            </w:r>
            <w:r>
              <w:rPr>
                <w:spacing w:val="-4"/>
                <w:sz w:val="20"/>
              </w:rPr>
              <w:t>(NA)</w:t>
            </w:r>
          </w:p>
        </w:tc>
      </w:tr>
    </w:tbl>
    <w:p w14:paraId="01209BF3"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5B0B6ABB" w14:textId="77777777" w:rsidR="0095080B" w:rsidRDefault="0095080B">
      <w:pPr>
        <w:pStyle w:val="BodyText"/>
        <w:spacing w:before="10"/>
        <w:ind w:left="0"/>
        <w:rPr>
          <w:b/>
          <w:sz w:val="7"/>
        </w:rPr>
      </w:pP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4"/>
        <w:gridCol w:w="3826"/>
        <w:gridCol w:w="9356"/>
      </w:tblGrid>
      <w:tr w:rsidR="0095080B" w14:paraId="1F82EA62" w14:textId="77777777">
        <w:trPr>
          <w:trHeight w:val="729"/>
        </w:trPr>
        <w:tc>
          <w:tcPr>
            <w:tcW w:w="1704" w:type="dxa"/>
            <w:shd w:val="clear" w:color="auto" w:fill="A6A6A6"/>
          </w:tcPr>
          <w:p w14:paraId="600A5D47" w14:textId="77777777" w:rsidR="0095080B" w:rsidRDefault="00000000">
            <w:pPr>
              <w:pStyle w:val="TableParagraph"/>
              <w:ind w:left="366" w:right="275" w:hanging="84"/>
              <w:rPr>
                <w:b/>
              </w:rPr>
            </w:pPr>
            <w:r>
              <w:rPr>
                <w:b/>
                <w:spacing w:val="-2"/>
              </w:rPr>
              <w:t>CONTENT DOMAIN</w:t>
            </w:r>
          </w:p>
        </w:tc>
        <w:tc>
          <w:tcPr>
            <w:tcW w:w="3826" w:type="dxa"/>
            <w:shd w:val="clear" w:color="auto" w:fill="A6A6A6"/>
          </w:tcPr>
          <w:p w14:paraId="08A94DD4" w14:textId="77777777" w:rsidR="0095080B" w:rsidRDefault="00000000">
            <w:pPr>
              <w:pStyle w:val="TableParagraph"/>
              <w:spacing w:line="257" w:lineRule="exact"/>
              <w:ind w:left="588"/>
              <w:rPr>
                <w:b/>
              </w:rPr>
            </w:pPr>
            <w:r>
              <w:rPr>
                <w:b/>
              </w:rPr>
              <w:t>CONTENT</w:t>
            </w:r>
            <w:r>
              <w:rPr>
                <w:b/>
                <w:spacing w:val="-7"/>
              </w:rPr>
              <w:t xml:space="preserve"> </w:t>
            </w:r>
            <w:r>
              <w:rPr>
                <w:b/>
                <w:spacing w:val="-2"/>
              </w:rPr>
              <w:t>STANDARDS</w:t>
            </w:r>
          </w:p>
          <w:p w14:paraId="621B7A1B" w14:textId="77777777" w:rsidR="0095080B" w:rsidRDefault="00000000">
            <w:pPr>
              <w:pStyle w:val="TableParagraph"/>
              <w:spacing w:line="230" w:lineRule="atLeast"/>
              <w:rPr>
                <w:i/>
                <w:sz w:val="20"/>
              </w:rPr>
            </w:pPr>
            <w:r>
              <w:rPr>
                <w:i/>
                <w:sz w:val="20"/>
              </w:rPr>
              <w:t>The</w:t>
            </w:r>
            <w:r>
              <w:rPr>
                <w:i/>
                <w:spacing w:val="-13"/>
                <w:sz w:val="20"/>
              </w:rPr>
              <w:t xml:space="preserve"> </w:t>
            </w:r>
            <w:r>
              <w:rPr>
                <w:i/>
                <w:sz w:val="20"/>
              </w:rPr>
              <w:t>learners</w:t>
            </w:r>
            <w:r>
              <w:rPr>
                <w:i/>
                <w:spacing w:val="-13"/>
                <w:sz w:val="20"/>
              </w:rPr>
              <w:t xml:space="preserve"> </w:t>
            </w:r>
            <w:r>
              <w:rPr>
                <w:i/>
                <w:sz w:val="20"/>
              </w:rPr>
              <w:t>demonstrate</w:t>
            </w:r>
            <w:r>
              <w:rPr>
                <w:i/>
                <w:spacing w:val="-13"/>
                <w:sz w:val="20"/>
              </w:rPr>
              <w:t xml:space="preserve"> </w:t>
            </w:r>
            <w:r>
              <w:rPr>
                <w:i/>
                <w:sz w:val="20"/>
              </w:rPr>
              <w:t>knowledge and understanding of ...</w:t>
            </w:r>
          </w:p>
        </w:tc>
        <w:tc>
          <w:tcPr>
            <w:tcW w:w="9356" w:type="dxa"/>
            <w:shd w:val="clear" w:color="auto" w:fill="A6A6A6"/>
          </w:tcPr>
          <w:p w14:paraId="53285192" w14:textId="77777777" w:rsidR="0095080B" w:rsidRDefault="00000000">
            <w:pPr>
              <w:pStyle w:val="TableParagraph"/>
              <w:spacing w:line="257" w:lineRule="exact"/>
              <w:ind w:left="4"/>
              <w:jc w:val="center"/>
              <w:rPr>
                <w:b/>
              </w:rPr>
            </w:pPr>
            <w:r>
              <w:rPr>
                <w:b/>
              </w:rPr>
              <w:t>LEARNING</w:t>
            </w:r>
            <w:r>
              <w:rPr>
                <w:b/>
                <w:spacing w:val="-8"/>
              </w:rPr>
              <w:t xml:space="preserve"> </w:t>
            </w:r>
            <w:r>
              <w:rPr>
                <w:b/>
                <w:spacing w:val="-2"/>
              </w:rPr>
              <w:t>COMPETENCIES</w:t>
            </w:r>
          </w:p>
          <w:p w14:paraId="4CCE403B" w14:textId="77777777" w:rsidR="0095080B" w:rsidRDefault="00000000">
            <w:pPr>
              <w:pStyle w:val="TableParagraph"/>
              <w:spacing w:before="1"/>
              <w:ind w:left="104"/>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5FE1F92D" w14:textId="77777777">
        <w:trPr>
          <w:trHeight w:val="1266"/>
        </w:trPr>
        <w:tc>
          <w:tcPr>
            <w:tcW w:w="14886" w:type="dxa"/>
            <w:gridSpan w:val="3"/>
          </w:tcPr>
          <w:p w14:paraId="7C6667FF" w14:textId="77777777" w:rsidR="0095080B" w:rsidRDefault="00000000">
            <w:pPr>
              <w:pStyle w:val="TableParagraph"/>
              <w:numPr>
                <w:ilvl w:val="0"/>
                <w:numId w:val="27"/>
              </w:numPr>
              <w:tabs>
                <w:tab w:val="left" w:pos="425"/>
              </w:tabs>
              <w:ind w:left="425" w:hanging="282"/>
              <w:rPr>
                <w:sz w:val="20"/>
              </w:rPr>
            </w:pPr>
            <w:r>
              <w:rPr>
                <w:sz w:val="20"/>
              </w:rPr>
              <w:t>sketch</w:t>
            </w:r>
            <w:r>
              <w:rPr>
                <w:spacing w:val="-8"/>
                <w:sz w:val="20"/>
              </w:rPr>
              <w:t xml:space="preserve"> </w:t>
            </w:r>
            <w:r>
              <w:rPr>
                <w:sz w:val="20"/>
              </w:rPr>
              <w:t>the</w:t>
            </w:r>
            <w:r>
              <w:rPr>
                <w:spacing w:val="-6"/>
                <w:sz w:val="20"/>
              </w:rPr>
              <w:t xml:space="preserve"> </w:t>
            </w:r>
            <w:r>
              <w:rPr>
                <w:sz w:val="20"/>
              </w:rPr>
              <w:t>graph</w:t>
            </w:r>
            <w:r>
              <w:rPr>
                <w:spacing w:val="-7"/>
                <w:sz w:val="20"/>
              </w:rPr>
              <w:t xml:space="preserve"> </w:t>
            </w:r>
            <w:r>
              <w:rPr>
                <w:sz w:val="20"/>
              </w:rPr>
              <w:t>of</w:t>
            </w:r>
            <w:r>
              <w:rPr>
                <w:spacing w:val="-6"/>
                <w:sz w:val="20"/>
              </w:rPr>
              <w:t xml:space="preserve"> </w:t>
            </w:r>
            <w:r>
              <w:rPr>
                <w:sz w:val="20"/>
              </w:rPr>
              <w:t>a</w:t>
            </w:r>
            <w:r>
              <w:rPr>
                <w:spacing w:val="-6"/>
                <w:sz w:val="20"/>
              </w:rPr>
              <w:t xml:space="preserve"> </w:t>
            </w:r>
            <w:r>
              <w:rPr>
                <w:sz w:val="20"/>
              </w:rPr>
              <w:t>quadratic</w:t>
            </w:r>
            <w:r>
              <w:rPr>
                <w:spacing w:val="-6"/>
                <w:sz w:val="20"/>
              </w:rPr>
              <w:t xml:space="preserve"> </w:t>
            </w:r>
            <w:r>
              <w:rPr>
                <w:sz w:val="20"/>
              </w:rPr>
              <w:t>function.</w:t>
            </w:r>
            <w:r>
              <w:rPr>
                <w:spacing w:val="-6"/>
                <w:sz w:val="20"/>
              </w:rPr>
              <w:t xml:space="preserve"> </w:t>
            </w:r>
            <w:r>
              <w:rPr>
                <w:spacing w:val="-4"/>
                <w:sz w:val="20"/>
              </w:rPr>
              <w:t>(NA)</w:t>
            </w:r>
          </w:p>
          <w:p w14:paraId="7FB09CE4" w14:textId="77777777" w:rsidR="0095080B" w:rsidRDefault="00000000">
            <w:pPr>
              <w:pStyle w:val="TableParagraph"/>
              <w:numPr>
                <w:ilvl w:val="0"/>
                <w:numId w:val="27"/>
              </w:numPr>
              <w:tabs>
                <w:tab w:val="left" w:pos="425"/>
              </w:tabs>
              <w:spacing w:before="60"/>
              <w:ind w:left="425" w:hanging="282"/>
              <w:rPr>
                <w:sz w:val="20"/>
              </w:rPr>
            </w:pPr>
            <w:r>
              <w:rPr>
                <w:sz w:val="20"/>
              </w:rPr>
              <w:t>solve</w:t>
            </w:r>
            <w:r>
              <w:rPr>
                <w:spacing w:val="-10"/>
                <w:sz w:val="20"/>
              </w:rPr>
              <w:t xml:space="preserve"> </w:t>
            </w:r>
            <w:r>
              <w:rPr>
                <w:sz w:val="20"/>
              </w:rPr>
              <w:t>quadratic</w:t>
            </w:r>
            <w:r>
              <w:rPr>
                <w:spacing w:val="-9"/>
                <w:sz w:val="20"/>
              </w:rPr>
              <w:t xml:space="preserve"> </w:t>
            </w:r>
            <w:r>
              <w:rPr>
                <w:sz w:val="20"/>
              </w:rPr>
              <w:t>equations.</w:t>
            </w:r>
            <w:r>
              <w:rPr>
                <w:spacing w:val="-9"/>
                <w:sz w:val="20"/>
              </w:rPr>
              <w:t xml:space="preserve"> </w:t>
            </w:r>
            <w:r>
              <w:rPr>
                <w:spacing w:val="-4"/>
                <w:sz w:val="20"/>
              </w:rPr>
              <w:t>(NA)</w:t>
            </w:r>
          </w:p>
          <w:p w14:paraId="357FCF64" w14:textId="77777777" w:rsidR="0095080B" w:rsidRDefault="00000000">
            <w:pPr>
              <w:pStyle w:val="TableParagraph"/>
              <w:numPr>
                <w:ilvl w:val="0"/>
                <w:numId w:val="27"/>
              </w:numPr>
              <w:tabs>
                <w:tab w:val="left" w:pos="425"/>
              </w:tabs>
              <w:spacing w:before="60"/>
              <w:ind w:left="425" w:hanging="282"/>
              <w:rPr>
                <w:sz w:val="20"/>
              </w:rPr>
            </w:pPr>
            <w:r>
              <w:rPr>
                <w:sz w:val="20"/>
              </w:rPr>
              <w:t>illustrate</w:t>
            </w:r>
            <w:r>
              <w:rPr>
                <w:spacing w:val="-8"/>
                <w:sz w:val="20"/>
              </w:rPr>
              <w:t xml:space="preserve"> </w:t>
            </w:r>
            <w:r>
              <w:rPr>
                <w:sz w:val="20"/>
              </w:rPr>
              <w:t>and</w:t>
            </w:r>
            <w:r>
              <w:rPr>
                <w:spacing w:val="-8"/>
                <w:sz w:val="20"/>
              </w:rPr>
              <w:t xml:space="preserve"> </w:t>
            </w:r>
            <w:r>
              <w:rPr>
                <w:sz w:val="20"/>
              </w:rPr>
              <w:t>apply</w:t>
            </w:r>
            <w:r>
              <w:rPr>
                <w:spacing w:val="-7"/>
                <w:sz w:val="20"/>
              </w:rPr>
              <w:t xml:space="preserve"> </w:t>
            </w:r>
            <w:r>
              <w:rPr>
                <w:sz w:val="20"/>
              </w:rPr>
              <w:t>similarity</w:t>
            </w:r>
            <w:r>
              <w:rPr>
                <w:spacing w:val="-8"/>
                <w:sz w:val="20"/>
              </w:rPr>
              <w:t xml:space="preserve"> </w:t>
            </w:r>
            <w:r>
              <w:rPr>
                <w:sz w:val="20"/>
              </w:rPr>
              <w:t>of</w:t>
            </w:r>
            <w:r>
              <w:rPr>
                <w:spacing w:val="-8"/>
                <w:sz w:val="20"/>
              </w:rPr>
              <w:t xml:space="preserve"> </w:t>
            </w:r>
            <w:r>
              <w:rPr>
                <w:sz w:val="20"/>
              </w:rPr>
              <w:t>polygons,</w:t>
            </w:r>
            <w:r>
              <w:rPr>
                <w:spacing w:val="-7"/>
                <w:sz w:val="20"/>
              </w:rPr>
              <w:t xml:space="preserve"> </w:t>
            </w:r>
            <w:r>
              <w:rPr>
                <w:sz w:val="20"/>
              </w:rPr>
              <w:t>including</w:t>
            </w:r>
            <w:r>
              <w:rPr>
                <w:spacing w:val="-8"/>
                <w:sz w:val="20"/>
              </w:rPr>
              <w:t xml:space="preserve"> </w:t>
            </w:r>
            <w:r>
              <w:rPr>
                <w:sz w:val="20"/>
              </w:rPr>
              <w:t>triangles.</w:t>
            </w:r>
            <w:r>
              <w:rPr>
                <w:spacing w:val="-7"/>
                <w:sz w:val="20"/>
              </w:rPr>
              <w:t xml:space="preserve"> </w:t>
            </w:r>
            <w:r>
              <w:rPr>
                <w:spacing w:val="-4"/>
                <w:sz w:val="20"/>
              </w:rPr>
              <w:t>(MG)</w:t>
            </w:r>
          </w:p>
          <w:p w14:paraId="0343ECD9" w14:textId="77777777" w:rsidR="0095080B" w:rsidRDefault="00000000">
            <w:pPr>
              <w:pStyle w:val="TableParagraph"/>
              <w:numPr>
                <w:ilvl w:val="0"/>
                <w:numId w:val="27"/>
              </w:numPr>
              <w:tabs>
                <w:tab w:val="left" w:pos="425"/>
              </w:tabs>
              <w:spacing w:before="79"/>
              <w:ind w:left="425" w:hanging="282"/>
              <w:rPr>
                <w:sz w:val="20"/>
              </w:rPr>
            </w:pPr>
            <w:r>
              <w:rPr>
                <w:sz w:val="20"/>
              </w:rPr>
              <w:t>apply</w:t>
            </w:r>
            <w:r>
              <w:rPr>
                <w:spacing w:val="-8"/>
                <w:sz w:val="20"/>
              </w:rPr>
              <w:t xml:space="preserve"> </w:t>
            </w:r>
            <w:r>
              <w:rPr>
                <w:sz w:val="20"/>
              </w:rPr>
              <w:t>direct</w:t>
            </w:r>
            <w:r>
              <w:rPr>
                <w:spacing w:val="-6"/>
                <w:sz w:val="20"/>
              </w:rPr>
              <w:t xml:space="preserve"> </w:t>
            </w:r>
            <w:r>
              <w:rPr>
                <w:sz w:val="20"/>
              </w:rPr>
              <w:t>and</w:t>
            </w:r>
            <w:r>
              <w:rPr>
                <w:spacing w:val="-6"/>
                <w:sz w:val="20"/>
              </w:rPr>
              <w:t xml:space="preserve"> </w:t>
            </w:r>
            <w:r>
              <w:rPr>
                <w:sz w:val="20"/>
              </w:rPr>
              <w:t>inverse</w:t>
            </w:r>
            <w:r>
              <w:rPr>
                <w:spacing w:val="-6"/>
                <w:sz w:val="20"/>
              </w:rPr>
              <w:t xml:space="preserve"> </w:t>
            </w:r>
            <w:r>
              <w:rPr>
                <w:sz w:val="20"/>
              </w:rPr>
              <w:t>variation.</w:t>
            </w:r>
            <w:r>
              <w:rPr>
                <w:spacing w:val="-6"/>
                <w:sz w:val="20"/>
              </w:rPr>
              <w:t xml:space="preserve"> </w:t>
            </w:r>
            <w:r>
              <w:rPr>
                <w:spacing w:val="-4"/>
                <w:sz w:val="20"/>
              </w:rPr>
              <w:t>(NA)</w:t>
            </w:r>
          </w:p>
        </w:tc>
      </w:tr>
    </w:tbl>
    <w:p w14:paraId="7B2123F7"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416DABCC" w14:textId="77777777" w:rsidR="0095080B" w:rsidRDefault="00000000">
      <w:pPr>
        <w:spacing w:before="91" w:after="3"/>
        <w:ind w:left="5418" w:right="5416"/>
        <w:jc w:val="center"/>
        <w:rPr>
          <w:b/>
        </w:rPr>
      </w:pPr>
      <w:r>
        <w:rPr>
          <w:b/>
        </w:rPr>
        <w:lastRenderedPageBreak/>
        <w:t>GRADE</w:t>
      </w:r>
      <w:r>
        <w:rPr>
          <w:b/>
          <w:spacing w:val="-4"/>
        </w:rPr>
        <w:t xml:space="preserve"> </w:t>
      </w:r>
      <w:r>
        <w:rPr>
          <w:b/>
        </w:rPr>
        <w:t>9</w:t>
      </w:r>
      <w:r>
        <w:rPr>
          <w:b/>
          <w:spacing w:val="-3"/>
        </w:rPr>
        <w:t xml:space="preserve"> </w:t>
      </w:r>
      <w:r>
        <w:rPr>
          <w:b/>
        </w:rPr>
        <w:t>–</w:t>
      </w:r>
      <w:r>
        <w:rPr>
          <w:b/>
          <w:spacing w:val="-4"/>
        </w:rPr>
        <w:t xml:space="preserve"> </w:t>
      </w:r>
      <w:r>
        <w:rPr>
          <w:b/>
        </w:rPr>
        <w:t>QUARTER</w:t>
      </w:r>
      <w:r>
        <w:rPr>
          <w:b/>
          <w:spacing w:val="-3"/>
        </w:rPr>
        <w:t xml:space="preserve"> </w:t>
      </w:r>
      <w:r>
        <w:rPr>
          <w:b/>
          <w:spacing w:val="-10"/>
        </w:rPr>
        <w:t>4</w:t>
      </w:r>
    </w:p>
    <w:tbl>
      <w:tblPr>
        <w:tblW w:w="0" w:type="auto"/>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4"/>
        <w:gridCol w:w="3797"/>
        <w:gridCol w:w="9235"/>
      </w:tblGrid>
      <w:tr w:rsidR="0095080B" w14:paraId="73A3DD08" w14:textId="77777777">
        <w:trPr>
          <w:trHeight w:val="729"/>
        </w:trPr>
        <w:tc>
          <w:tcPr>
            <w:tcW w:w="1704" w:type="dxa"/>
            <w:shd w:val="clear" w:color="auto" w:fill="A6A6A6"/>
          </w:tcPr>
          <w:p w14:paraId="27648EB2" w14:textId="77777777" w:rsidR="0095080B" w:rsidRDefault="00000000">
            <w:pPr>
              <w:pStyle w:val="TableParagraph"/>
              <w:spacing w:before="1" w:line="237" w:lineRule="auto"/>
              <w:ind w:left="366" w:right="275" w:hanging="84"/>
              <w:rPr>
                <w:b/>
              </w:rPr>
            </w:pPr>
            <w:r>
              <w:rPr>
                <w:b/>
                <w:spacing w:val="-2"/>
              </w:rPr>
              <w:t>CONTENT DOMAIN</w:t>
            </w:r>
          </w:p>
        </w:tc>
        <w:tc>
          <w:tcPr>
            <w:tcW w:w="3797" w:type="dxa"/>
            <w:shd w:val="clear" w:color="auto" w:fill="A6A6A6"/>
          </w:tcPr>
          <w:p w14:paraId="57C3177B" w14:textId="77777777" w:rsidR="0095080B" w:rsidRDefault="00000000">
            <w:pPr>
              <w:pStyle w:val="TableParagraph"/>
              <w:spacing w:line="257" w:lineRule="exact"/>
              <w:ind w:left="574"/>
              <w:rPr>
                <w:b/>
              </w:rPr>
            </w:pPr>
            <w:r>
              <w:rPr>
                <w:b/>
              </w:rPr>
              <w:t>CONTENT</w:t>
            </w:r>
            <w:r>
              <w:rPr>
                <w:b/>
                <w:spacing w:val="-7"/>
              </w:rPr>
              <w:t xml:space="preserve"> </w:t>
            </w:r>
            <w:r>
              <w:rPr>
                <w:b/>
                <w:spacing w:val="-2"/>
              </w:rPr>
              <w:t>STANDARDS</w:t>
            </w:r>
          </w:p>
          <w:p w14:paraId="7268BB32" w14:textId="77777777" w:rsidR="0095080B" w:rsidRDefault="00000000">
            <w:pPr>
              <w:pStyle w:val="TableParagraph"/>
              <w:spacing w:line="230" w:lineRule="atLeast"/>
              <w:rPr>
                <w:i/>
                <w:sz w:val="20"/>
              </w:rPr>
            </w:pPr>
            <w:r>
              <w:rPr>
                <w:i/>
                <w:sz w:val="20"/>
              </w:rPr>
              <w:t>The</w:t>
            </w:r>
            <w:r>
              <w:rPr>
                <w:i/>
                <w:spacing w:val="-13"/>
                <w:sz w:val="20"/>
              </w:rPr>
              <w:t xml:space="preserve"> </w:t>
            </w:r>
            <w:r>
              <w:rPr>
                <w:i/>
                <w:sz w:val="20"/>
              </w:rPr>
              <w:t>learners</w:t>
            </w:r>
            <w:r>
              <w:rPr>
                <w:i/>
                <w:spacing w:val="-13"/>
                <w:sz w:val="20"/>
              </w:rPr>
              <w:t xml:space="preserve"> </w:t>
            </w:r>
            <w:r>
              <w:rPr>
                <w:i/>
                <w:sz w:val="20"/>
              </w:rPr>
              <w:t>demonstrate</w:t>
            </w:r>
            <w:r>
              <w:rPr>
                <w:i/>
                <w:spacing w:val="-13"/>
                <w:sz w:val="20"/>
              </w:rPr>
              <w:t xml:space="preserve"> </w:t>
            </w:r>
            <w:r>
              <w:rPr>
                <w:i/>
                <w:sz w:val="20"/>
              </w:rPr>
              <w:t>knowledge and understanding of ...</w:t>
            </w:r>
          </w:p>
        </w:tc>
        <w:tc>
          <w:tcPr>
            <w:tcW w:w="9235" w:type="dxa"/>
            <w:shd w:val="clear" w:color="auto" w:fill="A6A6A6"/>
          </w:tcPr>
          <w:p w14:paraId="36E2747C" w14:textId="77777777" w:rsidR="0095080B" w:rsidRDefault="00000000">
            <w:pPr>
              <w:pStyle w:val="TableParagraph"/>
              <w:spacing w:line="257" w:lineRule="exact"/>
              <w:ind w:left="16"/>
              <w:jc w:val="center"/>
              <w:rPr>
                <w:b/>
              </w:rPr>
            </w:pPr>
            <w:r>
              <w:rPr>
                <w:b/>
              </w:rPr>
              <w:t>LEARNING</w:t>
            </w:r>
            <w:r>
              <w:rPr>
                <w:b/>
                <w:spacing w:val="-8"/>
              </w:rPr>
              <w:t xml:space="preserve"> </w:t>
            </w:r>
            <w:r>
              <w:rPr>
                <w:b/>
                <w:spacing w:val="-2"/>
              </w:rPr>
              <w:t>COMPETENCIES</w:t>
            </w:r>
          </w:p>
          <w:p w14:paraId="289B94B0" w14:textId="77777777" w:rsidR="0095080B" w:rsidRDefault="00000000">
            <w:pPr>
              <w:pStyle w:val="TableParagraph"/>
              <w:spacing w:before="1"/>
              <w:ind w:left="110"/>
              <w:rPr>
                <w:i/>
                <w:sz w:val="20"/>
              </w:rPr>
            </w:pPr>
            <w:r>
              <w:rPr>
                <w:i/>
                <w:sz w:val="20"/>
              </w:rPr>
              <w:t>The</w:t>
            </w:r>
            <w:r>
              <w:rPr>
                <w:i/>
                <w:spacing w:val="-6"/>
                <w:sz w:val="20"/>
              </w:rPr>
              <w:t xml:space="preserve"> </w:t>
            </w:r>
            <w:r>
              <w:rPr>
                <w:i/>
                <w:sz w:val="20"/>
              </w:rPr>
              <w:t>learners</w:t>
            </w:r>
            <w:r>
              <w:rPr>
                <w:i/>
                <w:spacing w:val="-5"/>
                <w:sz w:val="20"/>
              </w:rPr>
              <w:t xml:space="preserve"> </w:t>
            </w:r>
            <w:r>
              <w:rPr>
                <w:i/>
                <w:spacing w:val="-10"/>
                <w:sz w:val="20"/>
              </w:rPr>
              <w:t>…</w:t>
            </w:r>
          </w:p>
        </w:tc>
      </w:tr>
      <w:tr w:rsidR="0095080B" w14:paraId="168578BE" w14:textId="77777777">
        <w:trPr>
          <w:trHeight w:val="2581"/>
        </w:trPr>
        <w:tc>
          <w:tcPr>
            <w:tcW w:w="1704" w:type="dxa"/>
          </w:tcPr>
          <w:p w14:paraId="7063657A" w14:textId="77777777" w:rsidR="0095080B" w:rsidRDefault="00000000">
            <w:pPr>
              <w:pStyle w:val="TableParagraph"/>
              <w:rPr>
                <w:b/>
                <w:sz w:val="20"/>
              </w:rPr>
            </w:pPr>
            <w:r>
              <w:rPr>
                <w:b/>
                <w:spacing w:val="-2"/>
                <w:sz w:val="20"/>
              </w:rPr>
              <w:t xml:space="preserve">Measurement </w:t>
            </w:r>
            <w:r>
              <w:rPr>
                <w:b/>
                <w:sz w:val="20"/>
              </w:rPr>
              <w:t>and</w:t>
            </w:r>
            <w:r>
              <w:rPr>
                <w:b/>
                <w:spacing w:val="-17"/>
                <w:sz w:val="20"/>
              </w:rPr>
              <w:t xml:space="preserve"> </w:t>
            </w:r>
            <w:r>
              <w:rPr>
                <w:b/>
                <w:sz w:val="20"/>
              </w:rPr>
              <w:t xml:space="preserve">Geometry </w:t>
            </w:r>
            <w:r>
              <w:rPr>
                <w:b/>
                <w:spacing w:val="-4"/>
                <w:sz w:val="20"/>
              </w:rPr>
              <w:t>(MG)</w:t>
            </w:r>
          </w:p>
        </w:tc>
        <w:tc>
          <w:tcPr>
            <w:tcW w:w="3797" w:type="dxa"/>
          </w:tcPr>
          <w:p w14:paraId="3038F6FA" w14:textId="77777777" w:rsidR="0095080B" w:rsidRDefault="00000000">
            <w:pPr>
              <w:pStyle w:val="TableParagraph"/>
              <w:numPr>
                <w:ilvl w:val="0"/>
                <w:numId w:val="26"/>
              </w:numPr>
              <w:tabs>
                <w:tab w:val="left" w:pos="500"/>
                <w:tab w:val="left" w:pos="502"/>
              </w:tabs>
              <w:ind w:right="323" w:hanging="425"/>
              <w:rPr>
                <w:sz w:val="20"/>
              </w:rPr>
            </w:pPr>
            <w:r>
              <w:rPr>
                <w:sz w:val="20"/>
              </w:rPr>
              <w:t>triangle</w:t>
            </w:r>
            <w:r>
              <w:rPr>
                <w:spacing w:val="-13"/>
                <w:sz w:val="20"/>
              </w:rPr>
              <w:t xml:space="preserve"> </w:t>
            </w:r>
            <w:r>
              <w:rPr>
                <w:sz w:val="20"/>
              </w:rPr>
              <w:t>theorems</w:t>
            </w:r>
            <w:r>
              <w:rPr>
                <w:spacing w:val="-12"/>
                <w:sz w:val="20"/>
              </w:rPr>
              <w:t xml:space="preserve"> </w:t>
            </w:r>
            <w:r>
              <w:rPr>
                <w:sz w:val="20"/>
              </w:rPr>
              <w:t>and</w:t>
            </w:r>
            <w:r>
              <w:rPr>
                <w:spacing w:val="-13"/>
                <w:sz w:val="20"/>
              </w:rPr>
              <w:t xml:space="preserve"> </w:t>
            </w:r>
            <w:r>
              <w:rPr>
                <w:sz w:val="20"/>
              </w:rPr>
              <w:t>triangle inequality theorems.</w:t>
            </w:r>
          </w:p>
          <w:p w14:paraId="14679FD4" w14:textId="77777777" w:rsidR="0095080B" w:rsidRDefault="00000000">
            <w:pPr>
              <w:pStyle w:val="TableParagraph"/>
              <w:numPr>
                <w:ilvl w:val="0"/>
                <w:numId w:val="26"/>
              </w:numPr>
              <w:tabs>
                <w:tab w:val="left" w:pos="500"/>
                <w:tab w:val="left" w:pos="502"/>
              </w:tabs>
              <w:spacing w:before="114"/>
              <w:ind w:right="543" w:hanging="425"/>
              <w:rPr>
                <w:sz w:val="20"/>
              </w:rPr>
            </w:pPr>
            <w:r>
              <w:rPr>
                <w:sz w:val="20"/>
              </w:rPr>
              <w:t>the</w:t>
            </w:r>
            <w:r>
              <w:rPr>
                <w:spacing w:val="-13"/>
                <w:sz w:val="20"/>
              </w:rPr>
              <w:t xml:space="preserve"> </w:t>
            </w:r>
            <w:r>
              <w:rPr>
                <w:sz w:val="20"/>
              </w:rPr>
              <w:t>trigonometric</w:t>
            </w:r>
            <w:r>
              <w:rPr>
                <w:spacing w:val="-13"/>
                <w:sz w:val="20"/>
              </w:rPr>
              <w:t xml:space="preserve"> </w:t>
            </w:r>
            <w:r>
              <w:rPr>
                <w:sz w:val="20"/>
              </w:rPr>
              <w:t>ratios</w:t>
            </w:r>
            <w:r>
              <w:rPr>
                <w:spacing w:val="-13"/>
                <w:sz w:val="20"/>
              </w:rPr>
              <w:t xml:space="preserve"> </w:t>
            </w:r>
            <w:r>
              <w:rPr>
                <w:sz w:val="20"/>
              </w:rPr>
              <w:t>and their application.</w:t>
            </w:r>
          </w:p>
        </w:tc>
        <w:tc>
          <w:tcPr>
            <w:tcW w:w="9235" w:type="dxa"/>
          </w:tcPr>
          <w:p w14:paraId="666B34AC" w14:textId="77777777" w:rsidR="0095080B" w:rsidRDefault="00000000">
            <w:pPr>
              <w:pStyle w:val="TableParagraph"/>
              <w:numPr>
                <w:ilvl w:val="0"/>
                <w:numId w:val="25"/>
              </w:numPr>
              <w:tabs>
                <w:tab w:val="left" w:pos="560"/>
              </w:tabs>
              <w:ind w:right="975"/>
              <w:rPr>
                <w:sz w:val="20"/>
              </w:rPr>
            </w:pPr>
            <w:r>
              <w:rPr>
                <w:sz w:val="20"/>
              </w:rPr>
              <w:t>solve</w:t>
            </w:r>
            <w:r>
              <w:rPr>
                <w:spacing w:val="-5"/>
                <w:sz w:val="20"/>
              </w:rPr>
              <w:t xml:space="preserve"> </w:t>
            </w:r>
            <w:r>
              <w:rPr>
                <w:sz w:val="20"/>
              </w:rPr>
              <w:t>problems</w:t>
            </w:r>
            <w:r>
              <w:rPr>
                <w:spacing w:val="-5"/>
                <w:sz w:val="20"/>
              </w:rPr>
              <w:t xml:space="preserve"> </w:t>
            </w:r>
            <w:r>
              <w:rPr>
                <w:sz w:val="20"/>
              </w:rPr>
              <w:t>involving</w:t>
            </w:r>
            <w:r>
              <w:rPr>
                <w:spacing w:val="-5"/>
                <w:sz w:val="20"/>
              </w:rPr>
              <w:t xml:space="preserve"> </w:t>
            </w:r>
            <w:r>
              <w:rPr>
                <w:sz w:val="20"/>
              </w:rPr>
              <w:t>the</w:t>
            </w:r>
            <w:r>
              <w:rPr>
                <w:spacing w:val="-5"/>
                <w:sz w:val="20"/>
              </w:rPr>
              <w:t xml:space="preserve"> </w:t>
            </w:r>
            <w:r>
              <w:rPr>
                <w:sz w:val="20"/>
              </w:rPr>
              <w:t>perpendicular</w:t>
            </w:r>
            <w:r>
              <w:rPr>
                <w:spacing w:val="-5"/>
                <w:sz w:val="20"/>
              </w:rPr>
              <w:t xml:space="preserve"> </w:t>
            </w:r>
            <w:r>
              <w:rPr>
                <w:sz w:val="20"/>
              </w:rPr>
              <w:t>bisector</w:t>
            </w:r>
            <w:r>
              <w:rPr>
                <w:spacing w:val="-5"/>
                <w:sz w:val="20"/>
              </w:rPr>
              <w:t xml:space="preserve"> </w:t>
            </w:r>
            <w:r>
              <w:rPr>
                <w:sz w:val="20"/>
              </w:rPr>
              <w:t>theorem,</w:t>
            </w:r>
            <w:r>
              <w:rPr>
                <w:spacing w:val="-5"/>
                <w:sz w:val="20"/>
              </w:rPr>
              <w:t xml:space="preserve"> </w:t>
            </w:r>
            <w:r>
              <w:rPr>
                <w:sz w:val="20"/>
              </w:rPr>
              <w:t>isosceles</w:t>
            </w:r>
            <w:r>
              <w:rPr>
                <w:spacing w:val="-5"/>
                <w:sz w:val="20"/>
              </w:rPr>
              <w:t xml:space="preserve"> </w:t>
            </w:r>
            <w:r>
              <w:rPr>
                <w:sz w:val="20"/>
              </w:rPr>
              <w:t>triangle theorem, theorems on equilateral triangles, and the midline theorem.</w:t>
            </w:r>
          </w:p>
          <w:p w14:paraId="39D08E37" w14:textId="77777777" w:rsidR="0095080B" w:rsidRDefault="00000000">
            <w:pPr>
              <w:pStyle w:val="TableParagraph"/>
              <w:numPr>
                <w:ilvl w:val="0"/>
                <w:numId w:val="25"/>
              </w:numPr>
              <w:tabs>
                <w:tab w:val="left" w:pos="560"/>
              </w:tabs>
              <w:ind w:right="733"/>
              <w:rPr>
                <w:sz w:val="20"/>
              </w:rPr>
            </w:pPr>
            <w:r>
              <w:rPr>
                <w:sz w:val="20"/>
              </w:rPr>
              <w:t>explain</w:t>
            </w:r>
            <w:r>
              <w:rPr>
                <w:spacing w:val="-4"/>
                <w:sz w:val="20"/>
              </w:rPr>
              <w:t xml:space="preserve"> </w:t>
            </w:r>
            <w:r>
              <w:rPr>
                <w:sz w:val="20"/>
              </w:rPr>
              <w:t>theorems</w:t>
            </w:r>
            <w:r>
              <w:rPr>
                <w:spacing w:val="-4"/>
                <w:sz w:val="20"/>
              </w:rPr>
              <w:t xml:space="preserve"> </w:t>
            </w:r>
            <w:r>
              <w:rPr>
                <w:sz w:val="20"/>
              </w:rPr>
              <w:t>on</w:t>
            </w:r>
            <w:r>
              <w:rPr>
                <w:spacing w:val="-5"/>
                <w:sz w:val="20"/>
              </w:rPr>
              <w:t xml:space="preserve"> </w:t>
            </w:r>
            <w:r>
              <w:rPr>
                <w:sz w:val="20"/>
              </w:rPr>
              <w:t>triangle</w:t>
            </w:r>
            <w:r>
              <w:rPr>
                <w:spacing w:val="-4"/>
                <w:sz w:val="20"/>
              </w:rPr>
              <w:t xml:space="preserve"> </w:t>
            </w:r>
            <w:r>
              <w:rPr>
                <w:sz w:val="20"/>
              </w:rPr>
              <w:t>inequalities</w:t>
            </w:r>
            <w:r>
              <w:rPr>
                <w:spacing w:val="-4"/>
                <w:sz w:val="20"/>
              </w:rPr>
              <w:t xml:space="preserve"> </w:t>
            </w:r>
            <w:r>
              <w:rPr>
                <w:sz w:val="20"/>
              </w:rPr>
              <w:t>and</w:t>
            </w:r>
            <w:r>
              <w:rPr>
                <w:spacing w:val="-5"/>
                <w:sz w:val="20"/>
              </w:rPr>
              <w:t xml:space="preserve"> </w:t>
            </w:r>
            <w:r>
              <w:rPr>
                <w:sz w:val="20"/>
              </w:rPr>
              <w:t>apply</w:t>
            </w:r>
            <w:r>
              <w:rPr>
                <w:spacing w:val="-4"/>
                <w:sz w:val="20"/>
              </w:rPr>
              <w:t xml:space="preserve"> </w:t>
            </w:r>
            <w:r>
              <w:rPr>
                <w:sz w:val="20"/>
              </w:rPr>
              <w:t>these</w:t>
            </w:r>
            <w:r>
              <w:rPr>
                <w:spacing w:val="-4"/>
                <w:sz w:val="20"/>
              </w:rPr>
              <w:t xml:space="preserve"> </w:t>
            </w:r>
            <w:r>
              <w:rPr>
                <w:sz w:val="20"/>
              </w:rPr>
              <w:t>theorems</w:t>
            </w:r>
            <w:r>
              <w:rPr>
                <w:spacing w:val="-4"/>
                <w:sz w:val="20"/>
              </w:rPr>
              <w:t xml:space="preserve"> </w:t>
            </w:r>
            <w:r>
              <w:rPr>
                <w:sz w:val="20"/>
              </w:rPr>
              <w:t>in</w:t>
            </w:r>
            <w:r>
              <w:rPr>
                <w:spacing w:val="-5"/>
                <w:sz w:val="20"/>
              </w:rPr>
              <w:t xml:space="preserve"> </w:t>
            </w:r>
            <w:r>
              <w:rPr>
                <w:sz w:val="20"/>
              </w:rPr>
              <w:t>comparing measures in a triangle.</w:t>
            </w:r>
          </w:p>
          <w:p w14:paraId="10ECA4C2" w14:textId="77777777" w:rsidR="0095080B" w:rsidRDefault="00000000">
            <w:pPr>
              <w:pStyle w:val="TableParagraph"/>
              <w:numPr>
                <w:ilvl w:val="0"/>
                <w:numId w:val="25"/>
              </w:numPr>
              <w:tabs>
                <w:tab w:val="left" w:pos="560"/>
              </w:tabs>
              <w:ind w:right="1496"/>
              <w:rPr>
                <w:sz w:val="20"/>
              </w:rPr>
            </w:pPr>
            <w:r>
              <w:rPr>
                <w:sz w:val="20"/>
              </w:rPr>
              <w:t>determine</w:t>
            </w:r>
            <w:r>
              <w:rPr>
                <w:spacing w:val="-4"/>
                <w:sz w:val="20"/>
              </w:rPr>
              <w:t xml:space="preserve"> </w:t>
            </w:r>
            <w:r>
              <w:rPr>
                <w:sz w:val="20"/>
              </w:rPr>
              <w:t>the</w:t>
            </w:r>
            <w:r>
              <w:rPr>
                <w:spacing w:val="-4"/>
                <w:sz w:val="20"/>
              </w:rPr>
              <w:t xml:space="preserve"> </w:t>
            </w:r>
            <w:r>
              <w:rPr>
                <w:sz w:val="20"/>
              </w:rPr>
              <w:t>values</w:t>
            </w:r>
            <w:r>
              <w:rPr>
                <w:spacing w:val="-4"/>
                <w:sz w:val="20"/>
              </w:rPr>
              <w:t xml:space="preserve"> </w:t>
            </w:r>
            <w:r>
              <w:rPr>
                <w:sz w:val="20"/>
              </w:rPr>
              <w:t>of</w:t>
            </w:r>
            <w:r>
              <w:rPr>
                <w:spacing w:val="-4"/>
                <w:sz w:val="20"/>
              </w:rPr>
              <w:t xml:space="preserve"> </w:t>
            </w:r>
            <w:r>
              <w:rPr>
                <w:sz w:val="20"/>
              </w:rPr>
              <w:t>the</w:t>
            </w:r>
            <w:r>
              <w:rPr>
                <w:spacing w:val="-4"/>
                <w:sz w:val="20"/>
              </w:rPr>
              <w:t xml:space="preserve"> </w:t>
            </w:r>
            <w:r>
              <w:rPr>
                <w:sz w:val="20"/>
              </w:rPr>
              <w:t>sine,</w:t>
            </w:r>
            <w:r>
              <w:rPr>
                <w:spacing w:val="-4"/>
                <w:sz w:val="20"/>
              </w:rPr>
              <w:t xml:space="preserve"> </w:t>
            </w:r>
            <w:r>
              <w:rPr>
                <w:sz w:val="20"/>
              </w:rPr>
              <w:t>cosine,</w:t>
            </w:r>
            <w:r>
              <w:rPr>
                <w:spacing w:val="-4"/>
                <w:sz w:val="20"/>
              </w:rPr>
              <w:t xml:space="preserve"> </w:t>
            </w:r>
            <w:r>
              <w:rPr>
                <w:sz w:val="20"/>
              </w:rPr>
              <w:t>and</w:t>
            </w:r>
            <w:r>
              <w:rPr>
                <w:spacing w:val="-4"/>
                <w:sz w:val="20"/>
              </w:rPr>
              <w:t xml:space="preserve"> </w:t>
            </w:r>
            <w:r>
              <w:rPr>
                <w:sz w:val="20"/>
              </w:rPr>
              <w:t>tangent</w:t>
            </w:r>
            <w:r>
              <w:rPr>
                <w:spacing w:val="-4"/>
                <w:sz w:val="20"/>
              </w:rPr>
              <w:t xml:space="preserve"> </w:t>
            </w:r>
            <w:r>
              <w:rPr>
                <w:sz w:val="20"/>
              </w:rPr>
              <w:t>trigonometric</w:t>
            </w:r>
            <w:r>
              <w:rPr>
                <w:spacing w:val="-4"/>
                <w:sz w:val="20"/>
              </w:rPr>
              <w:t xml:space="preserve"> </w:t>
            </w:r>
            <w:r>
              <w:rPr>
                <w:sz w:val="20"/>
              </w:rPr>
              <w:t>ratios corresponding to the angles of the special triangles.</w:t>
            </w:r>
          </w:p>
          <w:p w14:paraId="6179529C" w14:textId="77777777" w:rsidR="0095080B" w:rsidRDefault="00000000">
            <w:pPr>
              <w:pStyle w:val="TableParagraph"/>
              <w:numPr>
                <w:ilvl w:val="0"/>
                <w:numId w:val="25"/>
              </w:numPr>
              <w:tabs>
                <w:tab w:val="left" w:pos="559"/>
              </w:tabs>
              <w:ind w:left="559" w:hanging="449"/>
              <w:rPr>
                <w:sz w:val="20"/>
              </w:rPr>
            </w:pPr>
            <w:r>
              <w:rPr>
                <w:sz w:val="20"/>
              </w:rPr>
              <w:t>find</w:t>
            </w:r>
            <w:r>
              <w:rPr>
                <w:spacing w:val="-7"/>
                <w:sz w:val="20"/>
              </w:rPr>
              <w:t xml:space="preserve"> </w:t>
            </w:r>
            <w:r>
              <w:rPr>
                <w:sz w:val="20"/>
              </w:rPr>
              <w:t>the</w:t>
            </w:r>
            <w:r>
              <w:rPr>
                <w:spacing w:val="-5"/>
                <w:sz w:val="20"/>
              </w:rPr>
              <w:t xml:space="preserve"> </w:t>
            </w:r>
            <w:r>
              <w:rPr>
                <w:sz w:val="20"/>
              </w:rPr>
              <w:t>values</w:t>
            </w:r>
            <w:r>
              <w:rPr>
                <w:spacing w:val="-5"/>
                <w:sz w:val="20"/>
              </w:rPr>
              <w:t xml:space="preserve"> </w:t>
            </w:r>
            <w:r>
              <w:rPr>
                <w:sz w:val="20"/>
              </w:rPr>
              <w:t>of</w:t>
            </w:r>
            <w:r>
              <w:rPr>
                <w:spacing w:val="-5"/>
                <w:sz w:val="20"/>
              </w:rPr>
              <w:t xml:space="preserve"> </w:t>
            </w:r>
            <w:r>
              <w:rPr>
                <w:sz w:val="20"/>
              </w:rPr>
              <w:t>the</w:t>
            </w:r>
            <w:r>
              <w:rPr>
                <w:spacing w:val="-5"/>
                <w:sz w:val="20"/>
              </w:rPr>
              <w:t xml:space="preserve"> </w:t>
            </w:r>
            <w:r>
              <w:rPr>
                <w:sz w:val="20"/>
              </w:rPr>
              <w:t>sine,</w:t>
            </w:r>
            <w:r>
              <w:rPr>
                <w:spacing w:val="-5"/>
                <w:sz w:val="20"/>
              </w:rPr>
              <w:t xml:space="preserve"> </w:t>
            </w:r>
            <w:r>
              <w:rPr>
                <w:sz w:val="20"/>
              </w:rPr>
              <w:t>cosine,</w:t>
            </w:r>
            <w:r>
              <w:rPr>
                <w:spacing w:val="-4"/>
                <w:sz w:val="20"/>
              </w:rPr>
              <w:t xml:space="preserve"> </w:t>
            </w:r>
            <w:r>
              <w:rPr>
                <w:sz w:val="20"/>
              </w:rPr>
              <w:t>and</w:t>
            </w:r>
            <w:r>
              <w:rPr>
                <w:spacing w:val="-5"/>
                <w:sz w:val="20"/>
              </w:rPr>
              <w:t xml:space="preserve"> </w:t>
            </w:r>
            <w:r>
              <w:rPr>
                <w:sz w:val="20"/>
              </w:rPr>
              <w:t>tangent</w:t>
            </w:r>
            <w:r>
              <w:rPr>
                <w:spacing w:val="-5"/>
                <w:sz w:val="20"/>
              </w:rPr>
              <w:t xml:space="preserve"> </w:t>
            </w:r>
            <w:r>
              <w:rPr>
                <w:sz w:val="20"/>
              </w:rPr>
              <w:t>ratios</w:t>
            </w:r>
            <w:r>
              <w:rPr>
                <w:spacing w:val="-5"/>
                <w:sz w:val="20"/>
              </w:rPr>
              <w:t xml:space="preserve"> </w:t>
            </w:r>
            <w:r>
              <w:rPr>
                <w:sz w:val="20"/>
              </w:rPr>
              <w:t>of</w:t>
            </w:r>
            <w:r>
              <w:rPr>
                <w:spacing w:val="-5"/>
                <w:sz w:val="20"/>
              </w:rPr>
              <w:t xml:space="preserve"> </w:t>
            </w:r>
            <w:r>
              <w:rPr>
                <w:sz w:val="20"/>
              </w:rPr>
              <w:t>any</w:t>
            </w:r>
            <w:r>
              <w:rPr>
                <w:spacing w:val="-5"/>
                <w:sz w:val="20"/>
              </w:rPr>
              <w:t xml:space="preserve"> </w:t>
            </w:r>
            <w:r>
              <w:rPr>
                <w:sz w:val="20"/>
              </w:rPr>
              <w:t>acute</w:t>
            </w:r>
            <w:r>
              <w:rPr>
                <w:spacing w:val="-4"/>
                <w:sz w:val="20"/>
              </w:rPr>
              <w:t xml:space="preserve"> </w:t>
            </w:r>
            <w:r>
              <w:rPr>
                <w:spacing w:val="-2"/>
                <w:sz w:val="20"/>
              </w:rPr>
              <w:t>angle.</w:t>
            </w:r>
          </w:p>
          <w:p w14:paraId="066303FE" w14:textId="77777777" w:rsidR="0095080B" w:rsidRDefault="00000000">
            <w:pPr>
              <w:pStyle w:val="TableParagraph"/>
              <w:numPr>
                <w:ilvl w:val="0"/>
                <w:numId w:val="25"/>
              </w:numPr>
              <w:tabs>
                <w:tab w:val="left" w:pos="559"/>
              </w:tabs>
              <w:ind w:left="559" w:hanging="449"/>
              <w:rPr>
                <w:sz w:val="20"/>
              </w:rPr>
            </w:pPr>
            <w:r>
              <w:rPr>
                <w:sz w:val="20"/>
              </w:rPr>
              <w:t>use</w:t>
            </w:r>
            <w:r>
              <w:rPr>
                <w:spacing w:val="-7"/>
                <w:sz w:val="20"/>
              </w:rPr>
              <w:t xml:space="preserve"> </w:t>
            </w:r>
            <w:r>
              <w:rPr>
                <w:sz w:val="20"/>
              </w:rPr>
              <w:t>the</w:t>
            </w:r>
            <w:r>
              <w:rPr>
                <w:spacing w:val="-6"/>
                <w:sz w:val="20"/>
              </w:rPr>
              <w:t xml:space="preserve"> </w:t>
            </w:r>
            <w:r>
              <w:rPr>
                <w:sz w:val="20"/>
              </w:rPr>
              <w:t>trigonometric</w:t>
            </w:r>
            <w:r>
              <w:rPr>
                <w:spacing w:val="-7"/>
                <w:sz w:val="20"/>
              </w:rPr>
              <w:t xml:space="preserve"> </w:t>
            </w:r>
            <w:r>
              <w:rPr>
                <w:sz w:val="20"/>
              </w:rPr>
              <w:t>ratios</w:t>
            </w:r>
            <w:r>
              <w:rPr>
                <w:spacing w:val="-6"/>
                <w:sz w:val="20"/>
              </w:rPr>
              <w:t xml:space="preserve"> </w:t>
            </w:r>
            <w:r>
              <w:rPr>
                <w:sz w:val="20"/>
              </w:rPr>
              <w:t>in</w:t>
            </w:r>
            <w:r>
              <w:rPr>
                <w:spacing w:val="-7"/>
                <w:sz w:val="20"/>
              </w:rPr>
              <w:t xml:space="preserve"> </w:t>
            </w:r>
            <w:r>
              <w:rPr>
                <w:sz w:val="20"/>
              </w:rPr>
              <w:t>solving</w:t>
            </w:r>
            <w:r>
              <w:rPr>
                <w:spacing w:val="-6"/>
                <w:sz w:val="20"/>
              </w:rPr>
              <w:t xml:space="preserve"> </w:t>
            </w:r>
            <w:r>
              <w:rPr>
                <w:sz w:val="20"/>
              </w:rPr>
              <w:t>right</w:t>
            </w:r>
            <w:r>
              <w:rPr>
                <w:spacing w:val="-6"/>
                <w:sz w:val="20"/>
              </w:rPr>
              <w:t xml:space="preserve"> </w:t>
            </w:r>
            <w:r>
              <w:rPr>
                <w:spacing w:val="-2"/>
                <w:sz w:val="20"/>
              </w:rPr>
              <w:t>triangles.</w:t>
            </w:r>
          </w:p>
          <w:p w14:paraId="1F9CC82B" w14:textId="77777777" w:rsidR="0095080B" w:rsidRDefault="00000000">
            <w:pPr>
              <w:pStyle w:val="TableParagraph"/>
              <w:numPr>
                <w:ilvl w:val="0"/>
                <w:numId w:val="25"/>
              </w:numPr>
              <w:tabs>
                <w:tab w:val="left" w:pos="559"/>
              </w:tabs>
              <w:ind w:left="559" w:hanging="449"/>
              <w:rPr>
                <w:sz w:val="20"/>
              </w:rPr>
            </w:pPr>
            <w:r>
              <w:rPr>
                <w:sz w:val="20"/>
              </w:rPr>
              <w:t>illustrate</w:t>
            </w:r>
            <w:r>
              <w:rPr>
                <w:spacing w:val="-8"/>
                <w:sz w:val="20"/>
              </w:rPr>
              <w:t xml:space="preserve"> </w:t>
            </w:r>
            <w:r>
              <w:rPr>
                <w:sz w:val="20"/>
              </w:rPr>
              <w:t>angles</w:t>
            </w:r>
            <w:r>
              <w:rPr>
                <w:spacing w:val="-6"/>
                <w:sz w:val="20"/>
              </w:rPr>
              <w:t xml:space="preserve"> </w:t>
            </w:r>
            <w:r>
              <w:rPr>
                <w:sz w:val="20"/>
              </w:rPr>
              <w:t>of</w:t>
            </w:r>
            <w:r>
              <w:rPr>
                <w:spacing w:val="-5"/>
                <w:sz w:val="20"/>
              </w:rPr>
              <w:t xml:space="preserve"> </w:t>
            </w:r>
            <w:r>
              <w:rPr>
                <w:sz w:val="20"/>
              </w:rPr>
              <w:t>elevation</w:t>
            </w:r>
            <w:r>
              <w:rPr>
                <w:spacing w:val="-6"/>
                <w:sz w:val="20"/>
              </w:rPr>
              <w:t xml:space="preserve"> </w:t>
            </w:r>
            <w:r>
              <w:rPr>
                <w:sz w:val="20"/>
              </w:rPr>
              <w:t>and</w:t>
            </w:r>
            <w:r>
              <w:rPr>
                <w:spacing w:val="-5"/>
                <w:sz w:val="20"/>
              </w:rPr>
              <w:t xml:space="preserve"> </w:t>
            </w:r>
            <w:r>
              <w:rPr>
                <w:sz w:val="20"/>
              </w:rPr>
              <w:t>angles</w:t>
            </w:r>
            <w:r>
              <w:rPr>
                <w:spacing w:val="-6"/>
                <w:sz w:val="20"/>
              </w:rPr>
              <w:t xml:space="preserve"> </w:t>
            </w:r>
            <w:r>
              <w:rPr>
                <w:sz w:val="20"/>
              </w:rPr>
              <w:t>of</w:t>
            </w:r>
            <w:r>
              <w:rPr>
                <w:spacing w:val="-5"/>
                <w:sz w:val="20"/>
              </w:rPr>
              <w:t xml:space="preserve"> </w:t>
            </w:r>
            <w:r>
              <w:rPr>
                <w:spacing w:val="-2"/>
                <w:sz w:val="20"/>
              </w:rPr>
              <w:t>depression.</w:t>
            </w:r>
          </w:p>
          <w:p w14:paraId="5CB7E97E" w14:textId="77777777" w:rsidR="0095080B" w:rsidRDefault="00000000">
            <w:pPr>
              <w:pStyle w:val="TableParagraph"/>
              <w:numPr>
                <w:ilvl w:val="0"/>
                <w:numId w:val="25"/>
              </w:numPr>
              <w:tabs>
                <w:tab w:val="left" w:pos="560"/>
              </w:tabs>
              <w:spacing w:line="230" w:lineRule="atLeast"/>
              <w:ind w:right="1046"/>
              <w:rPr>
                <w:sz w:val="20"/>
              </w:rPr>
            </w:pPr>
            <w:r>
              <w:rPr>
                <w:sz w:val="20"/>
              </w:rPr>
              <w:t>solve</w:t>
            </w:r>
            <w:r>
              <w:rPr>
                <w:spacing w:val="-4"/>
                <w:sz w:val="20"/>
              </w:rPr>
              <w:t xml:space="preserve"> </w:t>
            </w:r>
            <w:r>
              <w:rPr>
                <w:sz w:val="20"/>
              </w:rPr>
              <w:t>real-life</w:t>
            </w:r>
            <w:r>
              <w:rPr>
                <w:spacing w:val="-4"/>
                <w:sz w:val="20"/>
              </w:rPr>
              <w:t xml:space="preserve"> </w:t>
            </w:r>
            <w:r>
              <w:rPr>
                <w:sz w:val="20"/>
              </w:rPr>
              <w:t>problems</w:t>
            </w:r>
            <w:r>
              <w:rPr>
                <w:spacing w:val="-4"/>
                <w:sz w:val="20"/>
              </w:rPr>
              <w:t xml:space="preserve"> </w:t>
            </w:r>
            <w:r>
              <w:rPr>
                <w:sz w:val="20"/>
              </w:rPr>
              <w:t>involving</w:t>
            </w:r>
            <w:r>
              <w:rPr>
                <w:spacing w:val="-4"/>
                <w:sz w:val="20"/>
              </w:rPr>
              <w:t xml:space="preserve"> </w:t>
            </w:r>
            <w:r>
              <w:rPr>
                <w:sz w:val="20"/>
              </w:rPr>
              <w:t>right</w:t>
            </w:r>
            <w:r>
              <w:rPr>
                <w:spacing w:val="-4"/>
                <w:sz w:val="20"/>
              </w:rPr>
              <w:t xml:space="preserve"> </w:t>
            </w:r>
            <w:r>
              <w:rPr>
                <w:sz w:val="20"/>
              </w:rPr>
              <w:t>triangles</w:t>
            </w:r>
            <w:r>
              <w:rPr>
                <w:spacing w:val="-4"/>
                <w:sz w:val="20"/>
              </w:rPr>
              <w:t xml:space="preserve"> </w:t>
            </w:r>
            <w:r>
              <w:rPr>
                <w:sz w:val="20"/>
              </w:rPr>
              <w:t>through</w:t>
            </w:r>
            <w:r>
              <w:rPr>
                <w:spacing w:val="-4"/>
                <w:sz w:val="20"/>
              </w:rPr>
              <w:t xml:space="preserve"> </w:t>
            </w:r>
            <w:r>
              <w:rPr>
                <w:sz w:val="20"/>
              </w:rPr>
              <w:t>the</w:t>
            </w:r>
            <w:r>
              <w:rPr>
                <w:spacing w:val="-4"/>
                <w:sz w:val="20"/>
              </w:rPr>
              <w:t xml:space="preserve"> </w:t>
            </w:r>
            <w:r>
              <w:rPr>
                <w:sz w:val="20"/>
              </w:rPr>
              <w:t>application</w:t>
            </w:r>
            <w:r>
              <w:rPr>
                <w:spacing w:val="-4"/>
                <w:sz w:val="20"/>
              </w:rPr>
              <w:t xml:space="preserve"> </w:t>
            </w:r>
            <w:r>
              <w:rPr>
                <w:sz w:val="20"/>
              </w:rPr>
              <w:t>of</w:t>
            </w:r>
            <w:r>
              <w:rPr>
                <w:spacing w:val="-4"/>
                <w:sz w:val="20"/>
              </w:rPr>
              <w:t xml:space="preserve"> </w:t>
            </w:r>
            <w:r>
              <w:rPr>
                <w:sz w:val="20"/>
              </w:rPr>
              <w:t>the trigonometric ratios.</w:t>
            </w:r>
          </w:p>
        </w:tc>
      </w:tr>
      <w:tr w:rsidR="0095080B" w14:paraId="0A91EA6C" w14:textId="77777777">
        <w:trPr>
          <w:trHeight w:val="1588"/>
        </w:trPr>
        <w:tc>
          <w:tcPr>
            <w:tcW w:w="1704" w:type="dxa"/>
          </w:tcPr>
          <w:p w14:paraId="1975CF11" w14:textId="77777777" w:rsidR="0095080B" w:rsidRDefault="00000000">
            <w:pPr>
              <w:pStyle w:val="TableParagraph"/>
              <w:spacing w:before="1" w:line="235" w:lineRule="auto"/>
              <w:ind w:right="776"/>
              <w:rPr>
                <w:b/>
                <w:sz w:val="20"/>
              </w:rPr>
            </w:pPr>
            <w:r>
              <w:rPr>
                <w:b/>
                <w:spacing w:val="-4"/>
                <w:sz w:val="20"/>
              </w:rPr>
              <w:t>Data and</w:t>
            </w:r>
          </w:p>
          <w:p w14:paraId="579581F0" w14:textId="77777777" w:rsidR="0095080B" w:rsidRDefault="00000000">
            <w:pPr>
              <w:pStyle w:val="TableParagraph"/>
              <w:spacing w:before="2"/>
              <w:ind w:right="275"/>
              <w:rPr>
                <w:b/>
                <w:sz w:val="20"/>
              </w:rPr>
            </w:pPr>
            <w:r>
              <w:rPr>
                <w:b/>
                <w:spacing w:val="-2"/>
                <w:sz w:val="20"/>
              </w:rPr>
              <w:t xml:space="preserve">Probability </w:t>
            </w:r>
            <w:r>
              <w:rPr>
                <w:b/>
                <w:spacing w:val="-4"/>
                <w:sz w:val="20"/>
              </w:rPr>
              <w:t>(DP)</w:t>
            </w:r>
          </w:p>
        </w:tc>
        <w:tc>
          <w:tcPr>
            <w:tcW w:w="3797" w:type="dxa"/>
          </w:tcPr>
          <w:p w14:paraId="1DA6A7F6" w14:textId="77777777" w:rsidR="0095080B" w:rsidRDefault="00000000">
            <w:pPr>
              <w:pStyle w:val="TableParagraph"/>
              <w:numPr>
                <w:ilvl w:val="0"/>
                <w:numId w:val="24"/>
              </w:numPr>
              <w:tabs>
                <w:tab w:val="left" w:pos="500"/>
                <w:tab w:val="left" w:pos="502"/>
              </w:tabs>
              <w:spacing w:line="273" w:lineRule="auto"/>
              <w:ind w:right="170" w:hanging="395"/>
              <w:rPr>
                <w:sz w:val="20"/>
              </w:rPr>
            </w:pPr>
            <w:r>
              <w:rPr>
                <w:sz w:val="20"/>
              </w:rPr>
              <w:t>interpretation and analysis of data</w:t>
            </w:r>
            <w:r>
              <w:rPr>
                <w:spacing w:val="-9"/>
                <w:sz w:val="20"/>
              </w:rPr>
              <w:t xml:space="preserve"> </w:t>
            </w:r>
            <w:r>
              <w:rPr>
                <w:sz w:val="20"/>
              </w:rPr>
              <w:t>to</w:t>
            </w:r>
            <w:r>
              <w:rPr>
                <w:spacing w:val="-8"/>
                <w:sz w:val="20"/>
              </w:rPr>
              <w:t xml:space="preserve"> </w:t>
            </w:r>
            <w:r>
              <w:rPr>
                <w:sz w:val="20"/>
              </w:rPr>
              <w:t>assess</w:t>
            </w:r>
            <w:r>
              <w:rPr>
                <w:spacing w:val="-8"/>
                <w:sz w:val="20"/>
              </w:rPr>
              <w:t xml:space="preserve"> </w:t>
            </w:r>
            <w:r>
              <w:rPr>
                <w:sz w:val="20"/>
              </w:rPr>
              <w:t>whether</w:t>
            </w:r>
            <w:r>
              <w:rPr>
                <w:spacing w:val="-8"/>
                <w:sz w:val="20"/>
              </w:rPr>
              <w:t xml:space="preserve"> </w:t>
            </w:r>
            <w:r>
              <w:rPr>
                <w:sz w:val="20"/>
              </w:rPr>
              <w:t>the</w:t>
            </w:r>
            <w:r>
              <w:rPr>
                <w:spacing w:val="-8"/>
                <w:sz w:val="20"/>
              </w:rPr>
              <w:t xml:space="preserve"> </w:t>
            </w:r>
            <w:r>
              <w:rPr>
                <w:sz w:val="20"/>
              </w:rPr>
              <w:t>data may be misleading.</w:t>
            </w:r>
          </w:p>
          <w:p w14:paraId="1D863EB1" w14:textId="77777777" w:rsidR="0095080B" w:rsidRDefault="00000000">
            <w:pPr>
              <w:pStyle w:val="TableParagraph"/>
              <w:numPr>
                <w:ilvl w:val="0"/>
                <w:numId w:val="24"/>
              </w:numPr>
              <w:tabs>
                <w:tab w:val="left" w:pos="500"/>
                <w:tab w:val="left" w:pos="502"/>
              </w:tabs>
              <w:spacing w:before="121" w:line="280" w:lineRule="auto"/>
              <w:ind w:right="692" w:hanging="395"/>
              <w:rPr>
                <w:sz w:val="20"/>
              </w:rPr>
            </w:pPr>
            <w:r>
              <w:rPr>
                <w:sz w:val="20"/>
              </w:rPr>
              <w:t>probabilities</w:t>
            </w:r>
            <w:r>
              <w:rPr>
                <w:spacing w:val="-13"/>
                <w:sz w:val="20"/>
              </w:rPr>
              <w:t xml:space="preserve"> </w:t>
            </w:r>
            <w:r>
              <w:rPr>
                <w:sz w:val="20"/>
              </w:rPr>
              <w:t>of</w:t>
            </w:r>
            <w:r>
              <w:rPr>
                <w:spacing w:val="-13"/>
                <w:sz w:val="20"/>
              </w:rPr>
              <w:t xml:space="preserve"> </w:t>
            </w:r>
            <w:r>
              <w:rPr>
                <w:sz w:val="20"/>
              </w:rPr>
              <w:t>simple</w:t>
            </w:r>
            <w:r>
              <w:rPr>
                <w:spacing w:val="-13"/>
                <w:sz w:val="20"/>
              </w:rPr>
              <w:t xml:space="preserve"> </w:t>
            </w:r>
            <w:r>
              <w:rPr>
                <w:sz w:val="20"/>
              </w:rPr>
              <w:t>and compound events.</w:t>
            </w:r>
          </w:p>
        </w:tc>
        <w:tc>
          <w:tcPr>
            <w:tcW w:w="9235" w:type="dxa"/>
          </w:tcPr>
          <w:p w14:paraId="421FDA3A" w14:textId="77777777" w:rsidR="0095080B" w:rsidRDefault="00000000">
            <w:pPr>
              <w:pStyle w:val="TableParagraph"/>
              <w:numPr>
                <w:ilvl w:val="0"/>
                <w:numId w:val="23"/>
              </w:numPr>
              <w:tabs>
                <w:tab w:val="left" w:pos="560"/>
              </w:tabs>
              <w:spacing w:before="1" w:line="235" w:lineRule="auto"/>
              <w:ind w:right="241"/>
              <w:rPr>
                <w:sz w:val="20"/>
              </w:rPr>
            </w:pPr>
            <w:r>
              <w:rPr>
                <w:sz w:val="20"/>
              </w:rPr>
              <w:t>interpret</w:t>
            </w:r>
            <w:r>
              <w:rPr>
                <w:spacing w:val="-3"/>
                <w:sz w:val="20"/>
              </w:rPr>
              <w:t xml:space="preserve"> </w:t>
            </w:r>
            <w:r>
              <w:rPr>
                <w:sz w:val="20"/>
              </w:rPr>
              <w:t>and</w:t>
            </w:r>
            <w:r>
              <w:rPr>
                <w:spacing w:val="-3"/>
                <w:sz w:val="20"/>
              </w:rPr>
              <w:t xml:space="preserve"> </w:t>
            </w:r>
            <w:r>
              <w:rPr>
                <w:sz w:val="20"/>
              </w:rPr>
              <w:t>analyze</w:t>
            </w:r>
            <w:r>
              <w:rPr>
                <w:spacing w:val="-3"/>
                <w:sz w:val="20"/>
              </w:rPr>
              <w:t xml:space="preserve"> </w:t>
            </w:r>
            <w:r>
              <w:rPr>
                <w:sz w:val="20"/>
              </w:rPr>
              <w:t>data</w:t>
            </w:r>
            <w:r>
              <w:rPr>
                <w:spacing w:val="-3"/>
                <w:sz w:val="20"/>
              </w:rPr>
              <w:t xml:space="preserve"> </w:t>
            </w:r>
            <w:r>
              <w:rPr>
                <w:sz w:val="20"/>
              </w:rPr>
              <w:t>from</w:t>
            </w:r>
            <w:r>
              <w:rPr>
                <w:spacing w:val="-4"/>
                <w:sz w:val="20"/>
              </w:rPr>
              <w:t xml:space="preserve"> </w:t>
            </w:r>
            <w:r>
              <w:rPr>
                <w:sz w:val="20"/>
              </w:rPr>
              <w:t>the</w:t>
            </w:r>
            <w:r>
              <w:rPr>
                <w:spacing w:val="-3"/>
                <w:sz w:val="20"/>
              </w:rPr>
              <w:t xml:space="preserve"> </w:t>
            </w:r>
            <w:r>
              <w:rPr>
                <w:sz w:val="20"/>
              </w:rPr>
              <w:t>digital</w:t>
            </w:r>
            <w:r>
              <w:rPr>
                <w:spacing w:val="-3"/>
                <w:sz w:val="20"/>
              </w:rPr>
              <w:t xml:space="preserve"> </w:t>
            </w:r>
            <w:r>
              <w:rPr>
                <w:sz w:val="20"/>
              </w:rPr>
              <w:t>media</w:t>
            </w:r>
            <w:r>
              <w:rPr>
                <w:spacing w:val="-3"/>
                <w:sz w:val="20"/>
              </w:rPr>
              <w:t xml:space="preserve"> </w:t>
            </w:r>
            <w:r>
              <w:rPr>
                <w:sz w:val="20"/>
              </w:rPr>
              <w:t>that</w:t>
            </w:r>
            <w:r>
              <w:rPr>
                <w:spacing w:val="-3"/>
                <w:sz w:val="20"/>
              </w:rPr>
              <w:t xml:space="preserve"> </w:t>
            </w:r>
            <w:r>
              <w:rPr>
                <w:sz w:val="20"/>
              </w:rPr>
              <w:t>are</w:t>
            </w:r>
            <w:r>
              <w:rPr>
                <w:spacing w:val="-3"/>
                <w:sz w:val="20"/>
              </w:rPr>
              <w:t xml:space="preserve"> </w:t>
            </w:r>
            <w:r>
              <w:rPr>
                <w:sz w:val="20"/>
              </w:rPr>
              <w:t>in</w:t>
            </w:r>
            <w:r>
              <w:rPr>
                <w:spacing w:val="-3"/>
                <w:sz w:val="20"/>
              </w:rPr>
              <w:t xml:space="preserve"> </w:t>
            </w:r>
            <w:r>
              <w:rPr>
                <w:sz w:val="20"/>
              </w:rPr>
              <w:t>tabular</w:t>
            </w:r>
            <w:r>
              <w:rPr>
                <w:spacing w:val="-3"/>
                <w:sz w:val="20"/>
              </w:rPr>
              <w:t xml:space="preserve"> </w:t>
            </w:r>
            <w:r>
              <w:rPr>
                <w:sz w:val="20"/>
              </w:rPr>
              <w:t>or</w:t>
            </w:r>
            <w:r>
              <w:rPr>
                <w:spacing w:val="-3"/>
                <w:sz w:val="20"/>
              </w:rPr>
              <w:t xml:space="preserve"> </w:t>
            </w:r>
            <w:r>
              <w:rPr>
                <w:sz w:val="20"/>
              </w:rPr>
              <w:t>graphical</w:t>
            </w:r>
            <w:r>
              <w:rPr>
                <w:spacing w:val="-3"/>
                <w:sz w:val="20"/>
              </w:rPr>
              <w:t xml:space="preserve"> </w:t>
            </w:r>
            <w:r>
              <w:rPr>
                <w:sz w:val="20"/>
              </w:rPr>
              <w:t>form to assess whether the data may be misleading.</w:t>
            </w:r>
          </w:p>
          <w:p w14:paraId="5B03B950" w14:textId="77777777" w:rsidR="0095080B" w:rsidRDefault="00000000">
            <w:pPr>
              <w:pStyle w:val="TableParagraph"/>
              <w:numPr>
                <w:ilvl w:val="0"/>
                <w:numId w:val="23"/>
              </w:numPr>
              <w:tabs>
                <w:tab w:val="left" w:pos="559"/>
              </w:tabs>
              <w:spacing w:before="2"/>
              <w:ind w:left="559" w:hanging="449"/>
              <w:rPr>
                <w:sz w:val="20"/>
              </w:rPr>
            </w:pPr>
            <w:r>
              <w:rPr>
                <w:sz w:val="20"/>
              </w:rPr>
              <w:t>illustrate</w:t>
            </w:r>
            <w:r>
              <w:rPr>
                <w:spacing w:val="-8"/>
                <w:sz w:val="20"/>
              </w:rPr>
              <w:t xml:space="preserve"> </w:t>
            </w:r>
            <w:r>
              <w:rPr>
                <w:sz w:val="20"/>
              </w:rPr>
              <w:t>simple</w:t>
            </w:r>
            <w:r>
              <w:rPr>
                <w:spacing w:val="-8"/>
                <w:sz w:val="20"/>
              </w:rPr>
              <w:t xml:space="preserve"> </w:t>
            </w:r>
            <w:r>
              <w:rPr>
                <w:sz w:val="20"/>
              </w:rPr>
              <w:t>and</w:t>
            </w:r>
            <w:r>
              <w:rPr>
                <w:spacing w:val="-8"/>
                <w:sz w:val="20"/>
              </w:rPr>
              <w:t xml:space="preserve"> </w:t>
            </w:r>
            <w:r>
              <w:rPr>
                <w:sz w:val="20"/>
              </w:rPr>
              <w:t>compound</w:t>
            </w:r>
            <w:r>
              <w:rPr>
                <w:spacing w:val="-7"/>
                <w:sz w:val="20"/>
              </w:rPr>
              <w:t xml:space="preserve"> </w:t>
            </w:r>
            <w:r>
              <w:rPr>
                <w:spacing w:val="-2"/>
                <w:sz w:val="20"/>
              </w:rPr>
              <w:t>events.</w:t>
            </w:r>
          </w:p>
          <w:p w14:paraId="38E90E86" w14:textId="77777777" w:rsidR="0095080B" w:rsidRDefault="00000000">
            <w:pPr>
              <w:pStyle w:val="TableParagraph"/>
              <w:numPr>
                <w:ilvl w:val="0"/>
                <w:numId w:val="23"/>
              </w:numPr>
              <w:tabs>
                <w:tab w:val="left" w:pos="559"/>
              </w:tabs>
              <w:spacing w:before="1"/>
              <w:ind w:left="559" w:hanging="449"/>
              <w:rPr>
                <w:sz w:val="20"/>
              </w:rPr>
            </w:pPr>
            <w:r>
              <w:rPr>
                <w:sz w:val="20"/>
              </w:rPr>
              <w:t>determine</w:t>
            </w:r>
            <w:r>
              <w:rPr>
                <w:spacing w:val="-9"/>
                <w:sz w:val="20"/>
              </w:rPr>
              <w:t xml:space="preserve"> </w:t>
            </w:r>
            <w:r>
              <w:rPr>
                <w:sz w:val="20"/>
              </w:rPr>
              <w:t>the</w:t>
            </w:r>
            <w:r>
              <w:rPr>
                <w:spacing w:val="-7"/>
                <w:sz w:val="20"/>
              </w:rPr>
              <w:t xml:space="preserve"> </w:t>
            </w:r>
            <w:r>
              <w:rPr>
                <w:sz w:val="20"/>
              </w:rPr>
              <w:t>probabilities</w:t>
            </w:r>
            <w:r>
              <w:rPr>
                <w:spacing w:val="-7"/>
                <w:sz w:val="20"/>
              </w:rPr>
              <w:t xml:space="preserve"> </w:t>
            </w:r>
            <w:r>
              <w:rPr>
                <w:sz w:val="20"/>
              </w:rPr>
              <w:t>of</w:t>
            </w:r>
            <w:r>
              <w:rPr>
                <w:spacing w:val="-6"/>
                <w:sz w:val="20"/>
              </w:rPr>
              <w:t xml:space="preserve"> </w:t>
            </w:r>
            <w:r>
              <w:rPr>
                <w:sz w:val="20"/>
              </w:rPr>
              <w:t>simple</w:t>
            </w:r>
            <w:r>
              <w:rPr>
                <w:spacing w:val="-7"/>
                <w:sz w:val="20"/>
              </w:rPr>
              <w:t xml:space="preserve"> </w:t>
            </w:r>
            <w:r>
              <w:rPr>
                <w:sz w:val="20"/>
              </w:rPr>
              <w:t>and</w:t>
            </w:r>
            <w:r>
              <w:rPr>
                <w:spacing w:val="-7"/>
                <w:sz w:val="20"/>
              </w:rPr>
              <w:t xml:space="preserve"> </w:t>
            </w:r>
            <w:r>
              <w:rPr>
                <w:sz w:val="20"/>
              </w:rPr>
              <w:t>compound</w:t>
            </w:r>
            <w:r>
              <w:rPr>
                <w:spacing w:val="-6"/>
                <w:sz w:val="20"/>
              </w:rPr>
              <w:t xml:space="preserve"> </w:t>
            </w:r>
            <w:r>
              <w:rPr>
                <w:spacing w:val="-2"/>
                <w:sz w:val="20"/>
              </w:rPr>
              <w:t>events.</w:t>
            </w:r>
          </w:p>
          <w:p w14:paraId="5FDF0A10" w14:textId="77777777" w:rsidR="0095080B" w:rsidRDefault="00000000">
            <w:pPr>
              <w:pStyle w:val="TableParagraph"/>
              <w:numPr>
                <w:ilvl w:val="0"/>
                <w:numId w:val="23"/>
              </w:numPr>
              <w:tabs>
                <w:tab w:val="left" w:pos="559"/>
              </w:tabs>
              <w:ind w:left="559" w:hanging="449"/>
              <w:rPr>
                <w:sz w:val="20"/>
              </w:rPr>
            </w:pPr>
            <w:r>
              <w:rPr>
                <w:sz w:val="20"/>
              </w:rPr>
              <w:t>solve</w:t>
            </w:r>
            <w:r>
              <w:rPr>
                <w:spacing w:val="-11"/>
                <w:sz w:val="20"/>
              </w:rPr>
              <w:t xml:space="preserve"> </w:t>
            </w:r>
            <w:r>
              <w:rPr>
                <w:sz w:val="20"/>
              </w:rPr>
              <w:t>problems</w:t>
            </w:r>
            <w:r>
              <w:rPr>
                <w:spacing w:val="-9"/>
                <w:sz w:val="20"/>
              </w:rPr>
              <w:t xml:space="preserve"> </w:t>
            </w:r>
            <w:r>
              <w:rPr>
                <w:sz w:val="20"/>
              </w:rPr>
              <w:t>involving</w:t>
            </w:r>
            <w:r>
              <w:rPr>
                <w:spacing w:val="-8"/>
                <w:sz w:val="20"/>
              </w:rPr>
              <w:t xml:space="preserve"> </w:t>
            </w:r>
            <w:r>
              <w:rPr>
                <w:sz w:val="20"/>
              </w:rPr>
              <w:t>probabilities</w:t>
            </w:r>
            <w:r>
              <w:rPr>
                <w:spacing w:val="-9"/>
                <w:sz w:val="20"/>
              </w:rPr>
              <w:t xml:space="preserve"> </w:t>
            </w:r>
            <w:r>
              <w:rPr>
                <w:sz w:val="20"/>
              </w:rPr>
              <w:t>of</w:t>
            </w:r>
            <w:r>
              <w:rPr>
                <w:spacing w:val="-9"/>
                <w:sz w:val="20"/>
              </w:rPr>
              <w:t xml:space="preserve"> </w:t>
            </w:r>
            <w:r>
              <w:rPr>
                <w:sz w:val="20"/>
              </w:rPr>
              <w:t>simple</w:t>
            </w:r>
            <w:r>
              <w:rPr>
                <w:spacing w:val="-8"/>
                <w:sz w:val="20"/>
              </w:rPr>
              <w:t xml:space="preserve"> </w:t>
            </w:r>
            <w:r>
              <w:rPr>
                <w:sz w:val="20"/>
              </w:rPr>
              <w:t>and</w:t>
            </w:r>
            <w:r>
              <w:rPr>
                <w:spacing w:val="-10"/>
                <w:sz w:val="20"/>
              </w:rPr>
              <w:t xml:space="preserve"> </w:t>
            </w:r>
            <w:r>
              <w:rPr>
                <w:sz w:val="20"/>
              </w:rPr>
              <w:t>compound</w:t>
            </w:r>
            <w:r>
              <w:rPr>
                <w:spacing w:val="-9"/>
                <w:sz w:val="20"/>
              </w:rPr>
              <w:t xml:space="preserve"> </w:t>
            </w:r>
            <w:r>
              <w:rPr>
                <w:spacing w:val="-2"/>
                <w:sz w:val="20"/>
              </w:rPr>
              <w:t>events.</w:t>
            </w:r>
          </w:p>
        </w:tc>
      </w:tr>
      <w:tr w:rsidR="0095080B" w14:paraId="1D34411C" w14:textId="77777777">
        <w:trPr>
          <w:trHeight w:val="2077"/>
        </w:trPr>
        <w:tc>
          <w:tcPr>
            <w:tcW w:w="14736" w:type="dxa"/>
            <w:gridSpan w:val="3"/>
          </w:tcPr>
          <w:p w14:paraId="1ADAE636"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5ABE6934" w14:textId="77777777" w:rsidR="0095080B" w:rsidRDefault="00000000">
            <w:pPr>
              <w:pStyle w:val="TableParagraph"/>
              <w:spacing w:before="1"/>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55D6C396" w14:textId="77777777" w:rsidR="0095080B" w:rsidRDefault="00000000">
            <w:pPr>
              <w:pStyle w:val="TableParagraph"/>
              <w:numPr>
                <w:ilvl w:val="0"/>
                <w:numId w:val="22"/>
              </w:numPr>
              <w:tabs>
                <w:tab w:val="left" w:pos="425"/>
              </w:tabs>
              <w:spacing w:before="59"/>
              <w:ind w:left="425" w:hanging="282"/>
              <w:rPr>
                <w:sz w:val="20"/>
              </w:rPr>
            </w:pPr>
            <w:r>
              <w:rPr>
                <w:sz w:val="20"/>
              </w:rPr>
              <w:t>apply</w:t>
            </w:r>
            <w:r>
              <w:rPr>
                <w:spacing w:val="-9"/>
                <w:sz w:val="20"/>
              </w:rPr>
              <w:t xml:space="preserve"> </w:t>
            </w:r>
            <w:r>
              <w:rPr>
                <w:sz w:val="20"/>
              </w:rPr>
              <w:t>triangle</w:t>
            </w:r>
            <w:r>
              <w:rPr>
                <w:spacing w:val="-9"/>
                <w:sz w:val="20"/>
              </w:rPr>
              <w:t xml:space="preserve"> </w:t>
            </w:r>
            <w:r>
              <w:rPr>
                <w:sz w:val="20"/>
              </w:rPr>
              <w:t>theorems</w:t>
            </w:r>
            <w:r>
              <w:rPr>
                <w:spacing w:val="-8"/>
                <w:sz w:val="20"/>
              </w:rPr>
              <w:t xml:space="preserve"> </w:t>
            </w:r>
            <w:r>
              <w:rPr>
                <w:sz w:val="20"/>
              </w:rPr>
              <w:t>and</w:t>
            </w:r>
            <w:r>
              <w:rPr>
                <w:spacing w:val="-9"/>
                <w:sz w:val="20"/>
              </w:rPr>
              <w:t xml:space="preserve"> </w:t>
            </w:r>
            <w:r>
              <w:rPr>
                <w:sz w:val="20"/>
              </w:rPr>
              <w:t>triangle</w:t>
            </w:r>
            <w:r>
              <w:rPr>
                <w:spacing w:val="-8"/>
                <w:sz w:val="20"/>
              </w:rPr>
              <w:t xml:space="preserve"> </w:t>
            </w:r>
            <w:r>
              <w:rPr>
                <w:sz w:val="20"/>
              </w:rPr>
              <w:t>inequality</w:t>
            </w:r>
            <w:r>
              <w:rPr>
                <w:spacing w:val="-9"/>
                <w:sz w:val="20"/>
              </w:rPr>
              <w:t xml:space="preserve"> </w:t>
            </w:r>
            <w:r>
              <w:rPr>
                <w:sz w:val="20"/>
              </w:rPr>
              <w:t>theorems.</w:t>
            </w:r>
            <w:r>
              <w:rPr>
                <w:spacing w:val="-8"/>
                <w:sz w:val="20"/>
              </w:rPr>
              <w:t xml:space="preserve"> </w:t>
            </w:r>
            <w:r>
              <w:rPr>
                <w:spacing w:val="-4"/>
                <w:sz w:val="20"/>
              </w:rPr>
              <w:t>(MG)</w:t>
            </w:r>
          </w:p>
          <w:p w14:paraId="2B1A2736" w14:textId="77777777" w:rsidR="0095080B" w:rsidRDefault="00000000">
            <w:pPr>
              <w:pStyle w:val="TableParagraph"/>
              <w:numPr>
                <w:ilvl w:val="0"/>
                <w:numId w:val="22"/>
              </w:numPr>
              <w:tabs>
                <w:tab w:val="left" w:pos="425"/>
              </w:tabs>
              <w:spacing w:before="60"/>
              <w:ind w:left="425" w:hanging="282"/>
              <w:rPr>
                <w:sz w:val="20"/>
              </w:rPr>
            </w:pPr>
            <w:r>
              <w:rPr>
                <w:sz w:val="20"/>
              </w:rPr>
              <w:t>apply</w:t>
            </w:r>
            <w:r>
              <w:rPr>
                <w:spacing w:val="-9"/>
                <w:sz w:val="20"/>
              </w:rPr>
              <w:t xml:space="preserve"> </w:t>
            </w:r>
            <w:r>
              <w:rPr>
                <w:sz w:val="20"/>
              </w:rPr>
              <w:t>trigonometric</w:t>
            </w:r>
            <w:r>
              <w:rPr>
                <w:spacing w:val="-7"/>
                <w:sz w:val="20"/>
              </w:rPr>
              <w:t xml:space="preserve"> </w:t>
            </w:r>
            <w:r>
              <w:rPr>
                <w:sz w:val="20"/>
              </w:rPr>
              <w:t>ratios</w:t>
            </w:r>
            <w:r>
              <w:rPr>
                <w:spacing w:val="-7"/>
                <w:sz w:val="20"/>
              </w:rPr>
              <w:t xml:space="preserve"> </w:t>
            </w:r>
            <w:r>
              <w:rPr>
                <w:sz w:val="20"/>
              </w:rPr>
              <w:t>to</w:t>
            </w:r>
            <w:r>
              <w:rPr>
                <w:spacing w:val="-7"/>
                <w:sz w:val="20"/>
              </w:rPr>
              <w:t xml:space="preserve"> </w:t>
            </w:r>
            <w:r>
              <w:rPr>
                <w:sz w:val="20"/>
              </w:rPr>
              <w:t>solve</w:t>
            </w:r>
            <w:r>
              <w:rPr>
                <w:spacing w:val="-7"/>
                <w:sz w:val="20"/>
              </w:rPr>
              <w:t xml:space="preserve"> </w:t>
            </w:r>
            <w:r>
              <w:rPr>
                <w:sz w:val="20"/>
              </w:rPr>
              <w:t>right</w:t>
            </w:r>
            <w:r>
              <w:rPr>
                <w:spacing w:val="-7"/>
                <w:sz w:val="20"/>
              </w:rPr>
              <w:t xml:space="preserve"> </w:t>
            </w:r>
            <w:r>
              <w:rPr>
                <w:sz w:val="20"/>
              </w:rPr>
              <w:t>triangles.</w:t>
            </w:r>
            <w:r>
              <w:rPr>
                <w:spacing w:val="-7"/>
                <w:sz w:val="20"/>
              </w:rPr>
              <w:t xml:space="preserve"> </w:t>
            </w:r>
            <w:r>
              <w:rPr>
                <w:spacing w:val="-4"/>
                <w:sz w:val="20"/>
              </w:rPr>
              <w:t>(MG)</w:t>
            </w:r>
          </w:p>
          <w:p w14:paraId="255F14AA" w14:textId="77777777" w:rsidR="0095080B" w:rsidRDefault="00000000">
            <w:pPr>
              <w:pStyle w:val="TableParagraph"/>
              <w:numPr>
                <w:ilvl w:val="0"/>
                <w:numId w:val="22"/>
              </w:numPr>
              <w:tabs>
                <w:tab w:val="left" w:pos="425"/>
              </w:tabs>
              <w:spacing w:before="60"/>
              <w:ind w:left="425" w:hanging="282"/>
              <w:rPr>
                <w:sz w:val="20"/>
              </w:rPr>
            </w:pPr>
            <w:r>
              <w:rPr>
                <w:sz w:val="20"/>
              </w:rPr>
              <w:t>interpret</w:t>
            </w:r>
            <w:r>
              <w:rPr>
                <w:spacing w:val="-8"/>
                <w:sz w:val="20"/>
              </w:rPr>
              <w:t xml:space="preserve"> </w:t>
            </w:r>
            <w:r>
              <w:rPr>
                <w:sz w:val="20"/>
              </w:rPr>
              <w:t>and</w:t>
            </w:r>
            <w:r>
              <w:rPr>
                <w:spacing w:val="-6"/>
                <w:sz w:val="20"/>
              </w:rPr>
              <w:t xml:space="preserve"> </w:t>
            </w:r>
            <w:r>
              <w:rPr>
                <w:sz w:val="20"/>
              </w:rPr>
              <w:t>analyze</w:t>
            </w:r>
            <w:r>
              <w:rPr>
                <w:spacing w:val="-6"/>
                <w:sz w:val="20"/>
              </w:rPr>
              <w:t xml:space="preserve"> </w:t>
            </w:r>
            <w:r>
              <w:rPr>
                <w:sz w:val="20"/>
              </w:rPr>
              <w:t>data</w:t>
            </w:r>
            <w:r>
              <w:rPr>
                <w:spacing w:val="-7"/>
                <w:sz w:val="20"/>
              </w:rPr>
              <w:t xml:space="preserve"> </w:t>
            </w:r>
            <w:r>
              <w:rPr>
                <w:sz w:val="20"/>
              </w:rPr>
              <w:t>to</w:t>
            </w:r>
            <w:r>
              <w:rPr>
                <w:spacing w:val="-6"/>
                <w:sz w:val="20"/>
              </w:rPr>
              <w:t xml:space="preserve"> </w:t>
            </w:r>
            <w:r>
              <w:rPr>
                <w:sz w:val="20"/>
              </w:rPr>
              <w:t>assess</w:t>
            </w:r>
            <w:r>
              <w:rPr>
                <w:spacing w:val="-6"/>
                <w:sz w:val="20"/>
              </w:rPr>
              <w:t xml:space="preserve"> </w:t>
            </w:r>
            <w:r>
              <w:rPr>
                <w:sz w:val="20"/>
              </w:rPr>
              <w:t>whether</w:t>
            </w:r>
            <w:r>
              <w:rPr>
                <w:spacing w:val="-6"/>
                <w:sz w:val="20"/>
              </w:rPr>
              <w:t xml:space="preserve"> </w:t>
            </w:r>
            <w:r>
              <w:rPr>
                <w:sz w:val="20"/>
              </w:rPr>
              <w:t>the</w:t>
            </w:r>
            <w:r>
              <w:rPr>
                <w:spacing w:val="-6"/>
                <w:sz w:val="20"/>
              </w:rPr>
              <w:t xml:space="preserve"> </w:t>
            </w:r>
            <w:r>
              <w:rPr>
                <w:sz w:val="20"/>
              </w:rPr>
              <w:t>data</w:t>
            </w:r>
            <w:r>
              <w:rPr>
                <w:spacing w:val="-6"/>
                <w:sz w:val="20"/>
              </w:rPr>
              <w:t xml:space="preserve"> </w:t>
            </w:r>
            <w:r>
              <w:rPr>
                <w:sz w:val="20"/>
              </w:rPr>
              <w:t>may</w:t>
            </w:r>
            <w:r>
              <w:rPr>
                <w:spacing w:val="-6"/>
                <w:sz w:val="20"/>
              </w:rPr>
              <w:t xml:space="preserve"> </w:t>
            </w:r>
            <w:r>
              <w:rPr>
                <w:sz w:val="20"/>
              </w:rPr>
              <w:t>be</w:t>
            </w:r>
            <w:r>
              <w:rPr>
                <w:spacing w:val="-6"/>
                <w:sz w:val="20"/>
              </w:rPr>
              <w:t xml:space="preserve"> </w:t>
            </w:r>
            <w:r>
              <w:rPr>
                <w:sz w:val="20"/>
              </w:rPr>
              <w:t>misleading.</w:t>
            </w:r>
            <w:r>
              <w:rPr>
                <w:spacing w:val="-5"/>
                <w:sz w:val="20"/>
              </w:rPr>
              <w:t xml:space="preserve"> </w:t>
            </w:r>
            <w:r>
              <w:rPr>
                <w:spacing w:val="-4"/>
                <w:sz w:val="20"/>
              </w:rPr>
              <w:t>(DP)</w:t>
            </w:r>
          </w:p>
          <w:p w14:paraId="4BA893A0" w14:textId="77777777" w:rsidR="0095080B" w:rsidRDefault="00000000">
            <w:pPr>
              <w:pStyle w:val="TableParagraph"/>
              <w:numPr>
                <w:ilvl w:val="0"/>
                <w:numId w:val="22"/>
              </w:numPr>
              <w:tabs>
                <w:tab w:val="left" w:pos="425"/>
              </w:tabs>
              <w:spacing w:before="60"/>
              <w:ind w:left="425" w:hanging="282"/>
              <w:rPr>
                <w:sz w:val="20"/>
              </w:rPr>
            </w:pPr>
            <w:r>
              <w:rPr>
                <w:sz w:val="20"/>
              </w:rPr>
              <w:t>determine</w:t>
            </w:r>
            <w:r>
              <w:rPr>
                <w:spacing w:val="-7"/>
                <w:sz w:val="20"/>
              </w:rPr>
              <w:t xml:space="preserve"> </w:t>
            </w:r>
            <w:r>
              <w:rPr>
                <w:sz w:val="20"/>
              </w:rPr>
              <w:t>the</w:t>
            </w:r>
            <w:r>
              <w:rPr>
                <w:spacing w:val="-7"/>
                <w:sz w:val="20"/>
              </w:rPr>
              <w:t xml:space="preserve"> </w:t>
            </w:r>
            <w:r>
              <w:rPr>
                <w:sz w:val="20"/>
              </w:rPr>
              <w:t>probabilities</w:t>
            </w:r>
            <w:r>
              <w:rPr>
                <w:spacing w:val="-7"/>
                <w:sz w:val="20"/>
              </w:rPr>
              <w:t xml:space="preserve"> </w:t>
            </w:r>
            <w:r>
              <w:rPr>
                <w:sz w:val="20"/>
              </w:rPr>
              <w:t>of</w:t>
            </w:r>
            <w:r>
              <w:rPr>
                <w:spacing w:val="-7"/>
                <w:sz w:val="20"/>
              </w:rPr>
              <w:t xml:space="preserve"> </w:t>
            </w:r>
            <w:r>
              <w:rPr>
                <w:sz w:val="20"/>
              </w:rPr>
              <w:t>simple</w:t>
            </w:r>
            <w:r>
              <w:rPr>
                <w:spacing w:val="-6"/>
                <w:sz w:val="20"/>
              </w:rPr>
              <w:t xml:space="preserve"> </w:t>
            </w:r>
            <w:r>
              <w:rPr>
                <w:sz w:val="20"/>
              </w:rPr>
              <w:t>and</w:t>
            </w:r>
            <w:r>
              <w:rPr>
                <w:spacing w:val="-7"/>
                <w:sz w:val="20"/>
              </w:rPr>
              <w:t xml:space="preserve"> </w:t>
            </w:r>
            <w:r>
              <w:rPr>
                <w:sz w:val="20"/>
              </w:rPr>
              <w:t>compound</w:t>
            </w:r>
            <w:r>
              <w:rPr>
                <w:spacing w:val="-7"/>
                <w:sz w:val="20"/>
              </w:rPr>
              <w:t xml:space="preserve"> </w:t>
            </w:r>
            <w:r>
              <w:rPr>
                <w:sz w:val="20"/>
              </w:rPr>
              <w:t>events.</w:t>
            </w:r>
            <w:r>
              <w:rPr>
                <w:spacing w:val="-7"/>
                <w:sz w:val="20"/>
              </w:rPr>
              <w:t xml:space="preserve"> </w:t>
            </w:r>
            <w:r>
              <w:rPr>
                <w:spacing w:val="-4"/>
                <w:sz w:val="20"/>
              </w:rPr>
              <w:t>(DP)</w:t>
            </w:r>
          </w:p>
        </w:tc>
      </w:tr>
    </w:tbl>
    <w:p w14:paraId="78B29CCB"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77361ED7" w14:textId="77777777" w:rsidR="0095080B" w:rsidRDefault="00000000">
      <w:pPr>
        <w:spacing w:before="91" w:after="3"/>
        <w:ind w:left="5418" w:right="5416"/>
        <w:jc w:val="center"/>
        <w:rPr>
          <w:b/>
        </w:rPr>
      </w:pPr>
      <w:r>
        <w:rPr>
          <w:b/>
        </w:rPr>
        <w:lastRenderedPageBreak/>
        <w:t>GRADE</w:t>
      </w:r>
      <w:r>
        <w:rPr>
          <w:b/>
          <w:spacing w:val="-4"/>
        </w:rPr>
        <w:t xml:space="preserve"> </w:t>
      </w:r>
      <w:r>
        <w:rPr>
          <w:b/>
        </w:rPr>
        <w:t>10</w:t>
      </w:r>
      <w:r>
        <w:rPr>
          <w:b/>
          <w:spacing w:val="-4"/>
        </w:rPr>
        <w:t xml:space="preserve"> </w:t>
      </w:r>
      <w:r>
        <w:rPr>
          <w:b/>
        </w:rPr>
        <w:t>–</w:t>
      </w:r>
      <w:r>
        <w:rPr>
          <w:b/>
          <w:spacing w:val="-4"/>
        </w:rPr>
        <w:t xml:space="preserve"> </w:t>
      </w:r>
      <w:r>
        <w:rPr>
          <w:b/>
        </w:rPr>
        <w:t>QUARTER</w:t>
      </w:r>
      <w:r>
        <w:rPr>
          <w:b/>
          <w:spacing w:val="-3"/>
        </w:rPr>
        <w:t xml:space="preserve"> </w:t>
      </w:r>
      <w:r>
        <w:rPr>
          <w:b/>
          <w:spacing w:val="-10"/>
        </w:rPr>
        <w:t>1</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4"/>
        <w:gridCol w:w="3826"/>
        <w:gridCol w:w="9356"/>
      </w:tblGrid>
      <w:tr w:rsidR="0095080B" w14:paraId="669847AA" w14:textId="77777777">
        <w:trPr>
          <w:trHeight w:val="772"/>
        </w:trPr>
        <w:tc>
          <w:tcPr>
            <w:tcW w:w="1704" w:type="dxa"/>
            <w:shd w:val="clear" w:color="auto" w:fill="A6A6A6"/>
          </w:tcPr>
          <w:p w14:paraId="724A0B20" w14:textId="77777777" w:rsidR="0095080B" w:rsidRDefault="00000000">
            <w:pPr>
              <w:pStyle w:val="TableParagraph"/>
              <w:spacing w:before="1" w:line="237" w:lineRule="auto"/>
              <w:ind w:left="366" w:right="275" w:hanging="84"/>
              <w:rPr>
                <w:b/>
              </w:rPr>
            </w:pPr>
            <w:r>
              <w:rPr>
                <w:b/>
                <w:spacing w:val="-2"/>
              </w:rPr>
              <w:t>CONTENT DOMAIN</w:t>
            </w:r>
          </w:p>
        </w:tc>
        <w:tc>
          <w:tcPr>
            <w:tcW w:w="3826" w:type="dxa"/>
            <w:shd w:val="clear" w:color="auto" w:fill="A6A6A6"/>
          </w:tcPr>
          <w:p w14:paraId="1D99AF8E" w14:textId="77777777" w:rsidR="0095080B" w:rsidRDefault="00000000">
            <w:pPr>
              <w:pStyle w:val="TableParagraph"/>
              <w:spacing w:line="257" w:lineRule="exact"/>
              <w:ind w:left="588"/>
              <w:rPr>
                <w:b/>
              </w:rPr>
            </w:pPr>
            <w:r>
              <w:rPr>
                <w:b/>
              </w:rPr>
              <w:t>CONTENT</w:t>
            </w:r>
            <w:r>
              <w:rPr>
                <w:b/>
                <w:spacing w:val="-7"/>
              </w:rPr>
              <w:t xml:space="preserve"> </w:t>
            </w:r>
            <w:r>
              <w:rPr>
                <w:b/>
                <w:spacing w:val="-2"/>
              </w:rPr>
              <w:t>STANDARDS</w:t>
            </w:r>
          </w:p>
          <w:p w14:paraId="2BF0A7D7" w14:textId="77777777" w:rsidR="0095080B" w:rsidRDefault="00000000">
            <w:pPr>
              <w:pStyle w:val="TableParagraph"/>
              <w:spacing w:before="1"/>
              <w:rPr>
                <w:i/>
                <w:sz w:val="20"/>
              </w:rPr>
            </w:pPr>
            <w:r>
              <w:rPr>
                <w:i/>
                <w:sz w:val="20"/>
              </w:rPr>
              <w:t>The</w:t>
            </w:r>
            <w:r>
              <w:rPr>
                <w:i/>
                <w:spacing w:val="-13"/>
                <w:sz w:val="20"/>
              </w:rPr>
              <w:t xml:space="preserve"> </w:t>
            </w:r>
            <w:r>
              <w:rPr>
                <w:i/>
                <w:sz w:val="20"/>
              </w:rPr>
              <w:t>learners</w:t>
            </w:r>
            <w:r>
              <w:rPr>
                <w:i/>
                <w:spacing w:val="-13"/>
                <w:sz w:val="20"/>
              </w:rPr>
              <w:t xml:space="preserve"> </w:t>
            </w:r>
            <w:r>
              <w:rPr>
                <w:i/>
                <w:sz w:val="20"/>
              </w:rPr>
              <w:t>demonstrate</w:t>
            </w:r>
            <w:r>
              <w:rPr>
                <w:i/>
                <w:spacing w:val="-13"/>
                <w:sz w:val="20"/>
              </w:rPr>
              <w:t xml:space="preserve"> </w:t>
            </w:r>
            <w:r>
              <w:rPr>
                <w:i/>
                <w:sz w:val="20"/>
              </w:rPr>
              <w:t>knowledge and understanding of ...</w:t>
            </w:r>
          </w:p>
        </w:tc>
        <w:tc>
          <w:tcPr>
            <w:tcW w:w="9356" w:type="dxa"/>
            <w:shd w:val="clear" w:color="auto" w:fill="A6A6A6"/>
          </w:tcPr>
          <w:p w14:paraId="4A63A0FF" w14:textId="77777777" w:rsidR="0095080B" w:rsidRDefault="00000000">
            <w:pPr>
              <w:pStyle w:val="TableParagraph"/>
              <w:spacing w:line="255" w:lineRule="exact"/>
              <w:ind w:left="4" w:right="1"/>
              <w:jc w:val="center"/>
              <w:rPr>
                <w:b/>
              </w:rPr>
            </w:pPr>
            <w:r>
              <w:rPr>
                <w:b/>
              </w:rPr>
              <w:t>LEARNING</w:t>
            </w:r>
            <w:r>
              <w:rPr>
                <w:b/>
                <w:spacing w:val="-8"/>
              </w:rPr>
              <w:t xml:space="preserve"> </w:t>
            </w:r>
            <w:r>
              <w:rPr>
                <w:b/>
                <w:spacing w:val="-2"/>
              </w:rPr>
              <w:t>COMPETENCIES</w:t>
            </w:r>
          </w:p>
          <w:p w14:paraId="6B2431D2" w14:textId="77777777" w:rsidR="0095080B" w:rsidRDefault="00000000">
            <w:pPr>
              <w:pStyle w:val="TableParagraph"/>
              <w:spacing w:line="256" w:lineRule="exact"/>
              <w:ind w:left="104"/>
              <w:rPr>
                <w:i/>
              </w:rPr>
            </w:pPr>
            <w:r>
              <w:rPr>
                <w:i/>
              </w:rPr>
              <w:t>The</w:t>
            </w:r>
            <w:r>
              <w:rPr>
                <w:i/>
                <w:spacing w:val="-6"/>
              </w:rPr>
              <w:t xml:space="preserve"> </w:t>
            </w:r>
            <w:r>
              <w:rPr>
                <w:i/>
              </w:rPr>
              <w:t>learners</w:t>
            </w:r>
            <w:r>
              <w:rPr>
                <w:i/>
                <w:spacing w:val="-5"/>
              </w:rPr>
              <w:t xml:space="preserve"> </w:t>
            </w:r>
            <w:r>
              <w:rPr>
                <w:i/>
                <w:spacing w:val="-10"/>
              </w:rPr>
              <w:t>…</w:t>
            </w:r>
          </w:p>
        </w:tc>
      </w:tr>
      <w:tr w:rsidR="0095080B" w14:paraId="5EB4BD4B" w14:textId="77777777">
        <w:trPr>
          <w:trHeight w:val="1497"/>
        </w:trPr>
        <w:tc>
          <w:tcPr>
            <w:tcW w:w="1704" w:type="dxa"/>
          </w:tcPr>
          <w:p w14:paraId="7B0220B1" w14:textId="77777777" w:rsidR="0095080B" w:rsidRDefault="00000000">
            <w:pPr>
              <w:pStyle w:val="TableParagraph"/>
              <w:ind w:right="182"/>
              <w:rPr>
                <w:b/>
                <w:sz w:val="20"/>
              </w:rPr>
            </w:pPr>
            <w:r>
              <w:rPr>
                <w:b/>
                <w:spacing w:val="-2"/>
                <w:sz w:val="20"/>
              </w:rPr>
              <w:t xml:space="preserve">Measurement </w:t>
            </w:r>
            <w:r>
              <w:rPr>
                <w:b/>
                <w:spacing w:val="-4"/>
                <w:sz w:val="20"/>
              </w:rPr>
              <w:t>and</w:t>
            </w:r>
            <w:r>
              <w:rPr>
                <w:b/>
                <w:spacing w:val="40"/>
                <w:sz w:val="20"/>
              </w:rPr>
              <w:t xml:space="preserve"> </w:t>
            </w:r>
            <w:r>
              <w:rPr>
                <w:b/>
                <w:spacing w:val="-2"/>
                <w:sz w:val="20"/>
              </w:rPr>
              <w:t xml:space="preserve">Geometry </w:t>
            </w:r>
            <w:r>
              <w:rPr>
                <w:b/>
                <w:spacing w:val="-4"/>
                <w:sz w:val="20"/>
              </w:rPr>
              <w:t>(MG)</w:t>
            </w:r>
          </w:p>
        </w:tc>
        <w:tc>
          <w:tcPr>
            <w:tcW w:w="3826" w:type="dxa"/>
          </w:tcPr>
          <w:p w14:paraId="1BAD21A3" w14:textId="77777777" w:rsidR="0095080B" w:rsidRDefault="00000000">
            <w:pPr>
              <w:pStyle w:val="TableParagraph"/>
              <w:numPr>
                <w:ilvl w:val="0"/>
                <w:numId w:val="21"/>
              </w:numPr>
              <w:tabs>
                <w:tab w:val="left" w:pos="425"/>
              </w:tabs>
              <w:ind w:right="216"/>
              <w:rPr>
                <w:sz w:val="20"/>
              </w:rPr>
            </w:pPr>
            <w:r>
              <w:rPr>
                <w:sz w:val="20"/>
              </w:rPr>
              <w:t>the</w:t>
            </w:r>
            <w:r>
              <w:rPr>
                <w:spacing w:val="-6"/>
                <w:sz w:val="20"/>
              </w:rPr>
              <w:t xml:space="preserve"> </w:t>
            </w:r>
            <w:r>
              <w:rPr>
                <w:sz w:val="20"/>
              </w:rPr>
              <w:t>laws</w:t>
            </w:r>
            <w:r>
              <w:rPr>
                <w:spacing w:val="-6"/>
                <w:sz w:val="20"/>
              </w:rPr>
              <w:t xml:space="preserve"> </w:t>
            </w:r>
            <w:r>
              <w:rPr>
                <w:sz w:val="20"/>
              </w:rPr>
              <w:t>of</w:t>
            </w:r>
            <w:r>
              <w:rPr>
                <w:spacing w:val="-6"/>
                <w:sz w:val="20"/>
              </w:rPr>
              <w:t xml:space="preserve"> </w:t>
            </w:r>
            <w:r>
              <w:rPr>
                <w:sz w:val="20"/>
              </w:rPr>
              <w:t>sines</w:t>
            </w:r>
            <w:r>
              <w:rPr>
                <w:spacing w:val="-6"/>
                <w:sz w:val="20"/>
              </w:rPr>
              <w:t xml:space="preserve"> </w:t>
            </w:r>
            <w:r>
              <w:rPr>
                <w:sz w:val="20"/>
              </w:rPr>
              <w:t>and</w:t>
            </w:r>
            <w:r>
              <w:rPr>
                <w:spacing w:val="-7"/>
                <w:sz w:val="20"/>
              </w:rPr>
              <w:t xml:space="preserve"> </w:t>
            </w:r>
            <w:r>
              <w:rPr>
                <w:sz w:val="20"/>
              </w:rPr>
              <w:t>the</w:t>
            </w:r>
            <w:r>
              <w:rPr>
                <w:spacing w:val="-6"/>
                <w:sz w:val="20"/>
              </w:rPr>
              <w:t xml:space="preserve"> </w:t>
            </w:r>
            <w:r>
              <w:rPr>
                <w:sz w:val="20"/>
              </w:rPr>
              <w:t>laws</w:t>
            </w:r>
            <w:r>
              <w:rPr>
                <w:spacing w:val="-6"/>
                <w:sz w:val="20"/>
              </w:rPr>
              <w:t xml:space="preserve"> </w:t>
            </w:r>
            <w:r>
              <w:rPr>
                <w:sz w:val="20"/>
              </w:rPr>
              <w:t xml:space="preserve">of </w:t>
            </w:r>
            <w:r>
              <w:rPr>
                <w:spacing w:val="-2"/>
                <w:sz w:val="20"/>
              </w:rPr>
              <w:t>cosines.</w:t>
            </w:r>
          </w:p>
          <w:p w14:paraId="5BF01D17" w14:textId="77777777" w:rsidR="0095080B" w:rsidRDefault="00000000">
            <w:pPr>
              <w:pStyle w:val="TableParagraph"/>
              <w:numPr>
                <w:ilvl w:val="0"/>
                <w:numId w:val="21"/>
              </w:numPr>
              <w:tabs>
                <w:tab w:val="left" w:pos="425"/>
              </w:tabs>
              <w:spacing w:before="119"/>
              <w:ind w:right="143"/>
              <w:rPr>
                <w:sz w:val="20"/>
              </w:rPr>
            </w:pPr>
            <w:r>
              <w:rPr>
                <w:sz w:val="20"/>
              </w:rPr>
              <w:t>translations, reflections, and rotations,</w:t>
            </w:r>
            <w:r>
              <w:rPr>
                <w:spacing w:val="-7"/>
                <w:sz w:val="20"/>
              </w:rPr>
              <w:t xml:space="preserve"> </w:t>
            </w:r>
            <w:r>
              <w:rPr>
                <w:sz w:val="20"/>
              </w:rPr>
              <w:t>in</w:t>
            </w:r>
            <w:r>
              <w:rPr>
                <w:spacing w:val="-6"/>
                <w:sz w:val="20"/>
              </w:rPr>
              <w:t xml:space="preserve"> </w:t>
            </w:r>
            <w:r>
              <w:rPr>
                <w:sz w:val="20"/>
              </w:rPr>
              <w:t>the</w:t>
            </w:r>
            <w:r>
              <w:rPr>
                <w:spacing w:val="-6"/>
                <w:sz w:val="20"/>
              </w:rPr>
              <w:t xml:space="preserve"> </w:t>
            </w:r>
            <w:r>
              <w:rPr>
                <w:sz w:val="20"/>
              </w:rPr>
              <w:t>Cartesian</w:t>
            </w:r>
            <w:r>
              <w:rPr>
                <w:spacing w:val="-6"/>
                <w:sz w:val="20"/>
              </w:rPr>
              <w:t xml:space="preserve"> </w:t>
            </w:r>
            <w:r>
              <w:rPr>
                <w:spacing w:val="-2"/>
                <w:sz w:val="20"/>
              </w:rPr>
              <w:t>plane.</w:t>
            </w:r>
          </w:p>
        </w:tc>
        <w:tc>
          <w:tcPr>
            <w:tcW w:w="9356" w:type="dxa"/>
          </w:tcPr>
          <w:p w14:paraId="2598E202" w14:textId="77777777" w:rsidR="0095080B" w:rsidRDefault="00000000">
            <w:pPr>
              <w:pStyle w:val="TableParagraph"/>
              <w:numPr>
                <w:ilvl w:val="0"/>
                <w:numId w:val="20"/>
              </w:numPr>
              <w:tabs>
                <w:tab w:val="left" w:pos="561"/>
              </w:tabs>
              <w:spacing w:line="233" w:lineRule="exact"/>
              <w:ind w:left="561"/>
              <w:rPr>
                <w:sz w:val="20"/>
              </w:rPr>
            </w:pPr>
            <w:r>
              <w:rPr>
                <w:sz w:val="20"/>
              </w:rPr>
              <w:t>apply</w:t>
            </w:r>
            <w:r>
              <w:rPr>
                <w:spacing w:val="-10"/>
                <w:sz w:val="20"/>
              </w:rPr>
              <w:t xml:space="preserve"> </w:t>
            </w:r>
            <w:r>
              <w:rPr>
                <w:sz w:val="20"/>
              </w:rPr>
              <w:t>laws</w:t>
            </w:r>
            <w:r>
              <w:rPr>
                <w:spacing w:val="-7"/>
                <w:sz w:val="20"/>
              </w:rPr>
              <w:t xml:space="preserve"> </w:t>
            </w:r>
            <w:r>
              <w:rPr>
                <w:sz w:val="20"/>
              </w:rPr>
              <w:t>of</w:t>
            </w:r>
            <w:r>
              <w:rPr>
                <w:spacing w:val="-6"/>
                <w:sz w:val="20"/>
              </w:rPr>
              <w:t xml:space="preserve"> </w:t>
            </w:r>
            <w:r>
              <w:rPr>
                <w:sz w:val="20"/>
              </w:rPr>
              <w:t>sines</w:t>
            </w:r>
            <w:r>
              <w:rPr>
                <w:spacing w:val="-7"/>
                <w:sz w:val="20"/>
              </w:rPr>
              <w:t xml:space="preserve"> </w:t>
            </w:r>
            <w:r>
              <w:rPr>
                <w:sz w:val="20"/>
              </w:rPr>
              <w:t>in</w:t>
            </w:r>
            <w:r>
              <w:rPr>
                <w:spacing w:val="-6"/>
                <w:sz w:val="20"/>
              </w:rPr>
              <w:t xml:space="preserve"> </w:t>
            </w:r>
            <w:r>
              <w:rPr>
                <w:sz w:val="20"/>
              </w:rPr>
              <w:t>solving</w:t>
            </w:r>
            <w:r>
              <w:rPr>
                <w:spacing w:val="-7"/>
                <w:sz w:val="20"/>
              </w:rPr>
              <w:t xml:space="preserve"> </w:t>
            </w:r>
            <w:r>
              <w:rPr>
                <w:sz w:val="20"/>
              </w:rPr>
              <w:t>oblique</w:t>
            </w:r>
            <w:r>
              <w:rPr>
                <w:spacing w:val="-7"/>
                <w:sz w:val="20"/>
              </w:rPr>
              <w:t xml:space="preserve"> </w:t>
            </w:r>
            <w:r>
              <w:rPr>
                <w:sz w:val="20"/>
              </w:rPr>
              <w:t>triangles,</w:t>
            </w:r>
            <w:r>
              <w:rPr>
                <w:spacing w:val="-6"/>
                <w:sz w:val="20"/>
              </w:rPr>
              <w:t xml:space="preserve"> </w:t>
            </w:r>
            <w:r>
              <w:rPr>
                <w:sz w:val="20"/>
              </w:rPr>
              <w:t>including</w:t>
            </w:r>
            <w:r>
              <w:rPr>
                <w:spacing w:val="-7"/>
                <w:sz w:val="20"/>
              </w:rPr>
              <w:t xml:space="preserve"> </w:t>
            </w:r>
            <w:r>
              <w:rPr>
                <w:sz w:val="20"/>
              </w:rPr>
              <w:t>ambiguous</w:t>
            </w:r>
            <w:r>
              <w:rPr>
                <w:spacing w:val="-6"/>
                <w:sz w:val="20"/>
              </w:rPr>
              <w:t xml:space="preserve"> </w:t>
            </w:r>
            <w:r>
              <w:rPr>
                <w:spacing w:val="-2"/>
                <w:sz w:val="20"/>
              </w:rPr>
              <w:t>cases.</w:t>
            </w:r>
          </w:p>
          <w:p w14:paraId="75233AB8" w14:textId="77777777" w:rsidR="0095080B" w:rsidRDefault="00000000">
            <w:pPr>
              <w:pStyle w:val="TableParagraph"/>
              <w:numPr>
                <w:ilvl w:val="0"/>
                <w:numId w:val="20"/>
              </w:numPr>
              <w:tabs>
                <w:tab w:val="left" w:pos="561"/>
              </w:tabs>
              <w:ind w:left="561"/>
              <w:rPr>
                <w:sz w:val="20"/>
              </w:rPr>
            </w:pPr>
            <w:r>
              <w:rPr>
                <w:sz w:val="20"/>
              </w:rPr>
              <w:t>apply</w:t>
            </w:r>
            <w:r>
              <w:rPr>
                <w:spacing w:val="-6"/>
                <w:sz w:val="20"/>
              </w:rPr>
              <w:t xml:space="preserve"> </w:t>
            </w:r>
            <w:r>
              <w:rPr>
                <w:sz w:val="20"/>
              </w:rPr>
              <w:t>laws</w:t>
            </w:r>
            <w:r>
              <w:rPr>
                <w:spacing w:val="-5"/>
                <w:sz w:val="20"/>
              </w:rPr>
              <w:t xml:space="preserve"> </w:t>
            </w:r>
            <w:r>
              <w:rPr>
                <w:sz w:val="20"/>
              </w:rPr>
              <w:t>of</w:t>
            </w:r>
            <w:r>
              <w:rPr>
                <w:spacing w:val="-6"/>
                <w:sz w:val="20"/>
              </w:rPr>
              <w:t xml:space="preserve"> </w:t>
            </w:r>
            <w:r>
              <w:rPr>
                <w:sz w:val="20"/>
              </w:rPr>
              <w:t>cosines</w:t>
            </w:r>
            <w:r>
              <w:rPr>
                <w:spacing w:val="-5"/>
                <w:sz w:val="20"/>
              </w:rPr>
              <w:t xml:space="preserve"> </w:t>
            </w:r>
            <w:r>
              <w:rPr>
                <w:sz w:val="20"/>
              </w:rPr>
              <w:t>in</w:t>
            </w:r>
            <w:r>
              <w:rPr>
                <w:spacing w:val="-7"/>
                <w:sz w:val="20"/>
              </w:rPr>
              <w:t xml:space="preserve"> </w:t>
            </w:r>
            <w:r>
              <w:rPr>
                <w:sz w:val="20"/>
              </w:rPr>
              <w:t>solving</w:t>
            </w:r>
            <w:r>
              <w:rPr>
                <w:spacing w:val="-5"/>
                <w:sz w:val="20"/>
              </w:rPr>
              <w:t xml:space="preserve"> </w:t>
            </w:r>
            <w:r>
              <w:rPr>
                <w:sz w:val="20"/>
              </w:rPr>
              <w:t>oblique</w:t>
            </w:r>
            <w:r>
              <w:rPr>
                <w:spacing w:val="-5"/>
                <w:sz w:val="20"/>
              </w:rPr>
              <w:t xml:space="preserve"> </w:t>
            </w:r>
            <w:r>
              <w:rPr>
                <w:spacing w:val="-2"/>
                <w:sz w:val="20"/>
              </w:rPr>
              <w:t>triangles.</w:t>
            </w:r>
          </w:p>
          <w:p w14:paraId="6390966F" w14:textId="77777777" w:rsidR="0095080B" w:rsidRDefault="00000000">
            <w:pPr>
              <w:pStyle w:val="TableParagraph"/>
              <w:numPr>
                <w:ilvl w:val="0"/>
                <w:numId w:val="20"/>
              </w:numPr>
              <w:tabs>
                <w:tab w:val="left" w:pos="561"/>
              </w:tabs>
              <w:spacing w:before="1"/>
              <w:ind w:left="561"/>
              <w:rPr>
                <w:sz w:val="20"/>
              </w:rPr>
            </w:pPr>
            <w:r>
              <w:rPr>
                <w:sz w:val="20"/>
              </w:rPr>
              <w:t>describe</w:t>
            </w:r>
            <w:r>
              <w:rPr>
                <w:spacing w:val="-6"/>
                <w:sz w:val="20"/>
              </w:rPr>
              <w:t xml:space="preserve"> </w:t>
            </w:r>
            <w:r>
              <w:rPr>
                <w:sz w:val="20"/>
              </w:rPr>
              <w:t>the</w:t>
            </w:r>
            <w:r>
              <w:rPr>
                <w:spacing w:val="-5"/>
                <w:sz w:val="20"/>
              </w:rPr>
              <w:t xml:space="preserve"> </w:t>
            </w:r>
            <w:r>
              <w:rPr>
                <w:sz w:val="20"/>
              </w:rPr>
              <w:t>position</w:t>
            </w:r>
            <w:r>
              <w:rPr>
                <w:spacing w:val="-6"/>
                <w:sz w:val="20"/>
              </w:rPr>
              <w:t xml:space="preserve"> </w:t>
            </w:r>
            <w:r>
              <w:rPr>
                <w:sz w:val="20"/>
              </w:rPr>
              <w:t>of</w:t>
            </w:r>
            <w:r>
              <w:rPr>
                <w:spacing w:val="-6"/>
                <w:sz w:val="20"/>
              </w:rPr>
              <w:t xml:space="preserve"> </w:t>
            </w:r>
            <w:r>
              <w:rPr>
                <w:sz w:val="20"/>
              </w:rPr>
              <w:t>points</w:t>
            </w:r>
            <w:r>
              <w:rPr>
                <w:spacing w:val="-5"/>
                <w:sz w:val="20"/>
              </w:rPr>
              <w:t xml:space="preserve"> </w:t>
            </w:r>
            <w:r>
              <w:rPr>
                <w:sz w:val="20"/>
              </w:rPr>
              <w:t>in</w:t>
            </w:r>
            <w:r>
              <w:rPr>
                <w:spacing w:val="-6"/>
                <w:sz w:val="20"/>
              </w:rPr>
              <w:t xml:space="preserve"> </w:t>
            </w:r>
            <w:r>
              <w:rPr>
                <w:sz w:val="20"/>
              </w:rPr>
              <w:t>the</w:t>
            </w:r>
            <w:r>
              <w:rPr>
                <w:spacing w:val="-5"/>
                <w:sz w:val="20"/>
              </w:rPr>
              <w:t xml:space="preserve"> </w:t>
            </w:r>
            <w:r>
              <w:rPr>
                <w:sz w:val="20"/>
              </w:rPr>
              <w:t>Cartesian</w:t>
            </w:r>
            <w:r>
              <w:rPr>
                <w:spacing w:val="-6"/>
                <w:sz w:val="20"/>
              </w:rPr>
              <w:t xml:space="preserve"> </w:t>
            </w:r>
            <w:r>
              <w:rPr>
                <w:spacing w:val="-2"/>
                <w:sz w:val="20"/>
              </w:rPr>
              <w:t>plane.</w:t>
            </w:r>
          </w:p>
          <w:p w14:paraId="3CE80840" w14:textId="77777777" w:rsidR="0095080B" w:rsidRDefault="00000000">
            <w:pPr>
              <w:pStyle w:val="TableParagraph"/>
              <w:numPr>
                <w:ilvl w:val="0"/>
                <w:numId w:val="20"/>
              </w:numPr>
              <w:tabs>
                <w:tab w:val="left" w:pos="562"/>
              </w:tabs>
              <w:ind w:right="1246"/>
              <w:rPr>
                <w:sz w:val="20"/>
              </w:rPr>
            </w:pPr>
            <w:r>
              <w:rPr>
                <w:sz w:val="20"/>
              </w:rPr>
              <w:t>describe</w:t>
            </w:r>
            <w:r>
              <w:rPr>
                <w:spacing w:val="-4"/>
                <w:sz w:val="20"/>
              </w:rPr>
              <w:t xml:space="preserve"> </w:t>
            </w:r>
            <w:r>
              <w:rPr>
                <w:sz w:val="20"/>
              </w:rPr>
              <w:t>translations,</w:t>
            </w:r>
            <w:r>
              <w:rPr>
                <w:spacing w:val="-4"/>
                <w:sz w:val="20"/>
              </w:rPr>
              <w:t xml:space="preserve"> </w:t>
            </w:r>
            <w:r>
              <w:rPr>
                <w:sz w:val="20"/>
              </w:rPr>
              <w:t>reflections,</w:t>
            </w:r>
            <w:r>
              <w:rPr>
                <w:spacing w:val="-4"/>
                <w:sz w:val="20"/>
              </w:rPr>
              <w:t xml:space="preserve"> </w:t>
            </w:r>
            <w:r>
              <w:rPr>
                <w:sz w:val="20"/>
              </w:rPr>
              <w:t>and</w:t>
            </w:r>
            <w:r>
              <w:rPr>
                <w:spacing w:val="-4"/>
                <w:sz w:val="20"/>
              </w:rPr>
              <w:t xml:space="preserve"> </w:t>
            </w:r>
            <w:r>
              <w:rPr>
                <w:sz w:val="20"/>
              </w:rPr>
              <w:t>rotations,</w:t>
            </w:r>
            <w:r>
              <w:rPr>
                <w:spacing w:val="-4"/>
                <w:sz w:val="20"/>
              </w:rPr>
              <w:t xml:space="preserve"> </w:t>
            </w:r>
            <w:r>
              <w:rPr>
                <w:sz w:val="20"/>
              </w:rPr>
              <w:t>in</w:t>
            </w:r>
            <w:r>
              <w:rPr>
                <w:spacing w:val="-5"/>
                <w:sz w:val="20"/>
              </w:rPr>
              <w:t xml:space="preserve"> </w:t>
            </w:r>
            <w:r>
              <w:rPr>
                <w:sz w:val="20"/>
              </w:rPr>
              <w:t>the</w:t>
            </w:r>
            <w:r>
              <w:rPr>
                <w:spacing w:val="-4"/>
                <w:sz w:val="20"/>
              </w:rPr>
              <w:t xml:space="preserve"> </w:t>
            </w:r>
            <w:r>
              <w:rPr>
                <w:sz w:val="20"/>
              </w:rPr>
              <w:t>Cartesian</w:t>
            </w:r>
            <w:r>
              <w:rPr>
                <w:spacing w:val="-5"/>
                <w:sz w:val="20"/>
              </w:rPr>
              <w:t xml:space="preserve"> </w:t>
            </w:r>
            <w:r>
              <w:rPr>
                <w:sz w:val="20"/>
              </w:rPr>
              <w:t>plane</w:t>
            </w:r>
            <w:r>
              <w:rPr>
                <w:spacing w:val="-4"/>
                <w:sz w:val="20"/>
              </w:rPr>
              <w:t xml:space="preserve"> </w:t>
            </w:r>
            <w:r>
              <w:rPr>
                <w:sz w:val="20"/>
              </w:rPr>
              <w:t xml:space="preserve">using </w:t>
            </w:r>
            <w:r>
              <w:rPr>
                <w:spacing w:val="-2"/>
                <w:sz w:val="20"/>
              </w:rPr>
              <w:t>coordinates.</w:t>
            </w:r>
          </w:p>
          <w:p w14:paraId="2C91569E" w14:textId="77777777" w:rsidR="0095080B" w:rsidRDefault="00000000">
            <w:pPr>
              <w:pStyle w:val="TableParagraph"/>
              <w:numPr>
                <w:ilvl w:val="0"/>
                <w:numId w:val="20"/>
              </w:numPr>
              <w:tabs>
                <w:tab w:val="left" w:pos="561"/>
              </w:tabs>
              <w:spacing w:before="1"/>
              <w:ind w:left="561"/>
              <w:rPr>
                <w:sz w:val="20"/>
              </w:rPr>
            </w:pPr>
            <w:r>
              <w:rPr>
                <w:sz w:val="20"/>
              </w:rPr>
              <w:t>solve</w:t>
            </w:r>
            <w:r>
              <w:rPr>
                <w:spacing w:val="-7"/>
                <w:sz w:val="20"/>
              </w:rPr>
              <w:t xml:space="preserve"> </w:t>
            </w:r>
            <w:r>
              <w:rPr>
                <w:sz w:val="20"/>
              </w:rPr>
              <w:t>problems</w:t>
            </w:r>
            <w:r>
              <w:rPr>
                <w:spacing w:val="-6"/>
                <w:sz w:val="20"/>
              </w:rPr>
              <w:t xml:space="preserve"> </w:t>
            </w:r>
            <w:r>
              <w:rPr>
                <w:sz w:val="20"/>
              </w:rPr>
              <w:t>involving</w:t>
            </w:r>
            <w:r>
              <w:rPr>
                <w:spacing w:val="-7"/>
                <w:sz w:val="20"/>
              </w:rPr>
              <w:t xml:space="preserve"> </w:t>
            </w:r>
            <w:r>
              <w:rPr>
                <w:sz w:val="20"/>
              </w:rPr>
              <w:t>laws</w:t>
            </w:r>
            <w:r>
              <w:rPr>
                <w:spacing w:val="-6"/>
                <w:sz w:val="20"/>
              </w:rPr>
              <w:t xml:space="preserve"> </w:t>
            </w:r>
            <w:r>
              <w:rPr>
                <w:sz w:val="20"/>
              </w:rPr>
              <w:t>of</w:t>
            </w:r>
            <w:r>
              <w:rPr>
                <w:spacing w:val="-7"/>
                <w:sz w:val="20"/>
              </w:rPr>
              <w:t xml:space="preserve"> </w:t>
            </w:r>
            <w:r>
              <w:rPr>
                <w:sz w:val="20"/>
              </w:rPr>
              <w:t>sines</w:t>
            </w:r>
            <w:r>
              <w:rPr>
                <w:spacing w:val="-6"/>
                <w:sz w:val="20"/>
              </w:rPr>
              <w:t xml:space="preserve"> </w:t>
            </w:r>
            <w:r>
              <w:rPr>
                <w:sz w:val="20"/>
              </w:rPr>
              <w:t>and</w:t>
            </w:r>
            <w:r>
              <w:rPr>
                <w:spacing w:val="-7"/>
                <w:sz w:val="20"/>
              </w:rPr>
              <w:t xml:space="preserve"> </w:t>
            </w:r>
            <w:r>
              <w:rPr>
                <w:sz w:val="20"/>
              </w:rPr>
              <w:t>cosines,</w:t>
            </w:r>
            <w:r>
              <w:rPr>
                <w:spacing w:val="-6"/>
                <w:sz w:val="20"/>
              </w:rPr>
              <w:t xml:space="preserve"> </w:t>
            </w:r>
            <w:r>
              <w:rPr>
                <w:sz w:val="20"/>
              </w:rPr>
              <w:t>including</w:t>
            </w:r>
            <w:r>
              <w:rPr>
                <w:spacing w:val="-6"/>
                <w:sz w:val="20"/>
              </w:rPr>
              <w:t xml:space="preserve"> </w:t>
            </w:r>
            <w:r>
              <w:rPr>
                <w:spacing w:val="-2"/>
                <w:sz w:val="20"/>
              </w:rPr>
              <w:t>bearings.</w:t>
            </w:r>
          </w:p>
        </w:tc>
      </w:tr>
      <w:tr w:rsidR="0095080B" w14:paraId="1011E3AD" w14:textId="77777777">
        <w:trPr>
          <w:trHeight w:val="2111"/>
        </w:trPr>
        <w:tc>
          <w:tcPr>
            <w:tcW w:w="1704" w:type="dxa"/>
          </w:tcPr>
          <w:p w14:paraId="56CED48A" w14:textId="77777777" w:rsidR="0095080B" w:rsidRDefault="00000000">
            <w:pPr>
              <w:pStyle w:val="TableParagraph"/>
              <w:ind w:right="773"/>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826" w:type="dxa"/>
          </w:tcPr>
          <w:p w14:paraId="57BC9A5B" w14:textId="77777777" w:rsidR="0095080B" w:rsidRDefault="00000000">
            <w:pPr>
              <w:pStyle w:val="TableParagraph"/>
              <w:numPr>
                <w:ilvl w:val="0"/>
                <w:numId w:val="19"/>
              </w:numPr>
              <w:tabs>
                <w:tab w:val="left" w:pos="425"/>
              </w:tabs>
              <w:ind w:right="513"/>
              <w:rPr>
                <w:sz w:val="20"/>
              </w:rPr>
            </w:pPr>
            <w:r>
              <w:rPr>
                <w:sz w:val="20"/>
              </w:rPr>
              <w:t>quadratic inequalities in one variable</w:t>
            </w:r>
            <w:r>
              <w:rPr>
                <w:spacing w:val="-10"/>
                <w:sz w:val="20"/>
              </w:rPr>
              <w:t xml:space="preserve"> </w:t>
            </w:r>
            <w:r>
              <w:rPr>
                <w:sz w:val="20"/>
              </w:rPr>
              <w:t>and</w:t>
            </w:r>
            <w:r>
              <w:rPr>
                <w:spacing w:val="-10"/>
                <w:sz w:val="20"/>
              </w:rPr>
              <w:t xml:space="preserve"> </w:t>
            </w:r>
            <w:r>
              <w:rPr>
                <w:sz w:val="20"/>
              </w:rPr>
              <w:t>in</w:t>
            </w:r>
            <w:r>
              <w:rPr>
                <w:spacing w:val="-10"/>
                <w:sz w:val="20"/>
              </w:rPr>
              <w:t xml:space="preserve"> </w:t>
            </w:r>
            <w:r>
              <w:rPr>
                <w:sz w:val="20"/>
              </w:rPr>
              <w:t>two</w:t>
            </w:r>
            <w:r>
              <w:rPr>
                <w:spacing w:val="-10"/>
                <w:sz w:val="20"/>
              </w:rPr>
              <w:t xml:space="preserve"> </w:t>
            </w:r>
            <w:r>
              <w:rPr>
                <w:sz w:val="20"/>
              </w:rPr>
              <w:t>variables.</w:t>
            </w:r>
          </w:p>
          <w:p w14:paraId="797A884C" w14:textId="77777777" w:rsidR="0095080B" w:rsidRDefault="00000000">
            <w:pPr>
              <w:pStyle w:val="TableParagraph"/>
              <w:numPr>
                <w:ilvl w:val="0"/>
                <w:numId w:val="19"/>
              </w:numPr>
              <w:tabs>
                <w:tab w:val="left" w:pos="425"/>
              </w:tabs>
              <w:spacing w:before="119"/>
              <w:ind w:right="319"/>
              <w:rPr>
                <w:sz w:val="20"/>
              </w:rPr>
            </w:pPr>
            <w:r>
              <w:rPr>
                <w:sz w:val="20"/>
              </w:rPr>
              <w:t>absolute value equations and inequalities</w:t>
            </w:r>
            <w:r>
              <w:rPr>
                <w:spacing w:val="-10"/>
                <w:sz w:val="20"/>
              </w:rPr>
              <w:t xml:space="preserve"> </w:t>
            </w:r>
            <w:r>
              <w:rPr>
                <w:sz w:val="20"/>
              </w:rPr>
              <w:t>in</w:t>
            </w:r>
            <w:r>
              <w:rPr>
                <w:spacing w:val="-10"/>
                <w:sz w:val="20"/>
              </w:rPr>
              <w:t xml:space="preserve"> </w:t>
            </w:r>
            <w:r>
              <w:rPr>
                <w:sz w:val="20"/>
              </w:rPr>
              <w:t>one</w:t>
            </w:r>
            <w:r>
              <w:rPr>
                <w:spacing w:val="-10"/>
                <w:sz w:val="20"/>
              </w:rPr>
              <w:t xml:space="preserve"> </w:t>
            </w:r>
            <w:r>
              <w:rPr>
                <w:sz w:val="20"/>
              </w:rPr>
              <w:t>variable</w:t>
            </w:r>
            <w:r>
              <w:rPr>
                <w:spacing w:val="-10"/>
                <w:sz w:val="20"/>
              </w:rPr>
              <w:t xml:space="preserve"> </w:t>
            </w:r>
            <w:r>
              <w:rPr>
                <w:sz w:val="20"/>
              </w:rPr>
              <w:t>and their graphs.</w:t>
            </w:r>
          </w:p>
        </w:tc>
        <w:tc>
          <w:tcPr>
            <w:tcW w:w="9356" w:type="dxa"/>
          </w:tcPr>
          <w:p w14:paraId="6CCBB362" w14:textId="77777777" w:rsidR="0095080B" w:rsidRDefault="00000000">
            <w:pPr>
              <w:pStyle w:val="TableParagraph"/>
              <w:numPr>
                <w:ilvl w:val="0"/>
                <w:numId w:val="18"/>
              </w:numPr>
              <w:tabs>
                <w:tab w:val="left" w:pos="561"/>
              </w:tabs>
              <w:spacing w:line="233" w:lineRule="exact"/>
              <w:ind w:left="561"/>
              <w:rPr>
                <w:sz w:val="20"/>
              </w:rPr>
            </w:pPr>
            <w:r>
              <w:rPr>
                <w:sz w:val="20"/>
              </w:rPr>
              <w:t>illustrate</w:t>
            </w:r>
            <w:r>
              <w:rPr>
                <w:spacing w:val="-9"/>
                <w:sz w:val="20"/>
              </w:rPr>
              <w:t xml:space="preserve"> </w:t>
            </w:r>
            <w:r>
              <w:rPr>
                <w:sz w:val="20"/>
              </w:rPr>
              <w:t>on</w:t>
            </w:r>
            <w:r>
              <w:rPr>
                <w:spacing w:val="-6"/>
                <w:sz w:val="20"/>
              </w:rPr>
              <w:t xml:space="preserve"> </w:t>
            </w:r>
            <w:r>
              <w:rPr>
                <w:sz w:val="20"/>
              </w:rPr>
              <w:t>the</w:t>
            </w:r>
            <w:r>
              <w:rPr>
                <w:spacing w:val="-6"/>
                <w:sz w:val="20"/>
              </w:rPr>
              <w:t xml:space="preserve"> </w:t>
            </w:r>
            <w:r>
              <w:rPr>
                <w:sz w:val="20"/>
              </w:rPr>
              <w:t>number</w:t>
            </w:r>
            <w:r>
              <w:rPr>
                <w:spacing w:val="-6"/>
                <w:sz w:val="20"/>
              </w:rPr>
              <w:t xml:space="preserve"> </w:t>
            </w:r>
            <w:r>
              <w:rPr>
                <w:sz w:val="20"/>
              </w:rPr>
              <w:t>line</w:t>
            </w:r>
            <w:r>
              <w:rPr>
                <w:spacing w:val="-7"/>
                <w:sz w:val="20"/>
              </w:rPr>
              <w:t xml:space="preserve"> </w:t>
            </w:r>
            <w:r>
              <w:rPr>
                <w:sz w:val="20"/>
              </w:rPr>
              <w:t>quadratic</w:t>
            </w:r>
            <w:r>
              <w:rPr>
                <w:spacing w:val="-6"/>
                <w:sz w:val="20"/>
              </w:rPr>
              <w:t xml:space="preserve"> </w:t>
            </w:r>
            <w:r>
              <w:rPr>
                <w:sz w:val="20"/>
              </w:rPr>
              <w:t>inequalities</w:t>
            </w:r>
            <w:r>
              <w:rPr>
                <w:spacing w:val="-6"/>
                <w:sz w:val="20"/>
              </w:rPr>
              <w:t xml:space="preserve"> </w:t>
            </w:r>
            <w:r>
              <w:rPr>
                <w:sz w:val="20"/>
              </w:rPr>
              <w:t>in</w:t>
            </w:r>
            <w:r>
              <w:rPr>
                <w:spacing w:val="-6"/>
                <w:sz w:val="20"/>
              </w:rPr>
              <w:t xml:space="preserve"> </w:t>
            </w:r>
            <w:r>
              <w:rPr>
                <w:sz w:val="20"/>
              </w:rPr>
              <w:t>one</w:t>
            </w:r>
            <w:r>
              <w:rPr>
                <w:spacing w:val="-6"/>
                <w:sz w:val="20"/>
              </w:rPr>
              <w:t xml:space="preserve"> </w:t>
            </w:r>
            <w:r>
              <w:rPr>
                <w:spacing w:val="-2"/>
                <w:sz w:val="20"/>
              </w:rPr>
              <w:t>variable.</w:t>
            </w:r>
          </w:p>
          <w:p w14:paraId="5DADA678" w14:textId="77777777" w:rsidR="0095080B" w:rsidRDefault="00000000">
            <w:pPr>
              <w:pStyle w:val="TableParagraph"/>
              <w:numPr>
                <w:ilvl w:val="0"/>
                <w:numId w:val="18"/>
              </w:numPr>
              <w:tabs>
                <w:tab w:val="left" w:pos="561"/>
              </w:tabs>
              <w:ind w:left="561"/>
              <w:rPr>
                <w:sz w:val="20"/>
              </w:rPr>
            </w:pPr>
            <w:r>
              <w:rPr>
                <w:sz w:val="20"/>
              </w:rPr>
              <w:t>solve</w:t>
            </w:r>
            <w:r>
              <w:rPr>
                <w:spacing w:val="-10"/>
                <w:sz w:val="20"/>
              </w:rPr>
              <w:t xml:space="preserve"> </w:t>
            </w:r>
            <w:r>
              <w:rPr>
                <w:sz w:val="20"/>
              </w:rPr>
              <w:t>quadratic</w:t>
            </w:r>
            <w:r>
              <w:rPr>
                <w:spacing w:val="-7"/>
                <w:sz w:val="20"/>
              </w:rPr>
              <w:t xml:space="preserve"> </w:t>
            </w:r>
            <w:r>
              <w:rPr>
                <w:sz w:val="20"/>
              </w:rPr>
              <w:t>inequalities</w:t>
            </w:r>
            <w:r>
              <w:rPr>
                <w:spacing w:val="-7"/>
                <w:sz w:val="20"/>
              </w:rPr>
              <w:t xml:space="preserve"> </w:t>
            </w:r>
            <w:r>
              <w:rPr>
                <w:sz w:val="20"/>
              </w:rPr>
              <w:t>in</w:t>
            </w:r>
            <w:r>
              <w:rPr>
                <w:spacing w:val="-9"/>
                <w:sz w:val="20"/>
              </w:rPr>
              <w:t xml:space="preserve"> </w:t>
            </w:r>
            <w:r>
              <w:rPr>
                <w:sz w:val="20"/>
              </w:rPr>
              <w:t>one</w:t>
            </w:r>
            <w:r>
              <w:rPr>
                <w:spacing w:val="-7"/>
                <w:sz w:val="20"/>
              </w:rPr>
              <w:t xml:space="preserve"> </w:t>
            </w:r>
            <w:r>
              <w:rPr>
                <w:sz w:val="20"/>
              </w:rPr>
              <w:t>variable</w:t>
            </w:r>
            <w:r>
              <w:rPr>
                <w:spacing w:val="-7"/>
                <w:sz w:val="20"/>
              </w:rPr>
              <w:t xml:space="preserve"> </w:t>
            </w:r>
            <w:r>
              <w:rPr>
                <w:sz w:val="20"/>
              </w:rPr>
              <w:t>and</w:t>
            </w:r>
            <w:r>
              <w:rPr>
                <w:spacing w:val="-8"/>
                <w:sz w:val="20"/>
              </w:rPr>
              <w:t xml:space="preserve"> </w:t>
            </w:r>
            <w:r>
              <w:rPr>
                <w:sz w:val="20"/>
              </w:rPr>
              <w:t>expresses</w:t>
            </w:r>
            <w:r>
              <w:rPr>
                <w:spacing w:val="-8"/>
                <w:sz w:val="20"/>
              </w:rPr>
              <w:t xml:space="preserve"> </w:t>
            </w:r>
            <w:r>
              <w:rPr>
                <w:sz w:val="20"/>
              </w:rPr>
              <w:t>solutions</w:t>
            </w:r>
            <w:r>
              <w:rPr>
                <w:spacing w:val="-7"/>
                <w:sz w:val="20"/>
              </w:rPr>
              <w:t xml:space="preserve"> </w:t>
            </w:r>
            <w:r>
              <w:rPr>
                <w:sz w:val="20"/>
              </w:rPr>
              <w:t>in</w:t>
            </w:r>
            <w:r>
              <w:rPr>
                <w:spacing w:val="-8"/>
                <w:sz w:val="20"/>
              </w:rPr>
              <w:t xml:space="preserve"> </w:t>
            </w:r>
            <w:r>
              <w:rPr>
                <w:sz w:val="20"/>
              </w:rPr>
              <w:t>various</w:t>
            </w:r>
            <w:r>
              <w:rPr>
                <w:spacing w:val="-7"/>
                <w:sz w:val="20"/>
              </w:rPr>
              <w:t xml:space="preserve"> </w:t>
            </w:r>
            <w:r>
              <w:rPr>
                <w:spacing w:val="-2"/>
                <w:sz w:val="20"/>
              </w:rPr>
              <w:t>notations.</w:t>
            </w:r>
          </w:p>
          <w:p w14:paraId="69D82AC6" w14:textId="77777777" w:rsidR="0095080B" w:rsidRDefault="00000000">
            <w:pPr>
              <w:pStyle w:val="TableParagraph"/>
              <w:numPr>
                <w:ilvl w:val="0"/>
                <w:numId w:val="18"/>
              </w:numPr>
              <w:tabs>
                <w:tab w:val="left" w:pos="561"/>
              </w:tabs>
              <w:spacing w:before="1"/>
              <w:ind w:left="561"/>
              <w:rPr>
                <w:sz w:val="20"/>
              </w:rPr>
            </w:pPr>
            <w:r>
              <w:rPr>
                <w:sz w:val="20"/>
              </w:rPr>
              <w:t>solve</w:t>
            </w:r>
            <w:r>
              <w:rPr>
                <w:spacing w:val="-11"/>
                <w:sz w:val="20"/>
              </w:rPr>
              <w:t xml:space="preserve"> </w:t>
            </w:r>
            <w:r>
              <w:rPr>
                <w:sz w:val="20"/>
              </w:rPr>
              <w:t>problems</w:t>
            </w:r>
            <w:r>
              <w:rPr>
                <w:spacing w:val="-8"/>
                <w:sz w:val="20"/>
              </w:rPr>
              <w:t xml:space="preserve"> </w:t>
            </w:r>
            <w:r>
              <w:rPr>
                <w:sz w:val="20"/>
              </w:rPr>
              <w:t>involving</w:t>
            </w:r>
            <w:r>
              <w:rPr>
                <w:spacing w:val="-8"/>
                <w:sz w:val="20"/>
              </w:rPr>
              <w:t xml:space="preserve"> </w:t>
            </w:r>
            <w:r>
              <w:rPr>
                <w:sz w:val="20"/>
              </w:rPr>
              <w:t>quadratic</w:t>
            </w:r>
            <w:r>
              <w:rPr>
                <w:spacing w:val="-9"/>
                <w:sz w:val="20"/>
              </w:rPr>
              <w:t xml:space="preserve"> </w:t>
            </w:r>
            <w:r>
              <w:rPr>
                <w:sz w:val="20"/>
              </w:rPr>
              <w:t>inequalities</w:t>
            </w:r>
            <w:r>
              <w:rPr>
                <w:spacing w:val="-8"/>
                <w:sz w:val="20"/>
              </w:rPr>
              <w:t xml:space="preserve"> </w:t>
            </w:r>
            <w:r>
              <w:rPr>
                <w:sz w:val="20"/>
              </w:rPr>
              <w:t>in</w:t>
            </w:r>
            <w:r>
              <w:rPr>
                <w:spacing w:val="-9"/>
                <w:sz w:val="20"/>
              </w:rPr>
              <w:t xml:space="preserve"> </w:t>
            </w:r>
            <w:r>
              <w:rPr>
                <w:sz w:val="20"/>
              </w:rPr>
              <w:t>one</w:t>
            </w:r>
            <w:r>
              <w:rPr>
                <w:spacing w:val="-8"/>
                <w:sz w:val="20"/>
              </w:rPr>
              <w:t xml:space="preserve"> </w:t>
            </w:r>
            <w:r>
              <w:rPr>
                <w:spacing w:val="-2"/>
                <w:sz w:val="20"/>
              </w:rPr>
              <w:t>variable.</w:t>
            </w:r>
          </w:p>
          <w:p w14:paraId="24EDDE53" w14:textId="77777777" w:rsidR="0095080B" w:rsidRDefault="00000000">
            <w:pPr>
              <w:pStyle w:val="TableParagraph"/>
              <w:numPr>
                <w:ilvl w:val="0"/>
                <w:numId w:val="18"/>
              </w:numPr>
              <w:tabs>
                <w:tab w:val="left" w:pos="561"/>
              </w:tabs>
              <w:ind w:left="561"/>
              <w:rPr>
                <w:sz w:val="20"/>
              </w:rPr>
            </w:pPr>
            <w:r>
              <w:rPr>
                <w:sz w:val="20"/>
              </w:rPr>
              <w:t>solve</w:t>
            </w:r>
            <w:r>
              <w:rPr>
                <w:spacing w:val="-10"/>
                <w:sz w:val="20"/>
              </w:rPr>
              <w:t xml:space="preserve"> </w:t>
            </w:r>
            <w:r>
              <w:rPr>
                <w:sz w:val="20"/>
              </w:rPr>
              <w:t>quadratic</w:t>
            </w:r>
            <w:r>
              <w:rPr>
                <w:spacing w:val="-7"/>
                <w:sz w:val="20"/>
              </w:rPr>
              <w:t xml:space="preserve"> </w:t>
            </w:r>
            <w:r>
              <w:rPr>
                <w:sz w:val="20"/>
              </w:rPr>
              <w:t>inequalities</w:t>
            </w:r>
            <w:r>
              <w:rPr>
                <w:spacing w:val="-7"/>
                <w:sz w:val="20"/>
              </w:rPr>
              <w:t xml:space="preserve"> </w:t>
            </w:r>
            <w:r>
              <w:rPr>
                <w:sz w:val="20"/>
              </w:rPr>
              <w:t>in</w:t>
            </w:r>
            <w:r>
              <w:rPr>
                <w:spacing w:val="-7"/>
                <w:sz w:val="20"/>
              </w:rPr>
              <w:t xml:space="preserve"> </w:t>
            </w:r>
            <w:r>
              <w:rPr>
                <w:sz w:val="20"/>
              </w:rPr>
              <w:t>two</w:t>
            </w:r>
            <w:r>
              <w:rPr>
                <w:spacing w:val="-7"/>
                <w:sz w:val="20"/>
              </w:rPr>
              <w:t xml:space="preserve"> </w:t>
            </w:r>
            <w:r>
              <w:rPr>
                <w:spacing w:val="-2"/>
                <w:sz w:val="20"/>
              </w:rPr>
              <w:t>variables.</w:t>
            </w:r>
          </w:p>
          <w:p w14:paraId="5476DB4F" w14:textId="77777777" w:rsidR="0095080B" w:rsidRDefault="00000000">
            <w:pPr>
              <w:pStyle w:val="TableParagraph"/>
              <w:numPr>
                <w:ilvl w:val="0"/>
                <w:numId w:val="18"/>
              </w:numPr>
              <w:tabs>
                <w:tab w:val="left" w:pos="560"/>
              </w:tabs>
              <w:ind w:left="560" w:hanging="456"/>
              <w:rPr>
                <w:sz w:val="20"/>
              </w:rPr>
            </w:pPr>
            <w:r>
              <w:rPr>
                <w:sz w:val="20"/>
              </w:rPr>
              <w:t>determine</w:t>
            </w:r>
            <w:r>
              <w:rPr>
                <w:spacing w:val="-8"/>
                <w:sz w:val="20"/>
              </w:rPr>
              <w:t xml:space="preserve"> </w:t>
            </w:r>
            <w:r>
              <w:rPr>
                <w:sz w:val="20"/>
              </w:rPr>
              <w:t>the</w:t>
            </w:r>
            <w:r>
              <w:rPr>
                <w:spacing w:val="-5"/>
                <w:sz w:val="20"/>
              </w:rPr>
              <w:t xml:space="preserve"> </w:t>
            </w:r>
            <w:r>
              <w:rPr>
                <w:sz w:val="20"/>
              </w:rPr>
              <w:t>region</w:t>
            </w:r>
            <w:r>
              <w:rPr>
                <w:spacing w:val="-6"/>
                <w:sz w:val="20"/>
              </w:rPr>
              <w:t xml:space="preserve"> </w:t>
            </w:r>
            <w:r>
              <w:rPr>
                <w:sz w:val="20"/>
              </w:rPr>
              <w:t>of</w:t>
            </w:r>
            <w:r>
              <w:rPr>
                <w:spacing w:val="-6"/>
                <w:sz w:val="20"/>
              </w:rPr>
              <w:t xml:space="preserve"> </w:t>
            </w:r>
            <w:r>
              <w:rPr>
                <w:sz w:val="20"/>
              </w:rPr>
              <w:t>solutions</w:t>
            </w:r>
            <w:r>
              <w:rPr>
                <w:spacing w:val="-5"/>
                <w:sz w:val="20"/>
              </w:rPr>
              <w:t xml:space="preserve"> </w:t>
            </w:r>
            <w:r>
              <w:rPr>
                <w:sz w:val="20"/>
              </w:rPr>
              <w:t>of</w:t>
            </w:r>
            <w:r>
              <w:rPr>
                <w:spacing w:val="-5"/>
                <w:sz w:val="20"/>
              </w:rPr>
              <w:t xml:space="preserve"> </w:t>
            </w:r>
            <w:r>
              <w:rPr>
                <w:sz w:val="20"/>
              </w:rPr>
              <w:t>a</w:t>
            </w:r>
            <w:r>
              <w:rPr>
                <w:spacing w:val="-6"/>
                <w:sz w:val="20"/>
              </w:rPr>
              <w:t xml:space="preserve"> </w:t>
            </w:r>
            <w:r>
              <w:rPr>
                <w:sz w:val="20"/>
              </w:rPr>
              <w:t>linear</w:t>
            </w:r>
            <w:r>
              <w:rPr>
                <w:spacing w:val="-5"/>
                <w:sz w:val="20"/>
              </w:rPr>
              <w:t xml:space="preserve"> </w:t>
            </w:r>
            <w:r>
              <w:rPr>
                <w:sz w:val="20"/>
              </w:rPr>
              <w:t>or</w:t>
            </w:r>
            <w:r>
              <w:rPr>
                <w:spacing w:val="-5"/>
                <w:sz w:val="20"/>
              </w:rPr>
              <w:t xml:space="preserve"> </w:t>
            </w:r>
            <w:r>
              <w:rPr>
                <w:sz w:val="20"/>
              </w:rPr>
              <w:t>quadratic</w:t>
            </w:r>
            <w:r>
              <w:rPr>
                <w:spacing w:val="-6"/>
                <w:sz w:val="20"/>
              </w:rPr>
              <w:t xml:space="preserve"> </w:t>
            </w:r>
            <w:r>
              <w:rPr>
                <w:sz w:val="20"/>
              </w:rPr>
              <w:t>inequality</w:t>
            </w:r>
            <w:r>
              <w:rPr>
                <w:spacing w:val="-5"/>
                <w:sz w:val="20"/>
              </w:rPr>
              <w:t xml:space="preserve"> </w:t>
            </w:r>
            <w:r>
              <w:rPr>
                <w:sz w:val="20"/>
              </w:rPr>
              <w:t>in</w:t>
            </w:r>
            <w:r>
              <w:rPr>
                <w:spacing w:val="-5"/>
                <w:sz w:val="20"/>
              </w:rPr>
              <w:t xml:space="preserve"> </w:t>
            </w:r>
            <w:r>
              <w:rPr>
                <w:sz w:val="20"/>
              </w:rPr>
              <w:t>two</w:t>
            </w:r>
            <w:r>
              <w:rPr>
                <w:spacing w:val="-5"/>
                <w:sz w:val="20"/>
              </w:rPr>
              <w:t xml:space="preserve"> </w:t>
            </w:r>
            <w:r>
              <w:rPr>
                <w:spacing w:val="-2"/>
                <w:sz w:val="20"/>
              </w:rPr>
              <w:t>variables.</w:t>
            </w:r>
          </w:p>
          <w:p w14:paraId="6EC858A3" w14:textId="77777777" w:rsidR="0095080B" w:rsidRDefault="00000000">
            <w:pPr>
              <w:pStyle w:val="TableParagraph"/>
              <w:numPr>
                <w:ilvl w:val="0"/>
                <w:numId w:val="18"/>
              </w:numPr>
              <w:tabs>
                <w:tab w:val="left" w:pos="562"/>
              </w:tabs>
              <w:spacing w:before="5" w:line="235" w:lineRule="auto"/>
              <w:ind w:right="1053"/>
              <w:rPr>
                <w:sz w:val="20"/>
              </w:rPr>
            </w:pPr>
            <w:r>
              <w:rPr>
                <w:sz w:val="20"/>
              </w:rPr>
              <w:t>solve</w:t>
            </w:r>
            <w:r>
              <w:rPr>
                <w:spacing w:val="-4"/>
                <w:sz w:val="20"/>
              </w:rPr>
              <w:t xml:space="preserve"> </w:t>
            </w:r>
            <w:r>
              <w:rPr>
                <w:sz w:val="20"/>
              </w:rPr>
              <w:t>absolute</w:t>
            </w:r>
            <w:r>
              <w:rPr>
                <w:spacing w:val="-4"/>
                <w:sz w:val="20"/>
              </w:rPr>
              <w:t xml:space="preserve"> </w:t>
            </w:r>
            <w:r>
              <w:rPr>
                <w:sz w:val="20"/>
              </w:rPr>
              <w:t>value</w:t>
            </w:r>
            <w:r>
              <w:rPr>
                <w:spacing w:val="-4"/>
                <w:sz w:val="20"/>
              </w:rPr>
              <w:t xml:space="preserve"> </w:t>
            </w:r>
            <w:r>
              <w:rPr>
                <w:sz w:val="20"/>
              </w:rPr>
              <w:t>equations</w:t>
            </w:r>
            <w:r>
              <w:rPr>
                <w:spacing w:val="-4"/>
                <w:sz w:val="20"/>
              </w:rPr>
              <w:t xml:space="preserve"> </w:t>
            </w:r>
            <w:r>
              <w:rPr>
                <w:sz w:val="20"/>
              </w:rPr>
              <w:t>in</w:t>
            </w:r>
            <w:r>
              <w:rPr>
                <w:spacing w:val="-5"/>
                <w:sz w:val="20"/>
              </w:rPr>
              <w:t xml:space="preserve"> </w:t>
            </w:r>
            <w:r>
              <w:rPr>
                <w:sz w:val="20"/>
              </w:rPr>
              <w:t>one</w:t>
            </w:r>
            <w:r>
              <w:rPr>
                <w:spacing w:val="-4"/>
                <w:sz w:val="20"/>
              </w:rPr>
              <w:t xml:space="preserve"> </w:t>
            </w:r>
            <w:r>
              <w:rPr>
                <w:sz w:val="20"/>
              </w:rPr>
              <w:t>variable</w:t>
            </w:r>
            <w:r>
              <w:rPr>
                <w:spacing w:val="-4"/>
                <w:sz w:val="20"/>
              </w:rPr>
              <w:t xml:space="preserve"> </w:t>
            </w:r>
            <w:r>
              <w:rPr>
                <w:sz w:val="20"/>
              </w:rPr>
              <w:t>and</w:t>
            </w:r>
            <w:r>
              <w:rPr>
                <w:spacing w:val="-4"/>
                <w:sz w:val="20"/>
              </w:rPr>
              <w:t xml:space="preserve"> </w:t>
            </w:r>
            <w:r>
              <w:rPr>
                <w:sz w:val="20"/>
              </w:rPr>
              <w:t>express</w:t>
            </w:r>
            <w:r>
              <w:rPr>
                <w:spacing w:val="-4"/>
                <w:sz w:val="20"/>
              </w:rPr>
              <w:t xml:space="preserve"> </w:t>
            </w:r>
            <w:r>
              <w:rPr>
                <w:sz w:val="20"/>
              </w:rPr>
              <w:t>solutions</w:t>
            </w:r>
            <w:r>
              <w:rPr>
                <w:spacing w:val="-4"/>
                <w:sz w:val="20"/>
              </w:rPr>
              <w:t xml:space="preserve"> </w:t>
            </w:r>
            <w:r>
              <w:rPr>
                <w:sz w:val="20"/>
              </w:rPr>
              <w:t>in</w:t>
            </w:r>
            <w:r>
              <w:rPr>
                <w:spacing w:val="-5"/>
                <w:sz w:val="20"/>
              </w:rPr>
              <w:t xml:space="preserve"> </w:t>
            </w:r>
            <w:r>
              <w:rPr>
                <w:sz w:val="20"/>
              </w:rPr>
              <w:t xml:space="preserve">various </w:t>
            </w:r>
            <w:r>
              <w:rPr>
                <w:spacing w:val="-2"/>
                <w:sz w:val="20"/>
              </w:rPr>
              <w:t>notations)</w:t>
            </w:r>
          </w:p>
          <w:p w14:paraId="16FD577C" w14:textId="77777777" w:rsidR="0095080B" w:rsidRDefault="00000000">
            <w:pPr>
              <w:pStyle w:val="TableParagraph"/>
              <w:numPr>
                <w:ilvl w:val="0"/>
                <w:numId w:val="18"/>
              </w:numPr>
              <w:tabs>
                <w:tab w:val="left" w:pos="562"/>
              </w:tabs>
              <w:spacing w:line="230" w:lineRule="atLeast"/>
              <w:ind w:right="880"/>
              <w:rPr>
                <w:sz w:val="20"/>
              </w:rPr>
            </w:pPr>
            <w:r>
              <w:rPr>
                <w:sz w:val="20"/>
              </w:rPr>
              <w:t>solve</w:t>
            </w:r>
            <w:r>
              <w:rPr>
                <w:spacing w:val="-4"/>
                <w:sz w:val="20"/>
              </w:rPr>
              <w:t xml:space="preserve"> </w:t>
            </w:r>
            <w:r>
              <w:rPr>
                <w:sz w:val="20"/>
              </w:rPr>
              <w:t>absolute</w:t>
            </w:r>
            <w:r>
              <w:rPr>
                <w:spacing w:val="-4"/>
                <w:sz w:val="20"/>
              </w:rPr>
              <w:t xml:space="preserve"> </w:t>
            </w:r>
            <w:r>
              <w:rPr>
                <w:sz w:val="20"/>
              </w:rPr>
              <w:t>value</w:t>
            </w:r>
            <w:r>
              <w:rPr>
                <w:spacing w:val="-4"/>
                <w:sz w:val="20"/>
              </w:rPr>
              <w:t xml:space="preserve"> </w:t>
            </w:r>
            <w:r>
              <w:rPr>
                <w:sz w:val="20"/>
              </w:rPr>
              <w:t>inequalities</w:t>
            </w:r>
            <w:r>
              <w:rPr>
                <w:spacing w:val="-4"/>
                <w:sz w:val="20"/>
              </w:rPr>
              <w:t xml:space="preserve"> </w:t>
            </w:r>
            <w:r>
              <w:rPr>
                <w:sz w:val="20"/>
              </w:rPr>
              <w:t>in</w:t>
            </w:r>
            <w:r>
              <w:rPr>
                <w:spacing w:val="-4"/>
                <w:sz w:val="20"/>
              </w:rPr>
              <w:t xml:space="preserve"> </w:t>
            </w:r>
            <w:r>
              <w:rPr>
                <w:sz w:val="20"/>
              </w:rPr>
              <w:t>one</w:t>
            </w:r>
            <w:r>
              <w:rPr>
                <w:spacing w:val="-4"/>
                <w:sz w:val="20"/>
              </w:rPr>
              <w:t xml:space="preserve"> </w:t>
            </w:r>
            <w:r>
              <w:rPr>
                <w:sz w:val="20"/>
              </w:rPr>
              <w:t>variable</w:t>
            </w:r>
            <w:r>
              <w:rPr>
                <w:spacing w:val="-4"/>
                <w:sz w:val="20"/>
              </w:rPr>
              <w:t xml:space="preserve"> </w:t>
            </w:r>
            <w:r>
              <w:rPr>
                <w:sz w:val="20"/>
              </w:rPr>
              <w:t>and</w:t>
            </w:r>
            <w:r>
              <w:rPr>
                <w:spacing w:val="-4"/>
                <w:sz w:val="20"/>
              </w:rPr>
              <w:t xml:space="preserve"> </w:t>
            </w:r>
            <w:r>
              <w:rPr>
                <w:sz w:val="20"/>
              </w:rPr>
              <w:t>express</w:t>
            </w:r>
            <w:r>
              <w:rPr>
                <w:spacing w:val="-4"/>
                <w:sz w:val="20"/>
              </w:rPr>
              <w:t xml:space="preserve"> </w:t>
            </w:r>
            <w:r>
              <w:rPr>
                <w:sz w:val="20"/>
              </w:rPr>
              <w:t>solutions</w:t>
            </w:r>
            <w:r>
              <w:rPr>
                <w:spacing w:val="-4"/>
                <w:sz w:val="20"/>
              </w:rPr>
              <w:t xml:space="preserve"> </w:t>
            </w:r>
            <w:r>
              <w:rPr>
                <w:sz w:val="20"/>
              </w:rPr>
              <w:t>in</w:t>
            </w:r>
            <w:r>
              <w:rPr>
                <w:spacing w:val="-4"/>
                <w:sz w:val="20"/>
              </w:rPr>
              <w:t xml:space="preserve"> </w:t>
            </w:r>
            <w:r>
              <w:rPr>
                <w:sz w:val="20"/>
              </w:rPr>
              <w:t xml:space="preserve">various </w:t>
            </w:r>
            <w:r>
              <w:rPr>
                <w:spacing w:val="-2"/>
                <w:sz w:val="20"/>
              </w:rPr>
              <w:t>notations</w:t>
            </w:r>
          </w:p>
        </w:tc>
      </w:tr>
      <w:tr w:rsidR="0095080B" w14:paraId="6E03F522" w14:textId="77777777">
        <w:trPr>
          <w:trHeight w:val="2116"/>
        </w:trPr>
        <w:tc>
          <w:tcPr>
            <w:tcW w:w="14886" w:type="dxa"/>
            <w:gridSpan w:val="3"/>
          </w:tcPr>
          <w:p w14:paraId="19581D18"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6460F2DD" w14:textId="77777777" w:rsidR="0095080B" w:rsidRDefault="00000000">
            <w:pPr>
              <w:pStyle w:val="TableParagraph"/>
              <w:spacing w:before="63"/>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7651FD9F" w14:textId="77777777" w:rsidR="0095080B" w:rsidRDefault="00000000">
            <w:pPr>
              <w:pStyle w:val="TableParagraph"/>
              <w:numPr>
                <w:ilvl w:val="0"/>
                <w:numId w:val="17"/>
              </w:numPr>
              <w:tabs>
                <w:tab w:val="left" w:pos="427"/>
              </w:tabs>
              <w:spacing w:before="60"/>
              <w:ind w:hanging="293"/>
              <w:rPr>
                <w:sz w:val="20"/>
              </w:rPr>
            </w:pPr>
            <w:r>
              <w:rPr>
                <w:sz w:val="20"/>
              </w:rPr>
              <w:t>find</w:t>
            </w:r>
            <w:r>
              <w:rPr>
                <w:spacing w:val="-7"/>
                <w:sz w:val="20"/>
              </w:rPr>
              <w:t xml:space="preserve"> </w:t>
            </w:r>
            <w:r>
              <w:rPr>
                <w:sz w:val="20"/>
              </w:rPr>
              <w:t>sides</w:t>
            </w:r>
            <w:r>
              <w:rPr>
                <w:spacing w:val="-5"/>
                <w:sz w:val="20"/>
              </w:rPr>
              <w:t xml:space="preserve"> </w:t>
            </w:r>
            <w:r>
              <w:rPr>
                <w:sz w:val="20"/>
              </w:rPr>
              <w:t>and</w:t>
            </w:r>
            <w:r>
              <w:rPr>
                <w:spacing w:val="-4"/>
                <w:sz w:val="20"/>
              </w:rPr>
              <w:t xml:space="preserve"> </w:t>
            </w:r>
            <w:r>
              <w:rPr>
                <w:sz w:val="20"/>
              </w:rPr>
              <w:t>angles</w:t>
            </w:r>
            <w:r>
              <w:rPr>
                <w:spacing w:val="-5"/>
                <w:sz w:val="20"/>
              </w:rPr>
              <w:t xml:space="preserve"> </w:t>
            </w:r>
            <w:r>
              <w:rPr>
                <w:sz w:val="20"/>
              </w:rPr>
              <w:t>in</w:t>
            </w:r>
            <w:r>
              <w:rPr>
                <w:spacing w:val="-5"/>
                <w:sz w:val="20"/>
              </w:rPr>
              <w:t xml:space="preserve"> </w:t>
            </w:r>
            <w:r>
              <w:rPr>
                <w:sz w:val="20"/>
              </w:rPr>
              <w:t>oblique</w:t>
            </w:r>
            <w:r>
              <w:rPr>
                <w:spacing w:val="-4"/>
                <w:sz w:val="20"/>
              </w:rPr>
              <w:t xml:space="preserve"> </w:t>
            </w:r>
            <w:r>
              <w:rPr>
                <w:sz w:val="20"/>
              </w:rPr>
              <w:t>triangles</w:t>
            </w:r>
            <w:r>
              <w:rPr>
                <w:spacing w:val="-5"/>
                <w:sz w:val="20"/>
              </w:rPr>
              <w:t xml:space="preserve"> </w:t>
            </w:r>
            <w:r>
              <w:rPr>
                <w:sz w:val="20"/>
              </w:rPr>
              <w:t>using</w:t>
            </w:r>
            <w:r>
              <w:rPr>
                <w:spacing w:val="-5"/>
                <w:sz w:val="20"/>
              </w:rPr>
              <w:t xml:space="preserve"> </w:t>
            </w:r>
            <w:r>
              <w:rPr>
                <w:sz w:val="20"/>
              </w:rPr>
              <w:t>the</w:t>
            </w:r>
            <w:r>
              <w:rPr>
                <w:spacing w:val="-4"/>
                <w:sz w:val="20"/>
              </w:rPr>
              <w:t xml:space="preserve"> </w:t>
            </w:r>
            <w:r>
              <w:rPr>
                <w:sz w:val="20"/>
              </w:rPr>
              <w:t>laws</w:t>
            </w:r>
            <w:r>
              <w:rPr>
                <w:spacing w:val="-5"/>
                <w:sz w:val="20"/>
              </w:rPr>
              <w:t xml:space="preserve"> </w:t>
            </w:r>
            <w:r>
              <w:rPr>
                <w:sz w:val="20"/>
              </w:rPr>
              <w:t>of</w:t>
            </w:r>
            <w:r>
              <w:rPr>
                <w:spacing w:val="-5"/>
                <w:sz w:val="20"/>
              </w:rPr>
              <w:t xml:space="preserve"> </w:t>
            </w:r>
            <w:r>
              <w:rPr>
                <w:sz w:val="20"/>
              </w:rPr>
              <w:t>sines</w:t>
            </w:r>
            <w:r>
              <w:rPr>
                <w:spacing w:val="-4"/>
                <w:sz w:val="20"/>
              </w:rPr>
              <w:t xml:space="preserve"> </w:t>
            </w:r>
            <w:r>
              <w:rPr>
                <w:sz w:val="20"/>
              </w:rPr>
              <w:t>and</w:t>
            </w:r>
            <w:r>
              <w:rPr>
                <w:spacing w:val="-5"/>
                <w:sz w:val="20"/>
              </w:rPr>
              <w:t xml:space="preserve"> </w:t>
            </w:r>
            <w:r>
              <w:rPr>
                <w:sz w:val="20"/>
              </w:rPr>
              <w:t>the</w:t>
            </w:r>
            <w:r>
              <w:rPr>
                <w:spacing w:val="-5"/>
                <w:sz w:val="20"/>
              </w:rPr>
              <w:t xml:space="preserve"> </w:t>
            </w:r>
            <w:r>
              <w:rPr>
                <w:sz w:val="20"/>
              </w:rPr>
              <w:t>laws</w:t>
            </w:r>
            <w:r>
              <w:rPr>
                <w:spacing w:val="-4"/>
                <w:sz w:val="20"/>
              </w:rPr>
              <w:t xml:space="preserve"> </w:t>
            </w:r>
            <w:r>
              <w:rPr>
                <w:sz w:val="20"/>
              </w:rPr>
              <w:t>of</w:t>
            </w:r>
            <w:r>
              <w:rPr>
                <w:spacing w:val="-5"/>
                <w:sz w:val="20"/>
              </w:rPr>
              <w:t xml:space="preserve"> </w:t>
            </w:r>
            <w:r>
              <w:rPr>
                <w:sz w:val="20"/>
              </w:rPr>
              <w:t>cosines.</w:t>
            </w:r>
            <w:r>
              <w:rPr>
                <w:spacing w:val="-4"/>
                <w:sz w:val="20"/>
              </w:rPr>
              <w:t xml:space="preserve"> (MG)</w:t>
            </w:r>
          </w:p>
          <w:p w14:paraId="427BA7D6" w14:textId="77777777" w:rsidR="0095080B" w:rsidRDefault="00000000">
            <w:pPr>
              <w:pStyle w:val="TableParagraph"/>
              <w:numPr>
                <w:ilvl w:val="0"/>
                <w:numId w:val="17"/>
              </w:numPr>
              <w:tabs>
                <w:tab w:val="left" w:pos="427"/>
              </w:tabs>
              <w:spacing w:before="60"/>
              <w:ind w:hanging="293"/>
              <w:rPr>
                <w:sz w:val="20"/>
              </w:rPr>
            </w:pPr>
            <w:r>
              <w:rPr>
                <w:sz w:val="20"/>
              </w:rPr>
              <w:t>describe</w:t>
            </w:r>
            <w:r>
              <w:rPr>
                <w:spacing w:val="-10"/>
                <w:sz w:val="20"/>
              </w:rPr>
              <w:t xml:space="preserve"> </w:t>
            </w:r>
            <w:r>
              <w:rPr>
                <w:sz w:val="20"/>
              </w:rPr>
              <w:t>translations,</w:t>
            </w:r>
            <w:r>
              <w:rPr>
                <w:spacing w:val="-7"/>
                <w:sz w:val="20"/>
              </w:rPr>
              <w:t xml:space="preserve"> </w:t>
            </w:r>
            <w:r>
              <w:rPr>
                <w:sz w:val="20"/>
              </w:rPr>
              <w:t>reflections,</w:t>
            </w:r>
            <w:r>
              <w:rPr>
                <w:spacing w:val="-8"/>
                <w:sz w:val="20"/>
              </w:rPr>
              <w:t xml:space="preserve"> </w:t>
            </w:r>
            <w:r>
              <w:rPr>
                <w:sz w:val="20"/>
              </w:rPr>
              <w:t>and</w:t>
            </w:r>
            <w:r>
              <w:rPr>
                <w:spacing w:val="-7"/>
                <w:sz w:val="20"/>
              </w:rPr>
              <w:t xml:space="preserve"> </w:t>
            </w:r>
            <w:r>
              <w:rPr>
                <w:sz w:val="20"/>
              </w:rPr>
              <w:t>rotations</w:t>
            </w:r>
            <w:r>
              <w:rPr>
                <w:spacing w:val="-7"/>
                <w:sz w:val="20"/>
              </w:rPr>
              <w:t xml:space="preserve"> </w:t>
            </w:r>
            <w:r>
              <w:rPr>
                <w:sz w:val="20"/>
              </w:rPr>
              <w:t>in</w:t>
            </w:r>
            <w:r>
              <w:rPr>
                <w:spacing w:val="-9"/>
                <w:sz w:val="20"/>
              </w:rPr>
              <w:t xml:space="preserve"> </w:t>
            </w:r>
            <w:r>
              <w:rPr>
                <w:sz w:val="20"/>
              </w:rPr>
              <w:t>the</w:t>
            </w:r>
            <w:r>
              <w:rPr>
                <w:spacing w:val="-7"/>
                <w:sz w:val="20"/>
              </w:rPr>
              <w:t xml:space="preserve"> </w:t>
            </w:r>
            <w:r>
              <w:rPr>
                <w:sz w:val="20"/>
              </w:rPr>
              <w:t>Cartesian</w:t>
            </w:r>
            <w:r>
              <w:rPr>
                <w:spacing w:val="-8"/>
                <w:sz w:val="20"/>
              </w:rPr>
              <w:t xml:space="preserve"> </w:t>
            </w:r>
            <w:r>
              <w:rPr>
                <w:sz w:val="20"/>
              </w:rPr>
              <w:t>plane.</w:t>
            </w:r>
            <w:r>
              <w:rPr>
                <w:spacing w:val="-7"/>
                <w:sz w:val="20"/>
              </w:rPr>
              <w:t xml:space="preserve"> </w:t>
            </w:r>
            <w:r>
              <w:rPr>
                <w:spacing w:val="-4"/>
                <w:sz w:val="20"/>
              </w:rPr>
              <w:t>(MG)</w:t>
            </w:r>
          </w:p>
          <w:p w14:paraId="1CE285F3" w14:textId="77777777" w:rsidR="0095080B" w:rsidRDefault="00000000">
            <w:pPr>
              <w:pStyle w:val="TableParagraph"/>
              <w:numPr>
                <w:ilvl w:val="0"/>
                <w:numId w:val="17"/>
              </w:numPr>
              <w:tabs>
                <w:tab w:val="left" w:pos="427"/>
              </w:tabs>
              <w:spacing w:before="60"/>
              <w:ind w:hanging="293"/>
              <w:rPr>
                <w:sz w:val="20"/>
              </w:rPr>
            </w:pPr>
            <w:r>
              <w:rPr>
                <w:sz w:val="20"/>
              </w:rPr>
              <w:t>solve</w:t>
            </w:r>
            <w:r>
              <w:rPr>
                <w:spacing w:val="-9"/>
                <w:sz w:val="20"/>
              </w:rPr>
              <w:t xml:space="preserve"> </w:t>
            </w:r>
            <w:r>
              <w:rPr>
                <w:sz w:val="20"/>
              </w:rPr>
              <w:t>and</w:t>
            </w:r>
            <w:r>
              <w:rPr>
                <w:spacing w:val="-6"/>
                <w:sz w:val="20"/>
              </w:rPr>
              <w:t xml:space="preserve"> </w:t>
            </w:r>
            <w:r>
              <w:rPr>
                <w:sz w:val="20"/>
              </w:rPr>
              <w:t>graph</w:t>
            </w:r>
            <w:r>
              <w:rPr>
                <w:spacing w:val="-7"/>
                <w:sz w:val="20"/>
              </w:rPr>
              <w:t xml:space="preserve"> </w:t>
            </w:r>
            <w:r>
              <w:rPr>
                <w:sz w:val="20"/>
              </w:rPr>
              <w:t>the</w:t>
            </w:r>
            <w:r>
              <w:rPr>
                <w:spacing w:val="-6"/>
                <w:sz w:val="20"/>
              </w:rPr>
              <w:t xml:space="preserve"> </w:t>
            </w:r>
            <w:r>
              <w:rPr>
                <w:sz w:val="20"/>
              </w:rPr>
              <w:t>solutions</w:t>
            </w:r>
            <w:r>
              <w:rPr>
                <w:spacing w:val="-6"/>
                <w:sz w:val="20"/>
              </w:rPr>
              <w:t xml:space="preserve"> </w:t>
            </w:r>
            <w:r>
              <w:rPr>
                <w:sz w:val="20"/>
              </w:rPr>
              <w:t>of</w:t>
            </w:r>
            <w:r>
              <w:rPr>
                <w:spacing w:val="-6"/>
                <w:sz w:val="20"/>
              </w:rPr>
              <w:t xml:space="preserve"> </w:t>
            </w:r>
            <w:r>
              <w:rPr>
                <w:sz w:val="20"/>
              </w:rPr>
              <w:t>quadratic</w:t>
            </w:r>
            <w:r>
              <w:rPr>
                <w:spacing w:val="-6"/>
                <w:sz w:val="20"/>
              </w:rPr>
              <w:t xml:space="preserve"> </w:t>
            </w:r>
            <w:r>
              <w:rPr>
                <w:sz w:val="20"/>
              </w:rPr>
              <w:t>inequalities</w:t>
            </w:r>
            <w:r>
              <w:rPr>
                <w:spacing w:val="-7"/>
                <w:sz w:val="20"/>
              </w:rPr>
              <w:t xml:space="preserve"> </w:t>
            </w:r>
            <w:r>
              <w:rPr>
                <w:sz w:val="20"/>
              </w:rPr>
              <w:t>in</w:t>
            </w:r>
            <w:r>
              <w:rPr>
                <w:spacing w:val="-6"/>
                <w:sz w:val="20"/>
              </w:rPr>
              <w:t xml:space="preserve"> </w:t>
            </w:r>
            <w:r>
              <w:rPr>
                <w:sz w:val="20"/>
              </w:rPr>
              <w:t>one</w:t>
            </w:r>
            <w:r>
              <w:rPr>
                <w:spacing w:val="-6"/>
                <w:sz w:val="20"/>
              </w:rPr>
              <w:t xml:space="preserve"> </w:t>
            </w:r>
            <w:r>
              <w:rPr>
                <w:sz w:val="20"/>
              </w:rPr>
              <w:t>variable</w:t>
            </w:r>
            <w:r>
              <w:rPr>
                <w:spacing w:val="-6"/>
                <w:sz w:val="20"/>
              </w:rPr>
              <w:t xml:space="preserve"> </w:t>
            </w:r>
            <w:r>
              <w:rPr>
                <w:sz w:val="20"/>
              </w:rPr>
              <w:t>and</w:t>
            </w:r>
            <w:r>
              <w:rPr>
                <w:spacing w:val="-7"/>
                <w:sz w:val="20"/>
              </w:rPr>
              <w:t xml:space="preserve"> </w:t>
            </w:r>
            <w:r>
              <w:rPr>
                <w:sz w:val="20"/>
              </w:rPr>
              <w:t>in</w:t>
            </w:r>
            <w:r>
              <w:rPr>
                <w:spacing w:val="-6"/>
                <w:sz w:val="20"/>
              </w:rPr>
              <w:t xml:space="preserve"> </w:t>
            </w:r>
            <w:r>
              <w:rPr>
                <w:sz w:val="20"/>
              </w:rPr>
              <w:t>two</w:t>
            </w:r>
            <w:r>
              <w:rPr>
                <w:spacing w:val="-6"/>
                <w:sz w:val="20"/>
              </w:rPr>
              <w:t xml:space="preserve"> </w:t>
            </w:r>
            <w:r>
              <w:rPr>
                <w:sz w:val="20"/>
              </w:rPr>
              <w:t>variables.</w:t>
            </w:r>
            <w:r>
              <w:rPr>
                <w:spacing w:val="-6"/>
                <w:sz w:val="20"/>
              </w:rPr>
              <w:t xml:space="preserve"> </w:t>
            </w:r>
            <w:r>
              <w:rPr>
                <w:spacing w:val="-4"/>
                <w:sz w:val="20"/>
              </w:rPr>
              <w:t>(NA)</w:t>
            </w:r>
          </w:p>
          <w:p w14:paraId="39398083" w14:textId="77777777" w:rsidR="0095080B" w:rsidRDefault="00000000">
            <w:pPr>
              <w:pStyle w:val="TableParagraph"/>
              <w:numPr>
                <w:ilvl w:val="0"/>
                <w:numId w:val="17"/>
              </w:numPr>
              <w:tabs>
                <w:tab w:val="left" w:pos="427"/>
              </w:tabs>
              <w:spacing w:before="79"/>
              <w:ind w:hanging="293"/>
              <w:rPr>
                <w:sz w:val="20"/>
              </w:rPr>
            </w:pPr>
            <w:r>
              <w:rPr>
                <w:sz w:val="20"/>
              </w:rPr>
              <w:t>solve</w:t>
            </w:r>
            <w:r>
              <w:rPr>
                <w:spacing w:val="-9"/>
                <w:sz w:val="20"/>
              </w:rPr>
              <w:t xml:space="preserve"> </w:t>
            </w:r>
            <w:r>
              <w:rPr>
                <w:sz w:val="20"/>
              </w:rPr>
              <w:t>absolute</w:t>
            </w:r>
            <w:r>
              <w:rPr>
                <w:spacing w:val="-7"/>
                <w:sz w:val="20"/>
              </w:rPr>
              <w:t xml:space="preserve"> </w:t>
            </w:r>
            <w:r>
              <w:rPr>
                <w:sz w:val="20"/>
              </w:rPr>
              <w:t>value</w:t>
            </w:r>
            <w:r>
              <w:rPr>
                <w:spacing w:val="-7"/>
                <w:sz w:val="20"/>
              </w:rPr>
              <w:t xml:space="preserve"> </w:t>
            </w:r>
            <w:r>
              <w:rPr>
                <w:sz w:val="20"/>
              </w:rPr>
              <w:t>equations</w:t>
            </w:r>
            <w:r>
              <w:rPr>
                <w:spacing w:val="-6"/>
                <w:sz w:val="20"/>
              </w:rPr>
              <w:t xml:space="preserve"> </w:t>
            </w:r>
            <w:r>
              <w:rPr>
                <w:sz w:val="20"/>
              </w:rPr>
              <w:t>in</w:t>
            </w:r>
            <w:r>
              <w:rPr>
                <w:spacing w:val="-8"/>
                <w:sz w:val="20"/>
              </w:rPr>
              <w:t xml:space="preserve"> </w:t>
            </w:r>
            <w:r>
              <w:rPr>
                <w:sz w:val="20"/>
              </w:rPr>
              <w:t>one</w:t>
            </w:r>
            <w:r>
              <w:rPr>
                <w:spacing w:val="-6"/>
                <w:sz w:val="20"/>
              </w:rPr>
              <w:t xml:space="preserve"> </w:t>
            </w:r>
            <w:r>
              <w:rPr>
                <w:sz w:val="20"/>
              </w:rPr>
              <w:t>variable</w:t>
            </w:r>
            <w:r>
              <w:rPr>
                <w:spacing w:val="-7"/>
                <w:sz w:val="20"/>
              </w:rPr>
              <w:t xml:space="preserve"> </w:t>
            </w:r>
            <w:r>
              <w:rPr>
                <w:sz w:val="20"/>
              </w:rPr>
              <w:t>and</w:t>
            </w:r>
            <w:r>
              <w:rPr>
                <w:spacing w:val="-7"/>
                <w:sz w:val="20"/>
              </w:rPr>
              <w:t xml:space="preserve"> </w:t>
            </w:r>
            <w:r>
              <w:rPr>
                <w:sz w:val="20"/>
              </w:rPr>
              <w:t>absolute</w:t>
            </w:r>
            <w:r>
              <w:rPr>
                <w:spacing w:val="-7"/>
                <w:sz w:val="20"/>
              </w:rPr>
              <w:t xml:space="preserve"> </w:t>
            </w:r>
            <w:r>
              <w:rPr>
                <w:sz w:val="20"/>
              </w:rPr>
              <w:t>value</w:t>
            </w:r>
            <w:r>
              <w:rPr>
                <w:spacing w:val="-6"/>
                <w:sz w:val="20"/>
              </w:rPr>
              <w:t xml:space="preserve"> </w:t>
            </w:r>
            <w:r>
              <w:rPr>
                <w:sz w:val="20"/>
              </w:rPr>
              <w:t>inequalities</w:t>
            </w:r>
            <w:r>
              <w:rPr>
                <w:spacing w:val="-7"/>
                <w:sz w:val="20"/>
              </w:rPr>
              <w:t xml:space="preserve"> </w:t>
            </w:r>
            <w:r>
              <w:rPr>
                <w:sz w:val="20"/>
              </w:rPr>
              <w:t>in</w:t>
            </w:r>
            <w:r>
              <w:rPr>
                <w:spacing w:val="-7"/>
                <w:sz w:val="20"/>
              </w:rPr>
              <w:t xml:space="preserve"> </w:t>
            </w:r>
            <w:r>
              <w:rPr>
                <w:sz w:val="20"/>
              </w:rPr>
              <w:t>one</w:t>
            </w:r>
            <w:r>
              <w:rPr>
                <w:spacing w:val="-7"/>
                <w:sz w:val="20"/>
              </w:rPr>
              <w:t xml:space="preserve"> </w:t>
            </w:r>
            <w:r>
              <w:rPr>
                <w:sz w:val="20"/>
              </w:rPr>
              <w:t>variable,</w:t>
            </w:r>
            <w:r>
              <w:rPr>
                <w:spacing w:val="-7"/>
                <w:sz w:val="20"/>
              </w:rPr>
              <w:t xml:space="preserve"> </w:t>
            </w:r>
            <w:r>
              <w:rPr>
                <w:sz w:val="20"/>
              </w:rPr>
              <w:t>and</w:t>
            </w:r>
            <w:r>
              <w:rPr>
                <w:spacing w:val="-7"/>
                <w:sz w:val="20"/>
              </w:rPr>
              <w:t xml:space="preserve"> </w:t>
            </w:r>
            <w:r>
              <w:rPr>
                <w:sz w:val="20"/>
              </w:rPr>
              <w:t>graph</w:t>
            </w:r>
            <w:r>
              <w:rPr>
                <w:spacing w:val="-7"/>
                <w:sz w:val="20"/>
              </w:rPr>
              <w:t xml:space="preserve"> </w:t>
            </w:r>
            <w:r>
              <w:rPr>
                <w:sz w:val="20"/>
              </w:rPr>
              <w:t>the</w:t>
            </w:r>
            <w:r>
              <w:rPr>
                <w:spacing w:val="-7"/>
                <w:sz w:val="20"/>
              </w:rPr>
              <w:t xml:space="preserve"> </w:t>
            </w:r>
            <w:r>
              <w:rPr>
                <w:sz w:val="20"/>
              </w:rPr>
              <w:t>solutions.</w:t>
            </w:r>
            <w:r>
              <w:rPr>
                <w:spacing w:val="-6"/>
                <w:sz w:val="20"/>
              </w:rPr>
              <w:t xml:space="preserve"> </w:t>
            </w:r>
            <w:r>
              <w:rPr>
                <w:spacing w:val="-4"/>
                <w:sz w:val="20"/>
              </w:rPr>
              <w:t>(NA)</w:t>
            </w:r>
          </w:p>
        </w:tc>
      </w:tr>
    </w:tbl>
    <w:p w14:paraId="28E0077F"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358C6D93" w14:textId="77777777" w:rsidR="0095080B" w:rsidRDefault="00000000">
      <w:pPr>
        <w:spacing w:before="91" w:after="3"/>
        <w:ind w:left="5418" w:right="5416"/>
        <w:jc w:val="center"/>
        <w:rPr>
          <w:b/>
        </w:rPr>
      </w:pPr>
      <w:r>
        <w:rPr>
          <w:b/>
        </w:rPr>
        <w:lastRenderedPageBreak/>
        <w:t>GRADE</w:t>
      </w:r>
      <w:r>
        <w:rPr>
          <w:b/>
          <w:spacing w:val="-4"/>
        </w:rPr>
        <w:t xml:space="preserve"> </w:t>
      </w:r>
      <w:r>
        <w:rPr>
          <w:b/>
        </w:rPr>
        <w:t>10</w:t>
      </w:r>
      <w:r>
        <w:rPr>
          <w:b/>
          <w:spacing w:val="-4"/>
        </w:rPr>
        <w:t xml:space="preserve"> </w:t>
      </w:r>
      <w:r>
        <w:rPr>
          <w:b/>
        </w:rPr>
        <w:t>–</w:t>
      </w:r>
      <w:r>
        <w:rPr>
          <w:b/>
          <w:spacing w:val="-4"/>
        </w:rPr>
        <w:t xml:space="preserve"> </w:t>
      </w:r>
      <w:r>
        <w:rPr>
          <w:b/>
        </w:rPr>
        <w:t>QUARTER</w:t>
      </w:r>
      <w:r>
        <w:rPr>
          <w:b/>
          <w:spacing w:val="-3"/>
        </w:rPr>
        <w:t xml:space="preserve"> </w:t>
      </w:r>
      <w:r>
        <w:rPr>
          <w:b/>
          <w:spacing w:val="-10"/>
        </w:rPr>
        <w:t>2</w:t>
      </w:r>
    </w:p>
    <w:tbl>
      <w:tblPr>
        <w:tblW w:w="0" w:type="auto"/>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4"/>
        <w:gridCol w:w="3677"/>
        <w:gridCol w:w="9360"/>
      </w:tblGrid>
      <w:tr w:rsidR="0095080B" w14:paraId="2D9CCDE6" w14:textId="77777777">
        <w:trPr>
          <w:trHeight w:val="772"/>
        </w:trPr>
        <w:tc>
          <w:tcPr>
            <w:tcW w:w="1704" w:type="dxa"/>
            <w:shd w:val="clear" w:color="auto" w:fill="A6A6A6"/>
          </w:tcPr>
          <w:p w14:paraId="67548375" w14:textId="77777777" w:rsidR="0095080B" w:rsidRDefault="00000000">
            <w:pPr>
              <w:pStyle w:val="TableParagraph"/>
              <w:spacing w:before="1" w:line="237" w:lineRule="auto"/>
              <w:ind w:left="366" w:right="275" w:hanging="84"/>
              <w:rPr>
                <w:b/>
              </w:rPr>
            </w:pPr>
            <w:r>
              <w:rPr>
                <w:b/>
                <w:spacing w:val="-2"/>
              </w:rPr>
              <w:t>CONTENT DOMAIN</w:t>
            </w:r>
          </w:p>
        </w:tc>
        <w:tc>
          <w:tcPr>
            <w:tcW w:w="3677" w:type="dxa"/>
            <w:shd w:val="clear" w:color="auto" w:fill="A6A6A6"/>
          </w:tcPr>
          <w:p w14:paraId="3043FE4A" w14:textId="77777777" w:rsidR="0095080B" w:rsidRDefault="00000000">
            <w:pPr>
              <w:pStyle w:val="TableParagraph"/>
              <w:spacing w:line="257" w:lineRule="exact"/>
              <w:ind w:left="515"/>
              <w:rPr>
                <w:b/>
              </w:rPr>
            </w:pPr>
            <w:r>
              <w:rPr>
                <w:b/>
              </w:rPr>
              <w:t>CONTENT</w:t>
            </w:r>
            <w:r>
              <w:rPr>
                <w:b/>
                <w:spacing w:val="-7"/>
              </w:rPr>
              <w:t xml:space="preserve"> </w:t>
            </w:r>
            <w:r>
              <w:rPr>
                <w:b/>
                <w:spacing w:val="-2"/>
              </w:rPr>
              <w:t>STANDARDS</w:t>
            </w:r>
          </w:p>
          <w:p w14:paraId="3B7F2E1B" w14:textId="77777777" w:rsidR="0095080B" w:rsidRDefault="00000000">
            <w:pPr>
              <w:pStyle w:val="TableParagraph"/>
              <w:spacing w:before="1"/>
              <w:ind w:right="82"/>
              <w:rPr>
                <w:i/>
                <w:sz w:val="20"/>
              </w:rPr>
            </w:pPr>
            <w:r>
              <w:rPr>
                <w:i/>
                <w:sz w:val="20"/>
              </w:rPr>
              <w:t>The learners demonstrate knowledge</w:t>
            </w:r>
            <w:r>
              <w:rPr>
                <w:i/>
                <w:spacing w:val="-10"/>
                <w:sz w:val="20"/>
              </w:rPr>
              <w:t xml:space="preserve"> </w:t>
            </w:r>
            <w:r>
              <w:rPr>
                <w:i/>
                <w:sz w:val="20"/>
              </w:rPr>
              <w:t>and</w:t>
            </w:r>
            <w:r>
              <w:rPr>
                <w:i/>
                <w:spacing w:val="-10"/>
                <w:sz w:val="20"/>
              </w:rPr>
              <w:t xml:space="preserve"> </w:t>
            </w:r>
            <w:r>
              <w:rPr>
                <w:i/>
                <w:sz w:val="20"/>
              </w:rPr>
              <w:t>understanding</w:t>
            </w:r>
            <w:r>
              <w:rPr>
                <w:i/>
                <w:spacing w:val="-10"/>
                <w:sz w:val="20"/>
              </w:rPr>
              <w:t xml:space="preserve"> </w:t>
            </w:r>
            <w:r>
              <w:rPr>
                <w:i/>
                <w:sz w:val="20"/>
              </w:rPr>
              <w:t>of</w:t>
            </w:r>
            <w:r>
              <w:rPr>
                <w:i/>
                <w:spacing w:val="-10"/>
                <w:sz w:val="20"/>
              </w:rPr>
              <w:t xml:space="preserve"> </w:t>
            </w:r>
            <w:r>
              <w:rPr>
                <w:i/>
                <w:sz w:val="20"/>
              </w:rPr>
              <w:t>...</w:t>
            </w:r>
          </w:p>
        </w:tc>
        <w:tc>
          <w:tcPr>
            <w:tcW w:w="9360" w:type="dxa"/>
            <w:shd w:val="clear" w:color="auto" w:fill="A6A6A6"/>
          </w:tcPr>
          <w:p w14:paraId="191897C1" w14:textId="77777777" w:rsidR="0095080B" w:rsidRDefault="00000000">
            <w:pPr>
              <w:pStyle w:val="TableParagraph"/>
              <w:spacing w:line="255" w:lineRule="exact"/>
              <w:ind w:left="11"/>
              <w:jc w:val="center"/>
              <w:rPr>
                <w:b/>
              </w:rPr>
            </w:pPr>
            <w:r>
              <w:rPr>
                <w:b/>
              </w:rPr>
              <w:t>LEARNING</w:t>
            </w:r>
            <w:r>
              <w:rPr>
                <w:b/>
                <w:spacing w:val="-8"/>
              </w:rPr>
              <w:t xml:space="preserve"> </w:t>
            </w:r>
            <w:r>
              <w:rPr>
                <w:b/>
                <w:spacing w:val="-2"/>
              </w:rPr>
              <w:t>COMPETENCIES</w:t>
            </w:r>
          </w:p>
          <w:p w14:paraId="5F8287B3" w14:textId="77777777" w:rsidR="0095080B" w:rsidRDefault="00000000">
            <w:pPr>
              <w:pStyle w:val="TableParagraph"/>
              <w:spacing w:line="256" w:lineRule="exact"/>
              <w:ind w:left="110"/>
              <w:rPr>
                <w:i/>
              </w:rPr>
            </w:pPr>
            <w:r>
              <w:rPr>
                <w:i/>
              </w:rPr>
              <w:t>The</w:t>
            </w:r>
            <w:r>
              <w:rPr>
                <w:i/>
                <w:spacing w:val="-6"/>
              </w:rPr>
              <w:t xml:space="preserve"> </w:t>
            </w:r>
            <w:r>
              <w:rPr>
                <w:i/>
              </w:rPr>
              <w:t>learners</w:t>
            </w:r>
            <w:r>
              <w:rPr>
                <w:i/>
                <w:spacing w:val="-5"/>
              </w:rPr>
              <w:t xml:space="preserve"> </w:t>
            </w:r>
            <w:r>
              <w:rPr>
                <w:i/>
                <w:spacing w:val="-10"/>
              </w:rPr>
              <w:t>…</w:t>
            </w:r>
          </w:p>
        </w:tc>
      </w:tr>
      <w:tr w:rsidR="0095080B" w14:paraId="54EC8FE5" w14:textId="77777777">
        <w:trPr>
          <w:trHeight w:val="1650"/>
        </w:trPr>
        <w:tc>
          <w:tcPr>
            <w:tcW w:w="1704" w:type="dxa"/>
          </w:tcPr>
          <w:p w14:paraId="7393AB4C" w14:textId="77777777" w:rsidR="0095080B" w:rsidRDefault="00000000">
            <w:pPr>
              <w:pStyle w:val="TableParagraph"/>
              <w:ind w:right="776"/>
              <w:rPr>
                <w:b/>
                <w:sz w:val="20"/>
              </w:rPr>
            </w:pPr>
            <w:r>
              <w:rPr>
                <w:b/>
                <w:spacing w:val="-4"/>
                <w:sz w:val="20"/>
              </w:rPr>
              <w:t>Data and</w:t>
            </w:r>
          </w:p>
          <w:p w14:paraId="031F6C0A" w14:textId="77777777" w:rsidR="0095080B" w:rsidRDefault="00000000">
            <w:pPr>
              <w:pStyle w:val="TableParagraph"/>
              <w:ind w:right="275"/>
              <w:rPr>
                <w:b/>
                <w:sz w:val="20"/>
              </w:rPr>
            </w:pPr>
            <w:r>
              <w:rPr>
                <w:b/>
                <w:spacing w:val="-2"/>
                <w:sz w:val="20"/>
              </w:rPr>
              <w:t xml:space="preserve">Probability </w:t>
            </w:r>
            <w:r>
              <w:rPr>
                <w:b/>
                <w:spacing w:val="-4"/>
                <w:sz w:val="20"/>
              </w:rPr>
              <w:t>(DP)</w:t>
            </w:r>
          </w:p>
        </w:tc>
        <w:tc>
          <w:tcPr>
            <w:tcW w:w="3677" w:type="dxa"/>
          </w:tcPr>
          <w:p w14:paraId="67805E9F" w14:textId="77777777" w:rsidR="0095080B" w:rsidRDefault="00000000">
            <w:pPr>
              <w:pStyle w:val="TableParagraph"/>
              <w:numPr>
                <w:ilvl w:val="0"/>
                <w:numId w:val="16"/>
              </w:numPr>
              <w:tabs>
                <w:tab w:val="left" w:pos="415"/>
                <w:tab w:val="left" w:pos="417"/>
              </w:tabs>
              <w:ind w:right="559" w:hanging="352"/>
              <w:rPr>
                <w:sz w:val="20"/>
              </w:rPr>
            </w:pPr>
            <w:r>
              <w:rPr>
                <w:sz w:val="20"/>
              </w:rPr>
              <w:t>box-and-whisker</w:t>
            </w:r>
            <w:r>
              <w:rPr>
                <w:spacing w:val="-16"/>
                <w:sz w:val="20"/>
              </w:rPr>
              <w:t xml:space="preserve"> </w:t>
            </w:r>
            <w:r>
              <w:rPr>
                <w:sz w:val="20"/>
              </w:rPr>
              <w:t>plots,</w:t>
            </w:r>
            <w:r>
              <w:rPr>
                <w:spacing w:val="-16"/>
                <w:sz w:val="20"/>
              </w:rPr>
              <w:t xml:space="preserve"> </w:t>
            </w:r>
            <w:r>
              <w:rPr>
                <w:sz w:val="20"/>
              </w:rPr>
              <w:t>and cumulative frequency histograms and polygons.</w:t>
            </w:r>
          </w:p>
          <w:p w14:paraId="42BAF34C" w14:textId="77777777" w:rsidR="0095080B" w:rsidRDefault="00000000">
            <w:pPr>
              <w:pStyle w:val="TableParagraph"/>
              <w:numPr>
                <w:ilvl w:val="0"/>
                <w:numId w:val="16"/>
              </w:numPr>
              <w:tabs>
                <w:tab w:val="left" w:pos="415"/>
                <w:tab w:val="left" w:pos="417"/>
              </w:tabs>
              <w:spacing w:before="119"/>
              <w:ind w:right="166" w:hanging="352"/>
              <w:rPr>
                <w:sz w:val="20"/>
              </w:rPr>
            </w:pPr>
            <w:r>
              <w:rPr>
                <w:sz w:val="20"/>
              </w:rPr>
              <w:t>quartiles, deciles, and percentiles;</w:t>
            </w:r>
            <w:r>
              <w:rPr>
                <w:spacing w:val="-16"/>
                <w:sz w:val="20"/>
              </w:rPr>
              <w:t xml:space="preserve"> </w:t>
            </w:r>
            <w:r>
              <w:rPr>
                <w:sz w:val="20"/>
              </w:rPr>
              <w:t>interquartile</w:t>
            </w:r>
            <w:r>
              <w:rPr>
                <w:spacing w:val="-16"/>
                <w:sz w:val="20"/>
              </w:rPr>
              <w:t xml:space="preserve"> </w:t>
            </w:r>
            <w:r>
              <w:rPr>
                <w:sz w:val="20"/>
              </w:rPr>
              <w:t>range, and outliers.</w:t>
            </w:r>
          </w:p>
        </w:tc>
        <w:tc>
          <w:tcPr>
            <w:tcW w:w="9360" w:type="dxa"/>
          </w:tcPr>
          <w:p w14:paraId="19148CEB" w14:textId="77777777" w:rsidR="0095080B" w:rsidRDefault="00000000">
            <w:pPr>
              <w:pStyle w:val="TableParagraph"/>
              <w:numPr>
                <w:ilvl w:val="0"/>
                <w:numId w:val="15"/>
              </w:numPr>
              <w:tabs>
                <w:tab w:val="left" w:pos="567"/>
              </w:tabs>
              <w:spacing w:line="233" w:lineRule="exact"/>
              <w:ind w:left="567" w:hanging="457"/>
              <w:rPr>
                <w:sz w:val="20"/>
              </w:rPr>
            </w:pPr>
            <w:r>
              <w:rPr>
                <w:sz w:val="20"/>
              </w:rPr>
              <w:t>illustrate</w:t>
            </w:r>
            <w:r>
              <w:rPr>
                <w:spacing w:val="-8"/>
                <w:sz w:val="20"/>
              </w:rPr>
              <w:t xml:space="preserve"> </w:t>
            </w:r>
            <w:r>
              <w:rPr>
                <w:sz w:val="20"/>
              </w:rPr>
              <w:t>measures</w:t>
            </w:r>
            <w:r>
              <w:rPr>
                <w:spacing w:val="-8"/>
                <w:sz w:val="20"/>
              </w:rPr>
              <w:t xml:space="preserve"> </w:t>
            </w:r>
            <w:r>
              <w:rPr>
                <w:sz w:val="20"/>
              </w:rPr>
              <w:t>of</w:t>
            </w:r>
            <w:r>
              <w:rPr>
                <w:spacing w:val="-8"/>
                <w:sz w:val="20"/>
              </w:rPr>
              <w:t xml:space="preserve"> </w:t>
            </w:r>
            <w:r>
              <w:rPr>
                <w:sz w:val="20"/>
              </w:rPr>
              <w:t>position</w:t>
            </w:r>
            <w:r>
              <w:rPr>
                <w:spacing w:val="-7"/>
                <w:sz w:val="20"/>
              </w:rPr>
              <w:t xml:space="preserve"> </w:t>
            </w:r>
            <w:r>
              <w:rPr>
                <w:sz w:val="20"/>
              </w:rPr>
              <w:t>(quartiles,</w:t>
            </w:r>
            <w:r>
              <w:rPr>
                <w:spacing w:val="-8"/>
                <w:sz w:val="20"/>
              </w:rPr>
              <w:t xml:space="preserve"> </w:t>
            </w:r>
            <w:r>
              <w:rPr>
                <w:sz w:val="20"/>
              </w:rPr>
              <w:t>deciles,</w:t>
            </w:r>
            <w:r>
              <w:rPr>
                <w:spacing w:val="-8"/>
                <w:sz w:val="20"/>
              </w:rPr>
              <w:t xml:space="preserve"> </w:t>
            </w:r>
            <w:r>
              <w:rPr>
                <w:sz w:val="20"/>
              </w:rPr>
              <w:t>and</w:t>
            </w:r>
            <w:r>
              <w:rPr>
                <w:spacing w:val="-7"/>
                <w:sz w:val="20"/>
              </w:rPr>
              <w:t xml:space="preserve"> </w:t>
            </w:r>
            <w:r>
              <w:rPr>
                <w:spacing w:val="-2"/>
                <w:sz w:val="20"/>
              </w:rPr>
              <w:t>percentiles).</w:t>
            </w:r>
          </w:p>
          <w:p w14:paraId="446ED2D6" w14:textId="77777777" w:rsidR="0095080B" w:rsidRDefault="00000000">
            <w:pPr>
              <w:pStyle w:val="TableParagraph"/>
              <w:numPr>
                <w:ilvl w:val="0"/>
                <w:numId w:val="15"/>
              </w:numPr>
              <w:tabs>
                <w:tab w:val="left" w:pos="568"/>
              </w:tabs>
              <w:ind w:right="487"/>
              <w:rPr>
                <w:sz w:val="20"/>
              </w:rPr>
            </w:pPr>
            <w:r>
              <w:rPr>
                <w:sz w:val="20"/>
              </w:rPr>
              <w:t>construct</w:t>
            </w:r>
            <w:r>
              <w:rPr>
                <w:spacing w:val="-5"/>
                <w:sz w:val="20"/>
              </w:rPr>
              <w:t xml:space="preserve"> </w:t>
            </w:r>
            <w:r>
              <w:rPr>
                <w:sz w:val="20"/>
              </w:rPr>
              <w:t>and</w:t>
            </w:r>
            <w:r>
              <w:rPr>
                <w:spacing w:val="-6"/>
                <w:sz w:val="20"/>
              </w:rPr>
              <w:t xml:space="preserve"> </w:t>
            </w:r>
            <w:r>
              <w:rPr>
                <w:sz w:val="20"/>
              </w:rPr>
              <w:t>interpret</w:t>
            </w:r>
            <w:r>
              <w:rPr>
                <w:spacing w:val="-5"/>
                <w:sz w:val="20"/>
              </w:rPr>
              <w:t xml:space="preserve"> </w:t>
            </w:r>
            <w:r>
              <w:rPr>
                <w:sz w:val="20"/>
              </w:rPr>
              <w:t>box-and-whisker</w:t>
            </w:r>
            <w:r>
              <w:rPr>
                <w:spacing w:val="-5"/>
                <w:sz w:val="20"/>
              </w:rPr>
              <w:t xml:space="preserve"> </w:t>
            </w:r>
            <w:r>
              <w:rPr>
                <w:sz w:val="20"/>
              </w:rPr>
              <w:t>plots</w:t>
            </w:r>
            <w:r>
              <w:rPr>
                <w:spacing w:val="-5"/>
                <w:sz w:val="20"/>
              </w:rPr>
              <w:t xml:space="preserve"> </w:t>
            </w:r>
            <w:r>
              <w:rPr>
                <w:sz w:val="20"/>
              </w:rPr>
              <w:t>and</w:t>
            </w:r>
            <w:r>
              <w:rPr>
                <w:spacing w:val="-5"/>
                <w:sz w:val="20"/>
              </w:rPr>
              <w:t xml:space="preserve"> </w:t>
            </w:r>
            <w:r>
              <w:rPr>
                <w:sz w:val="20"/>
              </w:rPr>
              <w:t>cumulative</w:t>
            </w:r>
            <w:r>
              <w:rPr>
                <w:spacing w:val="-5"/>
                <w:sz w:val="20"/>
              </w:rPr>
              <w:t xml:space="preserve"> </w:t>
            </w:r>
            <w:r>
              <w:rPr>
                <w:sz w:val="20"/>
              </w:rPr>
              <w:t>frequency</w:t>
            </w:r>
            <w:r>
              <w:rPr>
                <w:spacing w:val="-5"/>
                <w:sz w:val="20"/>
              </w:rPr>
              <w:t xml:space="preserve"> </w:t>
            </w:r>
            <w:r>
              <w:rPr>
                <w:sz w:val="20"/>
              </w:rPr>
              <w:t>histograms and polygons.</w:t>
            </w:r>
          </w:p>
          <w:p w14:paraId="6A9B2FCF" w14:textId="77777777" w:rsidR="0095080B" w:rsidRDefault="00000000">
            <w:pPr>
              <w:pStyle w:val="TableParagraph"/>
              <w:numPr>
                <w:ilvl w:val="0"/>
                <w:numId w:val="15"/>
              </w:numPr>
              <w:tabs>
                <w:tab w:val="left" w:pos="568"/>
              </w:tabs>
              <w:spacing w:before="1"/>
              <w:ind w:right="985"/>
              <w:rPr>
                <w:sz w:val="20"/>
              </w:rPr>
            </w:pPr>
            <w:r>
              <w:rPr>
                <w:sz w:val="20"/>
              </w:rPr>
              <w:t>calculate</w:t>
            </w:r>
            <w:r>
              <w:rPr>
                <w:spacing w:val="-4"/>
                <w:sz w:val="20"/>
              </w:rPr>
              <w:t xml:space="preserve"> </w:t>
            </w:r>
            <w:r>
              <w:rPr>
                <w:sz w:val="20"/>
              </w:rPr>
              <w:t>a</w:t>
            </w:r>
            <w:r>
              <w:rPr>
                <w:spacing w:val="-4"/>
                <w:sz w:val="20"/>
              </w:rPr>
              <w:t xml:space="preserve"> </w:t>
            </w:r>
            <w:r>
              <w:rPr>
                <w:sz w:val="20"/>
              </w:rPr>
              <w:t>specified</w:t>
            </w:r>
            <w:r>
              <w:rPr>
                <w:spacing w:val="-5"/>
                <w:sz w:val="20"/>
              </w:rPr>
              <w:t xml:space="preserve"> </w:t>
            </w:r>
            <w:r>
              <w:rPr>
                <w:sz w:val="20"/>
              </w:rPr>
              <w:t>measure</w:t>
            </w:r>
            <w:r>
              <w:rPr>
                <w:spacing w:val="-4"/>
                <w:sz w:val="20"/>
              </w:rPr>
              <w:t xml:space="preserve"> </w:t>
            </w:r>
            <w:r>
              <w:rPr>
                <w:sz w:val="20"/>
              </w:rPr>
              <w:t>of</w:t>
            </w:r>
            <w:r>
              <w:rPr>
                <w:spacing w:val="-4"/>
                <w:sz w:val="20"/>
              </w:rPr>
              <w:t xml:space="preserve"> </w:t>
            </w:r>
            <w:r>
              <w:rPr>
                <w:sz w:val="20"/>
              </w:rPr>
              <w:t>position,</w:t>
            </w:r>
            <w:r>
              <w:rPr>
                <w:spacing w:val="-4"/>
                <w:sz w:val="20"/>
              </w:rPr>
              <w:t xml:space="preserve"> </w:t>
            </w:r>
            <w:r>
              <w:rPr>
                <w:sz w:val="20"/>
              </w:rPr>
              <w:t>interquartile</w:t>
            </w:r>
            <w:r>
              <w:rPr>
                <w:spacing w:val="-4"/>
                <w:sz w:val="20"/>
              </w:rPr>
              <w:t xml:space="preserve"> </w:t>
            </w:r>
            <w:r>
              <w:rPr>
                <w:sz w:val="20"/>
              </w:rPr>
              <w:t>range,</w:t>
            </w:r>
            <w:r>
              <w:rPr>
                <w:spacing w:val="-4"/>
                <w:sz w:val="20"/>
              </w:rPr>
              <w:t xml:space="preserve"> </w:t>
            </w:r>
            <w:r>
              <w:rPr>
                <w:sz w:val="20"/>
              </w:rPr>
              <w:t>and</w:t>
            </w:r>
            <w:r>
              <w:rPr>
                <w:spacing w:val="-5"/>
                <w:sz w:val="20"/>
              </w:rPr>
              <w:t xml:space="preserve"> </w:t>
            </w:r>
            <w:r>
              <w:rPr>
                <w:sz w:val="20"/>
              </w:rPr>
              <w:t>outliers,</w:t>
            </w:r>
            <w:r>
              <w:rPr>
                <w:spacing w:val="-4"/>
                <w:sz w:val="20"/>
              </w:rPr>
              <w:t xml:space="preserve"> </w:t>
            </w:r>
            <w:r>
              <w:rPr>
                <w:sz w:val="20"/>
              </w:rPr>
              <w:t>from ungrouped data.</w:t>
            </w:r>
          </w:p>
          <w:p w14:paraId="5E8610C2" w14:textId="77777777" w:rsidR="0095080B" w:rsidRDefault="00000000">
            <w:pPr>
              <w:pStyle w:val="TableParagraph"/>
              <w:numPr>
                <w:ilvl w:val="0"/>
                <w:numId w:val="15"/>
              </w:numPr>
              <w:tabs>
                <w:tab w:val="left" w:pos="567"/>
              </w:tabs>
              <w:spacing w:before="1"/>
              <w:ind w:left="567" w:hanging="457"/>
              <w:rPr>
                <w:sz w:val="20"/>
              </w:rPr>
            </w:pPr>
            <w:r>
              <w:rPr>
                <w:sz w:val="20"/>
              </w:rPr>
              <w:t>calculate</w:t>
            </w:r>
            <w:r>
              <w:rPr>
                <w:spacing w:val="-7"/>
                <w:sz w:val="20"/>
              </w:rPr>
              <w:t xml:space="preserve"> </w:t>
            </w:r>
            <w:r>
              <w:rPr>
                <w:sz w:val="20"/>
              </w:rPr>
              <w:t>the</w:t>
            </w:r>
            <w:r>
              <w:rPr>
                <w:spacing w:val="-6"/>
                <w:sz w:val="20"/>
              </w:rPr>
              <w:t xml:space="preserve"> </w:t>
            </w:r>
            <w:r>
              <w:rPr>
                <w:sz w:val="20"/>
              </w:rPr>
              <w:t>percentile</w:t>
            </w:r>
            <w:r>
              <w:rPr>
                <w:spacing w:val="-6"/>
                <w:sz w:val="20"/>
              </w:rPr>
              <w:t xml:space="preserve"> </w:t>
            </w:r>
            <w:r>
              <w:rPr>
                <w:sz w:val="20"/>
              </w:rPr>
              <w:t>rank</w:t>
            </w:r>
            <w:r>
              <w:rPr>
                <w:spacing w:val="-7"/>
                <w:sz w:val="20"/>
              </w:rPr>
              <w:t xml:space="preserve"> </w:t>
            </w:r>
            <w:r>
              <w:rPr>
                <w:sz w:val="20"/>
              </w:rPr>
              <w:t>of</w:t>
            </w:r>
            <w:r>
              <w:rPr>
                <w:spacing w:val="-6"/>
                <w:sz w:val="20"/>
              </w:rPr>
              <w:t xml:space="preserve"> </w:t>
            </w:r>
            <w:r>
              <w:rPr>
                <w:sz w:val="20"/>
              </w:rPr>
              <w:t>a</w:t>
            </w:r>
            <w:r>
              <w:rPr>
                <w:spacing w:val="-6"/>
                <w:sz w:val="20"/>
              </w:rPr>
              <w:t xml:space="preserve"> </w:t>
            </w:r>
            <w:r>
              <w:rPr>
                <w:sz w:val="20"/>
              </w:rPr>
              <w:t>given</w:t>
            </w:r>
            <w:r>
              <w:rPr>
                <w:spacing w:val="-7"/>
                <w:sz w:val="20"/>
              </w:rPr>
              <w:t xml:space="preserve"> </w:t>
            </w:r>
            <w:r>
              <w:rPr>
                <w:sz w:val="20"/>
              </w:rPr>
              <w:t>score</w:t>
            </w:r>
            <w:r>
              <w:rPr>
                <w:spacing w:val="-6"/>
                <w:sz w:val="20"/>
              </w:rPr>
              <w:t xml:space="preserve"> </w:t>
            </w:r>
            <w:r>
              <w:rPr>
                <w:sz w:val="20"/>
              </w:rPr>
              <w:t>from</w:t>
            </w:r>
            <w:r>
              <w:rPr>
                <w:spacing w:val="-7"/>
                <w:sz w:val="20"/>
              </w:rPr>
              <w:t xml:space="preserve"> </w:t>
            </w:r>
            <w:r>
              <w:rPr>
                <w:sz w:val="20"/>
              </w:rPr>
              <w:t>ungrouped</w:t>
            </w:r>
            <w:r>
              <w:rPr>
                <w:spacing w:val="-7"/>
                <w:sz w:val="20"/>
              </w:rPr>
              <w:t xml:space="preserve"> </w:t>
            </w:r>
            <w:r>
              <w:rPr>
                <w:spacing w:val="-2"/>
                <w:sz w:val="20"/>
              </w:rPr>
              <w:t>data.</w:t>
            </w:r>
          </w:p>
          <w:p w14:paraId="583DC648" w14:textId="77777777" w:rsidR="0095080B" w:rsidRDefault="00000000">
            <w:pPr>
              <w:pStyle w:val="TableParagraph"/>
              <w:numPr>
                <w:ilvl w:val="0"/>
                <w:numId w:val="15"/>
              </w:numPr>
              <w:tabs>
                <w:tab w:val="left" w:pos="567"/>
              </w:tabs>
              <w:spacing w:line="221" w:lineRule="exact"/>
              <w:ind w:left="567" w:hanging="457"/>
              <w:rPr>
                <w:sz w:val="20"/>
              </w:rPr>
            </w:pPr>
            <w:r>
              <w:rPr>
                <w:sz w:val="20"/>
              </w:rPr>
              <w:t>draw</w:t>
            </w:r>
            <w:r>
              <w:rPr>
                <w:spacing w:val="-7"/>
                <w:sz w:val="20"/>
              </w:rPr>
              <w:t xml:space="preserve"> </w:t>
            </w:r>
            <w:r>
              <w:rPr>
                <w:sz w:val="20"/>
              </w:rPr>
              <w:t>conclusions</w:t>
            </w:r>
            <w:r>
              <w:rPr>
                <w:spacing w:val="-6"/>
                <w:sz w:val="20"/>
              </w:rPr>
              <w:t xml:space="preserve"> </w:t>
            </w:r>
            <w:r>
              <w:rPr>
                <w:sz w:val="20"/>
              </w:rPr>
              <w:t>from</w:t>
            </w:r>
            <w:r>
              <w:rPr>
                <w:spacing w:val="-7"/>
                <w:sz w:val="20"/>
              </w:rPr>
              <w:t xml:space="preserve"> </w:t>
            </w:r>
            <w:r>
              <w:rPr>
                <w:sz w:val="20"/>
              </w:rPr>
              <w:t>statistical</w:t>
            </w:r>
            <w:r>
              <w:rPr>
                <w:spacing w:val="-6"/>
                <w:sz w:val="20"/>
              </w:rPr>
              <w:t xml:space="preserve"> </w:t>
            </w:r>
            <w:r>
              <w:rPr>
                <w:sz w:val="20"/>
              </w:rPr>
              <w:t>data</w:t>
            </w:r>
            <w:r>
              <w:rPr>
                <w:spacing w:val="-6"/>
                <w:sz w:val="20"/>
              </w:rPr>
              <w:t xml:space="preserve"> </w:t>
            </w:r>
            <w:r>
              <w:rPr>
                <w:sz w:val="20"/>
              </w:rPr>
              <w:t>using</w:t>
            </w:r>
            <w:r>
              <w:rPr>
                <w:spacing w:val="-6"/>
                <w:sz w:val="20"/>
              </w:rPr>
              <w:t xml:space="preserve"> </w:t>
            </w:r>
            <w:r>
              <w:rPr>
                <w:sz w:val="20"/>
              </w:rPr>
              <w:t>the</w:t>
            </w:r>
            <w:r>
              <w:rPr>
                <w:spacing w:val="-6"/>
                <w:sz w:val="20"/>
              </w:rPr>
              <w:t xml:space="preserve"> </w:t>
            </w:r>
            <w:r>
              <w:rPr>
                <w:sz w:val="20"/>
              </w:rPr>
              <w:t>measures</w:t>
            </w:r>
            <w:r>
              <w:rPr>
                <w:spacing w:val="-6"/>
                <w:sz w:val="20"/>
              </w:rPr>
              <w:t xml:space="preserve"> </w:t>
            </w:r>
            <w:r>
              <w:rPr>
                <w:sz w:val="20"/>
              </w:rPr>
              <w:t>of</w:t>
            </w:r>
            <w:r>
              <w:rPr>
                <w:spacing w:val="-5"/>
                <w:sz w:val="20"/>
              </w:rPr>
              <w:t xml:space="preserve"> </w:t>
            </w:r>
            <w:r>
              <w:rPr>
                <w:spacing w:val="-2"/>
                <w:sz w:val="20"/>
              </w:rPr>
              <w:t>position.</w:t>
            </w:r>
          </w:p>
        </w:tc>
      </w:tr>
      <w:tr w:rsidR="0095080B" w14:paraId="21CDD0DA" w14:textId="77777777">
        <w:trPr>
          <w:trHeight w:val="2817"/>
        </w:trPr>
        <w:tc>
          <w:tcPr>
            <w:tcW w:w="1704" w:type="dxa"/>
          </w:tcPr>
          <w:p w14:paraId="125938EF" w14:textId="77777777" w:rsidR="0095080B" w:rsidRDefault="00000000">
            <w:pPr>
              <w:pStyle w:val="TableParagraph"/>
              <w:ind w:right="275"/>
              <w:rPr>
                <w:b/>
                <w:sz w:val="20"/>
              </w:rPr>
            </w:pPr>
            <w:r>
              <w:rPr>
                <w:b/>
                <w:sz w:val="20"/>
              </w:rPr>
              <w:t>Number</w:t>
            </w:r>
            <w:r>
              <w:rPr>
                <w:b/>
                <w:spacing w:val="-17"/>
                <w:sz w:val="20"/>
              </w:rPr>
              <w:t xml:space="preserve"> </w:t>
            </w:r>
            <w:r>
              <w:rPr>
                <w:b/>
                <w:sz w:val="20"/>
              </w:rPr>
              <w:t>and Algebra</w:t>
            </w:r>
            <w:r>
              <w:rPr>
                <w:b/>
                <w:spacing w:val="-11"/>
                <w:sz w:val="20"/>
              </w:rPr>
              <w:t xml:space="preserve"> </w:t>
            </w:r>
            <w:r>
              <w:rPr>
                <w:b/>
                <w:spacing w:val="-4"/>
                <w:sz w:val="20"/>
              </w:rPr>
              <w:t>(NA)</w:t>
            </w:r>
          </w:p>
        </w:tc>
        <w:tc>
          <w:tcPr>
            <w:tcW w:w="3677" w:type="dxa"/>
          </w:tcPr>
          <w:p w14:paraId="03E9DC27" w14:textId="77777777" w:rsidR="0095080B" w:rsidRDefault="00000000">
            <w:pPr>
              <w:pStyle w:val="TableParagraph"/>
              <w:numPr>
                <w:ilvl w:val="0"/>
                <w:numId w:val="14"/>
              </w:numPr>
              <w:tabs>
                <w:tab w:val="left" w:pos="415"/>
              </w:tabs>
              <w:spacing w:line="233" w:lineRule="exact"/>
              <w:ind w:left="415" w:hanging="350"/>
              <w:rPr>
                <w:sz w:val="20"/>
              </w:rPr>
            </w:pPr>
            <w:r>
              <w:rPr>
                <w:sz w:val="20"/>
              </w:rPr>
              <w:t>radical</w:t>
            </w:r>
            <w:r>
              <w:rPr>
                <w:spacing w:val="-7"/>
                <w:sz w:val="20"/>
              </w:rPr>
              <w:t xml:space="preserve"> </w:t>
            </w:r>
            <w:r>
              <w:rPr>
                <w:spacing w:val="-2"/>
                <w:sz w:val="20"/>
              </w:rPr>
              <w:t>expressions.</w:t>
            </w:r>
          </w:p>
          <w:p w14:paraId="3DAF87E7" w14:textId="77777777" w:rsidR="0095080B" w:rsidRDefault="00000000">
            <w:pPr>
              <w:pStyle w:val="TableParagraph"/>
              <w:numPr>
                <w:ilvl w:val="0"/>
                <w:numId w:val="14"/>
              </w:numPr>
              <w:tabs>
                <w:tab w:val="left" w:pos="415"/>
                <w:tab w:val="left" w:pos="417"/>
              </w:tabs>
              <w:spacing w:before="120"/>
              <w:ind w:left="417" w:right="959" w:hanging="352"/>
              <w:rPr>
                <w:sz w:val="20"/>
              </w:rPr>
            </w:pPr>
            <w:r>
              <w:rPr>
                <w:sz w:val="20"/>
              </w:rPr>
              <w:t>the</w:t>
            </w:r>
            <w:r>
              <w:rPr>
                <w:spacing w:val="-9"/>
                <w:sz w:val="20"/>
              </w:rPr>
              <w:t xml:space="preserve"> </w:t>
            </w:r>
            <w:r>
              <w:rPr>
                <w:sz w:val="20"/>
              </w:rPr>
              <w:t>roots</w:t>
            </w:r>
            <w:r>
              <w:rPr>
                <w:spacing w:val="-9"/>
                <w:sz w:val="20"/>
              </w:rPr>
              <w:t xml:space="preserve"> </w:t>
            </w:r>
            <w:r>
              <w:rPr>
                <w:sz w:val="20"/>
              </w:rPr>
              <w:t>of</w:t>
            </w:r>
            <w:r>
              <w:rPr>
                <w:spacing w:val="-9"/>
                <w:sz w:val="20"/>
              </w:rPr>
              <w:t xml:space="preserve"> </w:t>
            </w:r>
            <w:r>
              <w:rPr>
                <w:sz w:val="20"/>
              </w:rPr>
              <w:t>a</w:t>
            </w:r>
            <w:r>
              <w:rPr>
                <w:spacing w:val="-9"/>
                <w:sz w:val="20"/>
              </w:rPr>
              <w:t xml:space="preserve"> </w:t>
            </w:r>
            <w:r>
              <w:rPr>
                <w:sz w:val="20"/>
              </w:rPr>
              <w:t xml:space="preserve">quadratic </w:t>
            </w:r>
            <w:r>
              <w:rPr>
                <w:spacing w:val="-2"/>
                <w:sz w:val="20"/>
              </w:rPr>
              <w:t>equation.</w:t>
            </w:r>
          </w:p>
          <w:p w14:paraId="11FD8A8D" w14:textId="77777777" w:rsidR="0095080B" w:rsidRDefault="00000000">
            <w:pPr>
              <w:pStyle w:val="TableParagraph"/>
              <w:numPr>
                <w:ilvl w:val="0"/>
                <w:numId w:val="14"/>
              </w:numPr>
              <w:tabs>
                <w:tab w:val="left" w:pos="415"/>
              </w:tabs>
              <w:spacing w:before="121"/>
              <w:ind w:left="415" w:hanging="350"/>
              <w:rPr>
                <w:sz w:val="20"/>
              </w:rPr>
            </w:pPr>
            <w:r>
              <w:rPr>
                <w:sz w:val="20"/>
              </w:rPr>
              <w:t>quadratic</w:t>
            </w:r>
            <w:r>
              <w:rPr>
                <w:spacing w:val="-10"/>
                <w:sz w:val="20"/>
              </w:rPr>
              <w:t xml:space="preserve"> </w:t>
            </w:r>
            <w:r>
              <w:rPr>
                <w:spacing w:val="-2"/>
                <w:sz w:val="20"/>
              </w:rPr>
              <w:t>functions.</w:t>
            </w:r>
          </w:p>
          <w:p w14:paraId="46B910B3" w14:textId="77777777" w:rsidR="0095080B" w:rsidRDefault="00000000">
            <w:pPr>
              <w:pStyle w:val="TableParagraph"/>
              <w:numPr>
                <w:ilvl w:val="0"/>
                <w:numId w:val="14"/>
              </w:numPr>
              <w:tabs>
                <w:tab w:val="left" w:pos="415"/>
                <w:tab w:val="left" w:pos="417"/>
              </w:tabs>
              <w:spacing w:before="120"/>
              <w:ind w:left="417" w:right="1072" w:hanging="352"/>
              <w:rPr>
                <w:sz w:val="20"/>
              </w:rPr>
            </w:pPr>
            <w:r>
              <w:rPr>
                <w:sz w:val="20"/>
              </w:rPr>
              <w:t>equations</w:t>
            </w:r>
            <w:r>
              <w:rPr>
                <w:spacing w:val="-16"/>
                <w:sz w:val="20"/>
              </w:rPr>
              <w:t xml:space="preserve"> </w:t>
            </w:r>
            <w:r>
              <w:rPr>
                <w:sz w:val="20"/>
              </w:rPr>
              <w:t>reducible</w:t>
            </w:r>
            <w:r>
              <w:rPr>
                <w:spacing w:val="-16"/>
                <w:sz w:val="20"/>
              </w:rPr>
              <w:t xml:space="preserve"> </w:t>
            </w:r>
            <w:r>
              <w:rPr>
                <w:sz w:val="20"/>
              </w:rPr>
              <w:t>to quadratic equations.</w:t>
            </w:r>
          </w:p>
        </w:tc>
        <w:tc>
          <w:tcPr>
            <w:tcW w:w="9360" w:type="dxa"/>
          </w:tcPr>
          <w:p w14:paraId="44C275D3" w14:textId="77777777" w:rsidR="0095080B" w:rsidRDefault="00000000">
            <w:pPr>
              <w:pStyle w:val="TableParagraph"/>
              <w:numPr>
                <w:ilvl w:val="0"/>
                <w:numId w:val="13"/>
              </w:numPr>
              <w:tabs>
                <w:tab w:val="left" w:pos="567"/>
              </w:tabs>
              <w:spacing w:line="233" w:lineRule="exact"/>
              <w:ind w:left="567" w:hanging="457"/>
              <w:rPr>
                <w:sz w:val="20"/>
              </w:rPr>
            </w:pPr>
            <w:r>
              <w:rPr>
                <w:sz w:val="20"/>
              </w:rPr>
              <w:t>illustrate</w:t>
            </w:r>
            <w:r>
              <w:rPr>
                <w:spacing w:val="-7"/>
                <w:sz w:val="20"/>
              </w:rPr>
              <w:t xml:space="preserve"> </w:t>
            </w:r>
            <w:r>
              <w:rPr>
                <w:sz w:val="20"/>
              </w:rPr>
              <w:t>the</w:t>
            </w:r>
            <w:r>
              <w:rPr>
                <w:spacing w:val="-7"/>
                <w:sz w:val="20"/>
              </w:rPr>
              <w:t xml:space="preserve"> </w:t>
            </w:r>
            <w:r>
              <w:rPr>
                <w:sz w:val="20"/>
              </w:rPr>
              <w:t>laws</w:t>
            </w:r>
            <w:r>
              <w:rPr>
                <w:spacing w:val="-7"/>
                <w:sz w:val="20"/>
              </w:rPr>
              <w:t xml:space="preserve"> </w:t>
            </w:r>
            <w:r>
              <w:rPr>
                <w:sz w:val="20"/>
              </w:rPr>
              <w:t>of</w:t>
            </w:r>
            <w:r>
              <w:rPr>
                <w:spacing w:val="-7"/>
                <w:sz w:val="20"/>
              </w:rPr>
              <w:t xml:space="preserve"> </w:t>
            </w:r>
            <w:r>
              <w:rPr>
                <w:sz w:val="20"/>
              </w:rPr>
              <w:t>rational</w:t>
            </w:r>
            <w:r>
              <w:rPr>
                <w:spacing w:val="-7"/>
                <w:sz w:val="20"/>
              </w:rPr>
              <w:t xml:space="preserve"> </w:t>
            </w:r>
            <w:r>
              <w:rPr>
                <w:sz w:val="20"/>
              </w:rPr>
              <w:t>non-integral</w:t>
            </w:r>
            <w:r>
              <w:rPr>
                <w:spacing w:val="-6"/>
                <w:sz w:val="20"/>
              </w:rPr>
              <w:t xml:space="preserve"> </w:t>
            </w:r>
            <w:r>
              <w:rPr>
                <w:spacing w:val="-2"/>
                <w:sz w:val="20"/>
              </w:rPr>
              <w:t>exponents.</w:t>
            </w:r>
          </w:p>
          <w:p w14:paraId="732EEE79" w14:textId="77777777" w:rsidR="0095080B" w:rsidRDefault="00000000">
            <w:pPr>
              <w:pStyle w:val="TableParagraph"/>
              <w:numPr>
                <w:ilvl w:val="0"/>
                <w:numId w:val="13"/>
              </w:numPr>
              <w:tabs>
                <w:tab w:val="left" w:pos="567"/>
              </w:tabs>
              <w:ind w:left="567" w:hanging="457"/>
              <w:rPr>
                <w:sz w:val="20"/>
              </w:rPr>
            </w:pPr>
            <w:r>
              <w:rPr>
                <w:sz w:val="20"/>
              </w:rPr>
              <w:t>simplify</w:t>
            </w:r>
            <w:r>
              <w:rPr>
                <w:spacing w:val="-9"/>
                <w:sz w:val="20"/>
              </w:rPr>
              <w:t xml:space="preserve"> </w:t>
            </w:r>
            <w:r>
              <w:rPr>
                <w:sz w:val="20"/>
              </w:rPr>
              <w:t>radical</w:t>
            </w:r>
            <w:r>
              <w:rPr>
                <w:spacing w:val="-8"/>
                <w:sz w:val="20"/>
              </w:rPr>
              <w:t xml:space="preserve"> </w:t>
            </w:r>
            <w:r>
              <w:rPr>
                <w:spacing w:val="-2"/>
                <w:sz w:val="20"/>
              </w:rPr>
              <w:t>expressions.</w:t>
            </w:r>
          </w:p>
          <w:p w14:paraId="6A7F9B74" w14:textId="77777777" w:rsidR="0095080B" w:rsidRDefault="00000000">
            <w:pPr>
              <w:pStyle w:val="TableParagraph"/>
              <w:numPr>
                <w:ilvl w:val="0"/>
                <w:numId w:val="13"/>
              </w:numPr>
              <w:tabs>
                <w:tab w:val="left" w:pos="568"/>
              </w:tabs>
              <w:spacing w:before="1"/>
              <w:ind w:right="1339"/>
              <w:rPr>
                <w:sz w:val="20"/>
              </w:rPr>
            </w:pPr>
            <w:r>
              <w:rPr>
                <w:sz w:val="20"/>
              </w:rPr>
              <w:t>perform</w:t>
            </w:r>
            <w:r>
              <w:rPr>
                <w:spacing w:val="-7"/>
                <w:sz w:val="20"/>
              </w:rPr>
              <w:t xml:space="preserve"> </w:t>
            </w:r>
            <w:r>
              <w:rPr>
                <w:sz w:val="20"/>
              </w:rPr>
              <w:t>operations</w:t>
            </w:r>
            <w:r>
              <w:rPr>
                <w:spacing w:val="-6"/>
                <w:sz w:val="20"/>
              </w:rPr>
              <w:t xml:space="preserve"> </w:t>
            </w:r>
            <w:r>
              <w:rPr>
                <w:sz w:val="20"/>
              </w:rPr>
              <w:t>involving</w:t>
            </w:r>
            <w:r>
              <w:rPr>
                <w:spacing w:val="-6"/>
                <w:sz w:val="20"/>
              </w:rPr>
              <w:t xml:space="preserve"> </w:t>
            </w:r>
            <w:r>
              <w:rPr>
                <w:sz w:val="20"/>
              </w:rPr>
              <w:t>radical</w:t>
            </w:r>
            <w:r>
              <w:rPr>
                <w:spacing w:val="-6"/>
                <w:sz w:val="20"/>
              </w:rPr>
              <w:t xml:space="preserve"> </w:t>
            </w:r>
            <w:r>
              <w:rPr>
                <w:sz w:val="20"/>
              </w:rPr>
              <w:t>expressions,</w:t>
            </w:r>
            <w:r>
              <w:rPr>
                <w:spacing w:val="-6"/>
                <w:sz w:val="20"/>
              </w:rPr>
              <w:t xml:space="preserve"> </w:t>
            </w:r>
            <w:r>
              <w:rPr>
                <w:sz w:val="20"/>
              </w:rPr>
              <w:t>including</w:t>
            </w:r>
            <w:r>
              <w:rPr>
                <w:spacing w:val="-6"/>
                <w:sz w:val="20"/>
              </w:rPr>
              <w:t xml:space="preserve"> </w:t>
            </w:r>
            <w:r>
              <w:rPr>
                <w:sz w:val="20"/>
              </w:rPr>
              <w:t>rationalizing</w:t>
            </w:r>
            <w:r>
              <w:rPr>
                <w:spacing w:val="-6"/>
                <w:sz w:val="20"/>
              </w:rPr>
              <w:t xml:space="preserve"> </w:t>
            </w:r>
            <w:r>
              <w:rPr>
                <w:sz w:val="20"/>
              </w:rPr>
              <w:t xml:space="preserve">the </w:t>
            </w:r>
            <w:r>
              <w:rPr>
                <w:spacing w:val="-2"/>
                <w:sz w:val="20"/>
              </w:rPr>
              <w:t>denominator.</w:t>
            </w:r>
          </w:p>
          <w:p w14:paraId="3C7BA8F4" w14:textId="77777777" w:rsidR="0095080B" w:rsidRDefault="00000000">
            <w:pPr>
              <w:pStyle w:val="TableParagraph"/>
              <w:numPr>
                <w:ilvl w:val="0"/>
                <w:numId w:val="13"/>
              </w:numPr>
              <w:tabs>
                <w:tab w:val="left" w:pos="567"/>
              </w:tabs>
              <w:spacing w:line="233" w:lineRule="exact"/>
              <w:ind w:left="567" w:hanging="457"/>
              <w:rPr>
                <w:sz w:val="20"/>
              </w:rPr>
            </w:pPr>
            <w:r>
              <w:rPr>
                <w:sz w:val="20"/>
              </w:rPr>
              <w:t>determine</w:t>
            </w:r>
            <w:r>
              <w:rPr>
                <w:spacing w:val="-7"/>
                <w:sz w:val="20"/>
              </w:rPr>
              <w:t xml:space="preserve"> </w:t>
            </w:r>
            <w:r>
              <w:rPr>
                <w:sz w:val="20"/>
              </w:rPr>
              <w:t>the</w:t>
            </w:r>
            <w:r>
              <w:rPr>
                <w:spacing w:val="-5"/>
                <w:sz w:val="20"/>
              </w:rPr>
              <w:t xml:space="preserve"> </w:t>
            </w:r>
            <w:r>
              <w:rPr>
                <w:sz w:val="20"/>
              </w:rPr>
              <w:t>nature</w:t>
            </w:r>
            <w:r>
              <w:rPr>
                <w:spacing w:val="-5"/>
                <w:sz w:val="20"/>
              </w:rPr>
              <w:t xml:space="preserve"> </w:t>
            </w:r>
            <w:r>
              <w:rPr>
                <w:sz w:val="20"/>
              </w:rPr>
              <w:t>of</w:t>
            </w:r>
            <w:r>
              <w:rPr>
                <w:spacing w:val="-5"/>
                <w:sz w:val="20"/>
              </w:rPr>
              <w:t xml:space="preserve"> </w:t>
            </w:r>
            <w:r>
              <w:rPr>
                <w:sz w:val="20"/>
              </w:rPr>
              <w:t>roots</w:t>
            </w:r>
            <w:r>
              <w:rPr>
                <w:spacing w:val="-5"/>
                <w:sz w:val="20"/>
              </w:rPr>
              <w:t xml:space="preserve"> </w:t>
            </w:r>
            <w:r>
              <w:rPr>
                <w:sz w:val="20"/>
              </w:rPr>
              <w:t>of</w:t>
            </w:r>
            <w:r>
              <w:rPr>
                <w:spacing w:val="-5"/>
                <w:sz w:val="20"/>
              </w:rPr>
              <w:t xml:space="preserve"> </w:t>
            </w:r>
            <w:r>
              <w:rPr>
                <w:sz w:val="20"/>
              </w:rPr>
              <w:t>a</w:t>
            </w:r>
            <w:r>
              <w:rPr>
                <w:spacing w:val="-5"/>
                <w:sz w:val="20"/>
              </w:rPr>
              <w:t xml:space="preserve"> </w:t>
            </w:r>
            <w:r>
              <w:rPr>
                <w:sz w:val="20"/>
              </w:rPr>
              <w:t>quadratic</w:t>
            </w:r>
            <w:r>
              <w:rPr>
                <w:spacing w:val="-5"/>
                <w:sz w:val="20"/>
              </w:rPr>
              <w:t xml:space="preserve"> </w:t>
            </w:r>
            <w:r>
              <w:rPr>
                <w:sz w:val="20"/>
              </w:rPr>
              <w:t>equation</w:t>
            </w:r>
            <w:r>
              <w:rPr>
                <w:spacing w:val="-6"/>
                <w:sz w:val="20"/>
              </w:rPr>
              <w:t xml:space="preserve"> </w:t>
            </w:r>
            <w:r>
              <w:rPr>
                <w:sz w:val="20"/>
              </w:rPr>
              <w:t>using</w:t>
            </w:r>
            <w:r>
              <w:rPr>
                <w:spacing w:val="-5"/>
                <w:sz w:val="20"/>
              </w:rPr>
              <w:t xml:space="preserve"> </w:t>
            </w:r>
            <w:r>
              <w:rPr>
                <w:sz w:val="20"/>
              </w:rPr>
              <w:t>the</w:t>
            </w:r>
            <w:r>
              <w:rPr>
                <w:spacing w:val="-4"/>
                <w:sz w:val="20"/>
              </w:rPr>
              <w:t xml:space="preserve"> </w:t>
            </w:r>
            <w:r>
              <w:rPr>
                <w:spacing w:val="-2"/>
                <w:sz w:val="20"/>
              </w:rPr>
              <w:t>discriminant.</w:t>
            </w:r>
          </w:p>
          <w:p w14:paraId="6F0D5D1F" w14:textId="77777777" w:rsidR="0095080B" w:rsidRDefault="00000000">
            <w:pPr>
              <w:pStyle w:val="TableParagraph"/>
              <w:numPr>
                <w:ilvl w:val="0"/>
                <w:numId w:val="13"/>
              </w:numPr>
              <w:tabs>
                <w:tab w:val="left" w:pos="567"/>
              </w:tabs>
              <w:spacing w:line="233" w:lineRule="exact"/>
              <w:ind w:left="567" w:hanging="457"/>
              <w:rPr>
                <w:sz w:val="20"/>
              </w:rPr>
            </w:pPr>
            <w:r>
              <w:rPr>
                <w:sz w:val="20"/>
              </w:rPr>
              <w:t>determine</w:t>
            </w:r>
            <w:r>
              <w:rPr>
                <w:spacing w:val="-6"/>
                <w:sz w:val="20"/>
              </w:rPr>
              <w:t xml:space="preserve"> </w:t>
            </w:r>
            <w:r>
              <w:rPr>
                <w:sz w:val="20"/>
              </w:rPr>
              <w:t>the</w:t>
            </w:r>
            <w:r>
              <w:rPr>
                <w:spacing w:val="-6"/>
                <w:sz w:val="20"/>
              </w:rPr>
              <w:t xml:space="preserve"> </w:t>
            </w:r>
            <w:r>
              <w:rPr>
                <w:sz w:val="20"/>
              </w:rPr>
              <w:t>equation</w:t>
            </w:r>
            <w:r>
              <w:rPr>
                <w:spacing w:val="-7"/>
                <w:sz w:val="20"/>
              </w:rPr>
              <w:t xml:space="preserve"> </w:t>
            </w:r>
            <w:r>
              <w:rPr>
                <w:sz w:val="20"/>
              </w:rPr>
              <w:t>of</w:t>
            </w:r>
            <w:r>
              <w:rPr>
                <w:spacing w:val="-6"/>
                <w:sz w:val="20"/>
              </w:rPr>
              <w:t xml:space="preserve"> </w:t>
            </w:r>
            <w:r>
              <w:rPr>
                <w:sz w:val="20"/>
              </w:rPr>
              <w:t>a</w:t>
            </w:r>
            <w:r>
              <w:rPr>
                <w:spacing w:val="-6"/>
                <w:sz w:val="20"/>
              </w:rPr>
              <w:t xml:space="preserve"> </w:t>
            </w:r>
            <w:r>
              <w:rPr>
                <w:sz w:val="20"/>
              </w:rPr>
              <w:t>quadratic</w:t>
            </w:r>
            <w:r>
              <w:rPr>
                <w:spacing w:val="-6"/>
                <w:sz w:val="20"/>
              </w:rPr>
              <w:t xml:space="preserve"> </w:t>
            </w:r>
            <w:r>
              <w:rPr>
                <w:sz w:val="20"/>
              </w:rPr>
              <w:t>function</w:t>
            </w:r>
            <w:r>
              <w:rPr>
                <w:spacing w:val="-6"/>
                <w:sz w:val="20"/>
              </w:rPr>
              <w:t xml:space="preserve"> </w:t>
            </w:r>
            <w:r>
              <w:rPr>
                <w:spacing w:val="-2"/>
                <w:sz w:val="20"/>
              </w:rPr>
              <w:t>given:</w:t>
            </w:r>
          </w:p>
          <w:p w14:paraId="6EBA6F36" w14:textId="77777777" w:rsidR="0095080B" w:rsidRDefault="00000000">
            <w:pPr>
              <w:pStyle w:val="TableParagraph"/>
              <w:numPr>
                <w:ilvl w:val="1"/>
                <w:numId w:val="13"/>
              </w:numPr>
              <w:tabs>
                <w:tab w:val="left" w:pos="811"/>
              </w:tabs>
              <w:spacing w:before="1"/>
              <w:ind w:left="811" w:hanging="243"/>
              <w:rPr>
                <w:sz w:val="20"/>
              </w:rPr>
            </w:pPr>
            <w:r>
              <w:rPr>
                <w:sz w:val="20"/>
              </w:rPr>
              <w:t>a</w:t>
            </w:r>
            <w:r>
              <w:rPr>
                <w:spacing w:val="-3"/>
                <w:sz w:val="20"/>
              </w:rPr>
              <w:t xml:space="preserve"> </w:t>
            </w:r>
            <w:r>
              <w:rPr>
                <w:sz w:val="20"/>
              </w:rPr>
              <w:t>table</w:t>
            </w:r>
            <w:r>
              <w:rPr>
                <w:spacing w:val="-3"/>
                <w:sz w:val="20"/>
              </w:rPr>
              <w:t xml:space="preserve"> </w:t>
            </w:r>
            <w:r>
              <w:rPr>
                <w:sz w:val="20"/>
              </w:rPr>
              <w:t>of</w:t>
            </w:r>
            <w:r>
              <w:rPr>
                <w:spacing w:val="-2"/>
                <w:sz w:val="20"/>
              </w:rPr>
              <w:t xml:space="preserve"> values</w:t>
            </w:r>
          </w:p>
          <w:p w14:paraId="01495BB0" w14:textId="77777777" w:rsidR="0095080B" w:rsidRDefault="00000000">
            <w:pPr>
              <w:pStyle w:val="TableParagraph"/>
              <w:numPr>
                <w:ilvl w:val="1"/>
                <w:numId w:val="13"/>
              </w:numPr>
              <w:tabs>
                <w:tab w:val="left" w:pos="819"/>
              </w:tabs>
              <w:ind w:left="819" w:hanging="251"/>
              <w:rPr>
                <w:sz w:val="20"/>
              </w:rPr>
            </w:pPr>
            <w:r>
              <w:rPr>
                <w:sz w:val="20"/>
              </w:rPr>
              <w:t>its</w:t>
            </w:r>
            <w:r>
              <w:rPr>
                <w:spacing w:val="-5"/>
                <w:sz w:val="20"/>
              </w:rPr>
              <w:t xml:space="preserve"> </w:t>
            </w:r>
            <w:r>
              <w:rPr>
                <w:sz w:val="20"/>
              </w:rPr>
              <w:t>graph,</w:t>
            </w:r>
            <w:r>
              <w:rPr>
                <w:spacing w:val="-4"/>
                <w:sz w:val="20"/>
              </w:rPr>
              <w:t xml:space="preserve"> </w:t>
            </w:r>
            <w:r>
              <w:rPr>
                <w:spacing w:val="-5"/>
                <w:sz w:val="20"/>
              </w:rPr>
              <w:t>and</w:t>
            </w:r>
          </w:p>
          <w:p w14:paraId="764F2628" w14:textId="77777777" w:rsidR="0095080B" w:rsidRDefault="00000000">
            <w:pPr>
              <w:pStyle w:val="TableParagraph"/>
              <w:numPr>
                <w:ilvl w:val="1"/>
                <w:numId w:val="13"/>
              </w:numPr>
              <w:tabs>
                <w:tab w:val="left" w:pos="799"/>
              </w:tabs>
              <w:spacing w:before="1"/>
              <w:ind w:left="799" w:hanging="231"/>
              <w:rPr>
                <w:sz w:val="20"/>
              </w:rPr>
            </w:pPr>
            <w:r>
              <w:rPr>
                <w:sz w:val="20"/>
              </w:rPr>
              <w:t>its</w:t>
            </w:r>
            <w:r>
              <w:rPr>
                <w:spacing w:val="-3"/>
                <w:sz w:val="20"/>
              </w:rPr>
              <w:t xml:space="preserve"> </w:t>
            </w:r>
            <w:r>
              <w:rPr>
                <w:spacing w:val="-2"/>
                <w:sz w:val="20"/>
              </w:rPr>
              <w:t>zeros.</w:t>
            </w:r>
          </w:p>
          <w:p w14:paraId="5577C7B7" w14:textId="77777777" w:rsidR="0095080B" w:rsidRDefault="00000000">
            <w:pPr>
              <w:pStyle w:val="TableParagraph"/>
              <w:numPr>
                <w:ilvl w:val="0"/>
                <w:numId w:val="13"/>
              </w:numPr>
              <w:tabs>
                <w:tab w:val="left" w:pos="567"/>
              </w:tabs>
              <w:spacing w:before="4"/>
              <w:ind w:left="567" w:hanging="457"/>
              <w:rPr>
                <w:rFonts w:ascii="Cambria Math" w:eastAsia="Cambria Math" w:hAnsi="Cambria Math"/>
                <w:sz w:val="20"/>
              </w:rPr>
            </w:pPr>
            <w:r>
              <w:rPr>
                <w:sz w:val="20"/>
              </w:rPr>
              <w:t>solve</w:t>
            </w:r>
            <w:r>
              <w:rPr>
                <w:spacing w:val="-2"/>
                <w:sz w:val="20"/>
              </w:rPr>
              <w:t xml:space="preserve"> </w:t>
            </w:r>
            <w:r>
              <w:rPr>
                <w:sz w:val="20"/>
              </w:rPr>
              <w:t>equations</w:t>
            </w:r>
            <w:r>
              <w:rPr>
                <w:spacing w:val="-1"/>
                <w:sz w:val="20"/>
              </w:rPr>
              <w:t xml:space="preserve"> </w:t>
            </w:r>
            <w:r>
              <w:rPr>
                <w:sz w:val="20"/>
              </w:rPr>
              <w:t>reducible</w:t>
            </w:r>
            <w:r>
              <w:rPr>
                <w:spacing w:val="-2"/>
                <w:sz w:val="20"/>
              </w:rPr>
              <w:t xml:space="preserve"> </w:t>
            </w:r>
            <w:r>
              <w:rPr>
                <w:sz w:val="20"/>
              </w:rPr>
              <w:t>to</w:t>
            </w:r>
            <w:r>
              <w:rPr>
                <w:spacing w:val="-1"/>
                <w:sz w:val="20"/>
              </w:rPr>
              <w:t xml:space="preserve"> </w:t>
            </w:r>
            <w:r>
              <w:rPr>
                <w:sz w:val="20"/>
              </w:rPr>
              <w:t>quadratic</w:t>
            </w:r>
            <w:r>
              <w:rPr>
                <w:spacing w:val="-1"/>
                <w:sz w:val="20"/>
              </w:rPr>
              <w:t xml:space="preserve"> </w:t>
            </w:r>
            <w:r>
              <w:rPr>
                <w:sz w:val="20"/>
              </w:rPr>
              <w:t>equations,</w:t>
            </w:r>
            <w:r>
              <w:rPr>
                <w:spacing w:val="-2"/>
                <w:sz w:val="20"/>
              </w:rPr>
              <w:t xml:space="preserve"> </w:t>
            </w:r>
            <w:r>
              <w:rPr>
                <w:sz w:val="20"/>
              </w:rPr>
              <w:t>e.g.,</w:t>
            </w:r>
            <w:r>
              <w:rPr>
                <w:spacing w:val="-5"/>
                <w:sz w:val="20"/>
              </w:rPr>
              <w:t xml:space="preserve"> </w:t>
            </w:r>
            <w:r>
              <w:rPr>
                <w:rFonts w:ascii="Cambria Math" w:eastAsia="Cambria Math" w:hAnsi="Cambria Math"/>
                <w:sz w:val="20"/>
              </w:rPr>
              <w:t>𝑥</w:t>
            </w:r>
            <w:r>
              <w:rPr>
                <w:rFonts w:ascii="Cambria Math" w:eastAsia="Cambria Math" w:hAnsi="Cambria Math"/>
                <w:sz w:val="20"/>
                <w:vertAlign w:val="superscript"/>
              </w:rPr>
              <w:t>#</w:t>
            </w:r>
            <w:r>
              <w:rPr>
                <w:rFonts w:ascii="Cambria Math" w:eastAsia="Cambria Math" w:hAnsi="Cambria Math"/>
                <w:spacing w:val="9"/>
                <w:sz w:val="20"/>
              </w:rPr>
              <w:t xml:space="preserve"> </w:t>
            </w:r>
            <w:r>
              <w:rPr>
                <w:rFonts w:ascii="Cambria Math" w:eastAsia="Cambria Math" w:hAnsi="Cambria Math"/>
                <w:sz w:val="20"/>
              </w:rPr>
              <w:t>−</w:t>
            </w:r>
            <w:r>
              <w:rPr>
                <w:rFonts w:ascii="Cambria Math" w:eastAsia="Cambria Math" w:hAnsi="Cambria Math"/>
                <w:spacing w:val="-2"/>
                <w:sz w:val="20"/>
              </w:rPr>
              <w:t xml:space="preserve"> </w:t>
            </w:r>
            <w:r>
              <w:rPr>
                <w:rFonts w:ascii="Cambria Math" w:eastAsia="Cambria Math" w:hAnsi="Cambria Math"/>
                <w:sz w:val="20"/>
              </w:rPr>
              <w:t>5𝑥</w:t>
            </w:r>
            <w:r>
              <w:rPr>
                <w:rFonts w:ascii="Cambria Math" w:eastAsia="Cambria Math" w:hAnsi="Cambria Math"/>
                <w:sz w:val="20"/>
                <w:vertAlign w:val="superscript"/>
              </w:rPr>
              <w:t>"</w:t>
            </w:r>
            <w:r>
              <w:rPr>
                <w:rFonts w:ascii="Cambria Math" w:eastAsia="Cambria Math" w:hAnsi="Cambria Math"/>
                <w:spacing w:val="9"/>
                <w:sz w:val="20"/>
              </w:rPr>
              <w:t xml:space="preserve"> </w:t>
            </w:r>
            <w:r>
              <w:rPr>
                <w:rFonts w:ascii="Cambria Math" w:eastAsia="Cambria Math" w:hAnsi="Cambria Math"/>
                <w:sz w:val="20"/>
              </w:rPr>
              <w:t>+</w:t>
            </w:r>
            <w:r>
              <w:rPr>
                <w:rFonts w:ascii="Cambria Math" w:eastAsia="Cambria Math" w:hAnsi="Cambria Math"/>
                <w:spacing w:val="-1"/>
                <w:sz w:val="20"/>
              </w:rPr>
              <w:t xml:space="preserve"> </w:t>
            </w:r>
            <w:r>
              <w:rPr>
                <w:rFonts w:ascii="Cambria Math" w:eastAsia="Cambria Math" w:hAnsi="Cambria Math"/>
                <w:sz w:val="20"/>
              </w:rPr>
              <w:t>4</w:t>
            </w:r>
            <w:r>
              <w:rPr>
                <w:rFonts w:ascii="Cambria Math" w:eastAsia="Cambria Math" w:hAnsi="Cambria Math"/>
                <w:spacing w:val="10"/>
                <w:sz w:val="20"/>
              </w:rPr>
              <w:t xml:space="preserve"> </w:t>
            </w:r>
            <w:r>
              <w:rPr>
                <w:rFonts w:ascii="Cambria Math" w:eastAsia="Cambria Math" w:hAnsi="Cambria Math"/>
                <w:sz w:val="20"/>
              </w:rPr>
              <w:t>=</w:t>
            </w:r>
            <w:r>
              <w:rPr>
                <w:rFonts w:ascii="Cambria Math" w:eastAsia="Cambria Math" w:hAnsi="Cambria Math"/>
                <w:spacing w:val="9"/>
                <w:sz w:val="20"/>
              </w:rPr>
              <w:t xml:space="preserve"> </w:t>
            </w:r>
            <w:r>
              <w:rPr>
                <w:rFonts w:ascii="Cambria Math" w:eastAsia="Cambria Math" w:hAnsi="Cambria Math"/>
                <w:spacing w:val="-10"/>
                <w:sz w:val="20"/>
              </w:rPr>
              <w:t>0</w:t>
            </w:r>
          </w:p>
          <w:p w14:paraId="6F358E2C" w14:textId="77777777" w:rsidR="0095080B" w:rsidRDefault="00000000">
            <w:pPr>
              <w:pStyle w:val="TableParagraph"/>
              <w:numPr>
                <w:ilvl w:val="0"/>
                <w:numId w:val="13"/>
              </w:numPr>
              <w:tabs>
                <w:tab w:val="left" w:pos="567"/>
              </w:tabs>
              <w:spacing w:line="233" w:lineRule="exact"/>
              <w:ind w:left="567" w:hanging="457"/>
              <w:rPr>
                <w:sz w:val="20"/>
              </w:rPr>
            </w:pPr>
            <w:r>
              <w:rPr>
                <w:sz w:val="20"/>
              </w:rPr>
              <w:t>solve</w:t>
            </w:r>
            <w:r>
              <w:rPr>
                <w:spacing w:val="-8"/>
                <w:sz w:val="20"/>
              </w:rPr>
              <w:t xml:space="preserve"> </w:t>
            </w:r>
            <w:r>
              <w:rPr>
                <w:sz w:val="20"/>
              </w:rPr>
              <w:t>problems</w:t>
            </w:r>
            <w:r>
              <w:rPr>
                <w:spacing w:val="-8"/>
                <w:sz w:val="20"/>
              </w:rPr>
              <w:t xml:space="preserve"> </w:t>
            </w:r>
            <w:r>
              <w:rPr>
                <w:sz w:val="20"/>
              </w:rPr>
              <w:t>involving</w:t>
            </w:r>
            <w:r>
              <w:rPr>
                <w:spacing w:val="-8"/>
                <w:sz w:val="20"/>
              </w:rPr>
              <w:t xml:space="preserve"> </w:t>
            </w:r>
            <w:r>
              <w:rPr>
                <w:sz w:val="20"/>
              </w:rPr>
              <w:t>quadratic</w:t>
            </w:r>
            <w:r>
              <w:rPr>
                <w:spacing w:val="-8"/>
                <w:sz w:val="20"/>
              </w:rPr>
              <w:t xml:space="preserve"> </w:t>
            </w:r>
            <w:r>
              <w:rPr>
                <w:spacing w:val="-2"/>
                <w:sz w:val="20"/>
              </w:rPr>
              <w:t>functions.</w:t>
            </w:r>
          </w:p>
          <w:p w14:paraId="749C0DE4" w14:textId="77777777" w:rsidR="0095080B" w:rsidRDefault="00000000">
            <w:pPr>
              <w:pStyle w:val="TableParagraph"/>
              <w:numPr>
                <w:ilvl w:val="0"/>
                <w:numId w:val="13"/>
              </w:numPr>
              <w:tabs>
                <w:tab w:val="left" w:pos="567"/>
              </w:tabs>
              <w:spacing w:line="214" w:lineRule="exact"/>
              <w:ind w:left="567" w:hanging="457"/>
              <w:rPr>
                <w:sz w:val="20"/>
              </w:rPr>
            </w:pPr>
            <w:r>
              <w:rPr>
                <w:sz w:val="20"/>
              </w:rPr>
              <w:t>solve</w:t>
            </w:r>
            <w:r>
              <w:rPr>
                <w:spacing w:val="-11"/>
                <w:sz w:val="20"/>
              </w:rPr>
              <w:t xml:space="preserve"> </w:t>
            </w:r>
            <w:r>
              <w:rPr>
                <w:sz w:val="20"/>
              </w:rPr>
              <w:t>radical</w:t>
            </w:r>
            <w:r>
              <w:rPr>
                <w:spacing w:val="-8"/>
                <w:sz w:val="20"/>
              </w:rPr>
              <w:t xml:space="preserve"> </w:t>
            </w:r>
            <w:r>
              <w:rPr>
                <w:sz w:val="20"/>
              </w:rPr>
              <w:t>equations,</w:t>
            </w:r>
            <w:r>
              <w:rPr>
                <w:spacing w:val="-8"/>
                <w:sz w:val="20"/>
              </w:rPr>
              <w:t xml:space="preserve"> </w:t>
            </w:r>
            <w:r>
              <w:rPr>
                <w:sz w:val="20"/>
              </w:rPr>
              <w:t>including</w:t>
            </w:r>
            <w:r>
              <w:rPr>
                <w:spacing w:val="-9"/>
                <w:sz w:val="20"/>
              </w:rPr>
              <w:t xml:space="preserve"> </w:t>
            </w:r>
            <w:r>
              <w:rPr>
                <w:sz w:val="20"/>
              </w:rPr>
              <w:t>equations</w:t>
            </w:r>
            <w:r>
              <w:rPr>
                <w:spacing w:val="-8"/>
                <w:sz w:val="20"/>
              </w:rPr>
              <w:t xml:space="preserve"> </w:t>
            </w:r>
            <w:r>
              <w:rPr>
                <w:sz w:val="20"/>
              </w:rPr>
              <w:t>reducible</w:t>
            </w:r>
            <w:r>
              <w:rPr>
                <w:spacing w:val="-8"/>
                <w:sz w:val="20"/>
              </w:rPr>
              <w:t xml:space="preserve"> </w:t>
            </w:r>
            <w:r>
              <w:rPr>
                <w:sz w:val="20"/>
              </w:rPr>
              <w:t>to</w:t>
            </w:r>
            <w:r>
              <w:rPr>
                <w:spacing w:val="-9"/>
                <w:sz w:val="20"/>
              </w:rPr>
              <w:t xml:space="preserve"> </w:t>
            </w:r>
            <w:r>
              <w:rPr>
                <w:sz w:val="20"/>
              </w:rPr>
              <w:t>linear</w:t>
            </w:r>
            <w:r>
              <w:rPr>
                <w:spacing w:val="-8"/>
                <w:sz w:val="20"/>
              </w:rPr>
              <w:t xml:space="preserve"> </w:t>
            </w:r>
            <w:r>
              <w:rPr>
                <w:sz w:val="20"/>
              </w:rPr>
              <w:t>or</w:t>
            </w:r>
            <w:r>
              <w:rPr>
                <w:spacing w:val="-8"/>
                <w:sz w:val="20"/>
              </w:rPr>
              <w:t xml:space="preserve"> </w:t>
            </w:r>
            <w:r>
              <w:rPr>
                <w:sz w:val="20"/>
              </w:rPr>
              <w:t>quadratic</w:t>
            </w:r>
            <w:r>
              <w:rPr>
                <w:spacing w:val="-8"/>
                <w:sz w:val="20"/>
              </w:rPr>
              <w:t xml:space="preserve"> </w:t>
            </w:r>
            <w:r>
              <w:rPr>
                <w:spacing w:val="-2"/>
                <w:sz w:val="20"/>
              </w:rPr>
              <w:t>equations.</w:t>
            </w:r>
          </w:p>
        </w:tc>
      </w:tr>
      <w:tr w:rsidR="0095080B" w14:paraId="3C1D5922" w14:textId="77777777">
        <w:trPr>
          <w:trHeight w:val="2793"/>
        </w:trPr>
        <w:tc>
          <w:tcPr>
            <w:tcW w:w="14741" w:type="dxa"/>
            <w:gridSpan w:val="3"/>
          </w:tcPr>
          <w:p w14:paraId="6FD1F9C2" w14:textId="77777777" w:rsidR="0095080B" w:rsidRDefault="00000000">
            <w:pPr>
              <w:pStyle w:val="TableParagraph"/>
              <w:spacing w:before="3"/>
              <w:rPr>
                <w:b/>
              </w:rPr>
            </w:pPr>
            <w:r>
              <w:rPr>
                <w:b/>
              </w:rPr>
              <w:t>Performance</w:t>
            </w:r>
            <w:r>
              <w:rPr>
                <w:b/>
                <w:spacing w:val="-11"/>
              </w:rPr>
              <w:t xml:space="preserve"> </w:t>
            </w:r>
            <w:r>
              <w:rPr>
                <w:b/>
                <w:spacing w:val="-2"/>
              </w:rPr>
              <w:t>Standards</w:t>
            </w:r>
          </w:p>
          <w:p w14:paraId="65677B04" w14:textId="77777777" w:rsidR="0095080B" w:rsidRDefault="00000000">
            <w:pPr>
              <w:pStyle w:val="TableParagraph"/>
              <w:spacing w:before="59"/>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p w14:paraId="4DE725E3" w14:textId="77777777" w:rsidR="0095080B" w:rsidRDefault="00000000">
            <w:pPr>
              <w:pStyle w:val="TableParagraph"/>
              <w:numPr>
                <w:ilvl w:val="0"/>
                <w:numId w:val="12"/>
              </w:numPr>
              <w:tabs>
                <w:tab w:val="left" w:pos="427"/>
              </w:tabs>
              <w:spacing w:before="59"/>
              <w:ind w:hanging="293"/>
              <w:rPr>
                <w:sz w:val="20"/>
              </w:rPr>
            </w:pPr>
            <w:r>
              <w:rPr>
                <w:sz w:val="20"/>
              </w:rPr>
              <w:t>construct</w:t>
            </w:r>
            <w:r>
              <w:rPr>
                <w:spacing w:val="-12"/>
                <w:sz w:val="20"/>
              </w:rPr>
              <w:t xml:space="preserve"> </w:t>
            </w:r>
            <w:r>
              <w:rPr>
                <w:sz w:val="20"/>
              </w:rPr>
              <w:t>and</w:t>
            </w:r>
            <w:r>
              <w:rPr>
                <w:spacing w:val="-10"/>
                <w:sz w:val="20"/>
              </w:rPr>
              <w:t xml:space="preserve"> </w:t>
            </w:r>
            <w:r>
              <w:rPr>
                <w:sz w:val="20"/>
              </w:rPr>
              <w:t>interpret</w:t>
            </w:r>
            <w:r>
              <w:rPr>
                <w:spacing w:val="-10"/>
                <w:sz w:val="20"/>
              </w:rPr>
              <w:t xml:space="preserve"> </w:t>
            </w:r>
            <w:r>
              <w:rPr>
                <w:sz w:val="20"/>
              </w:rPr>
              <w:t>box-and-whisker</w:t>
            </w:r>
            <w:r>
              <w:rPr>
                <w:spacing w:val="-9"/>
                <w:sz w:val="20"/>
              </w:rPr>
              <w:t xml:space="preserve"> </w:t>
            </w:r>
            <w:r>
              <w:rPr>
                <w:sz w:val="20"/>
              </w:rPr>
              <w:t>plots,</w:t>
            </w:r>
            <w:r>
              <w:rPr>
                <w:spacing w:val="-10"/>
                <w:sz w:val="20"/>
              </w:rPr>
              <w:t xml:space="preserve"> </w:t>
            </w:r>
            <w:r>
              <w:rPr>
                <w:sz w:val="20"/>
              </w:rPr>
              <w:t>and</w:t>
            </w:r>
            <w:r>
              <w:rPr>
                <w:spacing w:val="-9"/>
                <w:sz w:val="20"/>
              </w:rPr>
              <w:t xml:space="preserve"> </w:t>
            </w:r>
            <w:r>
              <w:rPr>
                <w:sz w:val="20"/>
              </w:rPr>
              <w:t>cumulative</w:t>
            </w:r>
            <w:r>
              <w:rPr>
                <w:spacing w:val="-10"/>
                <w:sz w:val="20"/>
              </w:rPr>
              <w:t xml:space="preserve"> </w:t>
            </w:r>
            <w:r>
              <w:rPr>
                <w:sz w:val="20"/>
              </w:rPr>
              <w:t>frequency</w:t>
            </w:r>
            <w:r>
              <w:rPr>
                <w:spacing w:val="-9"/>
                <w:sz w:val="20"/>
              </w:rPr>
              <w:t xml:space="preserve"> </w:t>
            </w:r>
            <w:r>
              <w:rPr>
                <w:sz w:val="20"/>
              </w:rPr>
              <w:t>histograms</w:t>
            </w:r>
            <w:r>
              <w:rPr>
                <w:spacing w:val="-10"/>
                <w:sz w:val="20"/>
              </w:rPr>
              <w:t xml:space="preserve"> </w:t>
            </w:r>
            <w:r>
              <w:rPr>
                <w:sz w:val="20"/>
              </w:rPr>
              <w:t>and</w:t>
            </w:r>
            <w:r>
              <w:rPr>
                <w:spacing w:val="-9"/>
                <w:sz w:val="20"/>
              </w:rPr>
              <w:t xml:space="preserve"> </w:t>
            </w:r>
            <w:r>
              <w:rPr>
                <w:sz w:val="20"/>
              </w:rPr>
              <w:t>polygons.</w:t>
            </w:r>
            <w:r>
              <w:rPr>
                <w:spacing w:val="-9"/>
                <w:sz w:val="20"/>
              </w:rPr>
              <w:t xml:space="preserve"> </w:t>
            </w:r>
            <w:r>
              <w:rPr>
                <w:spacing w:val="-4"/>
                <w:sz w:val="20"/>
              </w:rPr>
              <w:t>(DP)</w:t>
            </w:r>
          </w:p>
          <w:p w14:paraId="37A562B6" w14:textId="77777777" w:rsidR="0095080B" w:rsidRDefault="00000000">
            <w:pPr>
              <w:pStyle w:val="TableParagraph"/>
              <w:numPr>
                <w:ilvl w:val="0"/>
                <w:numId w:val="12"/>
              </w:numPr>
              <w:tabs>
                <w:tab w:val="left" w:pos="427"/>
              </w:tabs>
              <w:spacing w:before="60"/>
              <w:ind w:hanging="293"/>
              <w:rPr>
                <w:sz w:val="20"/>
              </w:rPr>
            </w:pPr>
            <w:r>
              <w:rPr>
                <w:sz w:val="20"/>
              </w:rPr>
              <w:t>calculate</w:t>
            </w:r>
            <w:r>
              <w:rPr>
                <w:spacing w:val="-11"/>
                <w:sz w:val="20"/>
              </w:rPr>
              <w:t xml:space="preserve"> </w:t>
            </w:r>
            <w:r>
              <w:rPr>
                <w:sz w:val="20"/>
              </w:rPr>
              <w:t>quartiles,</w:t>
            </w:r>
            <w:r>
              <w:rPr>
                <w:spacing w:val="-9"/>
                <w:sz w:val="20"/>
              </w:rPr>
              <w:t xml:space="preserve"> </w:t>
            </w:r>
            <w:r>
              <w:rPr>
                <w:sz w:val="20"/>
              </w:rPr>
              <w:t>deciles,</w:t>
            </w:r>
            <w:r>
              <w:rPr>
                <w:spacing w:val="-8"/>
                <w:sz w:val="20"/>
              </w:rPr>
              <w:t xml:space="preserve"> </w:t>
            </w:r>
            <w:r>
              <w:rPr>
                <w:sz w:val="20"/>
              </w:rPr>
              <w:t>and</w:t>
            </w:r>
            <w:r>
              <w:rPr>
                <w:spacing w:val="-9"/>
                <w:sz w:val="20"/>
              </w:rPr>
              <w:t xml:space="preserve"> </w:t>
            </w:r>
            <w:r>
              <w:rPr>
                <w:sz w:val="20"/>
              </w:rPr>
              <w:t>percentiles;</w:t>
            </w:r>
            <w:r>
              <w:rPr>
                <w:spacing w:val="-8"/>
                <w:sz w:val="20"/>
              </w:rPr>
              <w:t xml:space="preserve"> </w:t>
            </w:r>
            <w:r>
              <w:rPr>
                <w:sz w:val="20"/>
              </w:rPr>
              <w:t>interquartile</w:t>
            </w:r>
            <w:r>
              <w:rPr>
                <w:spacing w:val="-9"/>
                <w:sz w:val="20"/>
              </w:rPr>
              <w:t xml:space="preserve"> </w:t>
            </w:r>
            <w:r>
              <w:rPr>
                <w:sz w:val="20"/>
              </w:rPr>
              <w:t>range,</w:t>
            </w:r>
            <w:r>
              <w:rPr>
                <w:spacing w:val="-8"/>
                <w:sz w:val="20"/>
              </w:rPr>
              <w:t xml:space="preserve"> </w:t>
            </w:r>
            <w:r>
              <w:rPr>
                <w:sz w:val="20"/>
              </w:rPr>
              <w:t>and</w:t>
            </w:r>
            <w:r>
              <w:rPr>
                <w:spacing w:val="-9"/>
                <w:sz w:val="20"/>
              </w:rPr>
              <w:t xml:space="preserve"> </w:t>
            </w:r>
            <w:r>
              <w:rPr>
                <w:sz w:val="20"/>
              </w:rPr>
              <w:t>outliers.</w:t>
            </w:r>
            <w:r>
              <w:rPr>
                <w:spacing w:val="-8"/>
                <w:sz w:val="20"/>
              </w:rPr>
              <w:t xml:space="preserve"> </w:t>
            </w:r>
            <w:r>
              <w:rPr>
                <w:spacing w:val="-4"/>
                <w:sz w:val="20"/>
              </w:rPr>
              <w:t>(DP)</w:t>
            </w:r>
          </w:p>
          <w:p w14:paraId="5EC8B383" w14:textId="77777777" w:rsidR="0095080B" w:rsidRDefault="00000000">
            <w:pPr>
              <w:pStyle w:val="TableParagraph"/>
              <w:numPr>
                <w:ilvl w:val="0"/>
                <w:numId w:val="12"/>
              </w:numPr>
              <w:tabs>
                <w:tab w:val="left" w:pos="427"/>
              </w:tabs>
              <w:spacing w:before="60"/>
              <w:ind w:hanging="293"/>
              <w:rPr>
                <w:sz w:val="20"/>
              </w:rPr>
            </w:pPr>
            <w:r>
              <w:rPr>
                <w:sz w:val="20"/>
              </w:rPr>
              <w:t>simplify,</w:t>
            </w:r>
            <w:r>
              <w:rPr>
                <w:spacing w:val="-12"/>
                <w:sz w:val="20"/>
              </w:rPr>
              <w:t xml:space="preserve"> </w:t>
            </w:r>
            <w:r>
              <w:rPr>
                <w:sz w:val="20"/>
              </w:rPr>
              <w:t>and</w:t>
            </w:r>
            <w:r>
              <w:rPr>
                <w:spacing w:val="-11"/>
                <w:sz w:val="20"/>
              </w:rPr>
              <w:t xml:space="preserve"> </w:t>
            </w:r>
            <w:r>
              <w:rPr>
                <w:sz w:val="20"/>
              </w:rPr>
              <w:t>perform</w:t>
            </w:r>
            <w:r>
              <w:rPr>
                <w:spacing w:val="-11"/>
                <w:sz w:val="20"/>
              </w:rPr>
              <w:t xml:space="preserve"> </w:t>
            </w:r>
            <w:r>
              <w:rPr>
                <w:sz w:val="20"/>
              </w:rPr>
              <w:t>operations,</w:t>
            </w:r>
            <w:r>
              <w:rPr>
                <w:spacing w:val="-10"/>
                <w:sz w:val="20"/>
              </w:rPr>
              <w:t xml:space="preserve"> </w:t>
            </w:r>
            <w:r>
              <w:rPr>
                <w:sz w:val="20"/>
              </w:rPr>
              <w:t>involving</w:t>
            </w:r>
            <w:r>
              <w:rPr>
                <w:spacing w:val="-10"/>
                <w:sz w:val="20"/>
              </w:rPr>
              <w:t xml:space="preserve"> </w:t>
            </w:r>
            <w:r>
              <w:rPr>
                <w:sz w:val="20"/>
              </w:rPr>
              <w:t>radical</w:t>
            </w:r>
            <w:r>
              <w:rPr>
                <w:spacing w:val="-10"/>
                <w:sz w:val="20"/>
              </w:rPr>
              <w:t xml:space="preserve"> </w:t>
            </w:r>
            <w:r>
              <w:rPr>
                <w:sz w:val="20"/>
              </w:rPr>
              <w:t>expressions.</w:t>
            </w:r>
            <w:r>
              <w:rPr>
                <w:spacing w:val="-9"/>
                <w:sz w:val="20"/>
              </w:rPr>
              <w:t xml:space="preserve"> </w:t>
            </w:r>
            <w:r>
              <w:rPr>
                <w:spacing w:val="-4"/>
                <w:sz w:val="20"/>
              </w:rPr>
              <w:t>(NA)</w:t>
            </w:r>
          </w:p>
          <w:p w14:paraId="549B88CC" w14:textId="77777777" w:rsidR="0095080B" w:rsidRDefault="00000000">
            <w:pPr>
              <w:pStyle w:val="TableParagraph"/>
              <w:numPr>
                <w:ilvl w:val="0"/>
                <w:numId w:val="12"/>
              </w:numPr>
              <w:tabs>
                <w:tab w:val="left" w:pos="427"/>
              </w:tabs>
              <w:spacing w:before="79"/>
              <w:ind w:hanging="293"/>
              <w:rPr>
                <w:sz w:val="20"/>
              </w:rPr>
            </w:pPr>
            <w:r>
              <w:rPr>
                <w:sz w:val="20"/>
              </w:rPr>
              <w:t>determine</w:t>
            </w:r>
            <w:r>
              <w:rPr>
                <w:spacing w:val="-6"/>
                <w:sz w:val="20"/>
              </w:rPr>
              <w:t xml:space="preserve"> </w:t>
            </w:r>
            <w:r>
              <w:rPr>
                <w:sz w:val="20"/>
              </w:rPr>
              <w:t>the</w:t>
            </w:r>
            <w:r>
              <w:rPr>
                <w:spacing w:val="-7"/>
                <w:sz w:val="20"/>
              </w:rPr>
              <w:t xml:space="preserve"> </w:t>
            </w:r>
            <w:r>
              <w:rPr>
                <w:sz w:val="20"/>
              </w:rPr>
              <w:t>nature</w:t>
            </w:r>
            <w:r>
              <w:rPr>
                <w:spacing w:val="-6"/>
                <w:sz w:val="20"/>
              </w:rPr>
              <w:t xml:space="preserve"> </w:t>
            </w:r>
            <w:r>
              <w:rPr>
                <w:sz w:val="20"/>
              </w:rPr>
              <w:t>of</w:t>
            </w:r>
            <w:r>
              <w:rPr>
                <w:spacing w:val="-6"/>
                <w:sz w:val="20"/>
              </w:rPr>
              <w:t xml:space="preserve"> </w:t>
            </w:r>
            <w:r>
              <w:rPr>
                <w:sz w:val="20"/>
              </w:rPr>
              <w:t>roots</w:t>
            </w:r>
            <w:r>
              <w:rPr>
                <w:spacing w:val="-5"/>
                <w:sz w:val="20"/>
              </w:rPr>
              <w:t xml:space="preserve"> </w:t>
            </w:r>
            <w:r>
              <w:rPr>
                <w:sz w:val="20"/>
              </w:rPr>
              <w:t>of</w:t>
            </w:r>
            <w:r>
              <w:rPr>
                <w:spacing w:val="-6"/>
                <w:sz w:val="20"/>
              </w:rPr>
              <w:t xml:space="preserve"> </w:t>
            </w:r>
            <w:r>
              <w:rPr>
                <w:sz w:val="20"/>
              </w:rPr>
              <w:t>a</w:t>
            </w:r>
            <w:r>
              <w:rPr>
                <w:spacing w:val="-6"/>
                <w:sz w:val="20"/>
              </w:rPr>
              <w:t xml:space="preserve"> </w:t>
            </w:r>
            <w:r>
              <w:rPr>
                <w:sz w:val="20"/>
              </w:rPr>
              <w:t>quadratic</w:t>
            </w:r>
            <w:r>
              <w:rPr>
                <w:spacing w:val="-6"/>
                <w:sz w:val="20"/>
              </w:rPr>
              <w:t xml:space="preserve"> </w:t>
            </w:r>
            <w:r>
              <w:rPr>
                <w:sz w:val="20"/>
              </w:rPr>
              <w:t>equation.</w:t>
            </w:r>
            <w:r>
              <w:rPr>
                <w:spacing w:val="-5"/>
                <w:sz w:val="20"/>
              </w:rPr>
              <w:t xml:space="preserve"> </w:t>
            </w:r>
            <w:r>
              <w:rPr>
                <w:spacing w:val="-4"/>
                <w:sz w:val="20"/>
              </w:rPr>
              <w:t>(NA)</w:t>
            </w:r>
          </w:p>
          <w:p w14:paraId="6DDBDCA3" w14:textId="77777777" w:rsidR="0095080B" w:rsidRDefault="00000000">
            <w:pPr>
              <w:pStyle w:val="TableParagraph"/>
              <w:numPr>
                <w:ilvl w:val="0"/>
                <w:numId w:val="12"/>
              </w:numPr>
              <w:tabs>
                <w:tab w:val="left" w:pos="427"/>
              </w:tabs>
              <w:spacing w:before="80"/>
              <w:ind w:hanging="293"/>
              <w:rPr>
                <w:sz w:val="20"/>
              </w:rPr>
            </w:pPr>
            <w:r>
              <w:rPr>
                <w:sz w:val="20"/>
              </w:rPr>
              <w:t>determine</w:t>
            </w:r>
            <w:r>
              <w:rPr>
                <w:spacing w:val="-7"/>
                <w:sz w:val="20"/>
              </w:rPr>
              <w:t xml:space="preserve"> </w:t>
            </w:r>
            <w:r>
              <w:rPr>
                <w:sz w:val="20"/>
              </w:rPr>
              <w:t>the</w:t>
            </w:r>
            <w:r>
              <w:rPr>
                <w:spacing w:val="-6"/>
                <w:sz w:val="20"/>
              </w:rPr>
              <w:t xml:space="preserve"> </w:t>
            </w:r>
            <w:r>
              <w:rPr>
                <w:sz w:val="20"/>
              </w:rPr>
              <w:t>equation</w:t>
            </w:r>
            <w:r>
              <w:rPr>
                <w:spacing w:val="-6"/>
                <w:sz w:val="20"/>
              </w:rPr>
              <w:t xml:space="preserve"> </w:t>
            </w:r>
            <w:r>
              <w:rPr>
                <w:sz w:val="20"/>
              </w:rPr>
              <w:t>of</w:t>
            </w:r>
            <w:r>
              <w:rPr>
                <w:spacing w:val="-6"/>
                <w:sz w:val="20"/>
              </w:rPr>
              <w:t xml:space="preserve"> </w:t>
            </w:r>
            <w:r>
              <w:rPr>
                <w:sz w:val="20"/>
              </w:rPr>
              <w:t>a</w:t>
            </w:r>
            <w:r>
              <w:rPr>
                <w:spacing w:val="-6"/>
                <w:sz w:val="20"/>
              </w:rPr>
              <w:t xml:space="preserve"> </w:t>
            </w:r>
            <w:r>
              <w:rPr>
                <w:sz w:val="20"/>
              </w:rPr>
              <w:t>quadratic</w:t>
            </w:r>
            <w:r>
              <w:rPr>
                <w:spacing w:val="-6"/>
                <w:sz w:val="20"/>
              </w:rPr>
              <w:t xml:space="preserve"> </w:t>
            </w:r>
            <w:r>
              <w:rPr>
                <w:sz w:val="20"/>
              </w:rPr>
              <w:t>function.</w:t>
            </w:r>
            <w:r>
              <w:rPr>
                <w:spacing w:val="-6"/>
                <w:sz w:val="20"/>
              </w:rPr>
              <w:t xml:space="preserve"> </w:t>
            </w:r>
            <w:r>
              <w:rPr>
                <w:spacing w:val="-4"/>
                <w:sz w:val="20"/>
              </w:rPr>
              <w:t>(NA)</w:t>
            </w:r>
          </w:p>
          <w:p w14:paraId="26AC53F3" w14:textId="77777777" w:rsidR="0095080B" w:rsidRDefault="00000000">
            <w:pPr>
              <w:pStyle w:val="TableParagraph"/>
              <w:numPr>
                <w:ilvl w:val="0"/>
                <w:numId w:val="12"/>
              </w:numPr>
              <w:tabs>
                <w:tab w:val="left" w:pos="427"/>
              </w:tabs>
              <w:spacing w:before="79"/>
              <w:ind w:hanging="293"/>
              <w:rPr>
                <w:sz w:val="20"/>
              </w:rPr>
            </w:pPr>
            <w:r>
              <w:rPr>
                <w:sz w:val="20"/>
              </w:rPr>
              <w:t>solve</w:t>
            </w:r>
            <w:r>
              <w:rPr>
                <w:spacing w:val="-11"/>
                <w:sz w:val="20"/>
              </w:rPr>
              <w:t xml:space="preserve"> </w:t>
            </w:r>
            <w:r>
              <w:rPr>
                <w:sz w:val="20"/>
              </w:rPr>
              <w:t>equations</w:t>
            </w:r>
            <w:r>
              <w:rPr>
                <w:spacing w:val="-8"/>
                <w:sz w:val="20"/>
              </w:rPr>
              <w:t xml:space="preserve"> </w:t>
            </w:r>
            <w:r>
              <w:rPr>
                <w:sz w:val="20"/>
              </w:rPr>
              <w:t>reducible</w:t>
            </w:r>
            <w:r>
              <w:rPr>
                <w:spacing w:val="-8"/>
                <w:sz w:val="20"/>
              </w:rPr>
              <w:t xml:space="preserve"> </w:t>
            </w:r>
            <w:r>
              <w:rPr>
                <w:sz w:val="20"/>
              </w:rPr>
              <w:t>to</w:t>
            </w:r>
            <w:r>
              <w:rPr>
                <w:spacing w:val="-9"/>
                <w:sz w:val="20"/>
              </w:rPr>
              <w:t xml:space="preserve"> </w:t>
            </w:r>
            <w:r>
              <w:rPr>
                <w:sz w:val="20"/>
              </w:rPr>
              <w:t>quadratic</w:t>
            </w:r>
            <w:r>
              <w:rPr>
                <w:spacing w:val="-8"/>
                <w:sz w:val="20"/>
              </w:rPr>
              <w:t xml:space="preserve"> </w:t>
            </w:r>
            <w:r>
              <w:rPr>
                <w:sz w:val="20"/>
              </w:rPr>
              <w:t>equations</w:t>
            </w:r>
            <w:r>
              <w:rPr>
                <w:spacing w:val="-8"/>
                <w:sz w:val="20"/>
              </w:rPr>
              <w:t xml:space="preserve"> </w:t>
            </w:r>
            <w:r>
              <w:rPr>
                <w:sz w:val="20"/>
              </w:rPr>
              <w:t>and</w:t>
            </w:r>
            <w:r>
              <w:rPr>
                <w:spacing w:val="-9"/>
                <w:sz w:val="20"/>
              </w:rPr>
              <w:t xml:space="preserve"> </w:t>
            </w:r>
            <w:r>
              <w:rPr>
                <w:sz w:val="20"/>
              </w:rPr>
              <w:t>radical</w:t>
            </w:r>
            <w:r>
              <w:rPr>
                <w:spacing w:val="-8"/>
                <w:sz w:val="20"/>
              </w:rPr>
              <w:t xml:space="preserve"> </w:t>
            </w:r>
            <w:r>
              <w:rPr>
                <w:sz w:val="20"/>
              </w:rPr>
              <w:t>equations.</w:t>
            </w:r>
            <w:r>
              <w:rPr>
                <w:spacing w:val="-8"/>
                <w:sz w:val="20"/>
              </w:rPr>
              <w:t xml:space="preserve"> </w:t>
            </w:r>
            <w:r>
              <w:rPr>
                <w:spacing w:val="-4"/>
                <w:sz w:val="20"/>
              </w:rPr>
              <w:t>(NA)</w:t>
            </w:r>
          </w:p>
        </w:tc>
      </w:tr>
    </w:tbl>
    <w:p w14:paraId="4CF14E9C"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606187AB" w14:textId="77777777" w:rsidR="0095080B" w:rsidRDefault="00000000">
      <w:pPr>
        <w:spacing w:before="91" w:after="3"/>
        <w:ind w:left="5418" w:right="5416"/>
        <w:jc w:val="center"/>
        <w:rPr>
          <w:b/>
        </w:rPr>
      </w:pPr>
      <w:r>
        <w:rPr>
          <w:b/>
        </w:rPr>
        <w:lastRenderedPageBreak/>
        <w:t>GRADE</w:t>
      </w:r>
      <w:r>
        <w:rPr>
          <w:b/>
          <w:spacing w:val="-4"/>
        </w:rPr>
        <w:t xml:space="preserve"> </w:t>
      </w:r>
      <w:r>
        <w:rPr>
          <w:b/>
        </w:rPr>
        <w:t>10</w:t>
      </w:r>
      <w:r>
        <w:rPr>
          <w:b/>
          <w:spacing w:val="-4"/>
        </w:rPr>
        <w:t xml:space="preserve"> </w:t>
      </w:r>
      <w:r>
        <w:rPr>
          <w:b/>
        </w:rPr>
        <w:t>–</w:t>
      </w:r>
      <w:r>
        <w:rPr>
          <w:b/>
          <w:spacing w:val="-4"/>
        </w:rPr>
        <w:t xml:space="preserve"> </w:t>
      </w:r>
      <w:r>
        <w:rPr>
          <w:b/>
        </w:rPr>
        <w:t>QUARTER</w:t>
      </w:r>
      <w:r>
        <w:rPr>
          <w:b/>
          <w:spacing w:val="-3"/>
        </w:rPr>
        <w:t xml:space="preserve"> </w:t>
      </w:r>
      <w:r>
        <w:rPr>
          <w:b/>
          <w:spacing w:val="-10"/>
        </w:rPr>
        <w:t>3</w:t>
      </w:r>
    </w:p>
    <w:tbl>
      <w:tblPr>
        <w:tblW w:w="0" w:type="auto"/>
        <w:tblInd w:w="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8"/>
        <w:gridCol w:w="3691"/>
        <w:gridCol w:w="9355"/>
      </w:tblGrid>
      <w:tr w:rsidR="0095080B" w14:paraId="174302D1" w14:textId="77777777">
        <w:trPr>
          <w:trHeight w:val="772"/>
        </w:trPr>
        <w:tc>
          <w:tcPr>
            <w:tcW w:w="1838" w:type="dxa"/>
            <w:shd w:val="clear" w:color="auto" w:fill="A6A6A6"/>
          </w:tcPr>
          <w:p w14:paraId="189E9286" w14:textId="77777777" w:rsidR="0095080B" w:rsidRDefault="00000000">
            <w:pPr>
              <w:pStyle w:val="TableParagraph"/>
              <w:spacing w:before="1" w:line="237" w:lineRule="auto"/>
              <w:ind w:left="440" w:right="338" w:hanging="84"/>
              <w:rPr>
                <w:b/>
              </w:rPr>
            </w:pPr>
            <w:r>
              <w:rPr>
                <w:b/>
                <w:spacing w:val="-2"/>
              </w:rPr>
              <w:t>CONTENT DOMAIN</w:t>
            </w:r>
          </w:p>
        </w:tc>
        <w:tc>
          <w:tcPr>
            <w:tcW w:w="3691" w:type="dxa"/>
            <w:shd w:val="clear" w:color="auto" w:fill="A6A6A6"/>
          </w:tcPr>
          <w:p w14:paraId="1667EBA2" w14:textId="77777777" w:rsidR="0095080B" w:rsidRDefault="00000000">
            <w:pPr>
              <w:pStyle w:val="TableParagraph"/>
              <w:spacing w:line="257" w:lineRule="exact"/>
              <w:ind w:left="524"/>
              <w:rPr>
                <w:b/>
              </w:rPr>
            </w:pPr>
            <w:r>
              <w:rPr>
                <w:b/>
              </w:rPr>
              <w:t>CONTENT</w:t>
            </w:r>
            <w:r>
              <w:rPr>
                <w:b/>
                <w:spacing w:val="-7"/>
              </w:rPr>
              <w:t xml:space="preserve"> </w:t>
            </w:r>
            <w:r>
              <w:rPr>
                <w:b/>
                <w:spacing w:val="-2"/>
              </w:rPr>
              <w:t>STANDARDS</w:t>
            </w:r>
          </w:p>
          <w:p w14:paraId="2BC76E3C" w14:textId="77777777" w:rsidR="0095080B" w:rsidRDefault="00000000">
            <w:pPr>
              <w:pStyle w:val="TableParagraph"/>
              <w:spacing w:before="1"/>
              <w:ind w:left="115" w:right="86"/>
              <w:rPr>
                <w:i/>
                <w:sz w:val="20"/>
              </w:rPr>
            </w:pPr>
            <w:r>
              <w:rPr>
                <w:i/>
                <w:sz w:val="20"/>
              </w:rPr>
              <w:t>The learners demonstrate knowledge</w:t>
            </w:r>
            <w:r>
              <w:rPr>
                <w:i/>
                <w:spacing w:val="-10"/>
                <w:sz w:val="20"/>
              </w:rPr>
              <w:t xml:space="preserve"> </w:t>
            </w:r>
            <w:r>
              <w:rPr>
                <w:i/>
                <w:sz w:val="20"/>
              </w:rPr>
              <w:t>and</w:t>
            </w:r>
            <w:r>
              <w:rPr>
                <w:i/>
                <w:spacing w:val="-10"/>
                <w:sz w:val="20"/>
              </w:rPr>
              <w:t xml:space="preserve"> </w:t>
            </w:r>
            <w:r>
              <w:rPr>
                <w:i/>
                <w:sz w:val="20"/>
              </w:rPr>
              <w:t>understanding</w:t>
            </w:r>
            <w:r>
              <w:rPr>
                <w:i/>
                <w:spacing w:val="-10"/>
                <w:sz w:val="20"/>
              </w:rPr>
              <w:t xml:space="preserve"> </w:t>
            </w:r>
            <w:r>
              <w:rPr>
                <w:i/>
                <w:sz w:val="20"/>
              </w:rPr>
              <w:t>of</w:t>
            </w:r>
            <w:r>
              <w:rPr>
                <w:i/>
                <w:spacing w:val="-10"/>
                <w:sz w:val="20"/>
              </w:rPr>
              <w:t xml:space="preserve"> </w:t>
            </w:r>
            <w:r>
              <w:rPr>
                <w:i/>
                <w:sz w:val="20"/>
              </w:rPr>
              <w:t>...</w:t>
            </w:r>
          </w:p>
        </w:tc>
        <w:tc>
          <w:tcPr>
            <w:tcW w:w="9355" w:type="dxa"/>
            <w:shd w:val="clear" w:color="auto" w:fill="A6A6A6"/>
          </w:tcPr>
          <w:p w14:paraId="1CDCB91C" w14:textId="77777777" w:rsidR="0095080B" w:rsidRDefault="00000000">
            <w:pPr>
              <w:pStyle w:val="TableParagraph"/>
              <w:spacing w:line="255" w:lineRule="exact"/>
              <w:ind w:left="7"/>
              <w:jc w:val="center"/>
              <w:rPr>
                <w:b/>
              </w:rPr>
            </w:pPr>
            <w:r>
              <w:rPr>
                <w:b/>
              </w:rPr>
              <w:t>LEARNING</w:t>
            </w:r>
            <w:r>
              <w:rPr>
                <w:b/>
                <w:spacing w:val="-8"/>
              </w:rPr>
              <w:t xml:space="preserve"> </w:t>
            </w:r>
            <w:r>
              <w:rPr>
                <w:b/>
                <w:spacing w:val="-2"/>
              </w:rPr>
              <w:t>COMPETENCIES</w:t>
            </w:r>
          </w:p>
          <w:p w14:paraId="5AB61B52" w14:textId="77777777" w:rsidR="0095080B" w:rsidRDefault="00000000">
            <w:pPr>
              <w:pStyle w:val="TableParagraph"/>
              <w:spacing w:line="256" w:lineRule="exact"/>
              <w:rPr>
                <w:i/>
              </w:rPr>
            </w:pPr>
            <w:r>
              <w:rPr>
                <w:i/>
              </w:rPr>
              <w:t>The</w:t>
            </w:r>
            <w:r>
              <w:rPr>
                <w:i/>
                <w:spacing w:val="-6"/>
              </w:rPr>
              <w:t xml:space="preserve"> </w:t>
            </w:r>
            <w:r>
              <w:rPr>
                <w:i/>
              </w:rPr>
              <w:t>learners</w:t>
            </w:r>
            <w:r>
              <w:rPr>
                <w:i/>
                <w:spacing w:val="-5"/>
              </w:rPr>
              <w:t xml:space="preserve"> </w:t>
            </w:r>
            <w:r>
              <w:rPr>
                <w:i/>
                <w:spacing w:val="-10"/>
              </w:rPr>
              <w:t>…</w:t>
            </w:r>
          </w:p>
        </w:tc>
      </w:tr>
      <w:tr w:rsidR="0095080B" w14:paraId="695E8F48" w14:textId="77777777">
        <w:trPr>
          <w:trHeight w:val="1684"/>
        </w:trPr>
        <w:tc>
          <w:tcPr>
            <w:tcW w:w="1838" w:type="dxa"/>
          </w:tcPr>
          <w:p w14:paraId="00CFC03B" w14:textId="77777777" w:rsidR="0095080B" w:rsidRDefault="00000000">
            <w:pPr>
              <w:pStyle w:val="TableParagraph"/>
              <w:rPr>
                <w:b/>
                <w:sz w:val="20"/>
              </w:rPr>
            </w:pPr>
            <w:r>
              <w:rPr>
                <w:b/>
                <w:sz w:val="20"/>
              </w:rPr>
              <w:t>Number</w:t>
            </w:r>
            <w:r>
              <w:rPr>
                <w:b/>
                <w:spacing w:val="-17"/>
                <w:sz w:val="20"/>
              </w:rPr>
              <w:t xml:space="preserve"> </w:t>
            </w:r>
            <w:r>
              <w:rPr>
                <w:b/>
                <w:sz w:val="20"/>
              </w:rPr>
              <w:t>and Algebra</w:t>
            </w:r>
            <w:r>
              <w:rPr>
                <w:b/>
                <w:spacing w:val="-11"/>
                <w:sz w:val="20"/>
              </w:rPr>
              <w:t xml:space="preserve"> </w:t>
            </w:r>
            <w:r>
              <w:rPr>
                <w:b/>
                <w:spacing w:val="-4"/>
                <w:sz w:val="20"/>
              </w:rPr>
              <w:t>(NA)</w:t>
            </w:r>
          </w:p>
        </w:tc>
        <w:tc>
          <w:tcPr>
            <w:tcW w:w="3691" w:type="dxa"/>
          </w:tcPr>
          <w:p w14:paraId="3D0E42AB" w14:textId="77777777" w:rsidR="0095080B" w:rsidRDefault="00000000">
            <w:pPr>
              <w:pStyle w:val="TableParagraph"/>
              <w:numPr>
                <w:ilvl w:val="0"/>
                <w:numId w:val="11"/>
              </w:numPr>
              <w:tabs>
                <w:tab w:val="left" w:pos="415"/>
                <w:tab w:val="left" w:pos="417"/>
              </w:tabs>
              <w:ind w:right="593" w:hanging="312"/>
              <w:rPr>
                <w:sz w:val="20"/>
              </w:rPr>
            </w:pPr>
            <w:r>
              <w:rPr>
                <w:sz w:val="20"/>
              </w:rPr>
              <w:t>equation</w:t>
            </w:r>
            <w:r>
              <w:rPr>
                <w:spacing w:val="-8"/>
                <w:sz w:val="20"/>
              </w:rPr>
              <w:t xml:space="preserve"> </w:t>
            </w:r>
            <w:r>
              <w:rPr>
                <w:sz w:val="20"/>
              </w:rPr>
              <w:t>of</w:t>
            </w:r>
            <w:r>
              <w:rPr>
                <w:spacing w:val="-7"/>
                <w:sz w:val="20"/>
              </w:rPr>
              <w:t xml:space="preserve"> </w:t>
            </w:r>
            <w:r>
              <w:rPr>
                <w:sz w:val="20"/>
              </w:rPr>
              <w:t>a</w:t>
            </w:r>
            <w:r>
              <w:rPr>
                <w:spacing w:val="-7"/>
                <w:sz w:val="20"/>
              </w:rPr>
              <w:t xml:space="preserve"> </w:t>
            </w:r>
            <w:r>
              <w:rPr>
                <w:sz w:val="20"/>
              </w:rPr>
              <w:t>circle</w:t>
            </w:r>
            <w:r>
              <w:rPr>
                <w:spacing w:val="-7"/>
                <w:sz w:val="20"/>
              </w:rPr>
              <w:t xml:space="preserve"> </w:t>
            </w:r>
            <w:r>
              <w:rPr>
                <w:sz w:val="20"/>
              </w:rPr>
              <w:t>and</w:t>
            </w:r>
            <w:r>
              <w:rPr>
                <w:spacing w:val="-8"/>
                <w:sz w:val="20"/>
              </w:rPr>
              <w:t xml:space="preserve"> </w:t>
            </w:r>
            <w:r>
              <w:rPr>
                <w:sz w:val="20"/>
              </w:rPr>
              <w:t>the graph of a circle.</w:t>
            </w:r>
          </w:p>
        </w:tc>
        <w:tc>
          <w:tcPr>
            <w:tcW w:w="9355" w:type="dxa"/>
          </w:tcPr>
          <w:p w14:paraId="67206C8B" w14:textId="77777777" w:rsidR="0095080B" w:rsidRDefault="00000000">
            <w:pPr>
              <w:pStyle w:val="TableParagraph"/>
              <w:numPr>
                <w:ilvl w:val="0"/>
                <w:numId w:val="10"/>
              </w:numPr>
              <w:tabs>
                <w:tab w:val="left" w:pos="563"/>
              </w:tabs>
              <w:ind w:left="563" w:right="622"/>
              <w:rPr>
                <w:sz w:val="20"/>
              </w:rPr>
            </w:pPr>
            <w:r>
              <w:rPr>
                <w:sz w:val="20"/>
              </w:rPr>
              <w:t>transform</w:t>
            </w:r>
            <w:r>
              <w:rPr>
                <w:spacing w:val="-4"/>
                <w:sz w:val="20"/>
              </w:rPr>
              <w:t xml:space="preserve"> </w:t>
            </w:r>
            <w:r>
              <w:rPr>
                <w:sz w:val="20"/>
              </w:rPr>
              <w:t>the</w:t>
            </w:r>
            <w:r>
              <w:rPr>
                <w:spacing w:val="-3"/>
                <w:sz w:val="20"/>
              </w:rPr>
              <w:t xml:space="preserve"> </w:t>
            </w:r>
            <w:r>
              <w:rPr>
                <w:sz w:val="20"/>
              </w:rPr>
              <w:t>equation</w:t>
            </w:r>
            <w:r>
              <w:rPr>
                <w:spacing w:val="-4"/>
                <w:sz w:val="20"/>
              </w:rPr>
              <w:t xml:space="preserve"> </w:t>
            </w:r>
            <w:r>
              <w:rPr>
                <w:sz w:val="20"/>
              </w:rPr>
              <w:t>of</w:t>
            </w:r>
            <w:r>
              <w:rPr>
                <w:spacing w:val="-3"/>
                <w:sz w:val="20"/>
              </w:rPr>
              <w:t xml:space="preserve"> </w:t>
            </w:r>
            <w:r>
              <w:rPr>
                <w:sz w:val="20"/>
              </w:rPr>
              <w:t>a</w:t>
            </w:r>
            <w:r>
              <w:rPr>
                <w:spacing w:val="-3"/>
                <w:sz w:val="20"/>
              </w:rPr>
              <w:t xml:space="preserve"> </w:t>
            </w:r>
            <w:r>
              <w:rPr>
                <w:sz w:val="20"/>
              </w:rPr>
              <w:t>circle</w:t>
            </w:r>
            <w:r>
              <w:rPr>
                <w:spacing w:val="-3"/>
                <w:sz w:val="20"/>
              </w:rPr>
              <w:t xml:space="preserve"> </w:t>
            </w:r>
            <w:r>
              <w:rPr>
                <w:sz w:val="20"/>
              </w:rPr>
              <w:t>from</w:t>
            </w:r>
            <w:r>
              <w:rPr>
                <w:spacing w:val="-4"/>
                <w:sz w:val="20"/>
              </w:rPr>
              <w:t xml:space="preserve"> </w:t>
            </w:r>
            <w:r>
              <w:rPr>
                <w:sz w:val="20"/>
              </w:rPr>
              <w:t>center-radius</w:t>
            </w:r>
            <w:r>
              <w:rPr>
                <w:spacing w:val="-3"/>
                <w:sz w:val="20"/>
              </w:rPr>
              <w:t xml:space="preserve"> </w:t>
            </w:r>
            <w:r>
              <w:rPr>
                <w:sz w:val="20"/>
              </w:rPr>
              <w:t>form</w:t>
            </w:r>
            <w:r>
              <w:rPr>
                <w:spacing w:val="-4"/>
                <w:sz w:val="20"/>
              </w:rPr>
              <w:t xml:space="preserve"> </w:t>
            </w:r>
            <w:r>
              <w:rPr>
                <w:sz w:val="20"/>
              </w:rPr>
              <w:t>to</w:t>
            </w:r>
            <w:r>
              <w:rPr>
                <w:spacing w:val="-3"/>
                <w:sz w:val="20"/>
              </w:rPr>
              <w:t xml:space="preserve"> </w:t>
            </w:r>
            <w:r>
              <w:rPr>
                <w:sz w:val="20"/>
              </w:rPr>
              <w:t>general</w:t>
            </w:r>
            <w:r>
              <w:rPr>
                <w:spacing w:val="-3"/>
                <w:sz w:val="20"/>
              </w:rPr>
              <w:t xml:space="preserve"> </w:t>
            </w:r>
            <w:r>
              <w:rPr>
                <w:sz w:val="20"/>
              </w:rPr>
              <w:t>form,</w:t>
            </w:r>
            <w:r>
              <w:rPr>
                <w:spacing w:val="-3"/>
                <w:sz w:val="20"/>
              </w:rPr>
              <w:t xml:space="preserve"> </w:t>
            </w:r>
            <w:r>
              <w:rPr>
                <w:sz w:val="20"/>
              </w:rPr>
              <w:t>and</w:t>
            </w:r>
            <w:r>
              <w:rPr>
                <w:spacing w:val="-3"/>
                <w:sz w:val="20"/>
              </w:rPr>
              <w:t xml:space="preserve"> </w:t>
            </w:r>
            <w:r>
              <w:rPr>
                <w:sz w:val="20"/>
              </w:rPr>
              <w:t xml:space="preserve">vice </w:t>
            </w:r>
            <w:r>
              <w:rPr>
                <w:spacing w:val="-2"/>
                <w:sz w:val="20"/>
              </w:rPr>
              <w:t>versa.</w:t>
            </w:r>
          </w:p>
          <w:p w14:paraId="61F0EE4E" w14:textId="77777777" w:rsidR="0095080B" w:rsidRDefault="00000000">
            <w:pPr>
              <w:pStyle w:val="TableParagraph"/>
              <w:numPr>
                <w:ilvl w:val="0"/>
                <w:numId w:val="10"/>
              </w:numPr>
              <w:tabs>
                <w:tab w:val="left" w:pos="563"/>
              </w:tabs>
              <w:ind w:left="563"/>
              <w:rPr>
                <w:sz w:val="20"/>
              </w:rPr>
            </w:pPr>
            <w:r>
              <w:rPr>
                <w:sz w:val="20"/>
              </w:rPr>
              <w:t>determine</w:t>
            </w:r>
            <w:r>
              <w:rPr>
                <w:spacing w:val="-7"/>
                <w:sz w:val="20"/>
              </w:rPr>
              <w:t xml:space="preserve"> </w:t>
            </w:r>
            <w:r>
              <w:rPr>
                <w:sz w:val="20"/>
              </w:rPr>
              <w:t>the</w:t>
            </w:r>
            <w:r>
              <w:rPr>
                <w:spacing w:val="-4"/>
                <w:sz w:val="20"/>
              </w:rPr>
              <w:t xml:space="preserve"> </w:t>
            </w:r>
            <w:r>
              <w:rPr>
                <w:sz w:val="20"/>
              </w:rPr>
              <w:t>center</w:t>
            </w:r>
            <w:r>
              <w:rPr>
                <w:spacing w:val="-4"/>
                <w:sz w:val="20"/>
              </w:rPr>
              <w:t xml:space="preserve"> </w:t>
            </w:r>
            <w:r>
              <w:rPr>
                <w:sz w:val="20"/>
              </w:rPr>
              <w:t>and</w:t>
            </w:r>
            <w:r>
              <w:rPr>
                <w:spacing w:val="-4"/>
                <w:sz w:val="20"/>
              </w:rPr>
              <w:t xml:space="preserve"> </w:t>
            </w:r>
            <w:r>
              <w:rPr>
                <w:sz w:val="20"/>
              </w:rPr>
              <w:t>the</w:t>
            </w:r>
            <w:r>
              <w:rPr>
                <w:spacing w:val="-4"/>
                <w:sz w:val="20"/>
              </w:rPr>
              <w:t xml:space="preserve"> </w:t>
            </w:r>
            <w:r>
              <w:rPr>
                <w:sz w:val="20"/>
              </w:rPr>
              <w:t>radius</w:t>
            </w:r>
            <w:r>
              <w:rPr>
                <w:spacing w:val="-5"/>
                <w:sz w:val="20"/>
              </w:rPr>
              <w:t xml:space="preserve"> </w:t>
            </w:r>
            <w:r>
              <w:rPr>
                <w:sz w:val="20"/>
              </w:rPr>
              <w:t>of</w:t>
            </w:r>
            <w:r>
              <w:rPr>
                <w:spacing w:val="-4"/>
                <w:sz w:val="20"/>
              </w:rPr>
              <w:t xml:space="preserve"> </w:t>
            </w:r>
            <w:r>
              <w:rPr>
                <w:sz w:val="20"/>
              </w:rPr>
              <w:t>a</w:t>
            </w:r>
            <w:r>
              <w:rPr>
                <w:spacing w:val="-4"/>
                <w:sz w:val="20"/>
              </w:rPr>
              <w:t xml:space="preserve"> </w:t>
            </w:r>
            <w:r>
              <w:rPr>
                <w:sz w:val="20"/>
              </w:rPr>
              <w:t>circle</w:t>
            </w:r>
            <w:r>
              <w:rPr>
                <w:spacing w:val="-4"/>
                <w:sz w:val="20"/>
              </w:rPr>
              <w:t xml:space="preserve"> </w:t>
            </w:r>
            <w:r>
              <w:rPr>
                <w:sz w:val="20"/>
              </w:rPr>
              <w:t>from</w:t>
            </w:r>
            <w:r>
              <w:rPr>
                <w:spacing w:val="-5"/>
                <w:sz w:val="20"/>
              </w:rPr>
              <w:t xml:space="preserve"> </w:t>
            </w:r>
            <w:r>
              <w:rPr>
                <w:sz w:val="20"/>
              </w:rPr>
              <w:t>a</w:t>
            </w:r>
            <w:r>
              <w:rPr>
                <w:spacing w:val="-4"/>
                <w:sz w:val="20"/>
              </w:rPr>
              <w:t xml:space="preserve"> </w:t>
            </w:r>
            <w:r>
              <w:rPr>
                <w:sz w:val="20"/>
              </w:rPr>
              <w:t>given</w:t>
            </w:r>
            <w:r>
              <w:rPr>
                <w:spacing w:val="-5"/>
                <w:sz w:val="20"/>
              </w:rPr>
              <w:t xml:space="preserve"> </w:t>
            </w:r>
            <w:r>
              <w:rPr>
                <w:spacing w:val="-2"/>
                <w:sz w:val="20"/>
              </w:rPr>
              <w:t>equation.</w:t>
            </w:r>
          </w:p>
          <w:p w14:paraId="72F3100F" w14:textId="77777777" w:rsidR="0095080B" w:rsidRDefault="00000000">
            <w:pPr>
              <w:pStyle w:val="TableParagraph"/>
              <w:numPr>
                <w:ilvl w:val="0"/>
                <w:numId w:val="10"/>
              </w:numPr>
              <w:tabs>
                <w:tab w:val="left" w:pos="563"/>
              </w:tabs>
              <w:ind w:left="563"/>
              <w:rPr>
                <w:sz w:val="20"/>
              </w:rPr>
            </w:pPr>
            <w:r>
              <w:rPr>
                <w:sz w:val="20"/>
              </w:rPr>
              <w:t>sketch</w:t>
            </w:r>
            <w:r>
              <w:rPr>
                <w:spacing w:val="-6"/>
                <w:sz w:val="20"/>
              </w:rPr>
              <w:t xml:space="preserve"> </w:t>
            </w:r>
            <w:r>
              <w:rPr>
                <w:sz w:val="20"/>
              </w:rPr>
              <w:t>the</w:t>
            </w:r>
            <w:r>
              <w:rPr>
                <w:spacing w:val="-4"/>
                <w:sz w:val="20"/>
              </w:rPr>
              <w:t xml:space="preserve"> </w:t>
            </w:r>
            <w:r>
              <w:rPr>
                <w:sz w:val="20"/>
              </w:rPr>
              <w:t>graph</w:t>
            </w:r>
            <w:r>
              <w:rPr>
                <w:spacing w:val="-5"/>
                <w:sz w:val="20"/>
              </w:rPr>
              <w:t xml:space="preserve"> </w:t>
            </w:r>
            <w:r>
              <w:rPr>
                <w:sz w:val="20"/>
              </w:rPr>
              <w:t>of</w:t>
            </w:r>
            <w:r>
              <w:rPr>
                <w:spacing w:val="-4"/>
                <w:sz w:val="20"/>
              </w:rPr>
              <w:t xml:space="preserve"> </w:t>
            </w:r>
            <w:r>
              <w:rPr>
                <w:sz w:val="20"/>
              </w:rPr>
              <w:t>a</w:t>
            </w:r>
            <w:r>
              <w:rPr>
                <w:spacing w:val="-5"/>
                <w:sz w:val="20"/>
              </w:rPr>
              <w:t xml:space="preserve"> </w:t>
            </w:r>
            <w:r>
              <w:rPr>
                <w:sz w:val="20"/>
              </w:rPr>
              <w:t>circle</w:t>
            </w:r>
            <w:r>
              <w:rPr>
                <w:spacing w:val="-4"/>
                <w:sz w:val="20"/>
              </w:rPr>
              <w:t xml:space="preserve"> </w:t>
            </w:r>
            <w:r>
              <w:rPr>
                <w:sz w:val="20"/>
              </w:rPr>
              <w:t>given</w:t>
            </w:r>
            <w:r>
              <w:rPr>
                <w:spacing w:val="-5"/>
                <w:sz w:val="20"/>
              </w:rPr>
              <w:t xml:space="preserve"> </w:t>
            </w:r>
            <w:r>
              <w:rPr>
                <w:sz w:val="20"/>
              </w:rPr>
              <w:t>its</w:t>
            </w:r>
            <w:r>
              <w:rPr>
                <w:spacing w:val="-4"/>
                <w:sz w:val="20"/>
              </w:rPr>
              <w:t xml:space="preserve"> </w:t>
            </w:r>
            <w:r>
              <w:rPr>
                <w:spacing w:val="-2"/>
                <w:sz w:val="20"/>
              </w:rPr>
              <w:t>equation.</w:t>
            </w:r>
          </w:p>
          <w:p w14:paraId="71BBF49A" w14:textId="77777777" w:rsidR="0095080B" w:rsidRDefault="00000000">
            <w:pPr>
              <w:pStyle w:val="TableParagraph"/>
              <w:numPr>
                <w:ilvl w:val="0"/>
                <w:numId w:val="10"/>
              </w:numPr>
              <w:tabs>
                <w:tab w:val="left" w:pos="563"/>
              </w:tabs>
              <w:ind w:left="563" w:right="1090"/>
              <w:rPr>
                <w:sz w:val="20"/>
              </w:rPr>
            </w:pPr>
            <w:r>
              <w:rPr>
                <w:sz w:val="20"/>
              </w:rPr>
              <w:t>find</w:t>
            </w:r>
            <w:r>
              <w:rPr>
                <w:spacing w:val="-3"/>
                <w:sz w:val="20"/>
              </w:rPr>
              <w:t xml:space="preserve"> </w:t>
            </w:r>
            <w:r>
              <w:rPr>
                <w:sz w:val="20"/>
              </w:rPr>
              <w:t>the</w:t>
            </w:r>
            <w:r>
              <w:rPr>
                <w:spacing w:val="-3"/>
                <w:sz w:val="20"/>
              </w:rPr>
              <w:t xml:space="preserve"> </w:t>
            </w:r>
            <w:r>
              <w:rPr>
                <w:sz w:val="20"/>
              </w:rPr>
              <w:t>equation</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circle</w:t>
            </w:r>
            <w:r>
              <w:rPr>
                <w:spacing w:val="-3"/>
                <w:sz w:val="20"/>
              </w:rPr>
              <w:t xml:space="preserve"> </w:t>
            </w:r>
            <w:r>
              <w:rPr>
                <w:sz w:val="20"/>
              </w:rPr>
              <w:t>from</w:t>
            </w:r>
            <w:r>
              <w:rPr>
                <w:spacing w:val="-4"/>
                <w:sz w:val="20"/>
              </w:rPr>
              <w:t xml:space="preserve"> </w:t>
            </w:r>
            <w:r>
              <w:rPr>
                <w:sz w:val="20"/>
              </w:rPr>
              <w:t>given</w:t>
            </w:r>
            <w:r>
              <w:rPr>
                <w:spacing w:val="-3"/>
                <w:sz w:val="20"/>
              </w:rPr>
              <w:t xml:space="preserve"> </w:t>
            </w:r>
            <w:r>
              <w:rPr>
                <w:sz w:val="20"/>
              </w:rPr>
              <w:t>conditions,</w:t>
            </w:r>
            <w:r>
              <w:rPr>
                <w:spacing w:val="-3"/>
                <w:sz w:val="20"/>
              </w:rPr>
              <w:t xml:space="preserve"> </w:t>
            </w:r>
            <w:r>
              <w:rPr>
                <w:sz w:val="20"/>
              </w:rPr>
              <w:t>e.g.,</w:t>
            </w:r>
            <w:r>
              <w:rPr>
                <w:spacing w:val="-3"/>
                <w:sz w:val="20"/>
              </w:rPr>
              <w:t xml:space="preserve"> </w:t>
            </w:r>
            <w:r>
              <w:rPr>
                <w:sz w:val="20"/>
              </w:rPr>
              <w:t>given</w:t>
            </w:r>
            <w:r>
              <w:rPr>
                <w:spacing w:val="-3"/>
                <w:sz w:val="20"/>
              </w:rPr>
              <w:t xml:space="preserve"> </w:t>
            </w:r>
            <w:r>
              <w:rPr>
                <w:sz w:val="20"/>
              </w:rPr>
              <w:t>two</w:t>
            </w:r>
            <w:r>
              <w:rPr>
                <w:spacing w:val="-3"/>
                <w:sz w:val="20"/>
              </w:rPr>
              <w:t xml:space="preserve"> </w:t>
            </w:r>
            <w:r>
              <w:rPr>
                <w:sz w:val="20"/>
              </w:rPr>
              <w:t>points</w:t>
            </w:r>
            <w:r>
              <w:rPr>
                <w:spacing w:val="-3"/>
                <w:sz w:val="20"/>
              </w:rPr>
              <w:t xml:space="preserve"> </w:t>
            </w:r>
            <w:r>
              <w:rPr>
                <w:sz w:val="20"/>
              </w:rPr>
              <w:t>as</w:t>
            </w:r>
            <w:r>
              <w:rPr>
                <w:spacing w:val="-3"/>
                <w:sz w:val="20"/>
              </w:rPr>
              <w:t xml:space="preserve"> </w:t>
            </w:r>
            <w:r>
              <w:rPr>
                <w:sz w:val="20"/>
              </w:rPr>
              <w:t>the endpoints of a diameter.</w:t>
            </w:r>
          </w:p>
          <w:p w14:paraId="52A39A2D" w14:textId="77777777" w:rsidR="0095080B" w:rsidRDefault="00000000">
            <w:pPr>
              <w:pStyle w:val="TableParagraph"/>
              <w:numPr>
                <w:ilvl w:val="0"/>
                <w:numId w:val="10"/>
              </w:numPr>
              <w:tabs>
                <w:tab w:val="left" w:pos="563"/>
              </w:tabs>
              <w:spacing w:before="1"/>
              <w:ind w:left="563"/>
              <w:rPr>
                <w:sz w:val="20"/>
              </w:rPr>
            </w:pPr>
            <w:r>
              <w:rPr>
                <w:sz w:val="20"/>
              </w:rPr>
              <w:t>solve</w:t>
            </w:r>
            <w:r>
              <w:rPr>
                <w:spacing w:val="-10"/>
                <w:sz w:val="20"/>
              </w:rPr>
              <w:t xml:space="preserve"> </w:t>
            </w:r>
            <w:r>
              <w:rPr>
                <w:sz w:val="20"/>
              </w:rPr>
              <w:t>problems</w:t>
            </w:r>
            <w:r>
              <w:rPr>
                <w:spacing w:val="-8"/>
                <w:sz w:val="20"/>
              </w:rPr>
              <w:t xml:space="preserve"> </w:t>
            </w:r>
            <w:r>
              <w:rPr>
                <w:sz w:val="20"/>
              </w:rPr>
              <w:t>involving</w:t>
            </w:r>
            <w:r>
              <w:rPr>
                <w:spacing w:val="-7"/>
                <w:sz w:val="20"/>
              </w:rPr>
              <w:t xml:space="preserve"> </w:t>
            </w:r>
            <w:r>
              <w:rPr>
                <w:sz w:val="20"/>
              </w:rPr>
              <w:t>geometric</w:t>
            </w:r>
            <w:r>
              <w:rPr>
                <w:spacing w:val="-8"/>
                <w:sz w:val="20"/>
              </w:rPr>
              <w:t xml:space="preserve"> </w:t>
            </w:r>
            <w:r>
              <w:rPr>
                <w:sz w:val="20"/>
              </w:rPr>
              <w:t>figures</w:t>
            </w:r>
            <w:r>
              <w:rPr>
                <w:spacing w:val="-8"/>
                <w:sz w:val="20"/>
              </w:rPr>
              <w:t xml:space="preserve"> </w:t>
            </w:r>
            <w:r>
              <w:rPr>
                <w:sz w:val="20"/>
              </w:rPr>
              <w:t>on</w:t>
            </w:r>
            <w:r>
              <w:rPr>
                <w:spacing w:val="-8"/>
                <w:sz w:val="20"/>
              </w:rPr>
              <w:t xml:space="preserve"> </w:t>
            </w:r>
            <w:r>
              <w:rPr>
                <w:sz w:val="20"/>
              </w:rPr>
              <w:t>the</w:t>
            </w:r>
            <w:r>
              <w:rPr>
                <w:spacing w:val="-8"/>
                <w:sz w:val="20"/>
              </w:rPr>
              <w:t xml:space="preserve"> </w:t>
            </w:r>
            <w:r>
              <w:rPr>
                <w:sz w:val="20"/>
              </w:rPr>
              <w:t>Cartesian</w:t>
            </w:r>
            <w:r>
              <w:rPr>
                <w:spacing w:val="-8"/>
                <w:sz w:val="20"/>
              </w:rPr>
              <w:t xml:space="preserve"> </w:t>
            </w:r>
            <w:r>
              <w:rPr>
                <w:spacing w:val="-2"/>
                <w:sz w:val="20"/>
              </w:rPr>
              <w:t>plane.</w:t>
            </w:r>
          </w:p>
        </w:tc>
      </w:tr>
      <w:tr w:rsidR="0095080B" w14:paraId="0EA9BD36" w14:textId="77777777">
        <w:trPr>
          <w:trHeight w:val="2375"/>
        </w:trPr>
        <w:tc>
          <w:tcPr>
            <w:tcW w:w="1838" w:type="dxa"/>
          </w:tcPr>
          <w:p w14:paraId="6BAB9C50" w14:textId="77777777" w:rsidR="0095080B" w:rsidRDefault="00000000">
            <w:pPr>
              <w:pStyle w:val="TableParagraph"/>
              <w:spacing w:line="233" w:lineRule="exact"/>
              <w:rPr>
                <w:b/>
                <w:sz w:val="20"/>
              </w:rPr>
            </w:pPr>
            <w:r>
              <w:rPr>
                <w:b/>
                <w:spacing w:val="-4"/>
                <w:sz w:val="20"/>
              </w:rPr>
              <w:t>Data</w:t>
            </w:r>
          </w:p>
          <w:p w14:paraId="31989D21" w14:textId="77777777" w:rsidR="0095080B" w:rsidRDefault="00000000">
            <w:pPr>
              <w:pStyle w:val="TableParagraph"/>
              <w:rPr>
                <w:b/>
                <w:sz w:val="20"/>
              </w:rPr>
            </w:pPr>
            <w:r>
              <w:rPr>
                <w:b/>
                <w:sz w:val="20"/>
              </w:rPr>
              <w:t>and</w:t>
            </w:r>
            <w:r>
              <w:rPr>
                <w:b/>
                <w:spacing w:val="-17"/>
                <w:sz w:val="20"/>
              </w:rPr>
              <w:t xml:space="preserve"> </w:t>
            </w:r>
            <w:r>
              <w:rPr>
                <w:b/>
                <w:sz w:val="20"/>
              </w:rPr>
              <w:t xml:space="preserve">Probability </w:t>
            </w:r>
            <w:r>
              <w:rPr>
                <w:b/>
                <w:spacing w:val="-4"/>
                <w:sz w:val="20"/>
              </w:rPr>
              <w:t>(DP)</w:t>
            </w:r>
          </w:p>
        </w:tc>
        <w:tc>
          <w:tcPr>
            <w:tcW w:w="3691" w:type="dxa"/>
          </w:tcPr>
          <w:p w14:paraId="46D0BC67" w14:textId="77777777" w:rsidR="0095080B" w:rsidRDefault="00000000">
            <w:pPr>
              <w:pStyle w:val="TableParagraph"/>
              <w:numPr>
                <w:ilvl w:val="0"/>
                <w:numId w:val="9"/>
              </w:numPr>
              <w:tabs>
                <w:tab w:val="left" w:pos="415"/>
              </w:tabs>
              <w:spacing w:line="233" w:lineRule="exact"/>
              <w:ind w:left="415" w:hanging="310"/>
              <w:rPr>
                <w:sz w:val="20"/>
              </w:rPr>
            </w:pPr>
            <w:r>
              <w:rPr>
                <w:sz w:val="20"/>
              </w:rPr>
              <w:t>evaluation</w:t>
            </w:r>
            <w:r>
              <w:rPr>
                <w:spacing w:val="-9"/>
                <w:sz w:val="20"/>
              </w:rPr>
              <w:t xml:space="preserve"> </w:t>
            </w:r>
            <w:r>
              <w:rPr>
                <w:sz w:val="20"/>
              </w:rPr>
              <w:t>of</w:t>
            </w:r>
            <w:r>
              <w:rPr>
                <w:spacing w:val="-8"/>
                <w:sz w:val="20"/>
              </w:rPr>
              <w:t xml:space="preserve"> </w:t>
            </w:r>
            <w:r>
              <w:rPr>
                <w:sz w:val="20"/>
              </w:rPr>
              <w:t>statistical</w:t>
            </w:r>
            <w:r>
              <w:rPr>
                <w:spacing w:val="-8"/>
                <w:sz w:val="20"/>
              </w:rPr>
              <w:t xml:space="preserve"> </w:t>
            </w:r>
            <w:r>
              <w:rPr>
                <w:spacing w:val="-2"/>
                <w:sz w:val="20"/>
              </w:rPr>
              <w:t>reports.</w:t>
            </w:r>
          </w:p>
          <w:p w14:paraId="50D884D9" w14:textId="77777777" w:rsidR="0095080B" w:rsidRDefault="00000000">
            <w:pPr>
              <w:pStyle w:val="TableParagraph"/>
              <w:numPr>
                <w:ilvl w:val="0"/>
                <w:numId w:val="9"/>
              </w:numPr>
              <w:tabs>
                <w:tab w:val="left" w:pos="415"/>
                <w:tab w:val="left" w:pos="417"/>
              </w:tabs>
              <w:spacing w:before="120"/>
              <w:ind w:left="417" w:right="797" w:hanging="312"/>
              <w:rPr>
                <w:sz w:val="20"/>
              </w:rPr>
            </w:pPr>
            <w:r>
              <w:rPr>
                <w:sz w:val="20"/>
              </w:rPr>
              <w:t>union</w:t>
            </w:r>
            <w:r>
              <w:rPr>
                <w:spacing w:val="-12"/>
                <w:sz w:val="20"/>
              </w:rPr>
              <w:t xml:space="preserve"> </w:t>
            </w:r>
            <w:r>
              <w:rPr>
                <w:sz w:val="20"/>
              </w:rPr>
              <w:t>and</w:t>
            </w:r>
            <w:r>
              <w:rPr>
                <w:spacing w:val="-12"/>
                <w:sz w:val="20"/>
              </w:rPr>
              <w:t xml:space="preserve"> </w:t>
            </w:r>
            <w:r>
              <w:rPr>
                <w:sz w:val="20"/>
              </w:rPr>
              <w:t>intersection</w:t>
            </w:r>
            <w:r>
              <w:rPr>
                <w:spacing w:val="-12"/>
                <w:sz w:val="20"/>
              </w:rPr>
              <w:t xml:space="preserve"> </w:t>
            </w:r>
            <w:r>
              <w:rPr>
                <w:sz w:val="20"/>
              </w:rPr>
              <w:t>of events, dependent and independent events, and complementary events.</w:t>
            </w:r>
          </w:p>
        </w:tc>
        <w:tc>
          <w:tcPr>
            <w:tcW w:w="9355" w:type="dxa"/>
          </w:tcPr>
          <w:p w14:paraId="1D6D52F9" w14:textId="77777777" w:rsidR="0095080B" w:rsidRDefault="00000000">
            <w:pPr>
              <w:pStyle w:val="TableParagraph"/>
              <w:numPr>
                <w:ilvl w:val="0"/>
                <w:numId w:val="8"/>
              </w:numPr>
              <w:tabs>
                <w:tab w:val="left" w:pos="563"/>
              </w:tabs>
              <w:ind w:left="563" w:right="384"/>
              <w:rPr>
                <w:sz w:val="20"/>
              </w:rPr>
            </w:pPr>
            <w:r>
              <w:rPr>
                <w:sz w:val="20"/>
              </w:rPr>
              <w:t>evaluate</w:t>
            </w:r>
            <w:r>
              <w:rPr>
                <w:spacing w:val="-4"/>
                <w:sz w:val="20"/>
              </w:rPr>
              <w:t xml:space="preserve"> </w:t>
            </w:r>
            <w:r>
              <w:rPr>
                <w:sz w:val="20"/>
              </w:rPr>
              <w:t>statistical</w:t>
            </w:r>
            <w:r>
              <w:rPr>
                <w:spacing w:val="-4"/>
                <w:sz w:val="20"/>
              </w:rPr>
              <w:t xml:space="preserve"> </w:t>
            </w:r>
            <w:r>
              <w:rPr>
                <w:sz w:val="20"/>
              </w:rPr>
              <w:t>reports</w:t>
            </w:r>
            <w:r>
              <w:rPr>
                <w:spacing w:val="-4"/>
                <w:sz w:val="20"/>
              </w:rPr>
              <w:t xml:space="preserve"> </w:t>
            </w:r>
            <w:r>
              <w:rPr>
                <w:sz w:val="20"/>
              </w:rPr>
              <w:t>by</w:t>
            </w:r>
            <w:r>
              <w:rPr>
                <w:spacing w:val="-4"/>
                <w:sz w:val="20"/>
              </w:rPr>
              <w:t xml:space="preserve"> </w:t>
            </w:r>
            <w:r>
              <w:rPr>
                <w:sz w:val="20"/>
              </w:rPr>
              <w:t>linking</w:t>
            </w:r>
            <w:r>
              <w:rPr>
                <w:spacing w:val="-4"/>
                <w:sz w:val="20"/>
              </w:rPr>
              <w:t xml:space="preserve"> </w:t>
            </w:r>
            <w:r>
              <w:rPr>
                <w:sz w:val="20"/>
              </w:rPr>
              <w:t>claims</w:t>
            </w:r>
            <w:r>
              <w:rPr>
                <w:spacing w:val="-4"/>
                <w:sz w:val="20"/>
              </w:rPr>
              <w:t xml:space="preserve"> </w:t>
            </w:r>
            <w:r>
              <w:rPr>
                <w:sz w:val="20"/>
              </w:rPr>
              <w:t>to</w:t>
            </w:r>
            <w:r>
              <w:rPr>
                <w:spacing w:val="-4"/>
                <w:sz w:val="20"/>
              </w:rPr>
              <w:t xml:space="preserve"> </w:t>
            </w:r>
            <w:r>
              <w:rPr>
                <w:sz w:val="20"/>
              </w:rPr>
              <w:t>displays,</w:t>
            </w:r>
            <w:r>
              <w:rPr>
                <w:spacing w:val="-4"/>
                <w:sz w:val="20"/>
              </w:rPr>
              <w:t xml:space="preserve"> </w:t>
            </w:r>
            <w:r>
              <w:rPr>
                <w:sz w:val="20"/>
              </w:rPr>
              <w:t>statistics,</w:t>
            </w:r>
            <w:r>
              <w:rPr>
                <w:spacing w:val="-4"/>
                <w:sz w:val="20"/>
              </w:rPr>
              <w:t xml:space="preserve"> </w:t>
            </w:r>
            <w:r>
              <w:rPr>
                <w:sz w:val="20"/>
              </w:rPr>
              <w:t>and</w:t>
            </w:r>
            <w:r>
              <w:rPr>
                <w:spacing w:val="-5"/>
                <w:sz w:val="20"/>
              </w:rPr>
              <w:t xml:space="preserve"> </w:t>
            </w:r>
            <w:r>
              <w:rPr>
                <w:sz w:val="20"/>
              </w:rPr>
              <w:t xml:space="preserve">representative </w:t>
            </w:r>
            <w:r>
              <w:rPr>
                <w:spacing w:val="-2"/>
                <w:sz w:val="20"/>
              </w:rPr>
              <w:t>data.</w:t>
            </w:r>
          </w:p>
          <w:p w14:paraId="0614E1A5" w14:textId="77777777" w:rsidR="0095080B" w:rsidRDefault="00000000">
            <w:pPr>
              <w:pStyle w:val="TableParagraph"/>
              <w:numPr>
                <w:ilvl w:val="0"/>
                <w:numId w:val="8"/>
              </w:numPr>
              <w:tabs>
                <w:tab w:val="left" w:pos="563"/>
              </w:tabs>
              <w:ind w:left="563"/>
              <w:rPr>
                <w:sz w:val="20"/>
              </w:rPr>
            </w:pPr>
            <w:r>
              <w:rPr>
                <w:sz w:val="20"/>
              </w:rPr>
              <w:t>illustrate</w:t>
            </w:r>
            <w:r>
              <w:rPr>
                <w:spacing w:val="-12"/>
                <w:sz w:val="20"/>
              </w:rPr>
              <w:t xml:space="preserve"> </w:t>
            </w:r>
            <w:r>
              <w:rPr>
                <w:sz w:val="20"/>
              </w:rPr>
              <w:t>mutually</w:t>
            </w:r>
            <w:r>
              <w:rPr>
                <w:spacing w:val="-10"/>
                <w:sz w:val="20"/>
              </w:rPr>
              <w:t xml:space="preserve"> </w:t>
            </w:r>
            <w:r>
              <w:rPr>
                <w:sz w:val="20"/>
              </w:rPr>
              <w:t>exclusive</w:t>
            </w:r>
            <w:r>
              <w:rPr>
                <w:spacing w:val="-9"/>
                <w:sz w:val="20"/>
              </w:rPr>
              <w:t xml:space="preserve"> </w:t>
            </w:r>
            <w:r>
              <w:rPr>
                <w:sz w:val="20"/>
              </w:rPr>
              <w:t>events</w:t>
            </w:r>
            <w:r>
              <w:rPr>
                <w:spacing w:val="-10"/>
                <w:sz w:val="20"/>
              </w:rPr>
              <w:t xml:space="preserve"> </w:t>
            </w:r>
            <w:r>
              <w:rPr>
                <w:sz w:val="20"/>
              </w:rPr>
              <w:t>and</w:t>
            </w:r>
            <w:r>
              <w:rPr>
                <w:spacing w:val="-9"/>
                <w:sz w:val="20"/>
              </w:rPr>
              <w:t xml:space="preserve"> </w:t>
            </w:r>
            <w:r>
              <w:rPr>
                <w:sz w:val="20"/>
              </w:rPr>
              <w:t>non-mutually</w:t>
            </w:r>
            <w:r>
              <w:rPr>
                <w:spacing w:val="-10"/>
                <w:sz w:val="20"/>
              </w:rPr>
              <w:t xml:space="preserve"> </w:t>
            </w:r>
            <w:r>
              <w:rPr>
                <w:sz w:val="20"/>
              </w:rPr>
              <w:t>exclusive</w:t>
            </w:r>
            <w:r>
              <w:rPr>
                <w:spacing w:val="-9"/>
                <w:sz w:val="20"/>
              </w:rPr>
              <w:t xml:space="preserve"> </w:t>
            </w:r>
            <w:r>
              <w:rPr>
                <w:spacing w:val="-2"/>
                <w:sz w:val="20"/>
              </w:rPr>
              <w:t>events.</w:t>
            </w:r>
          </w:p>
          <w:p w14:paraId="6A21197B" w14:textId="77777777" w:rsidR="0095080B" w:rsidRDefault="00000000">
            <w:pPr>
              <w:pStyle w:val="TableParagraph"/>
              <w:numPr>
                <w:ilvl w:val="0"/>
                <w:numId w:val="8"/>
              </w:numPr>
              <w:tabs>
                <w:tab w:val="left" w:pos="563"/>
              </w:tabs>
              <w:ind w:left="563"/>
              <w:rPr>
                <w:sz w:val="20"/>
              </w:rPr>
            </w:pPr>
            <w:r>
              <w:rPr>
                <w:sz w:val="20"/>
              </w:rPr>
              <w:t>identify</w:t>
            </w:r>
            <w:r>
              <w:rPr>
                <w:spacing w:val="-12"/>
                <w:sz w:val="20"/>
              </w:rPr>
              <w:t xml:space="preserve"> </w:t>
            </w:r>
            <w:r>
              <w:rPr>
                <w:sz w:val="20"/>
              </w:rPr>
              <w:t>complementary</w:t>
            </w:r>
            <w:r>
              <w:rPr>
                <w:spacing w:val="-11"/>
                <w:sz w:val="20"/>
              </w:rPr>
              <w:t xml:space="preserve"> </w:t>
            </w:r>
            <w:r>
              <w:rPr>
                <w:spacing w:val="-2"/>
                <w:sz w:val="20"/>
              </w:rPr>
              <w:t>events.</w:t>
            </w:r>
          </w:p>
          <w:p w14:paraId="12DB79C6" w14:textId="77777777" w:rsidR="0095080B" w:rsidRDefault="00000000">
            <w:pPr>
              <w:pStyle w:val="TableParagraph"/>
              <w:numPr>
                <w:ilvl w:val="0"/>
                <w:numId w:val="8"/>
              </w:numPr>
              <w:tabs>
                <w:tab w:val="left" w:pos="563"/>
              </w:tabs>
              <w:ind w:left="563"/>
              <w:rPr>
                <w:sz w:val="20"/>
              </w:rPr>
            </w:pPr>
            <w:r>
              <w:rPr>
                <w:sz w:val="20"/>
              </w:rPr>
              <w:t>solve</w:t>
            </w:r>
            <w:r>
              <w:rPr>
                <w:spacing w:val="-10"/>
                <w:sz w:val="20"/>
              </w:rPr>
              <w:t xml:space="preserve"> </w:t>
            </w:r>
            <w:r>
              <w:rPr>
                <w:sz w:val="20"/>
              </w:rPr>
              <w:t>probability</w:t>
            </w:r>
            <w:r>
              <w:rPr>
                <w:spacing w:val="-10"/>
                <w:sz w:val="20"/>
              </w:rPr>
              <w:t xml:space="preserve"> </w:t>
            </w:r>
            <w:r>
              <w:rPr>
                <w:sz w:val="20"/>
              </w:rPr>
              <w:t>problems</w:t>
            </w:r>
            <w:r>
              <w:rPr>
                <w:spacing w:val="-10"/>
                <w:sz w:val="20"/>
              </w:rPr>
              <w:t xml:space="preserve"> </w:t>
            </w:r>
            <w:r>
              <w:rPr>
                <w:spacing w:val="-2"/>
                <w:sz w:val="20"/>
              </w:rPr>
              <w:t>involving:</w:t>
            </w:r>
          </w:p>
          <w:p w14:paraId="08DB5E99" w14:textId="77777777" w:rsidR="0095080B" w:rsidRDefault="00000000">
            <w:pPr>
              <w:pStyle w:val="TableParagraph"/>
              <w:numPr>
                <w:ilvl w:val="1"/>
                <w:numId w:val="8"/>
              </w:numPr>
              <w:tabs>
                <w:tab w:val="left" w:pos="975"/>
              </w:tabs>
              <w:spacing w:before="4" w:line="235" w:lineRule="auto"/>
              <w:ind w:left="975" w:right="438"/>
              <w:rPr>
                <w:sz w:val="20"/>
              </w:rPr>
            </w:pPr>
            <w:r>
              <w:rPr>
                <w:sz w:val="20"/>
              </w:rPr>
              <w:t>union</w:t>
            </w:r>
            <w:r>
              <w:rPr>
                <w:spacing w:val="-4"/>
                <w:sz w:val="20"/>
              </w:rPr>
              <w:t xml:space="preserve"> </w:t>
            </w:r>
            <w:r>
              <w:rPr>
                <w:sz w:val="20"/>
              </w:rPr>
              <w:t>and</w:t>
            </w:r>
            <w:r>
              <w:rPr>
                <w:spacing w:val="-4"/>
                <w:sz w:val="20"/>
              </w:rPr>
              <w:t xml:space="preserve"> </w:t>
            </w:r>
            <w:r>
              <w:rPr>
                <w:sz w:val="20"/>
              </w:rPr>
              <w:t>intersection</w:t>
            </w:r>
            <w:r>
              <w:rPr>
                <w:spacing w:val="-4"/>
                <w:sz w:val="20"/>
              </w:rPr>
              <w:t xml:space="preserve"> </w:t>
            </w:r>
            <w:r>
              <w:rPr>
                <w:sz w:val="20"/>
              </w:rPr>
              <w:t>of</w:t>
            </w:r>
            <w:r>
              <w:rPr>
                <w:spacing w:val="-4"/>
                <w:sz w:val="20"/>
              </w:rPr>
              <w:t xml:space="preserve"> </w:t>
            </w:r>
            <w:r>
              <w:rPr>
                <w:sz w:val="20"/>
              </w:rPr>
              <w:t>events,</w:t>
            </w:r>
            <w:r>
              <w:rPr>
                <w:spacing w:val="-4"/>
                <w:sz w:val="20"/>
              </w:rPr>
              <w:t xml:space="preserve"> </w:t>
            </w:r>
            <w:r>
              <w:rPr>
                <w:sz w:val="20"/>
              </w:rPr>
              <w:t>including</w:t>
            </w:r>
            <w:r>
              <w:rPr>
                <w:spacing w:val="-6"/>
                <w:sz w:val="20"/>
              </w:rPr>
              <w:t xml:space="preserve"> </w:t>
            </w:r>
            <w:r>
              <w:rPr>
                <w:sz w:val="20"/>
              </w:rPr>
              <w:t>mutually</w:t>
            </w:r>
            <w:r>
              <w:rPr>
                <w:spacing w:val="-4"/>
                <w:sz w:val="20"/>
              </w:rPr>
              <w:t xml:space="preserve"> </w:t>
            </w:r>
            <w:r>
              <w:rPr>
                <w:sz w:val="20"/>
              </w:rPr>
              <w:t>and</w:t>
            </w:r>
            <w:r>
              <w:rPr>
                <w:spacing w:val="-4"/>
                <w:sz w:val="20"/>
              </w:rPr>
              <w:t xml:space="preserve"> </w:t>
            </w:r>
            <w:r>
              <w:rPr>
                <w:sz w:val="20"/>
              </w:rPr>
              <w:t>non-mutually</w:t>
            </w:r>
            <w:r>
              <w:rPr>
                <w:spacing w:val="-4"/>
                <w:sz w:val="20"/>
              </w:rPr>
              <w:t xml:space="preserve"> </w:t>
            </w:r>
            <w:r>
              <w:rPr>
                <w:sz w:val="20"/>
              </w:rPr>
              <w:t xml:space="preserve">exclusive </w:t>
            </w:r>
            <w:r>
              <w:rPr>
                <w:spacing w:val="-2"/>
                <w:sz w:val="20"/>
              </w:rPr>
              <w:t>events;</w:t>
            </w:r>
          </w:p>
          <w:p w14:paraId="62C8D9DD" w14:textId="77777777" w:rsidR="0095080B" w:rsidRDefault="00000000">
            <w:pPr>
              <w:pStyle w:val="TableParagraph"/>
              <w:numPr>
                <w:ilvl w:val="1"/>
                <w:numId w:val="8"/>
              </w:numPr>
              <w:tabs>
                <w:tab w:val="left" w:pos="975"/>
              </w:tabs>
              <w:spacing w:before="2"/>
              <w:ind w:left="975" w:right="600"/>
              <w:rPr>
                <w:sz w:val="20"/>
              </w:rPr>
            </w:pPr>
            <w:r>
              <w:rPr>
                <w:sz w:val="20"/>
              </w:rPr>
              <w:t>dependent</w:t>
            </w:r>
            <w:r>
              <w:rPr>
                <w:spacing w:val="-5"/>
                <w:sz w:val="20"/>
              </w:rPr>
              <w:t xml:space="preserve"> </w:t>
            </w:r>
            <w:r>
              <w:rPr>
                <w:sz w:val="20"/>
              </w:rPr>
              <w:t>and</w:t>
            </w:r>
            <w:r>
              <w:rPr>
                <w:spacing w:val="-5"/>
                <w:sz w:val="20"/>
              </w:rPr>
              <w:t xml:space="preserve"> </w:t>
            </w:r>
            <w:r>
              <w:rPr>
                <w:sz w:val="20"/>
              </w:rPr>
              <w:t>independent</w:t>
            </w:r>
            <w:r>
              <w:rPr>
                <w:spacing w:val="-5"/>
                <w:sz w:val="20"/>
              </w:rPr>
              <w:t xml:space="preserve"> </w:t>
            </w:r>
            <w:r>
              <w:rPr>
                <w:sz w:val="20"/>
              </w:rPr>
              <w:t>events,</w:t>
            </w:r>
            <w:r>
              <w:rPr>
                <w:spacing w:val="-5"/>
                <w:sz w:val="20"/>
              </w:rPr>
              <w:t xml:space="preserve"> </w:t>
            </w:r>
            <w:r>
              <w:rPr>
                <w:sz w:val="20"/>
              </w:rPr>
              <w:t>including</w:t>
            </w:r>
            <w:r>
              <w:rPr>
                <w:spacing w:val="-5"/>
                <w:sz w:val="20"/>
              </w:rPr>
              <w:t xml:space="preserve"> </w:t>
            </w:r>
            <w:r>
              <w:rPr>
                <w:sz w:val="20"/>
              </w:rPr>
              <w:t>conditional</w:t>
            </w:r>
            <w:r>
              <w:rPr>
                <w:spacing w:val="-5"/>
                <w:sz w:val="20"/>
              </w:rPr>
              <w:t xml:space="preserve"> </w:t>
            </w:r>
            <w:r>
              <w:rPr>
                <w:sz w:val="20"/>
              </w:rPr>
              <w:t>probability</w:t>
            </w:r>
            <w:r>
              <w:rPr>
                <w:spacing w:val="-5"/>
                <w:sz w:val="20"/>
              </w:rPr>
              <w:t xml:space="preserve"> </w:t>
            </w:r>
            <w:r>
              <w:rPr>
                <w:sz w:val="20"/>
              </w:rPr>
              <w:t>where</w:t>
            </w:r>
            <w:r>
              <w:rPr>
                <w:spacing w:val="-5"/>
                <w:sz w:val="20"/>
              </w:rPr>
              <w:t xml:space="preserve"> </w:t>
            </w:r>
            <w:r>
              <w:rPr>
                <w:sz w:val="20"/>
              </w:rPr>
              <w:t>the solution is limited to the use of contingency tables or Venn diagrams; and</w:t>
            </w:r>
          </w:p>
          <w:p w14:paraId="4E5ADBA9" w14:textId="77777777" w:rsidR="0095080B" w:rsidRDefault="00000000">
            <w:pPr>
              <w:pStyle w:val="TableParagraph"/>
              <w:numPr>
                <w:ilvl w:val="1"/>
                <w:numId w:val="8"/>
              </w:numPr>
              <w:tabs>
                <w:tab w:val="left" w:pos="974"/>
              </w:tabs>
              <w:spacing w:before="1"/>
              <w:ind w:left="974" w:hanging="359"/>
              <w:rPr>
                <w:sz w:val="20"/>
              </w:rPr>
            </w:pPr>
            <w:r>
              <w:rPr>
                <w:spacing w:val="-2"/>
                <w:sz w:val="20"/>
              </w:rPr>
              <w:t>complementary</w:t>
            </w:r>
            <w:r>
              <w:rPr>
                <w:spacing w:val="9"/>
                <w:sz w:val="20"/>
              </w:rPr>
              <w:t xml:space="preserve"> </w:t>
            </w:r>
            <w:r>
              <w:rPr>
                <w:spacing w:val="-2"/>
                <w:sz w:val="20"/>
              </w:rPr>
              <w:t>events.</w:t>
            </w:r>
          </w:p>
        </w:tc>
      </w:tr>
      <w:tr w:rsidR="0095080B" w14:paraId="78C1CA45" w14:textId="77777777">
        <w:trPr>
          <w:trHeight w:val="2370"/>
        </w:trPr>
        <w:tc>
          <w:tcPr>
            <w:tcW w:w="14884" w:type="dxa"/>
            <w:gridSpan w:val="3"/>
          </w:tcPr>
          <w:p w14:paraId="20CC79CA" w14:textId="77777777" w:rsidR="0095080B" w:rsidRDefault="00000000">
            <w:pPr>
              <w:pStyle w:val="TableParagraph"/>
              <w:spacing w:before="3"/>
              <w:rPr>
                <w:b/>
              </w:rPr>
            </w:pPr>
            <w:r>
              <w:rPr>
                <w:b/>
              </w:rPr>
              <w:t>Performance</w:t>
            </w:r>
            <w:r>
              <w:rPr>
                <w:b/>
                <w:spacing w:val="-11"/>
              </w:rPr>
              <w:t xml:space="preserve"> </w:t>
            </w:r>
            <w:r>
              <w:rPr>
                <w:b/>
                <w:spacing w:val="-2"/>
              </w:rPr>
              <w:t>Standards</w:t>
            </w:r>
          </w:p>
          <w:p w14:paraId="5F69048F" w14:textId="77777777" w:rsidR="0095080B" w:rsidRDefault="00000000">
            <w:pPr>
              <w:pStyle w:val="TableParagraph"/>
              <w:spacing w:before="59"/>
              <w:rPr>
                <w:i/>
                <w:sz w:val="20"/>
              </w:rPr>
            </w:pPr>
            <w:r>
              <w:rPr>
                <w:i/>
                <w:sz w:val="20"/>
              </w:rPr>
              <w:t>By</w:t>
            </w:r>
            <w:r>
              <w:rPr>
                <w:i/>
                <w:spacing w:val="-7"/>
                <w:sz w:val="20"/>
              </w:rPr>
              <w:t xml:space="preserve"> </w:t>
            </w:r>
            <w:r>
              <w:rPr>
                <w:i/>
                <w:sz w:val="20"/>
              </w:rPr>
              <w:t>the</w:t>
            </w:r>
            <w:r>
              <w:rPr>
                <w:i/>
                <w:spacing w:val="-4"/>
                <w:sz w:val="20"/>
              </w:rPr>
              <w:t xml:space="preserve"> </w:t>
            </w:r>
            <w:r>
              <w:rPr>
                <w:i/>
                <w:sz w:val="20"/>
              </w:rPr>
              <w:t>end</w:t>
            </w:r>
            <w:r>
              <w:rPr>
                <w:i/>
                <w:spacing w:val="-6"/>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5"/>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5"/>
                <w:sz w:val="20"/>
              </w:rPr>
              <w:t xml:space="preserve"> </w:t>
            </w:r>
            <w:r>
              <w:rPr>
                <w:i/>
                <w:sz w:val="20"/>
              </w:rPr>
              <w:t>able</w:t>
            </w:r>
            <w:r>
              <w:rPr>
                <w:i/>
                <w:spacing w:val="-4"/>
                <w:sz w:val="20"/>
              </w:rPr>
              <w:t xml:space="preserve"> </w:t>
            </w:r>
            <w:r>
              <w:rPr>
                <w:i/>
                <w:sz w:val="20"/>
              </w:rPr>
              <w:t>to</w:t>
            </w:r>
            <w:r>
              <w:rPr>
                <w:i/>
                <w:spacing w:val="-4"/>
                <w:sz w:val="20"/>
              </w:rPr>
              <w:t xml:space="preserve"> </w:t>
            </w:r>
            <w:r>
              <w:rPr>
                <w:i/>
                <w:spacing w:val="-10"/>
                <w:sz w:val="20"/>
              </w:rPr>
              <w:t>…</w:t>
            </w:r>
          </w:p>
          <w:p w14:paraId="5AE0DB68" w14:textId="77777777" w:rsidR="0095080B" w:rsidRDefault="00000000">
            <w:pPr>
              <w:pStyle w:val="TableParagraph"/>
              <w:numPr>
                <w:ilvl w:val="0"/>
                <w:numId w:val="7"/>
              </w:numPr>
              <w:tabs>
                <w:tab w:val="left" w:pos="425"/>
                <w:tab w:val="left" w:pos="429"/>
              </w:tabs>
              <w:spacing w:before="59"/>
              <w:ind w:right="720" w:hanging="286"/>
              <w:rPr>
                <w:sz w:val="20"/>
              </w:rPr>
            </w:pPr>
            <w:r>
              <w:rPr>
                <w:sz w:val="20"/>
              </w:rPr>
              <w:t>transform</w:t>
            </w:r>
            <w:r>
              <w:rPr>
                <w:spacing w:val="-3"/>
                <w:sz w:val="20"/>
              </w:rPr>
              <w:t xml:space="preserve"> </w:t>
            </w:r>
            <w:r>
              <w:rPr>
                <w:sz w:val="20"/>
              </w:rPr>
              <w:t>the</w:t>
            </w:r>
            <w:r>
              <w:rPr>
                <w:spacing w:val="-2"/>
                <w:sz w:val="20"/>
              </w:rPr>
              <w:t xml:space="preserve"> </w:t>
            </w:r>
            <w:r>
              <w:rPr>
                <w:sz w:val="20"/>
              </w:rPr>
              <w:t>equation</w:t>
            </w:r>
            <w:r>
              <w:rPr>
                <w:spacing w:val="-3"/>
                <w:sz w:val="20"/>
              </w:rPr>
              <w:t xml:space="preserve"> </w:t>
            </w:r>
            <w:r>
              <w:rPr>
                <w:sz w:val="20"/>
              </w:rPr>
              <w:t>of</w:t>
            </w:r>
            <w:r>
              <w:rPr>
                <w:spacing w:val="-2"/>
                <w:sz w:val="20"/>
              </w:rPr>
              <w:t xml:space="preserve"> </w:t>
            </w:r>
            <w:r>
              <w:rPr>
                <w:sz w:val="20"/>
              </w:rPr>
              <w:t>a</w:t>
            </w:r>
            <w:r>
              <w:rPr>
                <w:spacing w:val="-2"/>
                <w:sz w:val="20"/>
              </w:rPr>
              <w:t xml:space="preserve"> </w:t>
            </w:r>
            <w:r>
              <w:rPr>
                <w:sz w:val="20"/>
              </w:rPr>
              <w:t>circle</w:t>
            </w:r>
            <w:r>
              <w:rPr>
                <w:spacing w:val="-2"/>
                <w:sz w:val="20"/>
              </w:rPr>
              <w:t xml:space="preserve"> </w:t>
            </w:r>
            <w:r>
              <w:rPr>
                <w:sz w:val="20"/>
              </w:rPr>
              <w:t>from</w:t>
            </w:r>
            <w:r>
              <w:rPr>
                <w:spacing w:val="-3"/>
                <w:sz w:val="20"/>
              </w:rPr>
              <w:t xml:space="preserve"> </w:t>
            </w:r>
            <w:r>
              <w:rPr>
                <w:sz w:val="20"/>
              </w:rPr>
              <w:t>center-radius</w:t>
            </w:r>
            <w:r>
              <w:rPr>
                <w:spacing w:val="-2"/>
                <w:sz w:val="20"/>
              </w:rPr>
              <w:t xml:space="preserve"> </w:t>
            </w:r>
            <w:r>
              <w:rPr>
                <w:sz w:val="20"/>
              </w:rPr>
              <w:t>form</w:t>
            </w:r>
            <w:r>
              <w:rPr>
                <w:spacing w:val="-3"/>
                <w:sz w:val="20"/>
              </w:rPr>
              <w:t xml:space="preserve"> </w:t>
            </w:r>
            <w:r>
              <w:rPr>
                <w:sz w:val="20"/>
              </w:rPr>
              <w:t>to</w:t>
            </w:r>
            <w:r>
              <w:rPr>
                <w:spacing w:val="-2"/>
                <w:sz w:val="20"/>
              </w:rPr>
              <w:t xml:space="preserve"> </w:t>
            </w:r>
            <w:r>
              <w:rPr>
                <w:sz w:val="20"/>
              </w:rPr>
              <w:t>general</w:t>
            </w:r>
            <w:r>
              <w:rPr>
                <w:spacing w:val="-2"/>
                <w:sz w:val="20"/>
              </w:rPr>
              <w:t xml:space="preserve"> </w:t>
            </w:r>
            <w:r>
              <w:rPr>
                <w:sz w:val="20"/>
              </w:rPr>
              <w:t>form,</w:t>
            </w:r>
            <w:r>
              <w:rPr>
                <w:spacing w:val="-2"/>
                <w:sz w:val="20"/>
              </w:rPr>
              <w:t xml:space="preserve"> </w:t>
            </w:r>
            <w:r>
              <w:rPr>
                <w:sz w:val="20"/>
              </w:rPr>
              <w:t>and</w:t>
            </w:r>
            <w:r>
              <w:rPr>
                <w:spacing w:val="-2"/>
                <w:sz w:val="20"/>
              </w:rPr>
              <w:t xml:space="preserve"> </w:t>
            </w:r>
            <w:r>
              <w:rPr>
                <w:sz w:val="20"/>
              </w:rPr>
              <w:t>vice</w:t>
            </w:r>
            <w:r>
              <w:rPr>
                <w:spacing w:val="-2"/>
                <w:sz w:val="20"/>
              </w:rPr>
              <w:t xml:space="preserve"> </w:t>
            </w:r>
            <w:r>
              <w:rPr>
                <w:sz w:val="20"/>
              </w:rPr>
              <w:t>versa,</w:t>
            </w:r>
            <w:r>
              <w:rPr>
                <w:spacing w:val="-2"/>
                <w:sz w:val="20"/>
              </w:rPr>
              <w:t xml:space="preserve"> </w:t>
            </w:r>
            <w:r>
              <w:rPr>
                <w:sz w:val="20"/>
              </w:rPr>
              <w:t>and</w:t>
            </w:r>
            <w:r>
              <w:rPr>
                <w:spacing w:val="-2"/>
                <w:sz w:val="20"/>
              </w:rPr>
              <w:t xml:space="preserve"> </w:t>
            </w:r>
            <w:r>
              <w:rPr>
                <w:sz w:val="20"/>
              </w:rPr>
              <w:t>determine</w:t>
            </w:r>
            <w:r>
              <w:rPr>
                <w:spacing w:val="-2"/>
                <w:sz w:val="20"/>
              </w:rPr>
              <w:t xml:space="preserve"> </w:t>
            </w:r>
            <w:r>
              <w:rPr>
                <w:sz w:val="20"/>
              </w:rPr>
              <w:t>the</w:t>
            </w:r>
            <w:r>
              <w:rPr>
                <w:spacing w:val="-2"/>
                <w:sz w:val="20"/>
              </w:rPr>
              <w:t xml:space="preserve"> </w:t>
            </w:r>
            <w:r>
              <w:rPr>
                <w:sz w:val="20"/>
              </w:rPr>
              <w:t>center</w:t>
            </w:r>
            <w:r>
              <w:rPr>
                <w:spacing w:val="-2"/>
                <w:sz w:val="20"/>
              </w:rPr>
              <w:t xml:space="preserve"> </w:t>
            </w:r>
            <w:r>
              <w:rPr>
                <w:sz w:val="20"/>
              </w:rPr>
              <w:t>and</w:t>
            </w:r>
            <w:r>
              <w:rPr>
                <w:spacing w:val="-3"/>
                <w:sz w:val="20"/>
              </w:rPr>
              <w:t xml:space="preserve"> </w:t>
            </w:r>
            <w:r>
              <w:rPr>
                <w:sz w:val="20"/>
              </w:rPr>
              <w:t>radius</w:t>
            </w:r>
            <w:r>
              <w:rPr>
                <w:spacing w:val="-2"/>
                <w:sz w:val="20"/>
              </w:rPr>
              <w:t xml:space="preserve"> </w:t>
            </w:r>
            <w:r>
              <w:rPr>
                <w:sz w:val="20"/>
              </w:rPr>
              <w:t>from</w:t>
            </w:r>
            <w:r>
              <w:rPr>
                <w:spacing w:val="-3"/>
                <w:sz w:val="20"/>
              </w:rPr>
              <w:t xml:space="preserve"> </w:t>
            </w:r>
            <w:r>
              <w:rPr>
                <w:sz w:val="20"/>
              </w:rPr>
              <w:t>a</w:t>
            </w:r>
            <w:r>
              <w:rPr>
                <w:spacing w:val="-2"/>
                <w:sz w:val="20"/>
              </w:rPr>
              <w:t xml:space="preserve"> </w:t>
            </w:r>
            <w:r>
              <w:rPr>
                <w:sz w:val="20"/>
              </w:rPr>
              <w:t>given equation. (NA)</w:t>
            </w:r>
          </w:p>
          <w:p w14:paraId="7F4E0F7A" w14:textId="77777777" w:rsidR="0095080B" w:rsidRDefault="00000000">
            <w:pPr>
              <w:pStyle w:val="TableParagraph"/>
              <w:numPr>
                <w:ilvl w:val="0"/>
                <w:numId w:val="7"/>
              </w:numPr>
              <w:tabs>
                <w:tab w:val="left" w:pos="425"/>
              </w:tabs>
              <w:spacing w:before="61"/>
              <w:ind w:left="425" w:hanging="282"/>
              <w:rPr>
                <w:sz w:val="20"/>
              </w:rPr>
            </w:pPr>
            <w:r>
              <w:rPr>
                <w:sz w:val="20"/>
              </w:rPr>
              <w:t>graph</w:t>
            </w:r>
            <w:r>
              <w:rPr>
                <w:spacing w:val="-7"/>
                <w:sz w:val="20"/>
              </w:rPr>
              <w:t xml:space="preserve"> </w:t>
            </w:r>
            <w:r>
              <w:rPr>
                <w:sz w:val="20"/>
              </w:rPr>
              <w:t>a</w:t>
            </w:r>
            <w:r>
              <w:rPr>
                <w:spacing w:val="-5"/>
                <w:sz w:val="20"/>
              </w:rPr>
              <w:t xml:space="preserve"> </w:t>
            </w:r>
            <w:r>
              <w:rPr>
                <w:sz w:val="20"/>
              </w:rPr>
              <w:t>circle</w:t>
            </w:r>
            <w:r>
              <w:rPr>
                <w:spacing w:val="-4"/>
                <w:sz w:val="20"/>
              </w:rPr>
              <w:t xml:space="preserve"> </w:t>
            </w:r>
            <w:r>
              <w:rPr>
                <w:sz w:val="20"/>
              </w:rPr>
              <w:t>from</w:t>
            </w:r>
            <w:r>
              <w:rPr>
                <w:spacing w:val="-6"/>
                <w:sz w:val="20"/>
              </w:rPr>
              <w:t xml:space="preserve"> </w:t>
            </w:r>
            <w:r>
              <w:rPr>
                <w:sz w:val="20"/>
              </w:rPr>
              <w:t>a</w:t>
            </w:r>
            <w:r>
              <w:rPr>
                <w:spacing w:val="-4"/>
                <w:sz w:val="20"/>
              </w:rPr>
              <w:t xml:space="preserve"> </w:t>
            </w:r>
            <w:r>
              <w:rPr>
                <w:sz w:val="20"/>
              </w:rPr>
              <w:t>given</w:t>
            </w:r>
            <w:r>
              <w:rPr>
                <w:spacing w:val="-5"/>
                <w:sz w:val="20"/>
              </w:rPr>
              <w:t xml:space="preserve"> </w:t>
            </w:r>
            <w:r>
              <w:rPr>
                <w:sz w:val="20"/>
              </w:rPr>
              <w:t>equation</w:t>
            </w:r>
            <w:r>
              <w:rPr>
                <w:spacing w:val="-4"/>
                <w:sz w:val="20"/>
              </w:rPr>
              <w:t xml:space="preserve"> </w:t>
            </w:r>
            <w:r>
              <w:rPr>
                <w:sz w:val="20"/>
              </w:rPr>
              <w:t>of</w:t>
            </w:r>
            <w:r>
              <w:rPr>
                <w:spacing w:val="-5"/>
                <w:sz w:val="20"/>
              </w:rPr>
              <w:t xml:space="preserve"> </w:t>
            </w:r>
            <w:r>
              <w:rPr>
                <w:sz w:val="20"/>
              </w:rPr>
              <w:t>the</w:t>
            </w:r>
            <w:r>
              <w:rPr>
                <w:spacing w:val="-6"/>
                <w:sz w:val="20"/>
              </w:rPr>
              <w:t xml:space="preserve"> </w:t>
            </w:r>
            <w:r>
              <w:rPr>
                <w:sz w:val="20"/>
              </w:rPr>
              <w:t>circle.</w:t>
            </w:r>
            <w:r>
              <w:rPr>
                <w:spacing w:val="-4"/>
                <w:sz w:val="20"/>
              </w:rPr>
              <w:t xml:space="preserve"> (NA)</w:t>
            </w:r>
          </w:p>
          <w:p w14:paraId="70B4AE55" w14:textId="77777777" w:rsidR="0095080B" w:rsidRDefault="00000000">
            <w:pPr>
              <w:pStyle w:val="TableParagraph"/>
              <w:numPr>
                <w:ilvl w:val="0"/>
                <w:numId w:val="7"/>
              </w:numPr>
              <w:tabs>
                <w:tab w:val="left" w:pos="425"/>
              </w:tabs>
              <w:spacing w:before="79"/>
              <w:ind w:left="425" w:hanging="282"/>
              <w:rPr>
                <w:sz w:val="20"/>
              </w:rPr>
            </w:pPr>
            <w:r>
              <w:rPr>
                <w:sz w:val="20"/>
              </w:rPr>
              <w:t>evaluate</w:t>
            </w:r>
            <w:r>
              <w:rPr>
                <w:spacing w:val="-10"/>
                <w:sz w:val="20"/>
              </w:rPr>
              <w:t xml:space="preserve"> </w:t>
            </w:r>
            <w:r>
              <w:rPr>
                <w:sz w:val="20"/>
              </w:rPr>
              <w:t>statistical</w:t>
            </w:r>
            <w:r>
              <w:rPr>
                <w:spacing w:val="-10"/>
                <w:sz w:val="20"/>
              </w:rPr>
              <w:t xml:space="preserve"> </w:t>
            </w:r>
            <w:r>
              <w:rPr>
                <w:sz w:val="20"/>
              </w:rPr>
              <w:t>reports.</w:t>
            </w:r>
            <w:r>
              <w:rPr>
                <w:spacing w:val="-9"/>
                <w:sz w:val="20"/>
              </w:rPr>
              <w:t xml:space="preserve"> </w:t>
            </w:r>
            <w:r>
              <w:rPr>
                <w:spacing w:val="-4"/>
                <w:sz w:val="20"/>
              </w:rPr>
              <w:t>(DP)</w:t>
            </w:r>
          </w:p>
          <w:p w14:paraId="5E90EC30" w14:textId="77777777" w:rsidR="0095080B" w:rsidRDefault="00000000">
            <w:pPr>
              <w:pStyle w:val="TableParagraph"/>
              <w:numPr>
                <w:ilvl w:val="0"/>
                <w:numId w:val="7"/>
              </w:numPr>
              <w:tabs>
                <w:tab w:val="left" w:pos="425"/>
              </w:tabs>
              <w:spacing w:before="79"/>
              <w:ind w:left="425" w:hanging="282"/>
              <w:rPr>
                <w:sz w:val="20"/>
              </w:rPr>
            </w:pPr>
            <w:r>
              <w:rPr>
                <w:sz w:val="20"/>
              </w:rPr>
              <w:t>calculate</w:t>
            </w:r>
            <w:r>
              <w:rPr>
                <w:spacing w:val="-10"/>
                <w:sz w:val="20"/>
              </w:rPr>
              <w:t xml:space="preserve"> </w:t>
            </w:r>
            <w:r>
              <w:rPr>
                <w:sz w:val="20"/>
              </w:rPr>
              <w:t>probabilities</w:t>
            </w:r>
            <w:r>
              <w:rPr>
                <w:spacing w:val="-8"/>
                <w:sz w:val="20"/>
              </w:rPr>
              <w:t xml:space="preserve"> </w:t>
            </w:r>
            <w:r>
              <w:rPr>
                <w:sz w:val="20"/>
              </w:rPr>
              <w:t>in</w:t>
            </w:r>
            <w:r>
              <w:rPr>
                <w:spacing w:val="-9"/>
                <w:sz w:val="20"/>
              </w:rPr>
              <w:t xml:space="preserve"> </w:t>
            </w:r>
            <w:r>
              <w:rPr>
                <w:sz w:val="20"/>
              </w:rPr>
              <w:t>relation</w:t>
            </w:r>
            <w:r>
              <w:rPr>
                <w:spacing w:val="-8"/>
                <w:sz w:val="20"/>
              </w:rPr>
              <w:t xml:space="preserve"> </w:t>
            </w:r>
            <w:r>
              <w:rPr>
                <w:sz w:val="20"/>
              </w:rPr>
              <w:t>to</w:t>
            </w:r>
            <w:r>
              <w:rPr>
                <w:spacing w:val="-7"/>
                <w:sz w:val="20"/>
              </w:rPr>
              <w:t xml:space="preserve"> </w:t>
            </w:r>
            <w:r>
              <w:rPr>
                <w:sz w:val="20"/>
              </w:rPr>
              <w:t>union</w:t>
            </w:r>
            <w:r>
              <w:rPr>
                <w:spacing w:val="-8"/>
                <w:sz w:val="20"/>
              </w:rPr>
              <w:t xml:space="preserve"> </w:t>
            </w:r>
            <w:r>
              <w:rPr>
                <w:sz w:val="20"/>
              </w:rPr>
              <w:t>and</w:t>
            </w:r>
            <w:r>
              <w:rPr>
                <w:spacing w:val="-8"/>
                <w:sz w:val="20"/>
              </w:rPr>
              <w:t xml:space="preserve"> </w:t>
            </w:r>
            <w:r>
              <w:rPr>
                <w:sz w:val="20"/>
              </w:rPr>
              <w:t>intersection</w:t>
            </w:r>
            <w:r>
              <w:rPr>
                <w:spacing w:val="-8"/>
                <w:sz w:val="20"/>
              </w:rPr>
              <w:t xml:space="preserve"> </w:t>
            </w:r>
            <w:r>
              <w:rPr>
                <w:sz w:val="20"/>
              </w:rPr>
              <w:t>of</w:t>
            </w:r>
            <w:r>
              <w:rPr>
                <w:spacing w:val="-7"/>
                <w:sz w:val="20"/>
              </w:rPr>
              <w:t xml:space="preserve"> </w:t>
            </w:r>
            <w:r>
              <w:rPr>
                <w:sz w:val="20"/>
              </w:rPr>
              <w:t>events;</w:t>
            </w:r>
            <w:r>
              <w:rPr>
                <w:spacing w:val="-8"/>
                <w:sz w:val="20"/>
              </w:rPr>
              <w:t xml:space="preserve"> </w:t>
            </w:r>
            <w:r>
              <w:rPr>
                <w:sz w:val="20"/>
              </w:rPr>
              <w:t>dependent</w:t>
            </w:r>
            <w:r>
              <w:rPr>
                <w:spacing w:val="-8"/>
                <w:sz w:val="20"/>
              </w:rPr>
              <w:t xml:space="preserve"> </w:t>
            </w:r>
            <w:r>
              <w:rPr>
                <w:sz w:val="20"/>
              </w:rPr>
              <w:t>and</w:t>
            </w:r>
            <w:r>
              <w:rPr>
                <w:spacing w:val="-8"/>
                <w:sz w:val="20"/>
              </w:rPr>
              <w:t xml:space="preserve"> </w:t>
            </w:r>
            <w:r>
              <w:rPr>
                <w:sz w:val="20"/>
              </w:rPr>
              <w:t>independent</w:t>
            </w:r>
            <w:r>
              <w:rPr>
                <w:spacing w:val="-7"/>
                <w:sz w:val="20"/>
              </w:rPr>
              <w:t xml:space="preserve"> </w:t>
            </w:r>
            <w:r>
              <w:rPr>
                <w:sz w:val="20"/>
              </w:rPr>
              <w:t>events;</w:t>
            </w:r>
            <w:r>
              <w:rPr>
                <w:spacing w:val="-8"/>
                <w:sz w:val="20"/>
              </w:rPr>
              <w:t xml:space="preserve"> </w:t>
            </w:r>
            <w:r>
              <w:rPr>
                <w:sz w:val="20"/>
              </w:rPr>
              <w:t>and</w:t>
            </w:r>
            <w:r>
              <w:rPr>
                <w:spacing w:val="-8"/>
                <w:sz w:val="20"/>
              </w:rPr>
              <w:t xml:space="preserve"> </w:t>
            </w:r>
            <w:r>
              <w:rPr>
                <w:sz w:val="20"/>
              </w:rPr>
              <w:t>complementary</w:t>
            </w:r>
            <w:r>
              <w:rPr>
                <w:spacing w:val="-8"/>
                <w:sz w:val="20"/>
              </w:rPr>
              <w:t xml:space="preserve"> </w:t>
            </w:r>
            <w:r>
              <w:rPr>
                <w:sz w:val="20"/>
              </w:rPr>
              <w:t>events.</w:t>
            </w:r>
            <w:r>
              <w:rPr>
                <w:spacing w:val="-7"/>
                <w:sz w:val="20"/>
              </w:rPr>
              <w:t xml:space="preserve"> </w:t>
            </w:r>
            <w:r>
              <w:rPr>
                <w:spacing w:val="-4"/>
                <w:sz w:val="20"/>
              </w:rPr>
              <w:t>(DP)</w:t>
            </w:r>
          </w:p>
        </w:tc>
      </w:tr>
    </w:tbl>
    <w:p w14:paraId="3D79BB4B"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0212FA67" w14:textId="77777777" w:rsidR="0095080B" w:rsidRDefault="00000000">
      <w:pPr>
        <w:spacing w:before="91" w:after="3"/>
        <w:ind w:left="5418" w:right="5416"/>
        <w:jc w:val="center"/>
        <w:rPr>
          <w:b/>
        </w:rPr>
      </w:pPr>
      <w:r>
        <w:rPr>
          <w:b/>
        </w:rPr>
        <w:lastRenderedPageBreak/>
        <w:t>GRADE</w:t>
      </w:r>
      <w:r>
        <w:rPr>
          <w:b/>
          <w:spacing w:val="-4"/>
        </w:rPr>
        <w:t xml:space="preserve"> </w:t>
      </w:r>
      <w:r>
        <w:rPr>
          <w:b/>
        </w:rPr>
        <w:t>10</w:t>
      </w:r>
      <w:r>
        <w:rPr>
          <w:b/>
          <w:spacing w:val="-4"/>
        </w:rPr>
        <w:t xml:space="preserve"> </w:t>
      </w:r>
      <w:r>
        <w:rPr>
          <w:b/>
        </w:rPr>
        <w:t>–</w:t>
      </w:r>
      <w:r>
        <w:rPr>
          <w:b/>
          <w:spacing w:val="-4"/>
        </w:rPr>
        <w:t xml:space="preserve"> </w:t>
      </w:r>
      <w:r>
        <w:rPr>
          <w:b/>
        </w:rPr>
        <w:t>QUARTER</w:t>
      </w:r>
      <w:r>
        <w:rPr>
          <w:b/>
          <w:spacing w:val="-3"/>
        </w:rPr>
        <w:t xml:space="preserve"> </w:t>
      </w:r>
      <w:r>
        <w:rPr>
          <w:b/>
          <w:spacing w:val="-10"/>
        </w:rPr>
        <w:t>4</w:t>
      </w:r>
    </w:p>
    <w:tbl>
      <w:tblPr>
        <w:tblW w:w="0" w:type="auto"/>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8"/>
        <w:gridCol w:w="3686"/>
        <w:gridCol w:w="9216"/>
      </w:tblGrid>
      <w:tr w:rsidR="0095080B" w14:paraId="79ED968B" w14:textId="77777777">
        <w:trPr>
          <w:trHeight w:val="772"/>
        </w:trPr>
        <w:tc>
          <w:tcPr>
            <w:tcW w:w="1838" w:type="dxa"/>
            <w:shd w:val="clear" w:color="auto" w:fill="A6A6A6"/>
          </w:tcPr>
          <w:p w14:paraId="2D1CDFD7" w14:textId="77777777" w:rsidR="0095080B" w:rsidRDefault="00000000">
            <w:pPr>
              <w:pStyle w:val="TableParagraph"/>
              <w:spacing w:before="1" w:line="237" w:lineRule="auto"/>
              <w:ind w:left="439" w:right="336" w:hanging="84"/>
              <w:rPr>
                <w:b/>
              </w:rPr>
            </w:pPr>
            <w:r>
              <w:rPr>
                <w:b/>
                <w:spacing w:val="-2"/>
              </w:rPr>
              <w:t>CONTENT DOMAIN</w:t>
            </w:r>
          </w:p>
        </w:tc>
        <w:tc>
          <w:tcPr>
            <w:tcW w:w="3686" w:type="dxa"/>
            <w:shd w:val="clear" w:color="auto" w:fill="A6A6A6"/>
          </w:tcPr>
          <w:p w14:paraId="47C40B35" w14:textId="77777777" w:rsidR="0095080B" w:rsidRDefault="00000000">
            <w:pPr>
              <w:pStyle w:val="TableParagraph"/>
              <w:spacing w:line="257" w:lineRule="exact"/>
              <w:ind w:left="510"/>
              <w:rPr>
                <w:b/>
              </w:rPr>
            </w:pPr>
            <w:r>
              <w:rPr>
                <w:b/>
              </w:rPr>
              <w:t>CONTENT</w:t>
            </w:r>
            <w:r>
              <w:rPr>
                <w:b/>
                <w:spacing w:val="-7"/>
              </w:rPr>
              <w:t xml:space="preserve"> </w:t>
            </w:r>
            <w:r>
              <w:rPr>
                <w:b/>
                <w:spacing w:val="-2"/>
              </w:rPr>
              <w:t>STANDARDS</w:t>
            </w:r>
          </w:p>
          <w:p w14:paraId="46EEC167" w14:textId="77777777" w:rsidR="0095080B" w:rsidRDefault="00000000">
            <w:pPr>
              <w:pStyle w:val="TableParagraph"/>
              <w:spacing w:before="1"/>
              <w:ind w:left="115" w:right="113"/>
              <w:rPr>
                <w:i/>
                <w:sz w:val="20"/>
              </w:rPr>
            </w:pPr>
            <w:r>
              <w:rPr>
                <w:i/>
                <w:sz w:val="20"/>
              </w:rPr>
              <w:t>The learners demonstrate knowledge</w:t>
            </w:r>
            <w:r>
              <w:rPr>
                <w:i/>
                <w:spacing w:val="-10"/>
                <w:sz w:val="20"/>
              </w:rPr>
              <w:t xml:space="preserve"> </w:t>
            </w:r>
            <w:r>
              <w:rPr>
                <w:i/>
                <w:sz w:val="20"/>
              </w:rPr>
              <w:t>and</w:t>
            </w:r>
            <w:r>
              <w:rPr>
                <w:i/>
                <w:spacing w:val="-10"/>
                <w:sz w:val="20"/>
              </w:rPr>
              <w:t xml:space="preserve"> </w:t>
            </w:r>
            <w:r>
              <w:rPr>
                <w:i/>
                <w:sz w:val="20"/>
              </w:rPr>
              <w:t>understanding</w:t>
            </w:r>
            <w:r>
              <w:rPr>
                <w:i/>
                <w:spacing w:val="-10"/>
                <w:sz w:val="20"/>
              </w:rPr>
              <w:t xml:space="preserve"> </w:t>
            </w:r>
            <w:r>
              <w:rPr>
                <w:i/>
                <w:sz w:val="20"/>
              </w:rPr>
              <w:t>of</w:t>
            </w:r>
            <w:r>
              <w:rPr>
                <w:i/>
                <w:spacing w:val="-10"/>
                <w:sz w:val="20"/>
              </w:rPr>
              <w:t xml:space="preserve"> </w:t>
            </w:r>
            <w:r>
              <w:rPr>
                <w:i/>
                <w:sz w:val="20"/>
              </w:rPr>
              <w:t>...</w:t>
            </w:r>
          </w:p>
        </w:tc>
        <w:tc>
          <w:tcPr>
            <w:tcW w:w="9216" w:type="dxa"/>
            <w:shd w:val="clear" w:color="auto" w:fill="A6A6A6"/>
          </w:tcPr>
          <w:p w14:paraId="507E5B64" w14:textId="77777777" w:rsidR="0095080B" w:rsidRDefault="00000000">
            <w:pPr>
              <w:pStyle w:val="TableParagraph"/>
              <w:spacing w:line="255" w:lineRule="exact"/>
              <w:ind w:left="12" w:right="25"/>
              <w:jc w:val="center"/>
              <w:rPr>
                <w:b/>
              </w:rPr>
            </w:pPr>
            <w:r>
              <w:rPr>
                <w:b/>
              </w:rPr>
              <w:t>LEARNING</w:t>
            </w:r>
            <w:r>
              <w:rPr>
                <w:b/>
                <w:spacing w:val="-8"/>
              </w:rPr>
              <w:t xml:space="preserve"> </w:t>
            </w:r>
            <w:r>
              <w:rPr>
                <w:b/>
                <w:spacing w:val="-2"/>
              </w:rPr>
              <w:t>COMPETENCIES</w:t>
            </w:r>
          </w:p>
          <w:p w14:paraId="1A84F667" w14:textId="77777777" w:rsidR="0095080B" w:rsidRDefault="00000000">
            <w:pPr>
              <w:pStyle w:val="TableParagraph"/>
              <w:spacing w:line="256" w:lineRule="exact"/>
              <w:ind w:left="82"/>
              <w:rPr>
                <w:i/>
              </w:rPr>
            </w:pPr>
            <w:r>
              <w:rPr>
                <w:i/>
              </w:rPr>
              <w:t>The</w:t>
            </w:r>
            <w:r>
              <w:rPr>
                <w:i/>
                <w:spacing w:val="-6"/>
              </w:rPr>
              <w:t xml:space="preserve"> </w:t>
            </w:r>
            <w:r>
              <w:rPr>
                <w:i/>
              </w:rPr>
              <w:t>learners</w:t>
            </w:r>
            <w:r>
              <w:rPr>
                <w:i/>
                <w:spacing w:val="-5"/>
              </w:rPr>
              <w:t xml:space="preserve"> </w:t>
            </w:r>
            <w:r>
              <w:rPr>
                <w:i/>
                <w:spacing w:val="-10"/>
              </w:rPr>
              <w:t>…</w:t>
            </w:r>
          </w:p>
        </w:tc>
      </w:tr>
      <w:tr w:rsidR="0095080B" w14:paraId="295DE2BB" w14:textId="77777777">
        <w:trPr>
          <w:trHeight w:val="3052"/>
        </w:trPr>
        <w:tc>
          <w:tcPr>
            <w:tcW w:w="1838" w:type="dxa"/>
          </w:tcPr>
          <w:p w14:paraId="2AB55D7D" w14:textId="77777777" w:rsidR="0095080B" w:rsidRDefault="00000000">
            <w:pPr>
              <w:pStyle w:val="TableParagraph"/>
              <w:ind w:right="907"/>
              <w:rPr>
                <w:b/>
                <w:sz w:val="20"/>
              </w:rPr>
            </w:pPr>
            <w:r>
              <w:rPr>
                <w:b/>
                <w:spacing w:val="-2"/>
                <w:sz w:val="20"/>
              </w:rPr>
              <w:t xml:space="preserve">Number </w:t>
            </w:r>
            <w:r>
              <w:rPr>
                <w:b/>
                <w:spacing w:val="-4"/>
                <w:sz w:val="20"/>
              </w:rPr>
              <w:t xml:space="preserve">and </w:t>
            </w:r>
            <w:r>
              <w:rPr>
                <w:b/>
                <w:spacing w:val="-2"/>
                <w:sz w:val="20"/>
              </w:rPr>
              <w:t xml:space="preserve">Algebra </w:t>
            </w:r>
            <w:r>
              <w:rPr>
                <w:b/>
                <w:spacing w:val="-4"/>
                <w:sz w:val="20"/>
              </w:rPr>
              <w:t>(NA)</w:t>
            </w:r>
          </w:p>
        </w:tc>
        <w:tc>
          <w:tcPr>
            <w:tcW w:w="3686" w:type="dxa"/>
          </w:tcPr>
          <w:p w14:paraId="0AD05C28" w14:textId="77777777" w:rsidR="0095080B" w:rsidRDefault="00000000">
            <w:pPr>
              <w:pStyle w:val="TableParagraph"/>
              <w:numPr>
                <w:ilvl w:val="0"/>
                <w:numId w:val="6"/>
              </w:numPr>
              <w:tabs>
                <w:tab w:val="left" w:pos="500"/>
                <w:tab w:val="left" w:pos="502"/>
              </w:tabs>
              <w:ind w:right="564" w:hanging="397"/>
              <w:rPr>
                <w:sz w:val="20"/>
              </w:rPr>
            </w:pPr>
            <w:r>
              <w:rPr>
                <w:sz w:val="20"/>
              </w:rPr>
              <w:t>simple</w:t>
            </w:r>
            <w:r>
              <w:rPr>
                <w:spacing w:val="-16"/>
                <w:sz w:val="20"/>
              </w:rPr>
              <w:t xml:space="preserve"> </w:t>
            </w:r>
            <w:r>
              <w:rPr>
                <w:sz w:val="20"/>
              </w:rPr>
              <w:t>interest,</w:t>
            </w:r>
            <w:r>
              <w:rPr>
                <w:spacing w:val="-16"/>
                <w:sz w:val="20"/>
              </w:rPr>
              <w:t xml:space="preserve"> </w:t>
            </w:r>
            <w:r>
              <w:rPr>
                <w:sz w:val="20"/>
              </w:rPr>
              <w:t>compound interest,</w:t>
            </w:r>
            <w:r>
              <w:rPr>
                <w:spacing w:val="-4"/>
                <w:sz w:val="20"/>
              </w:rPr>
              <w:t xml:space="preserve"> </w:t>
            </w:r>
            <w:r>
              <w:rPr>
                <w:sz w:val="20"/>
              </w:rPr>
              <w:t>and</w:t>
            </w:r>
            <w:r>
              <w:rPr>
                <w:spacing w:val="-4"/>
                <w:sz w:val="20"/>
              </w:rPr>
              <w:t xml:space="preserve"> </w:t>
            </w:r>
            <w:r>
              <w:rPr>
                <w:sz w:val="20"/>
              </w:rPr>
              <w:t>depreciation.</w:t>
            </w:r>
          </w:p>
        </w:tc>
        <w:tc>
          <w:tcPr>
            <w:tcW w:w="9216" w:type="dxa"/>
          </w:tcPr>
          <w:p w14:paraId="766C128A" w14:textId="77777777" w:rsidR="0095080B" w:rsidRDefault="00000000">
            <w:pPr>
              <w:pStyle w:val="TableParagraph"/>
              <w:numPr>
                <w:ilvl w:val="0"/>
                <w:numId w:val="5"/>
              </w:numPr>
              <w:tabs>
                <w:tab w:val="left" w:pos="616"/>
              </w:tabs>
              <w:spacing w:line="233" w:lineRule="exact"/>
              <w:rPr>
                <w:sz w:val="20"/>
              </w:rPr>
            </w:pPr>
            <w:r>
              <w:rPr>
                <w:sz w:val="20"/>
              </w:rPr>
              <w:t>explore</w:t>
            </w:r>
            <w:r>
              <w:rPr>
                <w:spacing w:val="-12"/>
                <w:sz w:val="20"/>
              </w:rPr>
              <w:t xml:space="preserve"> </w:t>
            </w:r>
            <w:r>
              <w:rPr>
                <w:sz w:val="20"/>
              </w:rPr>
              <w:t>inductively</w:t>
            </w:r>
            <w:r>
              <w:rPr>
                <w:spacing w:val="-9"/>
                <w:sz w:val="20"/>
              </w:rPr>
              <w:t xml:space="preserve"> </w:t>
            </w:r>
            <w:r>
              <w:rPr>
                <w:sz w:val="20"/>
              </w:rPr>
              <w:t>the</w:t>
            </w:r>
            <w:r>
              <w:rPr>
                <w:spacing w:val="-9"/>
                <w:sz w:val="20"/>
              </w:rPr>
              <w:t xml:space="preserve"> </w:t>
            </w:r>
            <w:r>
              <w:rPr>
                <w:sz w:val="20"/>
              </w:rPr>
              <w:t>relationship</w:t>
            </w:r>
            <w:r>
              <w:rPr>
                <w:spacing w:val="-10"/>
                <w:sz w:val="20"/>
              </w:rPr>
              <w:t xml:space="preserve"> </w:t>
            </w:r>
            <w:r>
              <w:rPr>
                <w:sz w:val="20"/>
              </w:rPr>
              <w:t>between</w:t>
            </w:r>
            <w:r>
              <w:rPr>
                <w:spacing w:val="-10"/>
                <w:sz w:val="20"/>
              </w:rPr>
              <w:t xml:space="preserve"> </w:t>
            </w:r>
            <w:r>
              <w:rPr>
                <w:sz w:val="20"/>
              </w:rPr>
              <w:t>simple</w:t>
            </w:r>
            <w:r>
              <w:rPr>
                <w:spacing w:val="-9"/>
                <w:sz w:val="20"/>
              </w:rPr>
              <w:t xml:space="preserve"> </w:t>
            </w:r>
            <w:r>
              <w:rPr>
                <w:sz w:val="20"/>
              </w:rPr>
              <w:t>interest</w:t>
            </w:r>
            <w:r>
              <w:rPr>
                <w:spacing w:val="-9"/>
                <w:sz w:val="20"/>
              </w:rPr>
              <w:t xml:space="preserve"> </w:t>
            </w:r>
            <w:r>
              <w:rPr>
                <w:sz w:val="20"/>
              </w:rPr>
              <w:t>and</w:t>
            </w:r>
            <w:r>
              <w:rPr>
                <w:spacing w:val="-8"/>
                <w:sz w:val="20"/>
              </w:rPr>
              <w:t xml:space="preserve"> </w:t>
            </w:r>
            <w:r>
              <w:rPr>
                <w:sz w:val="20"/>
              </w:rPr>
              <w:t>compound</w:t>
            </w:r>
            <w:r>
              <w:rPr>
                <w:spacing w:val="-10"/>
                <w:sz w:val="20"/>
              </w:rPr>
              <w:t xml:space="preserve"> </w:t>
            </w:r>
            <w:r>
              <w:rPr>
                <w:spacing w:val="-2"/>
                <w:sz w:val="20"/>
              </w:rPr>
              <w:t>interest.</w:t>
            </w:r>
          </w:p>
          <w:p w14:paraId="2B103830" w14:textId="77777777" w:rsidR="0095080B" w:rsidRDefault="00000000">
            <w:pPr>
              <w:pStyle w:val="TableParagraph"/>
              <w:numPr>
                <w:ilvl w:val="0"/>
                <w:numId w:val="5"/>
              </w:numPr>
              <w:tabs>
                <w:tab w:val="left" w:pos="616"/>
              </w:tabs>
              <w:rPr>
                <w:sz w:val="20"/>
              </w:rPr>
            </w:pPr>
            <w:r>
              <w:rPr>
                <w:sz w:val="20"/>
              </w:rPr>
              <w:t>calculate</w:t>
            </w:r>
            <w:r>
              <w:rPr>
                <w:spacing w:val="-11"/>
                <w:sz w:val="20"/>
              </w:rPr>
              <w:t xml:space="preserve"> </w:t>
            </w:r>
            <w:r>
              <w:rPr>
                <w:sz w:val="20"/>
              </w:rPr>
              <w:t>compound</w:t>
            </w:r>
            <w:r>
              <w:rPr>
                <w:spacing w:val="-9"/>
                <w:sz w:val="20"/>
              </w:rPr>
              <w:t xml:space="preserve"> </w:t>
            </w:r>
            <w:r>
              <w:rPr>
                <w:sz w:val="20"/>
              </w:rPr>
              <w:t>interest</w:t>
            </w:r>
            <w:r>
              <w:rPr>
                <w:spacing w:val="-9"/>
                <w:sz w:val="20"/>
              </w:rPr>
              <w:t xml:space="preserve"> </w:t>
            </w:r>
            <w:r>
              <w:rPr>
                <w:sz w:val="20"/>
              </w:rPr>
              <w:t>by</w:t>
            </w:r>
            <w:r>
              <w:rPr>
                <w:spacing w:val="-8"/>
                <w:sz w:val="20"/>
              </w:rPr>
              <w:t xml:space="preserve"> </w:t>
            </w:r>
            <w:r>
              <w:rPr>
                <w:sz w:val="20"/>
              </w:rPr>
              <w:t>repeated</w:t>
            </w:r>
            <w:r>
              <w:rPr>
                <w:spacing w:val="-10"/>
                <w:sz w:val="20"/>
              </w:rPr>
              <w:t xml:space="preserve"> </w:t>
            </w:r>
            <w:r>
              <w:rPr>
                <w:sz w:val="20"/>
              </w:rPr>
              <w:t>applications</w:t>
            </w:r>
            <w:r>
              <w:rPr>
                <w:spacing w:val="-8"/>
                <w:sz w:val="20"/>
              </w:rPr>
              <w:t xml:space="preserve"> </w:t>
            </w:r>
            <w:r>
              <w:rPr>
                <w:sz w:val="20"/>
              </w:rPr>
              <w:t>of</w:t>
            </w:r>
            <w:r>
              <w:rPr>
                <w:spacing w:val="-9"/>
                <w:sz w:val="20"/>
              </w:rPr>
              <w:t xml:space="preserve"> </w:t>
            </w:r>
            <w:r>
              <w:rPr>
                <w:sz w:val="20"/>
              </w:rPr>
              <w:t>simple</w:t>
            </w:r>
            <w:r>
              <w:rPr>
                <w:spacing w:val="-8"/>
                <w:sz w:val="20"/>
              </w:rPr>
              <w:t xml:space="preserve"> </w:t>
            </w:r>
            <w:r>
              <w:rPr>
                <w:spacing w:val="-2"/>
                <w:sz w:val="20"/>
              </w:rPr>
              <w:t>interest.</w:t>
            </w:r>
          </w:p>
          <w:p w14:paraId="28484D40" w14:textId="77777777" w:rsidR="0095080B" w:rsidRDefault="00000000">
            <w:pPr>
              <w:pStyle w:val="TableParagraph"/>
              <w:numPr>
                <w:ilvl w:val="0"/>
                <w:numId w:val="5"/>
              </w:numPr>
              <w:tabs>
                <w:tab w:val="left" w:pos="616"/>
              </w:tabs>
              <w:spacing w:before="1"/>
              <w:ind w:right="900"/>
              <w:rPr>
                <w:sz w:val="20"/>
              </w:rPr>
            </w:pPr>
            <w:r>
              <w:rPr>
                <w:sz w:val="20"/>
              </w:rPr>
              <w:t>solve</w:t>
            </w:r>
            <w:r>
              <w:rPr>
                <w:spacing w:val="-4"/>
                <w:sz w:val="20"/>
              </w:rPr>
              <w:t xml:space="preserve"> </w:t>
            </w:r>
            <w:r>
              <w:rPr>
                <w:sz w:val="20"/>
              </w:rPr>
              <w:t>problems</w:t>
            </w:r>
            <w:r>
              <w:rPr>
                <w:spacing w:val="-4"/>
                <w:sz w:val="20"/>
              </w:rPr>
              <w:t xml:space="preserve"> </w:t>
            </w:r>
            <w:r>
              <w:rPr>
                <w:sz w:val="20"/>
              </w:rPr>
              <w:t>involving</w:t>
            </w:r>
            <w:r>
              <w:rPr>
                <w:spacing w:val="-4"/>
                <w:sz w:val="20"/>
              </w:rPr>
              <w:t xml:space="preserve"> </w:t>
            </w:r>
            <w:r>
              <w:rPr>
                <w:sz w:val="20"/>
              </w:rPr>
              <w:t>compound</w:t>
            </w:r>
            <w:r>
              <w:rPr>
                <w:spacing w:val="-5"/>
                <w:sz w:val="20"/>
              </w:rPr>
              <w:t xml:space="preserve"> </w:t>
            </w:r>
            <w:r>
              <w:rPr>
                <w:sz w:val="20"/>
              </w:rPr>
              <w:t>interest</w:t>
            </w:r>
            <w:r>
              <w:rPr>
                <w:spacing w:val="-4"/>
                <w:sz w:val="20"/>
              </w:rPr>
              <w:t xml:space="preserve"> </w:t>
            </w:r>
            <w:r>
              <w:rPr>
                <w:sz w:val="20"/>
              </w:rPr>
              <w:t>by</w:t>
            </w:r>
            <w:r>
              <w:rPr>
                <w:spacing w:val="-4"/>
                <w:sz w:val="20"/>
              </w:rPr>
              <w:t xml:space="preserve"> </w:t>
            </w:r>
            <w:r>
              <w:rPr>
                <w:sz w:val="20"/>
              </w:rPr>
              <w:t>repeated</w:t>
            </w:r>
            <w:r>
              <w:rPr>
                <w:spacing w:val="-5"/>
                <w:sz w:val="20"/>
              </w:rPr>
              <w:t xml:space="preserve"> </w:t>
            </w:r>
            <w:r>
              <w:rPr>
                <w:sz w:val="20"/>
              </w:rPr>
              <w:t>applications</w:t>
            </w:r>
            <w:r>
              <w:rPr>
                <w:spacing w:val="-4"/>
                <w:sz w:val="20"/>
              </w:rPr>
              <w:t xml:space="preserve"> </w:t>
            </w:r>
            <w:r>
              <w:rPr>
                <w:sz w:val="20"/>
              </w:rPr>
              <w:t>of</w:t>
            </w:r>
            <w:r>
              <w:rPr>
                <w:spacing w:val="-4"/>
                <w:sz w:val="20"/>
              </w:rPr>
              <w:t xml:space="preserve"> </w:t>
            </w:r>
            <w:r>
              <w:rPr>
                <w:sz w:val="20"/>
              </w:rPr>
              <w:t xml:space="preserve">simple </w:t>
            </w:r>
            <w:r>
              <w:rPr>
                <w:spacing w:val="-2"/>
                <w:sz w:val="20"/>
              </w:rPr>
              <w:t>interest.</w:t>
            </w:r>
          </w:p>
          <w:p w14:paraId="78C8527C" w14:textId="77777777" w:rsidR="0095080B" w:rsidRDefault="00000000">
            <w:pPr>
              <w:pStyle w:val="TableParagraph"/>
              <w:numPr>
                <w:ilvl w:val="0"/>
                <w:numId w:val="5"/>
              </w:numPr>
              <w:tabs>
                <w:tab w:val="left" w:pos="616"/>
              </w:tabs>
              <w:rPr>
                <w:sz w:val="20"/>
              </w:rPr>
            </w:pPr>
            <w:r>
              <w:rPr>
                <w:sz w:val="20"/>
              </w:rPr>
              <w:t>explain</w:t>
            </w:r>
            <w:r>
              <w:rPr>
                <w:spacing w:val="-11"/>
                <w:sz w:val="20"/>
              </w:rPr>
              <w:t xml:space="preserve"> </w:t>
            </w:r>
            <w:r>
              <w:rPr>
                <w:sz w:val="20"/>
              </w:rPr>
              <w:t>inductively</w:t>
            </w:r>
            <w:r>
              <w:rPr>
                <w:spacing w:val="-8"/>
                <w:sz w:val="20"/>
              </w:rPr>
              <w:t xml:space="preserve"> </w:t>
            </w:r>
            <w:r>
              <w:rPr>
                <w:sz w:val="20"/>
              </w:rPr>
              <w:t>the</w:t>
            </w:r>
            <w:r>
              <w:rPr>
                <w:spacing w:val="-8"/>
                <w:sz w:val="20"/>
              </w:rPr>
              <w:t xml:space="preserve"> </w:t>
            </w:r>
            <w:r>
              <w:rPr>
                <w:sz w:val="20"/>
              </w:rPr>
              <w:t>formulas</w:t>
            </w:r>
            <w:r>
              <w:rPr>
                <w:spacing w:val="-8"/>
                <w:sz w:val="20"/>
              </w:rPr>
              <w:t xml:space="preserve"> </w:t>
            </w:r>
            <w:r>
              <w:rPr>
                <w:sz w:val="20"/>
              </w:rPr>
              <w:t>for</w:t>
            </w:r>
            <w:r>
              <w:rPr>
                <w:spacing w:val="-9"/>
                <w:sz w:val="20"/>
              </w:rPr>
              <w:t xml:space="preserve"> </w:t>
            </w:r>
            <w:r>
              <w:rPr>
                <w:sz w:val="20"/>
              </w:rPr>
              <w:t>compound</w:t>
            </w:r>
            <w:r>
              <w:rPr>
                <w:spacing w:val="-8"/>
                <w:sz w:val="20"/>
              </w:rPr>
              <w:t xml:space="preserve"> </w:t>
            </w:r>
            <w:r>
              <w:rPr>
                <w:sz w:val="20"/>
              </w:rPr>
              <w:t>interest</w:t>
            </w:r>
            <w:r>
              <w:rPr>
                <w:spacing w:val="-8"/>
                <w:sz w:val="20"/>
              </w:rPr>
              <w:t xml:space="preserve"> </w:t>
            </w:r>
            <w:r>
              <w:rPr>
                <w:sz w:val="20"/>
              </w:rPr>
              <w:t>and</w:t>
            </w:r>
            <w:r>
              <w:rPr>
                <w:spacing w:val="-8"/>
                <w:sz w:val="20"/>
              </w:rPr>
              <w:t xml:space="preserve"> </w:t>
            </w:r>
            <w:r>
              <w:rPr>
                <w:spacing w:val="-2"/>
                <w:sz w:val="20"/>
              </w:rPr>
              <w:t>depreciation.</w:t>
            </w:r>
          </w:p>
          <w:p w14:paraId="38114EC4" w14:textId="77777777" w:rsidR="0095080B" w:rsidRDefault="00000000">
            <w:pPr>
              <w:pStyle w:val="TableParagraph"/>
              <w:numPr>
                <w:ilvl w:val="0"/>
                <w:numId w:val="5"/>
              </w:numPr>
              <w:tabs>
                <w:tab w:val="left" w:pos="616"/>
              </w:tabs>
              <w:spacing w:before="1"/>
              <w:ind w:right="441"/>
              <w:rPr>
                <w:sz w:val="20"/>
              </w:rPr>
            </w:pPr>
            <w:r>
              <w:rPr>
                <w:sz w:val="20"/>
              </w:rPr>
              <w:t>explore</w:t>
            </w:r>
            <w:r>
              <w:rPr>
                <w:spacing w:val="-4"/>
                <w:sz w:val="20"/>
              </w:rPr>
              <w:t xml:space="preserve"> </w:t>
            </w:r>
            <w:r>
              <w:rPr>
                <w:sz w:val="20"/>
              </w:rPr>
              <w:t>inductively</w:t>
            </w:r>
            <w:r>
              <w:rPr>
                <w:spacing w:val="-4"/>
                <w:sz w:val="20"/>
              </w:rPr>
              <w:t xml:space="preserve"> </w:t>
            </w:r>
            <w:r>
              <w:rPr>
                <w:sz w:val="20"/>
              </w:rPr>
              <w:t>the</w:t>
            </w:r>
            <w:r>
              <w:rPr>
                <w:spacing w:val="-4"/>
                <w:sz w:val="20"/>
              </w:rPr>
              <w:t xml:space="preserve"> </w:t>
            </w:r>
            <w:r>
              <w:rPr>
                <w:sz w:val="20"/>
              </w:rPr>
              <w:t>differences</w:t>
            </w:r>
            <w:r>
              <w:rPr>
                <w:spacing w:val="-4"/>
                <w:sz w:val="20"/>
              </w:rPr>
              <w:t xml:space="preserve"> </w:t>
            </w:r>
            <w:r>
              <w:rPr>
                <w:sz w:val="20"/>
              </w:rPr>
              <w:t>in</w:t>
            </w:r>
            <w:r>
              <w:rPr>
                <w:spacing w:val="-5"/>
                <w:sz w:val="20"/>
              </w:rPr>
              <w:t xml:space="preserve"> </w:t>
            </w:r>
            <w:r>
              <w:rPr>
                <w:sz w:val="20"/>
              </w:rPr>
              <w:t>the</w:t>
            </w:r>
            <w:r>
              <w:rPr>
                <w:spacing w:val="-4"/>
                <w:sz w:val="20"/>
              </w:rPr>
              <w:t xml:space="preserve"> </w:t>
            </w:r>
            <w:r>
              <w:rPr>
                <w:sz w:val="20"/>
              </w:rPr>
              <w:t>amount</w:t>
            </w:r>
            <w:r>
              <w:rPr>
                <w:spacing w:val="-4"/>
                <w:sz w:val="20"/>
              </w:rPr>
              <w:t xml:space="preserve"> </w:t>
            </w:r>
            <w:r>
              <w:rPr>
                <w:sz w:val="20"/>
              </w:rPr>
              <w:t>of</w:t>
            </w:r>
            <w:r>
              <w:rPr>
                <w:spacing w:val="-4"/>
                <w:sz w:val="20"/>
              </w:rPr>
              <w:t xml:space="preserve"> </w:t>
            </w:r>
            <w:r>
              <w:rPr>
                <w:sz w:val="20"/>
              </w:rPr>
              <w:t>compound</w:t>
            </w:r>
            <w:r>
              <w:rPr>
                <w:spacing w:val="-5"/>
                <w:sz w:val="20"/>
              </w:rPr>
              <w:t xml:space="preserve"> </w:t>
            </w:r>
            <w:r>
              <w:rPr>
                <w:sz w:val="20"/>
              </w:rPr>
              <w:t>interest</w:t>
            </w:r>
            <w:r>
              <w:rPr>
                <w:spacing w:val="-4"/>
                <w:sz w:val="20"/>
              </w:rPr>
              <w:t xml:space="preserve"> </w:t>
            </w:r>
            <w:r>
              <w:rPr>
                <w:sz w:val="20"/>
              </w:rPr>
              <w:t>obtained</w:t>
            </w:r>
            <w:r>
              <w:rPr>
                <w:spacing w:val="-5"/>
                <w:sz w:val="20"/>
              </w:rPr>
              <w:t xml:space="preserve"> </w:t>
            </w:r>
            <w:r>
              <w:rPr>
                <w:sz w:val="20"/>
              </w:rPr>
              <w:t>on amounts of money invested:</w:t>
            </w:r>
          </w:p>
          <w:p w14:paraId="0B078874" w14:textId="77777777" w:rsidR="0095080B" w:rsidRDefault="00000000">
            <w:pPr>
              <w:pStyle w:val="TableParagraph"/>
              <w:numPr>
                <w:ilvl w:val="1"/>
                <w:numId w:val="5"/>
              </w:numPr>
              <w:tabs>
                <w:tab w:val="left" w:pos="975"/>
              </w:tabs>
              <w:spacing w:before="1"/>
              <w:ind w:left="975" w:hanging="359"/>
              <w:rPr>
                <w:sz w:val="20"/>
              </w:rPr>
            </w:pPr>
            <w:r>
              <w:rPr>
                <w:spacing w:val="-2"/>
                <w:sz w:val="20"/>
              </w:rPr>
              <w:t>annually,</w:t>
            </w:r>
          </w:p>
          <w:p w14:paraId="3B0A760D" w14:textId="77777777" w:rsidR="0095080B" w:rsidRDefault="00000000">
            <w:pPr>
              <w:pStyle w:val="TableParagraph"/>
              <w:numPr>
                <w:ilvl w:val="1"/>
                <w:numId w:val="5"/>
              </w:numPr>
              <w:tabs>
                <w:tab w:val="left" w:pos="975"/>
              </w:tabs>
              <w:spacing w:line="233" w:lineRule="exact"/>
              <w:ind w:left="975" w:hanging="359"/>
              <w:rPr>
                <w:sz w:val="20"/>
              </w:rPr>
            </w:pPr>
            <w:r>
              <w:rPr>
                <w:sz w:val="20"/>
              </w:rPr>
              <w:t>quarterly,</w:t>
            </w:r>
            <w:r>
              <w:rPr>
                <w:spacing w:val="-11"/>
                <w:sz w:val="20"/>
              </w:rPr>
              <w:t xml:space="preserve"> </w:t>
            </w:r>
            <w:r>
              <w:rPr>
                <w:spacing w:val="-5"/>
                <w:sz w:val="20"/>
              </w:rPr>
              <w:t>and</w:t>
            </w:r>
          </w:p>
          <w:p w14:paraId="1B5F9522" w14:textId="77777777" w:rsidR="0095080B" w:rsidRDefault="00000000">
            <w:pPr>
              <w:pStyle w:val="TableParagraph"/>
              <w:numPr>
                <w:ilvl w:val="1"/>
                <w:numId w:val="5"/>
              </w:numPr>
              <w:tabs>
                <w:tab w:val="left" w:pos="975"/>
              </w:tabs>
              <w:spacing w:line="233" w:lineRule="exact"/>
              <w:ind w:left="975" w:hanging="359"/>
              <w:rPr>
                <w:sz w:val="20"/>
              </w:rPr>
            </w:pPr>
            <w:r>
              <w:rPr>
                <w:spacing w:val="-2"/>
                <w:sz w:val="20"/>
              </w:rPr>
              <w:t>monthly.</w:t>
            </w:r>
          </w:p>
          <w:p w14:paraId="3CE90CF9" w14:textId="77777777" w:rsidR="0095080B" w:rsidRDefault="00000000">
            <w:pPr>
              <w:pStyle w:val="TableParagraph"/>
              <w:numPr>
                <w:ilvl w:val="0"/>
                <w:numId w:val="5"/>
              </w:numPr>
              <w:tabs>
                <w:tab w:val="left" w:pos="616"/>
              </w:tabs>
              <w:spacing w:before="1"/>
              <w:rPr>
                <w:sz w:val="20"/>
              </w:rPr>
            </w:pPr>
            <w:r>
              <w:rPr>
                <w:sz w:val="20"/>
              </w:rPr>
              <w:t>solve</w:t>
            </w:r>
            <w:r>
              <w:rPr>
                <w:spacing w:val="-8"/>
                <w:sz w:val="20"/>
              </w:rPr>
              <w:t xml:space="preserve"> </w:t>
            </w:r>
            <w:r>
              <w:rPr>
                <w:sz w:val="20"/>
              </w:rPr>
              <w:t>real-life</w:t>
            </w:r>
            <w:r>
              <w:rPr>
                <w:spacing w:val="-8"/>
                <w:sz w:val="20"/>
              </w:rPr>
              <w:t xml:space="preserve"> </w:t>
            </w:r>
            <w:r>
              <w:rPr>
                <w:sz w:val="20"/>
              </w:rPr>
              <w:t>problems</w:t>
            </w:r>
            <w:r>
              <w:rPr>
                <w:spacing w:val="-7"/>
                <w:sz w:val="20"/>
              </w:rPr>
              <w:t xml:space="preserve"> </w:t>
            </w:r>
            <w:r>
              <w:rPr>
                <w:spacing w:val="-2"/>
                <w:sz w:val="20"/>
              </w:rPr>
              <w:t>involving:</w:t>
            </w:r>
          </w:p>
          <w:p w14:paraId="53A37B35" w14:textId="77777777" w:rsidR="0095080B" w:rsidRDefault="00000000">
            <w:pPr>
              <w:pStyle w:val="TableParagraph"/>
              <w:numPr>
                <w:ilvl w:val="1"/>
                <w:numId w:val="5"/>
              </w:numPr>
              <w:tabs>
                <w:tab w:val="left" w:pos="975"/>
              </w:tabs>
              <w:ind w:left="975" w:hanging="359"/>
              <w:rPr>
                <w:sz w:val="20"/>
              </w:rPr>
            </w:pPr>
            <w:r>
              <w:rPr>
                <w:sz w:val="20"/>
              </w:rPr>
              <w:t>compound</w:t>
            </w:r>
            <w:r>
              <w:rPr>
                <w:spacing w:val="-12"/>
                <w:sz w:val="20"/>
              </w:rPr>
              <w:t xml:space="preserve"> </w:t>
            </w:r>
            <w:r>
              <w:rPr>
                <w:sz w:val="20"/>
              </w:rPr>
              <w:t>interest,</w:t>
            </w:r>
            <w:r>
              <w:rPr>
                <w:spacing w:val="-11"/>
                <w:sz w:val="20"/>
              </w:rPr>
              <w:t xml:space="preserve"> </w:t>
            </w:r>
            <w:r>
              <w:rPr>
                <w:spacing w:val="-5"/>
                <w:sz w:val="20"/>
              </w:rPr>
              <w:t>and</w:t>
            </w:r>
          </w:p>
          <w:p w14:paraId="41BA766C" w14:textId="77777777" w:rsidR="0095080B" w:rsidRDefault="00000000">
            <w:pPr>
              <w:pStyle w:val="TableParagraph"/>
              <w:numPr>
                <w:ilvl w:val="1"/>
                <w:numId w:val="5"/>
              </w:numPr>
              <w:tabs>
                <w:tab w:val="left" w:pos="975"/>
              </w:tabs>
              <w:spacing w:line="216" w:lineRule="exact"/>
              <w:ind w:left="975" w:hanging="359"/>
              <w:rPr>
                <w:sz w:val="20"/>
              </w:rPr>
            </w:pPr>
            <w:r>
              <w:rPr>
                <w:spacing w:val="-2"/>
                <w:sz w:val="20"/>
              </w:rPr>
              <w:t>depreciation.</w:t>
            </w:r>
          </w:p>
        </w:tc>
      </w:tr>
      <w:tr w:rsidR="0095080B" w14:paraId="281A7726" w14:textId="77777777">
        <w:trPr>
          <w:trHeight w:val="4041"/>
        </w:trPr>
        <w:tc>
          <w:tcPr>
            <w:tcW w:w="1838" w:type="dxa"/>
          </w:tcPr>
          <w:p w14:paraId="11CFDD14" w14:textId="77777777" w:rsidR="0095080B" w:rsidRDefault="00000000">
            <w:pPr>
              <w:pStyle w:val="TableParagraph"/>
              <w:rPr>
                <w:b/>
                <w:sz w:val="20"/>
              </w:rPr>
            </w:pPr>
            <w:r>
              <w:rPr>
                <w:b/>
                <w:spacing w:val="-2"/>
                <w:sz w:val="20"/>
              </w:rPr>
              <w:t xml:space="preserve">Measurement </w:t>
            </w:r>
            <w:r>
              <w:rPr>
                <w:b/>
                <w:sz w:val="20"/>
              </w:rPr>
              <w:t>and</w:t>
            </w:r>
            <w:r>
              <w:rPr>
                <w:b/>
                <w:spacing w:val="-17"/>
                <w:sz w:val="20"/>
              </w:rPr>
              <w:t xml:space="preserve"> </w:t>
            </w:r>
            <w:r>
              <w:rPr>
                <w:b/>
                <w:sz w:val="20"/>
              </w:rPr>
              <w:t xml:space="preserve">Geometry </w:t>
            </w:r>
            <w:r>
              <w:rPr>
                <w:b/>
                <w:spacing w:val="-4"/>
                <w:sz w:val="20"/>
              </w:rPr>
              <w:t>(MG)</w:t>
            </w:r>
          </w:p>
        </w:tc>
        <w:tc>
          <w:tcPr>
            <w:tcW w:w="3686" w:type="dxa"/>
          </w:tcPr>
          <w:p w14:paraId="6E610421" w14:textId="77777777" w:rsidR="0095080B" w:rsidRDefault="00000000">
            <w:pPr>
              <w:pStyle w:val="TableParagraph"/>
              <w:numPr>
                <w:ilvl w:val="0"/>
                <w:numId w:val="4"/>
              </w:numPr>
              <w:tabs>
                <w:tab w:val="left" w:pos="500"/>
                <w:tab w:val="left" w:pos="502"/>
              </w:tabs>
              <w:ind w:right="142" w:hanging="397"/>
              <w:rPr>
                <w:sz w:val="20"/>
              </w:rPr>
            </w:pPr>
            <w:r>
              <w:rPr>
                <w:sz w:val="20"/>
              </w:rPr>
              <w:t>central angles; inscribed angles;</w:t>
            </w:r>
            <w:r>
              <w:rPr>
                <w:spacing w:val="-10"/>
                <w:sz w:val="20"/>
              </w:rPr>
              <w:t xml:space="preserve"> </w:t>
            </w:r>
            <w:r>
              <w:rPr>
                <w:sz w:val="20"/>
              </w:rPr>
              <w:t>and</w:t>
            </w:r>
            <w:r>
              <w:rPr>
                <w:spacing w:val="-10"/>
                <w:sz w:val="20"/>
              </w:rPr>
              <w:t xml:space="preserve"> </w:t>
            </w:r>
            <w:r>
              <w:rPr>
                <w:sz w:val="20"/>
              </w:rPr>
              <w:t>angles</w:t>
            </w:r>
            <w:r>
              <w:rPr>
                <w:spacing w:val="-10"/>
                <w:sz w:val="20"/>
              </w:rPr>
              <w:t xml:space="preserve"> </w:t>
            </w:r>
            <w:r>
              <w:rPr>
                <w:sz w:val="20"/>
              </w:rPr>
              <w:t>and</w:t>
            </w:r>
            <w:r>
              <w:rPr>
                <w:spacing w:val="-10"/>
                <w:sz w:val="20"/>
              </w:rPr>
              <w:t xml:space="preserve"> </w:t>
            </w:r>
            <w:r>
              <w:rPr>
                <w:sz w:val="20"/>
              </w:rPr>
              <w:t xml:space="preserve">lengths formed by intersecting chords, secants, and tangents of a </w:t>
            </w:r>
            <w:r>
              <w:rPr>
                <w:spacing w:val="-2"/>
                <w:sz w:val="20"/>
              </w:rPr>
              <w:t>circle.</w:t>
            </w:r>
          </w:p>
          <w:p w14:paraId="1AE86B37" w14:textId="77777777" w:rsidR="0095080B" w:rsidRDefault="00000000">
            <w:pPr>
              <w:pStyle w:val="TableParagraph"/>
              <w:numPr>
                <w:ilvl w:val="0"/>
                <w:numId w:val="4"/>
              </w:numPr>
              <w:tabs>
                <w:tab w:val="left" w:pos="500"/>
                <w:tab w:val="left" w:pos="502"/>
              </w:tabs>
              <w:spacing w:before="120"/>
              <w:ind w:right="640" w:hanging="397"/>
              <w:rPr>
                <w:sz w:val="20"/>
              </w:rPr>
            </w:pPr>
            <w:r>
              <w:rPr>
                <w:sz w:val="20"/>
              </w:rPr>
              <w:t>sectors</w:t>
            </w:r>
            <w:r>
              <w:rPr>
                <w:spacing w:val="-9"/>
                <w:sz w:val="20"/>
              </w:rPr>
              <w:t xml:space="preserve"> </w:t>
            </w:r>
            <w:r>
              <w:rPr>
                <w:sz w:val="20"/>
              </w:rPr>
              <w:t>and</w:t>
            </w:r>
            <w:r>
              <w:rPr>
                <w:spacing w:val="-10"/>
                <w:sz w:val="20"/>
              </w:rPr>
              <w:t xml:space="preserve"> </w:t>
            </w:r>
            <w:r>
              <w:rPr>
                <w:sz w:val="20"/>
              </w:rPr>
              <w:t>segments</w:t>
            </w:r>
            <w:r>
              <w:rPr>
                <w:spacing w:val="-9"/>
                <w:sz w:val="20"/>
              </w:rPr>
              <w:t xml:space="preserve"> </w:t>
            </w:r>
            <w:r>
              <w:rPr>
                <w:sz w:val="20"/>
              </w:rPr>
              <w:t>of</w:t>
            </w:r>
            <w:r>
              <w:rPr>
                <w:spacing w:val="-9"/>
                <w:sz w:val="20"/>
              </w:rPr>
              <w:t xml:space="preserve"> </w:t>
            </w:r>
            <w:r>
              <w:rPr>
                <w:sz w:val="20"/>
              </w:rPr>
              <w:t>a circle, and their areas.</w:t>
            </w:r>
          </w:p>
        </w:tc>
        <w:tc>
          <w:tcPr>
            <w:tcW w:w="9216" w:type="dxa"/>
          </w:tcPr>
          <w:p w14:paraId="6165CEF5" w14:textId="77777777" w:rsidR="0095080B" w:rsidRDefault="00000000">
            <w:pPr>
              <w:pStyle w:val="TableParagraph"/>
              <w:numPr>
                <w:ilvl w:val="0"/>
                <w:numId w:val="3"/>
              </w:numPr>
              <w:tabs>
                <w:tab w:val="left" w:pos="526"/>
              </w:tabs>
              <w:ind w:right="133"/>
              <w:rPr>
                <w:sz w:val="20"/>
              </w:rPr>
            </w:pPr>
            <w:r>
              <w:rPr>
                <w:sz w:val="20"/>
              </w:rPr>
              <w:t>establish</w:t>
            </w:r>
            <w:r>
              <w:rPr>
                <w:spacing w:val="-5"/>
                <w:sz w:val="20"/>
              </w:rPr>
              <w:t xml:space="preserve"> </w:t>
            </w:r>
            <w:r>
              <w:rPr>
                <w:sz w:val="20"/>
              </w:rPr>
              <w:t>properties</w:t>
            </w:r>
            <w:r>
              <w:rPr>
                <w:spacing w:val="-4"/>
                <w:sz w:val="20"/>
              </w:rPr>
              <w:t xml:space="preserve"> </w:t>
            </w:r>
            <w:r>
              <w:rPr>
                <w:sz w:val="20"/>
              </w:rPr>
              <w:t>and</w:t>
            </w:r>
            <w:r>
              <w:rPr>
                <w:spacing w:val="-5"/>
                <w:sz w:val="20"/>
              </w:rPr>
              <w:t xml:space="preserve"> </w:t>
            </w:r>
            <w:r>
              <w:rPr>
                <w:sz w:val="20"/>
              </w:rPr>
              <w:t>relationships</w:t>
            </w:r>
            <w:r>
              <w:rPr>
                <w:spacing w:val="-4"/>
                <w:sz w:val="20"/>
              </w:rPr>
              <w:t xml:space="preserve"> </w:t>
            </w:r>
            <w:r>
              <w:rPr>
                <w:sz w:val="20"/>
              </w:rPr>
              <w:t>for</w:t>
            </w:r>
            <w:r>
              <w:rPr>
                <w:spacing w:val="-4"/>
                <w:sz w:val="20"/>
              </w:rPr>
              <w:t xml:space="preserve"> </w:t>
            </w:r>
            <w:r>
              <w:rPr>
                <w:sz w:val="20"/>
              </w:rPr>
              <w:t>central</w:t>
            </w:r>
            <w:r>
              <w:rPr>
                <w:spacing w:val="-3"/>
                <w:sz w:val="20"/>
              </w:rPr>
              <w:t xml:space="preserve"> </w:t>
            </w:r>
            <w:r>
              <w:rPr>
                <w:sz w:val="20"/>
              </w:rPr>
              <w:t>angles,</w:t>
            </w:r>
            <w:r>
              <w:rPr>
                <w:spacing w:val="-4"/>
                <w:sz w:val="20"/>
              </w:rPr>
              <w:t xml:space="preserve"> </w:t>
            </w:r>
            <w:r>
              <w:rPr>
                <w:sz w:val="20"/>
              </w:rPr>
              <w:t>inscribed</w:t>
            </w:r>
            <w:r>
              <w:rPr>
                <w:spacing w:val="-4"/>
                <w:sz w:val="20"/>
              </w:rPr>
              <w:t xml:space="preserve"> </w:t>
            </w:r>
            <w:r>
              <w:rPr>
                <w:sz w:val="20"/>
              </w:rPr>
              <w:t>angles,</w:t>
            </w:r>
            <w:r>
              <w:rPr>
                <w:spacing w:val="-4"/>
                <w:sz w:val="20"/>
              </w:rPr>
              <w:t xml:space="preserve"> </w:t>
            </w:r>
            <w:r>
              <w:rPr>
                <w:sz w:val="20"/>
              </w:rPr>
              <w:t>secants,</w:t>
            </w:r>
            <w:r>
              <w:rPr>
                <w:spacing w:val="-4"/>
                <w:sz w:val="20"/>
              </w:rPr>
              <w:t xml:space="preserve"> </w:t>
            </w:r>
            <w:r>
              <w:rPr>
                <w:sz w:val="20"/>
              </w:rPr>
              <w:t>and tangents, of a circle.</w:t>
            </w:r>
          </w:p>
          <w:p w14:paraId="19C16CC4" w14:textId="77777777" w:rsidR="0095080B" w:rsidRDefault="00000000">
            <w:pPr>
              <w:pStyle w:val="TableParagraph"/>
              <w:numPr>
                <w:ilvl w:val="0"/>
                <w:numId w:val="3"/>
              </w:numPr>
              <w:tabs>
                <w:tab w:val="left" w:pos="526"/>
              </w:tabs>
              <w:rPr>
                <w:sz w:val="20"/>
              </w:rPr>
            </w:pPr>
            <w:r>
              <w:rPr>
                <w:sz w:val="20"/>
              </w:rPr>
              <w:t>solve</w:t>
            </w:r>
            <w:r>
              <w:rPr>
                <w:spacing w:val="-8"/>
                <w:sz w:val="20"/>
              </w:rPr>
              <w:t xml:space="preserve"> </w:t>
            </w:r>
            <w:r>
              <w:rPr>
                <w:sz w:val="20"/>
              </w:rPr>
              <w:t>problems</w:t>
            </w:r>
            <w:r>
              <w:rPr>
                <w:spacing w:val="-8"/>
                <w:sz w:val="20"/>
              </w:rPr>
              <w:t xml:space="preserve"> </w:t>
            </w:r>
            <w:r>
              <w:rPr>
                <w:spacing w:val="-2"/>
                <w:sz w:val="20"/>
              </w:rPr>
              <w:t>involving:</w:t>
            </w:r>
          </w:p>
          <w:p w14:paraId="2C7653ED" w14:textId="77777777" w:rsidR="0095080B" w:rsidRDefault="00000000">
            <w:pPr>
              <w:pStyle w:val="TableParagraph"/>
              <w:numPr>
                <w:ilvl w:val="1"/>
                <w:numId w:val="3"/>
              </w:numPr>
              <w:tabs>
                <w:tab w:val="left" w:pos="769"/>
              </w:tabs>
              <w:ind w:left="769" w:hanging="243"/>
              <w:rPr>
                <w:sz w:val="20"/>
              </w:rPr>
            </w:pPr>
            <w:r>
              <w:rPr>
                <w:sz w:val="20"/>
              </w:rPr>
              <w:t>central</w:t>
            </w:r>
            <w:r>
              <w:rPr>
                <w:spacing w:val="-8"/>
                <w:sz w:val="20"/>
              </w:rPr>
              <w:t xml:space="preserve"> </w:t>
            </w:r>
            <w:r>
              <w:rPr>
                <w:spacing w:val="-2"/>
                <w:sz w:val="20"/>
              </w:rPr>
              <w:t>angles,</w:t>
            </w:r>
          </w:p>
          <w:p w14:paraId="527E71D4" w14:textId="77777777" w:rsidR="0095080B" w:rsidRDefault="00000000">
            <w:pPr>
              <w:pStyle w:val="TableParagraph"/>
              <w:numPr>
                <w:ilvl w:val="1"/>
                <w:numId w:val="3"/>
              </w:numPr>
              <w:tabs>
                <w:tab w:val="left" w:pos="777"/>
              </w:tabs>
              <w:ind w:left="777" w:hanging="251"/>
              <w:rPr>
                <w:sz w:val="20"/>
              </w:rPr>
            </w:pPr>
            <w:r>
              <w:rPr>
                <w:sz w:val="20"/>
              </w:rPr>
              <w:t>inscribed</w:t>
            </w:r>
            <w:r>
              <w:rPr>
                <w:spacing w:val="-9"/>
                <w:sz w:val="20"/>
              </w:rPr>
              <w:t xml:space="preserve"> </w:t>
            </w:r>
            <w:r>
              <w:rPr>
                <w:spacing w:val="-2"/>
                <w:sz w:val="20"/>
              </w:rPr>
              <w:t>angles,</w:t>
            </w:r>
          </w:p>
          <w:p w14:paraId="57E1BDD6" w14:textId="77777777" w:rsidR="0095080B" w:rsidRDefault="00000000">
            <w:pPr>
              <w:pStyle w:val="TableParagraph"/>
              <w:numPr>
                <w:ilvl w:val="1"/>
                <w:numId w:val="3"/>
              </w:numPr>
              <w:tabs>
                <w:tab w:val="left" w:pos="757"/>
              </w:tabs>
              <w:ind w:left="757" w:hanging="231"/>
              <w:rPr>
                <w:sz w:val="20"/>
              </w:rPr>
            </w:pPr>
            <w:r>
              <w:rPr>
                <w:sz w:val="20"/>
              </w:rPr>
              <w:t>angles</w:t>
            </w:r>
            <w:r>
              <w:rPr>
                <w:spacing w:val="-8"/>
                <w:sz w:val="20"/>
              </w:rPr>
              <w:t xml:space="preserve"> </w:t>
            </w:r>
            <w:r>
              <w:rPr>
                <w:sz w:val="20"/>
              </w:rPr>
              <w:t>formed</w:t>
            </w:r>
            <w:r>
              <w:rPr>
                <w:spacing w:val="-7"/>
                <w:sz w:val="20"/>
              </w:rPr>
              <w:t xml:space="preserve"> </w:t>
            </w:r>
            <w:r>
              <w:rPr>
                <w:sz w:val="20"/>
              </w:rPr>
              <w:t>by</w:t>
            </w:r>
            <w:r>
              <w:rPr>
                <w:spacing w:val="-7"/>
                <w:sz w:val="20"/>
              </w:rPr>
              <w:t xml:space="preserve"> </w:t>
            </w:r>
            <w:r>
              <w:rPr>
                <w:sz w:val="20"/>
              </w:rPr>
              <w:t>two</w:t>
            </w:r>
            <w:r>
              <w:rPr>
                <w:spacing w:val="-7"/>
                <w:sz w:val="20"/>
              </w:rPr>
              <w:t xml:space="preserve"> </w:t>
            </w:r>
            <w:r>
              <w:rPr>
                <w:sz w:val="20"/>
              </w:rPr>
              <w:t>intersecting</w:t>
            </w:r>
            <w:r>
              <w:rPr>
                <w:spacing w:val="-7"/>
                <w:sz w:val="20"/>
              </w:rPr>
              <w:t xml:space="preserve"> </w:t>
            </w:r>
            <w:r>
              <w:rPr>
                <w:spacing w:val="-2"/>
                <w:sz w:val="20"/>
              </w:rPr>
              <w:t>chords,</w:t>
            </w:r>
          </w:p>
          <w:p w14:paraId="0A3CA332" w14:textId="77777777" w:rsidR="0095080B" w:rsidRDefault="00000000">
            <w:pPr>
              <w:pStyle w:val="TableParagraph"/>
              <w:numPr>
                <w:ilvl w:val="1"/>
                <w:numId w:val="3"/>
              </w:numPr>
              <w:tabs>
                <w:tab w:val="left" w:pos="777"/>
              </w:tabs>
              <w:spacing w:before="1"/>
              <w:ind w:left="777" w:hanging="251"/>
              <w:rPr>
                <w:sz w:val="20"/>
              </w:rPr>
            </w:pPr>
            <w:r>
              <w:rPr>
                <w:sz w:val="20"/>
              </w:rPr>
              <w:t>angles</w:t>
            </w:r>
            <w:r>
              <w:rPr>
                <w:spacing w:val="-8"/>
                <w:sz w:val="20"/>
              </w:rPr>
              <w:t xml:space="preserve"> </w:t>
            </w:r>
            <w:r>
              <w:rPr>
                <w:sz w:val="20"/>
              </w:rPr>
              <w:t>formed</w:t>
            </w:r>
            <w:r>
              <w:rPr>
                <w:spacing w:val="-6"/>
                <w:sz w:val="20"/>
              </w:rPr>
              <w:t xml:space="preserve"> </w:t>
            </w:r>
            <w:r>
              <w:rPr>
                <w:sz w:val="20"/>
              </w:rPr>
              <w:t>by</w:t>
            </w:r>
            <w:r>
              <w:rPr>
                <w:spacing w:val="-6"/>
                <w:sz w:val="20"/>
              </w:rPr>
              <w:t xml:space="preserve"> </w:t>
            </w:r>
            <w:r>
              <w:rPr>
                <w:sz w:val="20"/>
              </w:rPr>
              <w:t>two</w:t>
            </w:r>
            <w:r>
              <w:rPr>
                <w:spacing w:val="-6"/>
                <w:sz w:val="20"/>
              </w:rPr>
              <w:t xml:space="preserve"> </w:t>
            </w:r>
            <w:r>
              <w:rPr>
                <w:sz w:val="20"/>
              </w:rPr>
              <w:t>secants</w:t>
            </w:r>
            <w:r>
              <w:rPr>
                <w:spacing w:val="-6"/>
                <w:sz w:val="20"/>
              </w:rPr>
              <w:t xml:space="preserve"> </w:t>
            </w:r>
            <w:r>
              <w:rPr>
                <w:sz w:val="20"/>
              </w:rPr>
              <w:t>intersecting</w:t>
            </w:r>
            <w:r>
              <w:rPr>
                <w:spacing w:val="-6"/>
                <w:sz w:val="20"/>
              </w:rPr>
              <w:t xml:space="preserve"> </w:t>
            </w:r>
            <w:r>
              <w:rPr>
                <w:sz w:val="20"/>
              </w:rPr>
              <w:t>outside</w:t>
            </w:r>
            <w:r>
              <w:rPr>
                <w:spacing w:val="-6"/>
                <w:sz w:val="20"/>
              </w:rPr>
              <w:t xml:space="preserve"> </w:t>
            </w:r>
            <w:r>
              <w:rPr>
                <w:sz w:val="20"/>
              </w:rPr>
              <w:t>the</w:t>
            </w:r>
            <w:r>
              <w:rPr>
                <w:spacing w:val="-6"/>
                <w:sz w:val="20"/>
              </w:rPr>
              <w:t xml:space="preserve"> </w:t>
            </w:r>
            <w:r>
              <w:rPr>
                <w:spacing w:val="-2"/>
                <w:sz w:val="20"/>
              </w:rPr>
              <w:t>circle,</w:t>
            </w:r>
          </w:p>
          <w:p w14:paraId="534D7095" w14:textId="77777777" w:rsidR="0095080B" w:rsidRDefault="00000000">
            <w:pPr>
              <w:pStyle w:val="TableParagraph"/>
              <w:numPr>
                <w:ilvl w:val="1"/>
                <w:numId w:val="3"/>
              </w:numPr>
              <w:tabs>
                <w:tab w:val="left" w:pos="757"/>
              </w:tabs>
              <w:spacing w:line="233" w:lineRule="exact"/>
              <w:ind w:left="757" w:hanging="231"/>
              <w:rPr>
                <w:sz w:val="20"/>
              </w:rPr>
            </w:pPr>
            <w:r>
              <w:rPr>
                <w:sz w:val="20"/>
              </w:rPr>
              <w:t>angles</w:t>
            </w:r>
            <w:r>
              <w:rPr>
                <w:spacing w:val="-8"/>
                <w:sz w:val="20"/>
              </w:rPr>
              <w:t xml:space="preserve"> </w:t>
            </w:r>
            <w:r>
              <w:rPr>
                <w:sz w:val="20"/>
              </w:rPr>
              <w:t>formed</w:t>
            </w:r>
            <w:r>
              <w:rPr>
                <w:spacing w:val="-9"/>
                <w:sz w:val="20"/>
              </w:rPr>
              <w:t xml:space="preserve"> </w:t>
            </w:r>
            <w:r>
              <w:rPr>
                <w:sz w:val="20"/>
              </w:rPr>
              <w:t>by</w:t>
            </w:r>
            <w:r>
              <w:rPr>
                <w:spacing w:val="-7"/>
                <w:sz w:val="20"/>
              </w:rPr>
              <w:t xml:space="preserve"> </w:t>
            </w:r>
            <w:r>
              <w:rPr>
                <w:sz w:val="20"/>
              </w:rPr>
              <w:t>two</w:t>
            </w:r>
            <w:r>
              <w:rPr>
                <w:spacing w:val="-8"/>
                <w:sz w:val="20"/>
              </w:rPr>
              <w:t xml:space="preserve"> </w:t>
            </w:r>
            <w:r>
              <w:rPr>
                <w:sz w:val="20"/>
              </w:rPr>
              <w:t>intersecting</w:t>
            </w:r>
            <w:r>
              <w:rPr>
                <w:spacing w:val="-8"/>
                <w:sz w:val="20"/>
              </w:rPr>
              <w:t xml:space="preserve"> </w:t>
            </w:r>
            <w:r>
              <w:rPr>
                <w:sz w:val="20"/>
              </w:rPr>
              <w:t>tangents,</w:t>
            </w:r>
            <w:r>
              <w:rPr>
                <w:spacing w:val="-7"/>
                <w:sz w:val="20"/>
              </w:rPr>
              <w:t xml:space="preserve"> </w:t>
            </w:r>
            <w:r>
              <w:rPr>
                <w:spacing w:val="-5"/>
                <w:sz w:val="20"/>
              </w:rPr>
              <w:t>and</w:t>
            </w:r>
          </w:p>
          <w:p w14:paraId="5CE4DF8A" w14:textId="77777777" w:rsidR="0095080B" w:rsidRDefault="00000000">
            <w:pPr>
              <w:pStyle w:val="TableParagraph"/>
              <w:numPr>
                <w:ilvl w:val="1"/>
                <w:numId w:val="3"/>
              </w:numPr>
              <w:tabs>
                <w:tab w:val="left" w:pos="716"/>
              </w:tabs>
              <w:spacing w:line="233" w:lineRule="exact"/>
              <w:ind w:left="716" w:hanging="190"/>
              <w:rPr>
                <w:sz w:val="20"/>
              </w:rPr>
            </w:pPr>
            <w:r>
              <w:rPr>
                <w:sz w:val="20"/>
              </w:rPr>
              <w:t>angles</w:t>
            </w:r>
            <w:r>
              <w:rPr>
                <w:spacing w:val="-6"/>
                <w:sz w:val="20"/>
              </w:rPr>
              <w:t xml:space="preserve"> </w:t>
            </w:r>
            <w:r>
              <w:rPr>
                <w:sz w:val="20"/>
              </w:rPr>
              <w:t>formed</w:t>
            </w:r>
            <w:r>
              <w:rPr>
                <w:spacing w:val="-6"/>
                <w:sz w:val="20"/>
              </w:rPr>
              <w:t xml:space="preserve"> </w:t>
            </w:r>
            <w:r>
              <w:rPr>
                <w:sz w:val="20"/>
              </w:rPr>
              <w:t>by</w:t>
            </w:r>
            <w:r>
              <w:rPr>
                <w:spacing w:val="-6"/>
                <w:sz w:val="20"/>
              </w:rPr>
              <w:t xml:space="preserve"> </w:t>
            </w:r>
            <w:r>
              <w:rPr>
                <w:sz w:val="20"/>
              </w:rPr>
              <w:t>intersecting</w:t>
            </w:r>
            <w:r>
              <w:rPr>
                <w:spacing w:val="-6"/>
                <w:sz w:val="20"/>
              </w:rPr>
              <w:t xml:space="preserve"> </w:t>
            </w:r>
            <w:r>
              <w:rPr>
                <w:sz w:val="20"/>
              </w:rPr>
              <w:t>secant</w:t>
            </w:r>
            <w:r>
              <w:rPr>
                <w:spacing w:val="-6"/>
                <w:sz w:val="20"/>
              </w:rPr>
              <w:t xml:space="preserve"> </w:t>
            </w:r>
            <w:r>
              <w:rPr>
                <w:sz w:val="20"/>
              </w:rPr>
              <w:t>and</w:t>
            </w:r>
            <w:r>
              <w:rPr>
                <w:spacing w:val="-6"/>
                <w:sz w:val="20"/>
              </w:rPr>
              <w:t xml:space="preserve"> </w:t>
            </w:r>
            <w:r>
              <w:rPr>
                <w:spacing w:val="-2"/>
                <w:sz w:val="20"/>
              </w:rPr>
              <w:t>tangent.</w:t>
            </w:r>
          </w:p>
          <w:p w14:paraId="5360A20D" w14:textId="77777777" w:rsidR="0095080B" w:rsidRDefault="00000000">
            <w:pPr>
              <w:pStyle w:val="TableParagraph"/>
              <w:numPr>
                <w:ilvl w:val="0"/>
                <w:numId w:val="3"/>
              </w:numPr>
              <w:tabs>
                <w:tab w:val="left" w:pos="526"/>
              </w:tabs>
              <w:spacing w:before="1"/>
              <w:rPr>
                <w:sz w:val="20"/>
              </w:rPr>
            </w:pPr>
            <w:r>
              <w:rPr>
                <w:sz w:val="20"/>
              </w:rPr>
              <w:t>establish</w:t>
            </w:r>
            <w:r>
              <w:rPr>
                <w:spacing w:val="-12"/>
                <w:sz w:val="20"/>
              </w:rPr>
              <w:t xml:space="preserve"> </w:t>
            </w:r>
            <w:r>
              <w:rPr>
                <w:sz w:val="20"/>
              </w:rPr>
              <w:t>properties</w:t>
            </w:r>
            <w:r>
              <w:rPr>
                <w:spacing w:val="-8"/>
                <w:sz w:val="20"/>
              </w:rPr>
              <w:t xml:space="preserve"> </w:t>
            </w:r>
            <w:r>
              <w:rPr>
                <w:sz w:val="20"/>
              </w:rPr>
              <w:t>and</w:t>
            </w:r>
            <w:r>
              <w:rPr>
                <w:spacing w:val="-10"/>
                <w:sz w:val="20"/>
              </w:rPr>
              <w:t xml:space="preserve"> </w:t>
            </w:r>
            <w:r>
              <w:rPr>
                <w:sz w:val="20"/>
              </w:rPr>
              <w:t>relationships</w:t>
            </w:r>
            <w:r>
              <w:rPr>
                <w:spacing w:val="-8"/>
                <w:sz w:val="20"/>
              </w:rPr>
              <w:t xml:space="preserve"> </w:t>
            </w:r>
            <w:r>
              <w:rPr>
                <w:sz w:val="20"/>
              </w:rPr>
              <w:t>for</w:t>
            </w:r>
            <w:r>
              <w:rPr>
                <w:spacing w:val="-8"/>
                <w:sz w:val="20"/>
              </w:rPr>
              <w:t xml:space="preserve"> </w:t>
            </w:r>
            <w:r>
              <w:rPr>
                <w:sz w:val="20"/>
              </w:rPr>
              <w:t>chords,</w:t>
            </w:r>
            <w:r>
              <w:rPr>
                <w:spacing w:val="-9"/>
                <w:sz w:val="20"/>
              </w:rPr>
              <w:t xml:space="preserve"> </w:t>
            </w:r>
            <w:r>
              <w:rPr>
                <w:sz w:val="20"/>
              </w:rPr>
              <w:t>secants,</w:t>
            </w:r>
            <w:r>
              <w:rPr>
                <w:spacing w:val="-8"/>
                <w:sz w:val="20"/>
              </w:rPr>
              <w:t xml:space="preserve"> </w:t>
            </w:r>
            <w:r>
              <w:rPr>
                <w:sz w:val="20"/>
              </w:rPr>
              <w:t>and</w:t>
            </w:r>
            <w:r>
              <w:rPr>
                <w:spacing w:val="-9"/>
                <w:sz w:val="20"/>
              </w:rPr>
              <w:t xml:space="preserve"> </w:t>
            </w:r>
            <w:r>
              <w:rPr>
                <w:spacing w:val="-2"/>
                <w:sz w:val="20"/>
              </w:rPr>
              <w:t>tangents.</w:t>
            </w:r>
          </w:p>
          <w:p w14:paraId="3D359C4C" w14:textId="77777777" w:rsidR="0095080B" w:rsidRDefault="00000000">
            <w:pPr>
              <w:pStyle w:val="TableParagraph"/>
              <w:numPr>
                <w:ilvl w:val="0"/>
                <w:numId w:val="3"/>
              </w:numPr>
              <w:tabs>
                <w:tab w:val="left" w:pos="525"/>
              </w:tabs>
              <w:ind w:left="525" w:hanging="449"/>
              <w:rPr>
                <w:sz w:val="20"/>
              </w:rPr>
            </w:pPr>
            <w:r>
              <w:rPr>
                <w:sz w:val="20"/>
              </w:rPr>
              <w:t>solve</w:t>
            </w:r>
            <w:r>
              <w:rPr>
                <w:spacing w:val="-9"/>
                <w:sz w:val="20"/>
              </w:rPr>
              <w:t xml:space="preserve"> </w:t>
            </w:r>
            <w:r>
              <w:rPr>
                <w:sz w:val="20"/>
              </w:rPr>
              <w:t>problems</w:t>
            </w:r>
            <w:r>
              <w:rPr>
                <w:spacing w:val="-9"/>
                <w:sz w:val="20"/>
              </w:rPr>
              <w:t xml:space="preserve"> </w:t>
            </w:r>
            <w:r>
              <w:rPr>
                <w:sz w:val="20"/>
              </w:rPr>
              <w:t>involving</w:t>
            </w:r>
            <w:r>
              <w:rPr>
                <w:spacing w:val="-9"/>
                <w:sz w:val="20"/>
              </w:rPr>
              <w:t xml:space="preserve"> </w:t>
            </w:r>
            <w:r>
              <w:rPr>
                <w:sz w:val="20"/>
              </w:rPr>
              <w:t>lengths</w:t>
            </w:r>
            <w:r>
              <w:rPr>
                <w:spacing w:val="-9"/>
                <w:sz w:val="20"/>
              </w:rPr>
              <w:t xml:space="preserve"> </w:t>
            </w:r>
            <w:r>
              <w:rPr>
                <w:spacing w:val="-5"/>
                <w:sz w:val="20"/>
              </w:rPr>
              <w:t>of:</w:t>
            </w:r>
          </w:p>
          <w:p w14:paraId="4CB9E5B4" w14:textId="77777777" w:rsidR="0095080B" w:rsidRDefault="00000000">
            <w:pPr>
              <w:pStyle w:val="TableParagraph"/>
              <w:numPr>
                <w:ilvl w:val="1"/>
                <w:numId w:val="3"/>
              </w:numPr>
              <w:tabs>
                <w:tab w:val="left" w:pos="769"/>
              </w:tabs>
              <w:ind w:left="769" w:hanging="243"/>
              <w:rPr>
                <w:sz w:val="20"/>
              </w:rPr>
            </w:pPr>
            <w:r>
              <w:rPr>
                <w:sz w:val="20"/>
              </w:rPr>
              <w:t>intersecting</w:t>
            </w:r>
            <w:r>
              <w:rPr>
                <w:spacing w:val="-14"/>
                <w:sz w:val="20"/>
              </w:rPr>
              <w:t xml:space="preserve"> </w:t>
            </w:r>
            <w:r>
              <w:rPr>
                <w:spacing w:val="-2"/>
                <w:sz w:val="20"/>
              </w:rPr>
              <w:t>chords,</w:t>
            </w:r>
          </w:p>
          <w:p w14:paraId="12ADF8EB" w14:textId="77777777" w:rsidR="0095080B" w:rsidRDefault="00000000">
            <w:pPr>
              <w:pStyle w:val="TableParagraph"/>
              <w:numPr>
                <w:ilvl w:val="1"/>
                <w:numId w:val="3"/>
              </w:numPr>
              <w:tabs>
                <w:tab w:val="left" w:pos="777"/>
              </w:tabs>
              <w:spacing w:before="1"/>
              <w:ind w:left="777" w:hanging="251"/>
              <w:rPr>
                <w:sz w:val="20"/>
              </w:rPr>
            </w:pPr>
            <w:r>
              <w:rPr>
                <w:sz w:val="20"/>
              </w:rPr>
              <w:t>two</w:t>
            </w:r>
            <w:r>
              <w:rPr>
                <w:spacing w:val="-7"/>
                <w:sz w:val="20"/>
              </w:rPr>
              <w:t xml:space="preserve"> </w:t>
            </w:r>
            <w:r>
              <w:rPr>
                <w:sz w:val="20"/>
              </w:rPr>
              <w:t>secant</w:t>
            </w:r>
            <w:r>
              <w:rPr>
                <w:spacing w:val="-7"/>
                <w:sz w:val="20"/>
              </w:rPr>
              <w:t xml:space="preserve"> </w:t>
            </w:r>
            <w:r>
              <w:rPr>
                <w:sz w:val="20"/>
              </w:rPr>
              <w:t>segments</w:t>
            </w:r>
            <w:r>
              <w:rPr>
                <w:spacing w:val="-8"/>
                <w:sz w:val="20"/>
              </w:rPr>
              <w:t xml:space="preserve"> </w:t>
            </w:r>
            <w:r>
              <w:rPr>
                <w:sz w:val="20"/>
              </w:rPr>
              <w:t>intersecting</w:t>
            </w:r>
            <w:r>
              <w:rPr>
                <w:spacing w:val="-7"/>
                <w:sz w:val="20"/>
              </w:rPr>
              <w:t xml:space="preserve"> </w:t>
            </w:r>
            <w:r>
              <w:rPr>
                <w:sz w:val="20"/>
              </w:rPr>
              <w:t>outside</w:t>
            </w:r>
            <w:r>
              <w:rPr>
                <w:spacing w:val="-7"/>
                <w:sz w:val="20"/>
              </w:rPr>
              <w:t xml:space="preserve"> </w:t>
            </w:r>
            <w:r>
              <w:rPr>
                <w:sz w:val="20"/>
              </w:rPr>
              <w:t>a</w:t>
            </w:r>
            <w:r>
              <w:rPr>
                <w:spacing w:val="-7"/>
                <w:sz w:val="20"/>
              </w:rPr>
              <w:t xml:space="preserve"> </w:t>
            </w:r>
            <w:r>
              <w:rPr>
                <w:sz w:val="20"/>
              </w:rPr>
              <w:t>circle,</w:t>
            </w:r>
            <w:r>
              <w:rPr>
                <w:spacing w:val="-6"/>
                <w:sz w:val="20"/>
              </w:rPr>
              <w:t xml:space="preserve"> </w:t>
            </w:r>
            <w:r>
              <w:rPr>
                <w:spacing w:val="-5"/>
                <w:sz w:val="20"/>
              </w:rPr>
              <w:t>and</w:t>
            </w:r>
          </w:p>
          <w:p w14:paraId="373310A2" w14:textId="77777777" w:rsidR="0095080B" w:rsidRDefault="00000000">
            <w:pPr>
              <w:pStyle w:val="TableParagraph"/>
              <w:numPr>
                <w:ilvl w:val="1"/>
                <w:numId w:val="3"/>
              </w:numPr>
              <w:tabs>
                <w:tab w:val="left" w:pos="757"/>
              </w:tabs>
              <w:ind w:left="757" w:hanging="231"/>
              <w:rPr>
                <w:sz w:val="20"/>
              </w:rPr>
            </w:pPr>
            <w:r>
              <w:rPr>
                <w:sz w:val="20"/>
              </w:rPr>
              <w:t>two</w:t>
            </w:r>
            <w:r>
              <w:rPr>
                <w:spacing w:val="-9"/>
                <w:sz w:val="20"/>
              </w:rPr>
              <w:t xml:space="preserve"> </w:t>
            </w:r>
            <w:r>
              <w:rPr>
                <w:sz w:val="20"/>
              </w:rPr>
              <w:t>intersecting</w:t>
            </w:r>
            <w:r>
              <w:rPr>
                <w:spacing w:val="-9"/>
                <w:sz w:val="20"/>
              </w:rPr>
              <w:t xml:space="preserve"> </w:t>
            </w:r>
            <w:r>
              <w:rPr>
                <w:sz w:val="20"/>
              </w:rPr>
              <w:t>tangent</w:t>
            </w:r>
            <w:r>
              <w:rPr>
                <w:spacing w:val="-9"/>
                <w:sz w:val="20"/>
              </w:rPr>
              <w:t xml:space="preserve"> </w:t>
            </w:r>
            <w:r>
              <w:rPr>
                <w:spacing w:val="-2"/>
                <w:sz w:val="20"/>
              </w:rPr>
              <w:t>segments.</w:t>
            </w:r>
          </w:p>
          <w:p w14:paraId="3D11F8B5" w14:textId="77777777" w:rsidR="0095080B" w:rsidRDefault="00000000">
            <w:pPr>
              <w:pStyle w:val="TableParagraph"/>
              <w:numPr>
                <w:ilvl w:val="0"/>
                <w:numId w:val="3"/>
              </w:numPr>
              <w:tabs>
                <w:tab w:val="left" w:pos="525"/>
              </w:tabs>
              <w:spacing w:before="1"/>
              <w:ind w:left="525" w:hanging="449"/>
              <w:rPr>
                <w:sz w:val="20"/>
              </w:rPr>
            </w:pPr>
            <w:r>
              <w:rPr>
                <w:sz w:val="20"/>
              </w:rPr>
              <w:t>define</w:t>
            </w:r>
            <w:r>
              <w:rPr>
                <w:spacing w:val="-7"/>
                <w:sz w:val="20"/>
              </w:rPr>
              <w:t xml:space="preserve"> </w:t>
            </w:r>
            <w:r>
              <w:rPr>
                <w:sz w:val="20"/>
              </w:rPr>
              <w:t>sectors</w:t>
            </w:r>
            <w:r>
              <w:rPr>
                <w:spacing w:val="-5"/>
                <w:sz w:val="20"/>
              </w:rPr>
              <w:t xml:space="preserve"> </w:t>
            </w:r>
            <w:r>
              <w:rPr>
                <w:sz w:val="20"/>
              </w:rPr>
              <w:t>and</w:t>
            </w:r>
            <w:r>
              <w:rPr>
                <w:spacing w:val="-5"/>
                <w:sz w:val="20"/>
              </w:rPr>
              <w:t xml:space="preserve"> </w:t>
            </w:r>
            <w:r>
              <w:rPr>
                <w:sz w:val="20"/>
              </w:rPr>
              <w:t>segments</w:t>
            </w:r>
            <w:r>
              <w:rPr>
                <w:spacing w:val="-4"/>
                <w:sz w:val="20"/>
              </w:rPr>
              <w:t xml:space="preserve"> </w:t>
            </w:r>
            <w:r>
              <w:rPr>
                <w:sz w:val="20"/>
              </w:rPr>
              <w:t>of</w:t>
            </w:r>
            <w:r>
              <w:rPr>
                <w:spacing w:val="-5"/>
                <w:sz w:val="20"/>
              </w:rPr>
              <w:t xml:space="preserve"> </w:t>
            </w:r>
            <w:r>
              <w:rPr>
                <w:sz w:val="20"/>
              </w:rPr>
              <w:t>a</w:t>
            </w:r>
            <w:r>
              <w:rPr>
                <w:spacing w:val="-5"/>
                <w:sz w:val="20"/>
              </w:rPr>
              <w:t xml:space="preserve"> </w:t>
            </w:r>
            <w:r>
              <w:rPr>
                <w:sz w:val="20"/>
              </w:rPr>
              <w:t>circle</w:t>
            </w:r>
            <w:r>
              <w:rPr>
                <w:spacing w:val="-4"/>
                <w:sz w:val="20"/>
              </w:rPr>
              <w:t xml:space="preserve"> </w:t>
            </w:r>
            <w:r>
              <w:rPr>
                <w:sz w:val="20"/>
              </w:rPr>
              <w:t>and</w:t>
            </w:r>
            <w:r>
              <w:rPr>
                <w:spacing w:val="-5"/>
                <w:sz w:val="20"/>
              </w:rPr>
              <w:t xml:space="preserve"> </w:t>
            </w:r>
            <w:r>
              <w:rPr>
                <w:sz w:val="20"/>
              </w:rPr>
              <w:t>finds</w:t>
            </w:r>
            <w:r>
              <w:rPr>
                <w:spacing w:val="-5"/>
                <w:sz w:val="20"/>
              </w:rPr>
              <w:t xml:space="preserve"> </w:t>
            </w:r>
            <w:r>
              <w:rPr>
                <w:sz w:val="20"/>
              </w:rPr>
              <w:t>their</w:t>
            </w:r>
            <w:r>
              <w:rPr>
                <w:spacing w:val="-4"/>
                <w:sz w:val="20"/>
              </w:rPr>
              <w:t xml:space="preserve"> </w:t>
            </w:r>
            <w:r>
              <w:rPr>
                <w:spacing w:val="-2"/>
                <w:sz w:val="20"/>
              </w:rPr>
              <w:t>areas.</w:t>
            </w:r>
          </w:p>
          <w:p w14:paraId="757F1A22" w14:textId="77777777" w:rsidR="0095080B" w:rsidRDefault="00000000">
            <w:pPr>
              <w:pStyle w:val="TableParagraph"/>
              <w:numPr>
                <w:ilvl w:val="0"/>
                <w:numId w:val="3"/>
              </w:numPr>
              <w:tabs>
                <w:tab w:val="left" w:pos="526"/>
              </w:tabs>
              <w:ind w:right="511"/>
              <w:rPr>
                <w:sz w:val="20"/>
              </w:rPr>
            </w:pPr>
            <w:r>
              <w:rPr>
                <w:sz w:val="20"/>
              </w:rPr>
              <w:t>solve</w:t>
            </w:r>
            <w:r>
              <w:rPr>
                <w:spacing w:val="-3"/>
                <w:sz w:val="20"/>
              </w:rPr>
              <w:t xml:space="preserve"> </w:t>
            </w:r>
            <w:r>
              <w:rPr>
                <w:sz w:val="20"/>
              </w:rPr>
              <w:t>problems</w:t>
            </w:r>
            <w:r>
              <w:rPr>
                <w:spacing w:val="-3"/>
                <w:sz w:val="20"/>
              </w:rPr>
              <w:t xml:space="preserve"> </w:t>
            </w:r>
            <w:r>
              <w:rPr>
                <w:sz w:val="20"/>
              </w:rPr>
              <w:t>involving</w:t>
            </w:r>
            <w:r>
              <w:rPr>
                <w:spacing w:val="-3"/>
                <w:sz w:val="20"/>
              </w:rPr>
              <w:t xml:space="preserve"> </w:t>
            </w:r>
            <w:r>
              <w:rPr>
                <w:sz w:val="20"/>
              </w:rPr>
              <w:t>area</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sector</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circle,</w:t>
            </w:r>
            <w:r>
              <w:rPr>
                <w:spacing w:val="-3"/>
                <w:sz w:val="20"/>
              </w:rPr>
              <w:t xml:space="preserve"> </w:t>
            </w:r>
            <w:r>
              <w:rPr>
                <w:sz w:val="20"/>
              </w:rPr>
              <w:t>segment</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circle,</w:t>
            </w:r>
            <w:r>
              <w:rPr>
                <w:spacing w:val="-3"/>
                <w:sz w:val="20"/>
              </w:rPr>
              <w:t xml:space="preserve"> </w:t>
            </w:r>
            <w:r>
              <w:rPr>
                <w:sz w:val="20"/>
              </w:rPr>
              <w:t>and</w:t>
            </w:r>
            <w:r>
              <w:rPr>
                <w:spacing w:val="-4"/>
                <w:sz w:val="20"/>
              </w:rPr>
              <w:t xml:space="preserve"> </w:t>
            </w:r>
            <w:r>
              <w:rPr>
                <w:sz w:val="20"/>
              </w:rPr>
              <w:t>shaded regions in other figures that involve sectors or segments.</w:t>
            </w:r>
          </w:p>
        </w:tc>
      </w:tr>
      <w:tr w:rsidR="0095080B" w14:paraId="5FC5BBDB" w14:textId="77777777">
        <w:trPr>
          <w:trHeight w:val="613"/>
        </w:trPr>
        <w:tc>
          <w:tcPr>
            <w:tcW w:w="14740" w:type="dxa"/>
            <w:gridSpan w:val="3"/>
          </w:tcPr>
          <w:p w14:paraId="1A59BCC1" w14:textId="77777777" w:rsidR="0095080B" w:rsidRDefault="00000000">
            <w:pPr>
              <w:pStyle w:val="TableParagraph"/>
              <w:spacing w:line="257" w:lineRule="exact"/>
              <w:rPr>
                <w:b/>
              </w:rPr>
            </w:pPr>
            <w:r>
              <w:rPr>
                <w:b/>
              </w:rPr>
              <w:t>Performance</w:t>
            </w:r>
            <w:r>
              <w:rPr>
                <w:b/>
                <w:spacing w:val="-11"/>
              </w:rPr>
              <w:t xml:space="preserve"> </w:t>
            </w:r>
            <w:r>
              <w:rPr>
                <w:b/>
                <w:spacing w:val="-2"/>
              </w:rPr>
              <w:t>Standards</w:t>
            </w:r>
          </w:p>
          <w:p w14:paraId="7FAB0AAE" w14:textId="77777777" w:rsidR="0095080B" w:rsidRDefault="00000000">
            <w:pPr>
              <w:pStyle w:val="TableParagraph"/>
              <w:spacing w:before="63"/>
              <w:rPr>
                <w:i/>
                <w:sz w:val="20"/>
              </w:rPr>
            </w:pPr>
            <w:r>
              <w:rPr>
                <w:i/>
                <w:sz w:val="20"/>
              </w:rPr>
              <w:t>By</w:t>
            </w:r>
            <w:r>
              <w:rPr>
                <w:i/>
                <w:spacing w:val="-6"/>
                <w:sz w:val="20"/>
              </w:rPr>
              <w:t xml:space="preserve"> </w:t>
            </w:r>
            <w:r>
              <w:rPr>
                <w:i/>
                <w:sz w:val="20"/>
              </w:rPr>
              <w:t>the</w:t>
            </w:r>
            <w:r>
              <w:rPr>
                <w:i/>
                <w:spacing w:val="-4"/>
                <w:sz w:val="20"/>
              </w:rPr>
              <w:t xml:space="preserve"> </w:t>
            </w:r>
            <w:r>
              <w:rPr>
                <w:i/>
                <w:sz w:val="20"/>
              </w:rPr>
              <w:t>end</w:t>
            </w:r>
            <w:r>
              <w:rPr>
                <w:i/>
                <w:spacing w:val="-4"/>
                <w:sz w:val="20"/>
              </w:rPr>
              <w:t xml:space="preserve"> </w:t>
            </w:r>
            <w:r>
              <w:rPr>
                <w:i/>
                <w:sz w:val="20"/>
              </w:rPr>
              <w:t>of</w:t>
            </w:r>
            <w:r>
              <w:rPr>
                <w:i/>
                <w:spacing w:val="-4"/>
                <w:sz w:val="20"/>
              </w:rPr>
              <w:t xml:space="preserve"> </w:t>
            </w:r>
            <w:r>
              <w:rPr>
                <w:i/>
                <w:sz w:val="20"/>
              </w:rPr>
              <w:t>the</w:t>
            </w:r>
            <w:r>
              <w:rPr>
                <w:i/>
                <w:spacing w:val="-4"/>
                <w:sz w:val="20"/>
              </w:rPr>
              <w:t xml:space="preserve"> </w:t>
            </w:r>
            <w:r>
              <w:rPr>
                <w:i/>
                <w:sz w:val="20"/>
              </w:rPr>
              <w:t>quarter,</w:t>
            </w:r>
            <w:r>
              <w:rPr>
                <w:i/>
                <w:spacing w:val="-4"/>
                <w:sz w:val="20"/>
              </w:rPr>
              <w:t xml:space="preserve"> </w:t>
            </w:r>
            <w:r>
              <w:rPr>
                <w:i/>
                <w:sz w:val="20"/>
              </w:rPr>
              <w:t>the</w:t>
            </w:r>
            <w:r>
              <w:rPr>
                <w:i/>
                <w:spacing w:val="-4"/>
                <w:sz w:val="20"/>
              </w:rPr>
              <w:t xml:space="preserve"> </w:t>
            </w:r>
            <w:r>
              <w:rPr>
                <w:i/>
                <w:sz w:val="20"/>
              </w:rPr>
              <w:t>learners</w:t>
            </w:r>
            <w:r>
              <w:rPr>
                <w:i/>
                <w:spacing w:val="-4"/>
                <w:sz w:val="20"/>
              </w:rPr>
              <w:t xml:space="preserve"> </w:t>
            </w:r>
            <w:r>
              <w:rPr>
                <w:i/>
                <w:sz w:val="20"/>
              </w:rPr>
              <w:t>are</w:t>
            </w:r>
            <w:r>
              <w:rPr>
                <w:i/>
                <w:spacing w:val="-4"/>
                <w:sz w:val="20"/>
              </w:rPr>
              <w:t xml:space="preserve"> </w:t>
            </w:r>
            <w:r>
              <w:rPr>
                <w:i/>
                <w:sz w:val="20"/>
              </w:rPr>
              <w:t>able</w:t>
            </w:r>
            <w:r>
              <w:rPr>
                <w:i/>
                <w:spacing w:val="-4"/>
                <w:sz w:val="20"/>
              </w:rPr>
              <w:t xml:space="preserve"> </w:t>
            </w:r>
            <w:r>
              <w:rPr>
                <w:i/>
                <w:sz w:val="20"/>
              </w:rPr>
              <w:t>to</w:t>
            </w:r>
            <w:r>
              <w:rPr>
                <w:i/>
                <w:spacing w:val="-3"/>
                <w:sz w:val="20"/>
              </w:rPr>
              <w:t xml:space="preserve"> </w:t>
            </w:r>
            <w:r>
              <w:rPr>
                <w:i/>
                <w:spacing w:val="-10"/>
                <w:sz w:val="20"/>
              </w:rPr>
              <w:t>…</w:t>
            </w:r>
          </w:p>
        </w:tc>
      </w:tr>
    </w:tbl>
    <w:p w14:paraId="3FC4AA22" w14:textId="77777777" w:rsidR="0095080B" w:rsidRDefault="0095080B">
      <w:pPr>
        <w:pStyle w:val="TableParagraph"/>
        <w:rPr>
          <w:i/>
          <w:sz w:val="20"/>
        </w:rPr>
        <w:sectPr w:rsidR="0095080B">
          <w:pgSz w:w="16840" w:h="11910" w:orient="landscape"/>
          <w:pgMar w:top="1340" w:right="708" w:bottom="1240" w:left="708" w:header="727" w:footer="1057" w:gutter="0"/>
          <w:cols w:space="720"/>
        </w:sectPr>
      </w:pPr>
    </w:p>
    <w:p w14:paraId="76BFB191" w14:textId="77777777" w:rsidR="0095080B" w:rsidRDefault="0095080B">
      <w:pPr>
        <w:pStyle w:val="BodyText"/>
        <w:spacing w:before="10"/>
        <w:ind w:left="0"/>
        <w:rPr>
          <w:b/>
          <w:sz w:val="7"/>
        </w:rPr>
      </w:pPr>
    </w:p>
    <w:tbl>
      <w:tblPr>
        <w:tblW w:w="0" w:type="auto"/>
        <w:tblInd w:w="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8"/>
        <w:gridCol w:w="3648"/>
        <w:gridCol w:w="9245"/>
      </w:tblGrid>
      <w:tr w:rsidR="0095080B" w14:paraId="3FBFD6ED" w14:textId="77777777">
        <w:trPr>
          <w:trHeight w:val="772"/>
        </w:trPr>
        <w:tc>
          <w:tcPr>
            <w:tcW w:w="1848" w:type="dxa"/>
            <w:shd w:val="clear" w:color="auto" w:fill="A6A6A6"/>
          </w:tcPr>
          <w:p w14:paraId="330BF200" w14:textId="77777777" w:rsidR="0095080B" w:rsidRDefault="00000000">
            <w:pPr>
              <w:pStyle w:val="TableParagraph"/>
              <w:ind w:left="439" w:right="349" w:hanging="84"/>
              <w:rPr>
                <w:b/>
              </w:rPr>
            </w:pPr>
            <w:r>
              <w:rPr>
                <w:b/>
                <w:spacing w:val="-2"/>
              </w:rPr>
              <w:t>CONTENT DOMAIN</w:t>
            </w:r>
          </w:p>
        </w:tc>
        <w:tc>
          <w:tcPr>
            <w:tcW w:w="3648" w:type="dxa"/>
            <w:shd w:val="clear" w:color="auto" w:fill="A6A6A6"/>
          </w:tcPr>
          <w:p w14:paraId="6C4FBA3F" w14:textId="77777777" w:rsidR="0095080B" w:rsidRDefault="00000000">
            <w:pPr>
              <w:pStyle w:val="TableParagraph"/>
              <w:spacing w:line="257" w:lineRule="exact"/>
              <w:ind w:left="500"/>
              <w:rPr>
                <w:b/>
              </w:rPr>
            </w:pPr>
            <w:r>
              <w:rPr>
                <w:b/>
              </w:rPr>
              <w:t>CONTENT</w:t>
            </w:r>
            <w:r>
              <w:rPr>
                <w:b/>
                <w:spacing w:val="-7"/>
              </w:rPr>
              <w:t xml:space="preserve"> </w:t>
            </w:r>
            <w:r>
              <w:rPr>
                <w:b/>
                <w:spacing w:val="-2"/>
              </w:rPr>
              <w:t>STANDARDS</w:t>
            </w:r>
          </w:p>
          <w:p w14:paraId="49A8F155" w14:textId="77777777" w:rsidR="0095080B" w:rsidRDefault="00000000">
            <w:pPr>
              <w:pStyle w:val="TableParagraph"/>
              <w:spacing w:before="1"/>
              <w:ind w:right="53"/>
              <w:rPr>
                <w:i/>
                <w:sz w:val="20"/>
              </w:rPr>
            </w:pPr>
            <w:r>
              <w:rPr>
                <w:i/>
                <w:sz w:val="20"/>
              </w:rPr>
              <w:t>The learners demonstrate knowledge</w:t>
            </w:r>
            <w:r>
              <w:rPr>
                <w:i/>
                <w:spacing w:val="-10"/>
                <w:sz w:val="20"/>
              </w:rPr>
              <w:t xml:space="preserve"> </w:t>
            </w:r>
            <w:r>
              <w:rPr>
                <w:i/>
                <w:sz w:val="20"/>
              </w:rPr>
              <w:t>and</w:t>
            </w:r>
            <w:r>
              <w:rPr>
                <w:i/>
                <w:spacing w:val="-10"/>
                <w:sz w:val="20"/>
              </w:rPr>
              <w:t xml:space="preserve"> </w:t>
            </w:r>
            <w:r>
              <w:rPr>
                <w:i/>
                <w:sz w:val="20"/>
              </w:rPr>
              <w:t>understanding</w:t>
            </w:r>
            <w:r>
              <w:rPr>
                <w:i/>
                <w:spacing w:val="-10"/>
                <w:sz w:val="20"/>
              </w:rPr>
              <w:t xml:space="preserve"> </w:t>
            </w:r>
            <w:r>
              <w:rPr>
                <w:i/>
                <w:sz w:val="20"/>
              </w:rPr>
              <w:t>of</w:t>
            </w:r>
            <w:r>
              <w:rPr>
                <w:i/>
                <w:spacing w:val="-10"/>
                <w:sz w:val="20"/>
              </w:rPr>
              <w:t xml:space="preserve"> </w:t>
            </w:r>
            <w:r>
              <w:rPr>
                <w:i/>
                <w:sz w:val="20"/>
              </w:rPr>
              <w:t>...</w:t>
            </w:r>
          </w:p>
        </w:tc>
        <w:tc>
          <w:tcPr>
            <w:tcW w:w="9245" w:type="dxa"/>
            <w:shd w:val="clear" w:color="auto" w:fill="A6A6A6"/>
          </w:tcPr>
          <w:p w14:paraId="713F19D3" w14:textId="77777777" w:rsidR="0095080B" w:rsidRDefault="00000000">
            <w:pPr>
              <w:pStyle w:val="TableParagraph"/>
              <w:spacing w:line="257" w:lineRule="exact"/>
              <w:ind w:left="11"/>
              <w:jc w:val="center"/>
              <w:rPr>
                <w:b/>
              </w:rPr>
            </w:pPr>
            <w:r>
              <w:rPr>
                <w:b/>
              </w:rPr>
              <w:t>LEARNING</w:t>
            </w:r>
            <w:r>
              <w:rPr>
                <w:b/>
                <w:spacing w:val="-8"/>
              </w:rPr>
              <w:t xml:space="preserve"> </w:t>
            </w:r>
            <w:r>
              <w:rPr>
                <w:b/>
                <w:spacing w:val="-2"/>
              </w:rPr>
              <w:t>COMPETENCIES</w:t>
            </w:r>
          </w:p>
          <w:p w14:paraId="1CCEAC97" w14:textId="77777777" w:rsidR="0095080B" w:rsidRDefault="00000000">
            <w:pPr>
              <w:pStyle w:val="TableParagraph"/>
              <w:spacing w:before="1"/>
              <w:ind w:left="110"/>
              <w:rPr>
                <w:i/>
              </w:rPr>
            </w:pPr>
            <w:r>
              <w:rPr>
                <w:i/>
              </w:rPr>
              <w:t>The</w:t>
            </w:r>
            <w:r>
              <w:rPr>
                <w:i/>
                <w:spacing w:val="-6"/>
              </w:rPr>
              <w:t xml:space="preserve"> </w:t>
            </w:r>
            <w:r>
              <w:rPr>
                <w:i/>
              </w:rPr>
              <w:t>learners</w:t>
            </w:r>
            <w:r>
              <w:rPr>
                <w:i/>
                <w:spacing w:val="-5"/>
              </w:rPr>
              <w:t xml:space="preserve"> </w:t>
            </w:r>
            <w:r>
              <w:rPr>
                <w:i/>
                <w:spacing w:val="-10"/>
              </w:rPr>
              <w:t>…</w:t>
            </w:r>
          </w:p>
        </w:tc>
      </w:tr>
      <w:tr w:rsidR="0095080B" w14:paraId="4D299F91" w14:textId="77777777">
        <w:trPr>
          <w:trHeight w:val="926"/>
        </w:trPr>
        <w:tc>
          <w:tcPr>
            <w:tcW w:w="14741" w:type="dxa"/>
            <w:gridSpan w:val="3"/>
          </w:tcPr>
          <w:p w14:paraId="3DA5132C" w14:textId="77777777" w:rsidR="0095080B" w:rsidRDefault="00000000">
            <w:pPr>
              <w:pStyle w:val="TableParagraph"/>
              <w:numPr>
                <w:ilvl w:val="0"/>
                <w:numId w:val="2"/>
              </w:numPr>
              <w:tabs>
                <w:tab w:val="left" w:pos="415"/>
              </w:tabs>
              <w:spacing w:before="5"/>
              <w:ind w:left="415" w:hanging="281"/>
              <w:rPr>
                <w:sz w:val="20"/>
              </w:rPr>
            </w:pPr>
            <w:r>
              <w:rPr>
                <w:sz w:val="20"/>
              </w:rPr>
              <w:t>calculate</w:t>
            </w:r>
            <w:r>
              <w:rPr>
                <w:spacing w:val="-11"/>
                <w:sz w:val="20"/>
              </w:rPr>
              <w:t xml:space="preserve"> </w:t>
            </w:r>
            <w:r>
              <w:rPr>
                <w:sz w:val="20"/>
              </w:rPr>
              <w:t>compound</w:t>
            </w:r>
            <w:r>
              <w:rPr>
                <w:spacing w:val="-11"/>
                <w:sz w:val="20"/>
              </w:rPr>
              <w:t xml:space="preserve"> </w:t>
            </w:r>
            <w:r>
              <w:rPr>
                <w:sz w:val="20"/>
              </w:rPr>
              <w:t>interest</w:t>
            </w:r>
            <w:r>
              <w:rPr>
                <w:spacing w:val="-10"/>
                <w:sz w:val="20"/>
              </w:rPr>
              <w:t xml:space="preserve"> </w:t>
            </w:r>
            <w:r>
              <w:rPr>
                <w:sz w:val="20"/>
              </w:rPr>
              <w:t>and</w:t>
            </w:r>
            <w:r>
              <w:rPr>
                <w:spacing w:val="-11"/>
                <w:sz w:val="20"/>
              </w:rPr>
              <w:t xml:space="preserve"> </w:t>
            </w:r>
            <w:r>
              <w:rPr>
                <w:sz w:val="20"/>
              </w:rPr>
              <w:t>depreciation.</w:t>
            </w:r>
            <w:r>
              <w:rPr>
                <w:spacing w:val="-10"/>
                <w:sz w:val="20"/>
              </w:rPr>
              <w:t xml:space="preserve"> </w:t>
            </w:r>
            <w:r>
              <w:rPr>
                <w:spacing w:val="-4"/>
                <w:sz w:val="20"/>
              </w:rPr>
              <w:t>(NA)</w:t>
            </w:r>
          </w:p>
          <w:p w14:paraId="00DD46FF" w14:textId="77777777" w:rsidR="0095080B" w:rsidRDefault="00000000">
            <w:pPr>
              <w:pStyle w:val="TableParagraph"/>
              <w:numPr>
                <w:ilvl w:val="0"/>
                <w:numId w:val="2"/>
              </w:numPr>
              <w:tabs>
                <w:tab w:val="left" w:pos="415"/>
              </w:tabs>
              <w:spacing w:before="60"/>
              <w:ind w:left="415" w:hanging="281"/>
              <w:rPr>
                <w:sz w:val="20"/>
              </w:rPr>
            </w:pPr>
            <w:r>
              <w:rPr>
                <w:sz w:val="20"/>
              </w:rPr>
              <w:t>apply</w:t>
            </w:r>
            <w:r>
              <w:rPr>
                <w:spacing w:val="-10"/>
                <w:sz w:val="20"/>
              </w:rPr>
              <w:t xml:space="preserve"> </w:t>
            </w:r>
            <w:r>
              <w:rPr>
                <w:sz w:val="20"/>
              </w:rPr>
              <w:t>properties</w:t>
            </w:r>
            <w:r>
              <w:rPr>
                <w:spacing w:val="-8"/>
                <w:sz w:val="20"/>
              </w:rPr>
              <w:t xml:space="preserve"> </w:t>
            </w:r>
            <w:r>
              <w:rPr>
                <w:sz w:val="20"/>
              </w:rPr>
              <w:t>and</w:t>
            </w:r>
            <w:r>
              <w:rPr>
                <w:spacing w:val="-7"/>
                <w:sz w:val="20"/>
              </w:rPr>
              <w:t xml:space="preserve"> </w:t>
            </w:r>
            <w:r>
              <w:rPr>
                <w:sz w:val="20"/>
              </w:rPr>
              <w:t>relationships</w:t>
            </w:r>
            <w:r>
              <w:rPr>
                <w:spacing w:val="-8"/>
                <w:sz w:val="20"/>
              </w:rPr>
              <w:t xml:space="preserve"> </w:t>
            </w:r>
            <w:r>
              <w:rPr>
                <w:sz w:val="20"/>
              </w:rPr>
              <w:t>of</w:t>
            </w:r>
            <w:r>
              <w:rPr>
                <w:spacing w:val="-7"/>
                <w:sz w:val="20"/>
              </w:rPr>
              <w:t xml:space="preserve"> </w:t>
            </w:r>
            <w:r>
              <w:rPr>
                <w:sz w:val="20"/>
              </w:rPr>
              <w:t>central</w:t>
            </w:r>
            <w:r>
              <w:rPr>
                <w:spacing w:val="-8"/>
                <w:sz w:val="20"/>
              </w:rPr>
              <w:t xml:space="preserve"> </w:t>
            </w:r>
            <w:r>
              <w:rPr>
                <w:sz w:val="20"/>
              </w:rPr>
              <w:t>angles,</w:t>
            </w:r>
            <w:r>
              <w:rPr>
                <w:spacing w:val="-7"/>
                <w:sz w:val="20"/>
              </w:rPr>
              <w:t xml:space="preserve"> </w:t>
            </w:r>
            <w:r>
              <w:rPr>
                <w:sz w:val="20"/>
              </w:rPr>
              <w:t>inscribed</w:t>
            </w:r>
            <w:r>
              <w:rPr>
                <w:spacing w:val="-9"/>
                <w:sz w:val="20"/>
              </w:rPr>
              <w:t xml:space="preserve"> </w:t>
            </w:r>
            <w:r>
              <w:rPr>
                <w:sz w:val="20"/>
              </w:rPr>
              <w:t>angles,</w:t>
            </w:r>
            <w:r>
              <w:rPr>
                <w:spacing w:val="-7"/>
                <w:sz w:val="20"/>
              </w:rPr>
              <w:t xml:space="preserve"> </w:t>
            </w:r>
            <w:r>
              <w:rPr>
                <w:sz w:val="20"/>
              </w:rPr>
              <w:t>chords,</w:t>
            </w:r>
            <w:r>
              <w:rPr>
                <w:spacing w:val="-8"/>
                <w:sz w:val="20"/>
              </w:rPr>
              <w:t xml:space="preserve"> </w:t>
            </w:r>
            <w:r>
              <w:rPr>
                <w:sz w:val="20"/>
              </w:rPr>
              <w:t>secants,</w:t>
            </w:r>
            <w:r>
              <w:rPr>
                <w:spacing w:val="-7"/>
                <w:sz w:val="20"/>
              </w:rPr>
              <w:t xml:space="preserve"> </w:t>
            </w:r>
            <w:r>
              <w:rPr>
                <w:sz w:val="20"/>
              </w:rPr>
              <w:t>and</w:t>
            </w:r>
            <w:r>
              <w:rPr>
                <w:spacing w:val="-8"/>
                <w:sz w:val="20"/>
              </w:rPr>
              <w:t xml:space="preserve"> </w:t>
            </w:r>
            <w:r>
              <w:rPr>
                <w:sz w:val="20"/>
              </w:rPr>
              <w:t>tangents</w:t>
            </w:r>
            <w:r>
              <w:rPr>
                <w:spacing w:val="-7"/>
                <w:sz w:val="20"/>
              </w:rPr>
              <w:t xml:space="preserve"> </w:t>
            </w:r>
            <w:r>
              <w:rPr>
                <w:sz w:val="20"/>
              </w:rPr>
              <w:t>of</w:t>
            </w:r>
            <w:r>
              <w:rPr>
                <w:spacing w:val="-8"/>
                <w:sz w:val="20"/>
              </w:rPr>
              <w:t xml:space="preserve"> </w:t>
            </w:r>
            <w:r>
              <w:rPr>
                <w:sz w:val="20"/>
              </w:rPr>
              <w:t>circles.</w:t>
            </w:r>
            <w:r>
              <w:rPr>
                <w:spacing w:val="-7"/>
                <w:sz w:val="20"/>
              </w:rPr>
              <w:t xml:space="preserve"> </w:t>
            </w:r>
            <w:r>
              <w:rPr>
                <w:spacing w:val="-4"/>
                <w:sz w:val="20"/>
              </w:rPr>
              <w:t>(MG)</w:t>
            </w:r>
          </w:p>
          <w:p w14:paraId="43F9471B" w14:textId="77777777" w:rsidR="0095080B" w:rsidRDefault="00000000">
            <w:pPr>
              <w:pStyle w:val="TableParagraph"/>
              <w:numPr>
                <w:ilvl w:val="0"/>
                <w:numId w:val="2"/>
              </w:numPr>
              <w:tabs>
                <w:tab w:val="left" w:pos="415"/>
              </w:tabs>
              <w:spacing w:before="60"/>
              <w:ind w:left="415" w:hanging="281"/>
              <w:rPr>
                <w:sz w:val="20"/>
              </w:rPr>
            </w:pPr>
            <w:r>
              <w:rPr>
                <w:sz w:val="20"/>
              </w:rPr>
              <w:t>define</w:t>
            </w:r>
            <w:r>
              <w:rPr>
                <w:spacing w:val="-6"/>
                <w:sz w:val="20"/>
              </w:rPr>
              <w:t xml:space="preserve"> </w:t>
            </w:r>
            <w:r>
              <w:rPr>
                <w:sz w:val="20"/>
              </w:rPr>
              <w:t>sectors</w:t>
            </w:r>
            <w:r>
              <w:rPr>
                <w:spacing w:val="-5"/>
                <w:sz w:val="20"/>
              </w:rPr>
              <w:t xml:space="preserve"> </w:t>
            </w:r>
            <w:r>
              <w:rPr>
                <w:sz w:val="20"/>
              </w:rPr>
              <w:t>and</w:t>
            </w:r>
            <w:r>
              <w:rPr>
                <w:spacing w:val="-5"/>
                <w:sz w:val="20"/>
              </w:rPr>
              <w:t xml:space="preserve"> </w:t>
            </w:r>
            <w:r>
              <w:rPr>
                <w:sz w:val="20"/>
              </w:rPr>
              <w:t>segments</w:t>
            </w:r>
            <w:r>
              <w:rPr>
                <w:spacing w:val="-5"/>
                <w:sz w:val="20"/>
              </w:rPr>
              <w:t xml:space="preserve"> </w:t>
            </w:r>
            <w:r>
              <w:rPr>
                <w:sz w:val="20"/>
              </w:rPr>
              <w:t>of</w:t>
            </w:r>
            <w:r>
              <w:rPr>
                <w:spacing w:val="-5"/>
                <w:sz w:val="20"/>
              </w:rPr>
              <w:t xml:space="preserve"> </w:t>
            </w:r>
            <w:r>
              <w:rPr>
                <w:sz w:val="20"/>
              </w:rPr>
              <w:t>a</w:t>
            </w:r>
            <w:r>
              <w:rPr>
                <w:spacing w:val="-6"/>
                <w:sz w:val="20"/>
              </w:rPr>
              <w:t xml:space="preserve"> </w:t>
            </w:r>
            <w:r>
              <w:rPr>
                <w:sz w:val="20"/>
              </w:rPr>
              <w:t>circle,</w:t>
            </w:r>
            <w:r>
              <w:rPr>
                <w:spacing w:val="-5"/>
                <w:sz w:val="20"/>
              </w:rPr>
              <w:t xml:space="preserve"> </w:t>
            </w:r>
            <w:r>
              <w:rPr>
                <w:sz w:val="20"/>
              </w:rPr>
              <w:t>and</w:t>
            </w:r>
            <w:r>
              <w:rPr>
                <w:spacing w:val="-5"/>
                <w:sz w:val="20"/>
              </w:rPr>
              <w:t xml:space="preserve"> </w:t>
            </w:r>
            <w:r>
              <w:rPr>
                <w:sz w:val="20"/>
              </w:rPr>
              <w:t>find</w:t>
            </w:r>
            <w:r>
              <w:rPr>
                <w:spacing w:val="-5"/>
                <w:sz w:val="20"/>
              </w:rPr>
              <w:t xml:space="preserve"> </w:t>
            </w:r>
            <w:r>
              <w:rPr>
                <w:sz w:val="20"/>
              </w:rPr>
              <w:t>their</w:t>
            </w:r>
            <w:r>
              <w:rPr>
                <w:spacing w:val="-5"/>
                <w:sz w:val="20"/>
              </w:rPr>
              <w:t xml:space="preserve"> </w:t>
            </w:r>
            <w:r>
              <w:rPr>
                <w:sz w:val="20"/>
              </w:rPr>
              <w:t>areas.</w:t>
            </w:r>
            <w:r>
              <w:rPr>
                <w:spacing w:val="-5"/>
                <w:sz w:val="20"/>
              </w:rPr>
              <w:t xml:space="preserve"> </w:t>
            </w:r>
            <w:r>
              <w:rPr>
                <w:spacing w:val="-4"/>
                <w:sz w:val="20"/>
              </w:rPr>
              <w:t>(MG)</w:t>
            </w:r>
          </w:p>
        </w:tc>
      </w:tr>
    </w:tbl>
    <w:p w14:paraId="50DB4AED" w14:textId="77777777" w:rsidR="0095080B" w:rsidRDefault="0095080B">
      <w:pPr>
        <w:pStyle w:val="TableParagraph"/>
        <w:rPr>
          <w:sz w:val="20"/>
        </w:rPr>
        <w:sectPr w:rsidR="0095080B">
          <w:pgSz w:w="16840" w:h="11910" w:orient="landscape"/>
          <w:pgMar w:top="1340" w:right="708" w:bottom="1240" w:left="708" w:header="727" w:footer="1057" w:gutter="0"/>
          <w:cols w:space="720"/>
        </w:sectPr>
      </w:pPr>
    </w:p>
    <w:p w14:paraId="07D64A5B" w14:textId="77777777" w:rsidR="0095080B" w:rsidRDefault="00000000">
      <w:pPr>
        <w:pStyle w:val="Heading2"/>
        <w:spacing w:before="92"/>
        <w:ind w:left="1"/>
        <w:jc w:val="center"/>
        <w:rPr>
          <w:b/>
        </w:rPr>
      </w:pPr>
      <w:r>
        <w:rPr>
          <w:b/>
        </w:rPr>
        <w:lastRenderedPageBreak/>
        <w:t>Curriculum</w:t>
      </w:r>
      <w:r>
        <w:rPr>
          <w:b/>
          <w:spacing w:val="-12"/>
        </w:rPr>
        <w:t xml:space="preserve"> </w:t>
      </w:r>
      <w:r>
        <w:rPr>
          <w:b/>
          <w:spacing w:val="-2"/>
        </w:rPr>
        <w:t>Organization</w:t>
      </w:r>
    </w:p>
    <w:p w14:paraId="42EF39E2" w14:textId="77777777" w:rsidR="0095080B" w:rsidRDefault="00000000">
      <w:pPr>
        <w:pStyle w:val="BodyText"/>
        <w:spacing w:before="184" w:line="259" w:lineRule="auto"/>
        <w:ind w:right="727" w:firstLine="720"/>
      </w:pPr>
      <w:r>
        <w:t>It is proposed that the curriculum organizers described below are used together to form the curriculum description in the Grades</w:t>
      </w:r>
      <w:r>
        <w:rPr>
          <w:spacing w:val="-6"/>
        </w:rPr>
        <w:t xml:space="preserve"> </w:t>
      </w:r>
      <w:r>
        <w:t>1</w:t>
      </w:r>
      <w:r>
        <w:rPr>
          <w:spacing w:val="-3"/>
        </w:rPr>
        <w:t xml:space="preserve"> </w:t>
      </w:r>
      <w:r>
        <w:t>to</w:t>
      </w:r>
      <w:r>
        <w:rPr>
          <w:spacing w:val="-3"/>
        </w:rPr>
        <w:t xml:space="preserve"> </w:t>
      </w:r>
      <w:r>
        <w:t>10</w:t>
      </w:r>
      <w:r>
        <w:rPr>
          <w:spacing w:val="-4"/>
        </w:rPr>
        <w:t xml:space="preserve"> </w:t>
      </w:r>
      <w:r>
        <w:t>Mathematics</w:t>
      </w:r>
      <w:r>
        <w:rPr>
          <w:spacing w:val="-3"/>
        </w:rPr>
        <w:t xml:space="preserve"> </w:t>
      </w:r>
      <w:r>
        <w:t>Curriculum</w:t>
      </w:r>
      <w:r>
        <w:rPr>
          <w:spacing w:val="-3"/>
        </w:rPr>
        <w:t xml:space="preserve"> </w:t>
      </w:r>
      <w:r>
        <w:t>Guide.</w:t>
      </w:r>
      <w:r>
        <w:rPr>
          <w:spacing w:val="-3"/>
        </w:rPr>
        <w:t xml:space="preserve"> </w:t>
      </w:r>
      <w:r>
        <w:t>The</w:t>
      </w:r>
      <w:r>
        <w:rPr>
          <w:spacing w:val="-4"/>
        </w:rPr>
        <w:t xml:space="preserve"> </w:t>
      </w:r>
      <w:r>
        <w:t>definitions</w:t>
      </w:r>
      <w:r>
        <w:rPr>
          <w:spacing w:val="-3"/>
        </w:rPr>
        <w:t xml:space="preserve"> </w:t>
      </w:r>
      <w:r>
        <w:t>(in</w:t>
      </w:r>
      <w:r>
        <w:rPr>
          <w:spacing w:val="-3"/>
        </w:rPr>
        <w:t xml:space="preserve"> </w:t>
      </w:r>
      <w:r>
        <w:t>italics)</w:t>
      </w:r>
      <w:r>
        <w:rPr>
          <w:spacing w:val="-3"/>
        </w:rPr>
        <w:t xml:space="preserve"> </w:t>
      </w:r>
      <w:r>
        <w:t>within</w:t>
      </w:r>
      <w:r>
        <w:rPr>
          <w:spacing w:val="-4"/>
        </w:rPr>
        <w:t xml:space="preserve"> </w:t>
      </w:r>
      <w:r>
        <w:t>this</w:t>
      </w:r>
      <w:r>
        <w:rPr>
          <w:spacing w:val="-3"/>
        </w:rPr>
        <w:t xml:space="preserve"> </w:t>
      </w:r>
      <w:r>
        <w:t>section</w:t>
      </w:r>
      <w:r>
        <w:rPr>
          <w:spacing w:val="-3"/>
        </w:rPr>
        <w:t xml:space="preserve"> </w:t>
      </w:r>
      <w:r>
        <w:t>are</w:t>
      </w:r>
      <w:r>
        <w:rPr>
          <w:spacing w:val="-3"/>
        </w:rPr>
        <w:t xml:space="preserve"> </w:t>
      </w:r>
      <w:r>
        <w:t>drawn</w:t>
      </w:r>
      <w:r>
        <w:rPr>
          <w:spacing w:val="-4"/>
        </w:rPr>
        <w:t xml:space="preserve"> </w:t>
      </w:r>
      <w:r>
        <w:t>from</w:t>
      </w:r>
      <w:r>
        <w:rPr>
          <w:spacing w:val="-4"/>
        </w:rPr>
        <w:t xml:space="preserve"> </w:t>
      </w:r>
      <w:r>
        <w:t>DepEd</w:t>
      </w:r>
      <w:r>
        <w:rPr>
          <w:spacing w:val="-3"/>
        </w:rPr>
        <w:t xml:space="preserve"> </w:t>
      </w:r>
      <w:r>
        <w:t>Order</w:t>
      </w:r>
      <w:r>
        <w:rPr>
          <w:spacing w:val="-3"/>
        </w:rPr>
        <w:t xml:space="preserve"> </w:t>
      </w:r>
      <w:r>
        <w:t>No.</w:t>
      </w:r>
      <w:r>
        <w:rPr>
          <w:spacing w:val="-3"/>
        </w:rPr>
        <w:t xml:space="preserve"> </w:t>
      </w:r>
      <w:r>
        <w:rPr>
          <w:spacing w:val="-5"/>
        </w:rPr>
        <w:t>8,</w:t>
      </w:r>
    </w:p>
    <w:p w14:paraId="6E8C6F1C" w14:textId="77777777" w:rsidR="0095080B" w:rsidRDefault="00000000">
      <w:pPr>
        <w:pStyle w:val="BodyText"/>
        <w:spacing w:line="257" w:lineRule="exact"/>
      </w:pPr>
      <w:r>
        <w:t>s.</w:t>
      </w:r>
      <w:r>
        <w:rPr>
          <w:spacing w:val="-6"/>
        </w:rPr>
        <w:t xml:space="preserve"> </w:t>
      </w:r>
      <w:r>
        <w:t>2015</w:t>
      </w:r>
      <w:r>
        <w:rPr>
          <w:spacing w:val="-3"/>
        </w:rPr>
        <w:t xml:space="preserve"> </w:t>
      </w:r>
      <w:r>
        <w:t>and</w:t>
      </w:r>
      <w:r>
        <w:rPr>
          <w:spacing w:val="-4"/>
        </w:rPr>
        <w:t xml:space="preserve"> </w:t>
      </w:r>
      <w:r>
        <w:t>DepEd</w:t>
      </w:r>
      <w:r>
        <w:rPr>
          <w:spacing w:val="-3"/>
        </w:rPr>
        <w:t xml:space="preserve"> </w:t>
      </w:r>
      <w:r>
        <w:t>Order</w:t>
      </w:r>
      <w:r>
        <w:rPr>
          <w:spacing w:val="-3"/>
        </w:rPr>
        <w:t xml:space="preserve"> </w:t>
      </w:r>
      <w:r>
        <w:t>No.</w:t>
      </w:r>
      <w:r>
        <w:rPr>
          <w:spacing w:val="-4"/>
        </w:rPr>
        <w:t xml:space="preserve"> </w:t>
      </w:r>
      <w:r>
        <w:t>21,</w:t>
      </w:r>
      <w:r>
        <w:rPr>
          <w:spacing w:val="-3"/>
        </w:rPr>
        <w:t xml:space="preserve"> </w:t>
      </w:r>
      <w:r>
        <w:t>s.</w:t>
      </w:r>
      <w:r>
        <w:rPr>
          <w:spacing w:val="-3"/>
        </w:rPr>
        <w:t xml:space="preserve"> </w:t>
      </w:r>
      <w:r>
        <w:rPr>
          <w:spacing w:val="-2"/>
        </w:rPr>
        <w:t>2019.</w:t>
      </w:r>
    </w:p>
    <w:p w14:paraId="1C8F877A" w14:textId="77777777" w:rsidR="0095080B" w:rsidRDefault="00000000">
      <w:pPr>
        <w:pStyle w:val="ListParagraph"/>
        <w:numPr>
          <w:ilvl w:val="0"/>
          <w:numId w:val="1"/>
        </w:numPr>
        <w:tabs>
          <w:tab w:val="left" w:pos="1583"/>
        </w:tabs>
        <w:spacing w:before="184"/>
        <w:ind w:right="732"/>
      </w:pPr>
      <w:r>
        <w:rPr>
          <w:b/>
        </w:rPr>
        <w:t>Standard</w:t>
      </w:r>
      <w:r>
        <w:rPr>
          <w:b/>
          <w:spacing w:val="-19"/>
        </w:rPr>
        <w:t xml:space="preserve"> </w:t>
      </w:r>
      <w:r>
        <w:t>–</w:t>
      </w:r>
      <w:r>
        <w:rPr>
          <w:spacing w:val="-16"/>
        </w:rPr>
        <w:t xml:space="preserve"> </w:t>
      </w:r>
      <w:r>
        <w:rPr>
          <w:i/>
        </w:rPr>
        <w:t>In</w:t>
      </w:r>
      <w:r>
        <w:rPr>
          <w:i/>
          <w:spacing w:val="-15"/>
        </w:rPr>
        <w:t xml:space="preserve"> </w:t>
      </w:r>
      <w:r>
        <w:rPr>
          <w:i/>
        </w:rPr>
        <w:t>its</w:t>
      </w:r>
      <w:r>
        <w:rPr>
          <w:i/>
          <w:spacing w:val="-15"/>
        </w:rPr>
        <w:t xml:space="preserve"> </w:t>
      </w:r>
      <w:r>
        <w:rPr>
          <w:i/>
        </w:rPr>
        <w:t>broadest</w:t>
      </w:r>
      <w:r>
        <w:rPr>
          <w:i/>
          <w:spacing w:val="-14"/>
        </w:rPr>
        <w:t xml:space="preserve"> </w:t>
      </w:r>
      <w:r>
        <w:rPr>
          <w:i/>
        </w:rPr>
        <w:t>sense,</w:t>
      </w:r>
      <w:r>
        <w:rPr>
          <w:i/>
          <w:spacing w:val="-14"/>
        </w:rPr>
        <w:t xml:space="preserve"> </w:t>
      </w:r>
      <w:r>
        <w:rPr>
          <w:i/>
        </w:rPr>
        <w:t>it</w:t>
      </w:r>
      <w:r>
        <w:rPr>
          <w:i/>
          <w:spacing w:val="-14"/>
        </w:rPr>
        <w:t xml:space="preserve"> </w:t>
      </w:r>
      <w:r>
        <w:rPr>
          <w:i/>
        </w:rPr>
        <w:t>is</w:t>
      </w:r>
      <w:r>
        <w:rPr>
          <w:i/>
          <w:spacing w:val="-15"/>
        </w:rPr>
        <w:t xml:space="preserve"> </w:t>
      </w:r>
      <w:r>
        <w:rPr>
          <w:i/>
        </w:rPr>
        <w:t>something</w:t>
      </w:r>
      <w:r>
        <w:rPr>
          <w:i/>
          <w:spacing w:val="-15"/>
        </w:rPr>
        <w:t xml:space="preserve"> </w:t>
      </w:r>
      <w:r>
        <w:rPr>
          <w:i/>
        </w:rPr>
        <w:t>against</w:t>
      </w:r>
      <w:r>
        <w:rPr>
          <w:i/>
          <w:spacing w:val="-14"/>
        </w:rPr>
        <w:t xml:space="preserve"> </w:t>
      </w:r>
      <w:r>
        <w:rPr>
          <w:i/>
        </w:rPr>
        <w:t>which</w:t>
      </w:r>
      <w:r>
        <w:rPr>
          <w:i/>
          <w:spacing w:val="-15"/>
        </w:rPr>
        <w:t xml:space="preserve"> </w:t>
      </w:r>
      <w:r>
        <w:rPr>
          <w:i/>
        </w:rPr>
        <w:t>other</w:t>
      </w:r>
      <w:r>
        <w:rPr>
          <w:i/>
          <w:spacing w:val="-14"/>
        </w:rPr>
        <w:t xml:space="preserve"> </w:t>
      </w:r>
      <w:r>
        <w:rPr>
          <w:i/>
        </w:rPr>
        <w:t>things</w:t>
      </w:r>
      <w:r>
        <w:rPr>
          <w:i/>
          <w:spacing w:val="-15"/>
        </w:rPr>
        <w:t xml:space="preserve"> </w:t>
      </w:r>
      <w:r>
        <w:rPr>
          <w:i/>
        </w:rPr>
        <w:t>can</w:t>
      </w:r>
      <w:r>
        <w:rPr>
          <w:i/>
          <w:spacing w:val="-15"/>
        </w:rPr>
        <w:t xml:space="preserve"> </w:t>
      </w:r>
      <w:r>
        <w:rPr>
          <w:i/>
        </w:rPr>
        <w:t>be</w:t>
      </w:r>
      <w:r>
        <w:rPr>
          <w:i/>
          <w:spacing w:val="-15"/>
        </w:rPr>
        <w:t xml:space="preserve"> </w:t>
      </w:r>
      <w:r>
        <w:rPr>
          <w:i/>
        </w:rPr>
        <w:t>compared</w:t>
      </w:r>
      <w:r>
        <w:rPr>
          <w:i/>
          <w:spacing w:val="-15"/>
        </w:rPr>
        <w:t xml:space="preserve"> </w:t>
      </w:r>
      <w:r>
        <w:rPr>
          <w:i/>
        </w:rPr>
        <w:t>to</w:t>
      </w:r>
      <w:r>
        <w:rPr>
          <w:i/>
          <w:spacing w:val="-15"/>
        </w:rPr>
        <w:t xml:space="preserve"> </w:t>
      </w:r>
      <w:r>
        <w:rPr>
          <w:i/>
        </w:rPr>
        <w:t>for</w:t>
      </w:r>
      <w:r>
        <w:rPr>
          <w:i/>
          <w:spacing w:val="-14"/>
        </w:rPr>
        <w:t xml:space="preserve"> </w:t>
      </w:r>
      <w:r>
        <w:rPr>
          <w:i/>
        </w:rPr>
        <w:t>the</w:t>
      </w:r>
      <w:r>
        <w:rPr>
          <w:i/>
          <w:spacing w:val="-15"/>
        </w:rPr>
        <w:t xml:space="preserve"> </w:t>
      </w:r>
      <w:r>
        <w:rPr>
          <w:i/>
        </w:rPr>
        <w:t>purpose</w:t>
      </w:r>
      <w:r>
        <w:rPr>
          <w:i/>
          <w:spacing w:val="-15"/>
        </w:rPr>
        <w:t xml:space="preserve"> </w:t>
      </w:r>
      <w:r>
        <w:rPr>
          <w:i/>
        </w:rPr>
        <w:t>of</w:t>
      </w:r>
      <w:r>
        <w:rPr>
          <w:i/>
          <w:spacing w:val="-14"/>
        </w:rPr>
        <w:t xml:space="preserve"> </w:t>
      </w:r>
      <w:r>
        <w:rPr>
          <w:i/>
        </w:rPr>
        <w:t>determining accuracy, estimating quantity or judging quality. It is a stated expectation of what one should know and be able to do.</w:t>
      </w:r>
    </w:p>
    <w:p w14:paraId="494D0200" w14:textId="77777777" w:rsidR="0095080B" w:rsidRDefault="00000000">
      <w:pPr>
        <w:pStyle w:val="ListParagraph"/>
        <w:numPr>
          <w:ilvl w:val="0"/>
          <w:numId w:val="1"/>
        </w:numPr>
        <w:tabs>
          <w:tab w:val="left" w:pos="1583"/>
        </w:tabs>
        <w:spacing w:before="117"/>
        <w:ind w:right="727"/>
      </w:pPr>
      <w:r>
        <w:rPr>
          <w:b/>
        </w:rPr>
        <w:t>Key</w:t>
      </w:r>
      <w:r>
        <w:rPr>
          <w:b/>
          <w:spacing w:val="-3"/>
        </w:rPr>
        <w:t xml:space="preserve"> </w:t>
      </w:r>
      <w:r>
        <w:rPr>
          <w:b/>
        </w:rPr>
        <w:t>Stage</w:t>
      </w:r>
      <w:r>
        <w:rPr>
          <w:b/>
          <w:spacing w:val="-7"/>
        </w:rPr>
        <w:t xml:space="preserve"> </w:t>
      </w:r>
      <w:r>
        <w:t>–</w:t>
      </w:r>
      <w:r>
        <w:rPr>
          <w:spacing w:val="-2"/>
        </w:rPr>
        <w:t xml:space="preserve"> </w:t>
      </w:r>
      <w:r>
        <w:rPr>
          <w:i/>
        </w:rPr>
        <w:t>This</w:t>
      </w:r>
      <w:r>
        <w:rPr>
          <w:i/>
          <w:spacing w:val="-3"/>
        </w:rPr>
        <w:t xml:space="preserve"> </w:t>
      </w:r>
      <w:r>
        <w:rPr>
          <w:i/>
        </w:rPr>
        <w:t>refers</w:t>
      </w:r>
      <w:r>
        <w:rPr>
          <w:i/>
          <w:spacing w:val="-3"/>
        </w:rPr>
        <w:t xml:space="preserve"> </w:t>
      </w:r>
      <w:r>
        <w:rPr>
          <w:i/>
        </w:rPr>
        <w:t>to</w:t>
      </w:r>
      <w:r>
        <w:rPr>
          <w:i/>
          <w:spacing w:val="-3"/>
        </w:rPr>
        <w:t xml:space="preserve"> </w:t>
      </w:r>
      <w:r>
        <w:rPr>
          <w:i/>
        </w:rPr>
        <w:t>stages</w:t>
      </w:r>
      <w:r>
        <w:rPr>
          <w:i/>
          <w:spacing w:val="-3"/>
        </w:rPr>
        <w:t xml:space="preserve"> </w:t>
      </w:r>
      <w:r>
        <w:rPr>
          <w:i/>
        </w:rPr>
        <w:t>in</w:t>
      </w:r>
      <w:r>
        <w:rPr>
          <w:i/>
          <w:spacing w:val="-3"/>
        </w:rPr>
        <w:t xml:space="preserve"> </w:t>
      </w:r>
      <w:r>
        <w:rPr>
          <w:i/>
        </w:rPr>
        <w:t>the</w:t>
      </w:r>
      <w:r>
        <w:rPr>
          <w:i/>
          <w:spacing w:val="-3"/>
        </w:rPr>
        <w:t xml:space="preserve"> </w:t>
      </w:r>
      <w:r>
        <w:rPr>
          <w:i/>
        </w:rPr>
        <w:t>K</w:t>
      </w:r>
      <w:r>
        <w:rPr>
          <w:i/>
          <w:spacing w:val="-3"/>
        </w:rPr>
        <w:t xml:space="preserve"> </w:t>
      </w:r>
      <w:r>
        <w:rPr>
          <w:i/>
        </w:rPr>
        <w:t>to</w:t>
      </w:r>
      <w:r>
        <w:rPr>
          <w:i/>
          <w:spacing w:val="-3"/>
        </w:rPr>
        <w:t xml:space="preserve"> </w:t>
      </w:r>
      <w:r>
        <w:rPr>
          <w:i/>
        </w:rPr>
        <w:t>12</w:t>
      </w:r>
      <w:r>
        <w:rPr>
          <w:i/>
          <w:spacing w:val="-3"/>
        </w:rPr>
        <w:t xml:space="preserve"> </w:t>
      </w:r>
      <w:r>
        <w:rPr>
          <w:i/>
        </w:rPr>
        <w:t>Program</w:t>
      </w:r>
      <w:r>
        <w:rPr>
          <w:i/>
          <w:spacing w:val="-3"/>
        </w:rPr>
        <w:t xml:space="preserve"> </w:t>
      </w:r>
      <w:r>
        <w:rPr>
          <w:i/>
        </w:rPr>
        <w:t>reflecting</w:t>
      </w:r>
      <w:r>
        <w:rPr>
          <w:i/>
          <w:spacing w:val="-3"/>
        </w:rPr>
        <w:t xml:space="preserve"> </w:t>
      </w:r>
      <w:r>
        <w:rPr>
          <w:i/>
        </w:rPr>
        <w:t>distinct</w:t>
      </w:r>
      <w:r>
        <w:rPr>
          <w:i/>
          <w:spacing w:val="-2"/>
        </w:rPr>
        <w:t xml:space="preserve"> </w:t>
      </w:r>
      <w:r>
        <w:rPr>
          <w:i/>
        </w:rPr>
        <w:t>developmental</w:t>
      </w:r>
      <w:r>
        <w:rPr>
          <w:i/>
          <w:spacing w:val="-2"/>
        </w:rPr>
        <w:t xml:space="preserve"> </w:t>
      </w:r>
      <w:r>
        <w:rPr>
          <w:i/>
        </w:rPr>
        <w:t>milestones.</w:t>
      </w:r>
      <w:r>
        <w:rPr>
          <w:i/>
          <w:spacing w:val="-2"/>
        </w:rPr>
        <w:t xml:space="preserve"> </w:t>
      </w:r>
      <w:r>
        <w:rPr>
          <w:i/>
        </w:rPr>
        <w:t>These</w:t>
      </w:r>
      <w:r>
        <w:rPr>
          <w:i/>
          <w:spacing w:val="-3"/>
        </w:rPr>
        <w:t xml:space="preserve"> </w:t>
      </w:r>
      <w:r>
        <w:rPr>
          <w:i/>
        </w:rPr>
        <w:t>are</w:t>
      </w:r>
      <w:r>
        <w:rPr>
          <w:i/>
          <w:spacing w:val="-3"/>
        </w:rPr>
        <w:t xml:space="preserve"> </w:t>
      </w:r>
      <w:r>
        <w:rPr>
          <w:i/>
        </w:rPr>
        <w:t>Key</w:t>
      </w:r>
      <w:r>
        <w:rPr>
          <w:i/>
          <w:spacing w:val="-3"/>
        </w:rPr>
        <w:t xml:space="preserve"> </w:t>
      </w:r>
      <w:r>
        <w:rPr>
          <w:i/>
        </w:rPr>
        <w:t>Stage</w:t>
      </w:r>
      <w:r>
        <w:rPr>
          <w:i/>
          <w:spacing w:val="-3"/>
        </w:rPr>
        <w:t xml:space="preserve"> </w:t>
      </w:r>
      <w:r>
        <w:rPr>
          <w:i/>
        </w:rPr>
        <w:t>1 (Kindergarten – Grade 3), Key Stage 2 (Grades 4 – 6), Key Stage 3 (Grades 7 – 10), and Key Stage 4 (Grades 11 and 12).</w:t>
      </w:r>
    </w:p>
    <w:p w14:paraId="2A529A0F" w14:textId="77777777" w:rsidR="0095080B" w:rsidRDefault="00000000">
      <w:pPr>
        <w:pStyle w:val="ListParagraph"/>
        <w:numPr>
          <w:ilvl w:val="0"/>
          <w:numId w:val="1"/>
        </w:numPr>
        <w:tabs>
          <w:tab w:val="left" w:pos="1583"/>
        </w:tabs>
        <w:spacing w:before="121"/>
        <w:ind w:right="728"/>
      </w:pPr>
      <w:r>
        <w:rPr>
          <w:b/>
        </w:rPr>
        <w:t xml:space="preserve">Key Stage Standard* </w:t>
      </w:r>
      <w:r>
        <w:t xml:space="preserve">– </w:t>
      </w:r>
      <w:r>
        <w:rPr>
          <w:i/>
        </w:rPr>
        <w:t>This shows the degree or quality of proficiency that the learner is able to demonstrate in each key stage after learning a particular learning area in relation to the core learning area standard.</w:t>
      </w:r>
    </w:p>
    <w:p w14:paraId="3DED060B" w14:textId="77777777" w:rsidR="0095080B" w:rsidRDefault="00000000">
      <w:pPr>
        <w:pStyle w:val="ListParagraph"/>
        <w:numPr>
          <w:ilvl w:val="0"/>
          <w:numId w:val="1"/>
        </w:numPr>
        <w:tabs>
          <w:tab w:val="left" w:pos="1581"/>
          <w:tab w:val="left" w:pos="1583"/>
        </w:tabs>
        <w:spacing w:line="259" w:lineRule="auto"/>
        <w:ind w:right="727"/>
        <w:jc w:val="both"/>
      </w:pPr>
      <w:r>
        <w:rPr>
          <w:b/>
        </w:rPr>
        <w:t>Grade</w:t>
      </w:r>
      <w:r>
        <w:rPr>
          <w:b/>
          <w:spacing w:val="-10"/>
        </w:rPr>
        <w:t xml:space="preserve"> </w:t>
      </w:r>
      <w:r>
        <w:rPr>
          <w:b/>
        </w:rPr>
        <w:t>Level</w:t>
      </w:r>
      <w:r>
        <w:rPr>
          <w:b/>
          <w:spacing w:val="-9"/>
        </w:rPr>
        <w:t xml:space="preserve"> </w:t>
      </w:r>
      <w:r>
        <w:rPr>
          <w:b/>
        </w:rPr>
        <w:t>Standard</w:t>
      </w:r>
      <w:r>
        <w:rPr>
          <w:b/>
          <w:spacing w:val="-14"/>
        </w:rPr>
        <w:t xml:space="preserve"> </w:t>
      </w:r>
      <w:r>
        <w:t>–</w:t>
      </w:r>
      <w:r>
        <w:rPr>
          <w:spacing w:val="-9"/>
        </w:rPr>
        <w:t xml:space="preserve"> </w:t>
      </w:r>
      <w:r>
        <w:rPr>
          <w:i/>
        </w:rPr>
        <w:t>This</w:t>
      </w:r>
      <w:r>
        <w:rPr>
          <w:i/>
          <w:spacing w:val="-9"/>
        </w:rPr>
        <w:t xml:space="preserve"> </w:t>
      </w:r>
      <w:r>
        <w:rPr>
          <w:i/>
        </w:rPr>
        <w:t>shows</w:t>
      </w:r>
      <w:r>
        <w:rPr>
          <w:i/>
          <w:spacing w:val="-9"/>
        </w:rPr>
        <w:t xml:space="preserve"> </w:t>
      </w:r>
      <w:r>
        <w:rPr>
          <w:i/>
        </w:rPr>
        <w:t>the</w:t>
      </w:r>
      <w:r>
        <w:rPr>
          <w:i/>
          <w:spacing w:val="-9"/>
        </w:rPr>
        <w:t xml:space="preserve"> </w:t>
      </w:r>
      <w:r>
        <w:rPr>
          <w:i/>
        </w:rPr>
        <w:t>degree</w:t>
      </w:r>
      <w:r>
        <w:rPr>
          <w:i/>
          <w:spacing w:val="-8"/>
        </w:rPr>
        <w:t xml:space="preserve"> </w:t>
      </w:r>
      <w:r>
        <w:rPr>
          <w:i/>
        </w:rPr>
        <w:t>or</w:t>
      </w:r>
      <w:r>
        <w:rPr>
          <w:i/>
          <w:spacing w:val="-9"/>
        </w:rPr>
        <w:t xml:space="preserve"> </w:t>
      </w:r>
      <w:r>
        <w:rPr>
          <w:i/>
        </w:rPr>
        <w:t>quality</w:t>
      </w:r>
      <w:r>
        <w:rPr>
          <w:i/>
          <w:spacing w:val="-9"/>
        </w:rPr>
        <w:t xml:space="preserve"> </w:t>
      </w:r>
      <w:r>
        <w:rPr>
          <w:i/>
        </w:rPr>
        <w:t>of</w:t>
      </w:r>
      <w:r>
        <w:rPr>
          <w:i/>
          <w:spacing w:val="-8"/>
        </w:rPr>
        <w:t xml:space="preserve"> </w:t>
      </w:r>
      <w:r>
        <w:rPr>
          <w:i/>
        </w:rPr>
        <w:t>proficiency</w:t>
      </w:r>
      <w:r>
        <w:rPr>
          <w:i/>
          <w:spacing w:val="-9"/>
        </w:rPr>
        <w:t xml:space="preserve"> </w:t>
      </w:r>
      <w:r>
        <w:rPr>
          <w:i/>
        </w:rPr>
        <w:t>that</w:t>
      </w:r>
      <w:r>
        <w:rPr>
          <w:i/>
          <w:spacing w:val="-8"/>
        </w:rPr>
        <w:t xml:space="preserve"> </w:t>
      </w:r>
      <w:r>
        <w:rPr>
          <w:i/>
        </w:rPr>
        <w:t>the</w:t>
      </w:r>
      <w:r>
        <w:rPr>
          <w:i/>
          <w:spacing w:val="-9"/>
        </w:rPr>
        <w:t xml:space="preserve"> </w:t>
      </w:r>
      <w:r>
        <w:rPr>
          <w:i/>
        </w:rPr>
        <w:t>learner</w:t>
      </w:r>
      <w:r>
        <w:rPr>
          <w:i/>
          <w:spacing w:val="-10"/>
        </w:rPr>
        <w:t xml:space="preserve"> </w:t>
      </w:r>
      <w:r>
        <w:rPr>
          <w:i/>
        </w:rPr>
        <w:t>is</w:t>
      </w:r>
      <w:r>
        <w:rPr>
          <w:i/>
          <w:spacing w:val="-9"/>
        </w:rPr>
        <w:t xml:space="preserve"> </w:t>
      </w:r>
      <w:r>
        <w:rPr>
          <w:i/>
        </w:rPr>
        <w:t>able</w:t>
      </w:r>
      <w:r>
        <w:rPr>
          <w:i/>
          <w:spacing w:val="-9"/>
        </w:rPr>
        <w:t xml:space="preserve"> </w:t>
      </w:r>
      <w:r>
        <w:rPr>
          <w:i/>
        </w:rPr>
        <w:t>to</w:t>
      </w:r>
      <w:r>
        <w:rPr>
          <w:i/>
          <w:spacing w:val="-8"/>
        </w:rPr>
        <w:t xml:space="preserve"> </w:t>
      </w:r>
      <w:r>
        <w:rPr>
          <w:i/>
        </w:rPr>
        <w:t>demonstrate</w:t>
      </w:r>
      <w:r>
        <w:rPr>
          <w:i/>
          <w:spacing w:val="-9"/>
        </w:rPr>
        <w:t xml:space="preserve"> </w:t>
      </w:r>
      <w:r>
        <w:rPr>
          <w:i/>
        </w:rPr>
        <w:t>in</w:t>
      </w:r>
      <w:r>
        <w:rPr>
          <w:i/>
          <w:spacing w:val="-9"/>
        </w:rPr>
        <w:t xml:space="preserve"> </w:t>
      </w:r>
      <w:r>
        <w:rPr>
          <w:i/>
        </w:rPr>
        <w:t>each</w:t>
      </w:r>
      <w:r>
        <w:rPr>
          <w:i/>
          <w:spacing w:val="-9"/>
        </w:rPr>
        <w:t xml:space="preserve"> </w:t>
      </w:r>
      <w:r>
        <w:rPr>
          <w:i/>
        </w:rPr>
        <w:t>Grade after learning a particular learning area in relation to the core learning area standard.</w:t>
      </w:r>
    </w:p>
    <w:p w14:paraId="490DB09B" w14:textId="77777777" w:rsidR="0095080B" w:rsidRDefault="00000000">
      <w:pPr>
        <w:pStyle w:val="ListParagraph"/>
        <w:numPr>
          <w:ilvl w:val="0"/>
          <w:numId w:val="1"/>
        </w:numPr>
        <w:tabs>
          <w:tab w:val="left" w:pos="1581"/>
          <w:tab w:val="left" w:pos="1583"/>
        </w:tabs>
        <w:spacing w:before="119" w:line="259" w:lineRule="auto"/>
        <w:ind w:right="728"/>
        <w:jc w:val="both"/>
      </w:pPr>
      <w:r>
        <w:rPr>
          <w:b/>
        </w:rPr>
        <w:t xml:space="preserve">Content Domain** </w:t>
      </w:r>
      <w:r>
        <w:t xml:space="preserve">– </w:t>
      </w:r>
      <w:r>
        <w:rPr>
          <w:i/>
        </w:rPr>
        <w:t>This is a particular strand (or ‘domain’) of the curriculum in which the scope and sequence of a set of related topics and skills are covered.</w:t>
      </w:r>
    </w:p>
    <w:p w14:paraId="2D3D17A1" w14:textId="77777777" w:rsidR="0095080B" w:rsidRDefault="00000000">
      <w:pPr>
        <w:pStyle w:val="ListParagraph"/>
        <w:numPr>
          <w:ilvl w:val="0"/>
          <w:numId w:val="1"/>
        </w:numPr>
        <w:tabs>
          <w:tab w:val="left" w:pos="1581"/>
          <w:tab w:val="left" w:pos="1583"/>
        </w:tabs>
        <w:spacing w:before="119" w:line="252" w:lineRule="auto"/>
        <w:ind w:right="730"/>
        <w:jc w:val="both"/>
      </w:pPr>
      <w:r>
        <w:rPr>
          <w:b/>
        </w:rPr>
        <w:t xml:space="preserve">Content Standard </w:t>
      </w:r>
      <w:r>
        <w:t xml:space="preserve">– </w:t>
      </w:r>
      <w:r>
        <w:rPr>
          <w:i/>
        </w:rPr>
        <w:t>The content standards identify and set the essential knowledge and understanding that should be learned.</w:t>
      </w:r>
      <w:r>
        <w:rPr>
          <w:i/>
          <w:spacing w:val="-7"/>
        </w:rPr>
        <w:t xml:space="preserve"> </w:t>
      </w:r>
      <w:r>
        <w:rPr>
          <w:i/>
        </w:rPr>
        <w:t>They</w:t>
      </w:r>
      <w:r>
        <w:rPr>
          <w:i/>
          <w:spacing w:val="-8"/>
        </w:rPr>
        <w:t xml:space="preserve"> </w:t>
      </w:r>
      <w:r>
        <w:rPr>
          <w:i/>
        </w:rPr>
        <w:t>cover</w:t>
      </w:r>
      <w:r>
        <w:rPr>
          <w:i/>
          <w:spacing w:val="-7"/>
        </w:rPr>
        <w:t xml:space="preserve"> </w:t>
      </w:r>
      <w:r>
        <w:rPr>
          <w:i/>
        </w:rPr>
        <w:t>a</w:t>
      </w:r>
      <w:r>
        <w:rPr>
          <w:i/>
          <w:spacing w:val="-8"/>
        </w:rPr>
        <w:t xml:space="preserve"> </w:t>
      </w:r>
      <w:r>
        <w:rPr>
          <w:i/>
        </w:rPr>
        <w:t>specified</w:t>
      </w:r>
      <w:r>
        <w:rPr>
          <w:i/>
          <w:spacing w:val="-8"/>
        </w:rPr>
        <w:t xml:space="preserve"> </w:t>
      </w:r>
      <w:r>
        <w:rPr>
          <w:i/>
        </w:rPr>
        <w:t>scope</w:t>
      </w:r>
      <w:r>
        <w:rPr>
          <w:i/>
          <w:spacing w:val="-8"/>
        </w:rPr>
        <w:t xml:space="preserve"> </w:t>
      </w:r>
      <w:r>
        <w:rPr>
          <w:i/>
        </w:rPr>
        <w:t>of</w:t>
      </w:r>
      <w:r>
        <w:rPr>
          <w:i/>
          <w:spacing w:val="-7"/>
        </w:rPr>
        <w:t xml:space="preserve"> </w:t>
      </w:r>
      <w:r>
        <w:rPr>
          <w:i/>
        </w:rPr>
        <w:t>sequential</w:t>
      </w:r>
      <w:r>
        <w:rPr>
          <w:i/>
          <w:spacing w:val="-7"/>
        </w:rPr>
        <w:t xml:space="preserve"> </w:t>
      </w:r>
      <w:r>
        <w:rPr>
          <w:i/>
        </w:rPr>
        <w:t>topics</w:t>
      </w:r>
      <w:r>
        <w:rPr>
          <w:i/>
          <w:spacing w:val="-8"/>
        </w:rPr>
        <w:t xml:space="preserve"> </w:t>
      </w:r>
      <w:r>
        <w:rPr>
          <w:i/>
        </w:rPr>
        <w:t>within</w:t>
      </w:r>
      <w:r>
        <w:rPr>
          <w:i/>
          <w:spacing w:val="-8"/>
        </w:rPr>
        <w:t xml:space="preserve"> </w:t>
      </w:r>
      <w:r>
        <w:rPr>
          <w:i/>
        </w:rPr>
        <w:t>each</w:t>
      </w:r>
      <w:r>
        <w:rPr>
          <w:i/>
          <w:spacing w:val="-8"/>
        </w:rPr>
        <w:t xml:space="preserve"> </w:t>
      </w:r>
      <w:r>
        <w:rPr>
          <w:i/>
        </w:rPr>
        <w:t>learning</w:t>
      </w:r>
      <w:r>
        <w:rPr>
          <w:i/>
          <w:spacing w:val="-8"/>
        </w:rPr>
        <w:t xml:space="preserve"> </w:t>
      </w:r>
      <w:r>
        <w:rPr>
          <w:i/>
        </w:rPr>
        <w:t>strand,</w:t>
      </w:r>
      <w:r>
        <w:rPr>
          <w:i/>
          <w:spacing w:val="-7"/>
        </w:rPr>
        <w:t xml:space="preserve"> </w:t>
      </w:r>
      <w:r>
        <w:rPr>
          <w:i/>
        </w:rPr>
        <w:t>domain,</w:t>
      </w:r>
      <w:r>
        <w:rPr>
          <w:i/>
          <w:spacing w:val="-7"/>
        </w:rPr>
        <w:t xml:space="preserve"> </w:t>
      </w:r>
      <w:r>
        <w:rPr>
          <w:i/>
        </w:rPr>
        <w:t>theme,</w:t>
      </w:r>
      <w:r>
        <w:rPr>
          <w:i/>
          <w:spacing w:val="-7"/>
        </w:rPr>
        <w:t xml:space="preserve"> </w:t>
      </w:r>
      <w:r>
        <w:rPr>
          <w:i/>
        </w:rPr>
        <w:t>or</w:t>
      </w:r>
      <w:r>
        <w:rPr>
          <w:i/>
          <w:spacing w:val="-7"/>
        </w:rPr>
        <w:t xml:space="preserve"> </w:t>
      </w:r>
      <w:r>
        <w:rPr>
          <w:i/>
        </w:rPr>
        <w:t>component.</w:t>
      </w:r>
      <w:r>
        <w:rPr>
          <w:i/>
          <w:spacing w:val="-7"/>
        </w:rPr>
        <w:t xml:space="preserve"> </w:t>
      </w:r>
      <w:r>
        <w:rPr>
          <w:i/>
        </w:rPr>
        <w:t xml:space="preserve">Content standards answer the question, </w:t>
      </w:r>
      <w:r>
        <w:rPr>
          <w:rFonts w:ascii="SimSun" w:hAnsi="SimSun"/>
          <w:i/>
          <w:sz w:val="23"/>
        </w:rPr>
        <w:t>“</w:t>
      </w:r>
      <w:r>
        <w:rPr>
          <w:i/>
        </w:rPr>
        <w:t>What should the learners know?</w:t>
      </w:r>
      <w:r>
        <w:rPr>
          <w:rFonts w:ascii="SimSun" w:hAnsi="SimSun"/>
          <w:i/>
          <w:sz w:val="23"/>
        </w:rPr>
        <w:t>”</w:t>
      </w:r>
    </w:p>
    <w:p w14:paraId="1BC055DB" w14:textId="77777777" w:rsidR="0095080B" w:rsidRDefault="00000000">
      <w:pPr>
        <w:pStyle w:val="ListParagraph"/>
        <w:numPr>
          <w:ilvl w:val="0"/>
          <w:numId w:val="1"/>
        </w:numPr>
        <w:tabs>
          <w:tab w:val="left" w:pos="1581"/>
          <w:tab w:val="left" w:pos="1583"/>
        </w:tabs>
        <w:spacing w:before="127"/>
        <w:ind w:right="726"/>
        <w:jc w:val="both"/>
      </w:pPr>
      <w:r>
        <w:rPr>
          <w:b/>
        </w:rPr>
        <w:t xml:space="preserve">Learning Competency </w:t>
      </w:r>
      <w:r>
        <w:t xml:space="preserve">– </w:t>
      </w:r>
      <w:r>
        <w:rPr>
          <w:i/>
        </w:rPr>
        <w:t>This refers to a specific skill performed with varying degrees of independence. It has different degrees of difficulty and performance levels. It also refers to the ability to perform activities according to the standards expected by drawing from one’s knowledge, skills, and attitudes.</w:t>
      </w:r>
    </w:p>
    <w:p w14:paraId="3CAA6848" w14:textId="77777777" w:rsidR="0095080B" w:rsidRDefault="00000000">
      <w:pPr>
        <w:pStyle w:val="ListParagraph"/>
        <w:numPr>
          <w:ilvl w:val="0"/>
          <w:numId w:val="1"/>
        </w:numPr>
        <w:tabs>
          <w:tab w:val="left" w:pos="1581"/>
          <w:tab w:val="left" w:pos="1583"/>
        </w:tabs>
        <w:spacing w:before="118"/>
        <w:ind w:right="726"/>
        <w:jc w:val="both"/>
        <w:rPr>
          <w:i/>
        </w:rPr>
      </w:pPr>
      <w:r>
        <w:rPr>
          <w:b/>
        </w:rPr>
        <w:t xml:space="preserve">Performance Standard </w:t>
      </w:r>
      <w:r>
        <w:t xml:space="preserve">– </w:t>
      </w:r>
      <w:r>
        <w:rPr>
          <w:i/>
        </w:rPr>
        <w:t>The performance standards describe the abilities and skills that learners are expected to demonstrate in relation to the content standards and integration of 21st century skills. The integration of knowledge, understanding, and skills is expressed through creation, innovation, and adding value to products/performance during independent work or in collaboration with others.</w:t>
      </w:r>
    </w:p>
    <w:p w14:paraId="706F750F" w14:textId="77777777" w:rsidR="0095080B" w:rsidRDefault="00000000">
      <w:pPr>
        <w:spacing w:before="124" w:line="261" w:lineRule="auto"/>
        <w:ind w:left="1158" w:right="726" w:hanging="426"/>
        <w:jc w:val="both"/>
        <w:rPr>
          <w:sz w:val="18"/>
        </w:rPr>
      </w:pPr>
      <w:r>
        <w:t>*</w:t>
      </w:r>
      <w:r>
        <w:rPr>
          <w:spacing w:val="40"/>
        </w:rPr>
        <w:t xml:space="preserve">  </w:t>
      </w:r>
      <w:r>
        <w:rPr>
          <w:sz w:val="18"/>
        </w:rPr>
        <w:t>To</w:t>
      </w:r>
      <w:r>
        <w:rPr>
          <w:spacing w:val="-3"/>
          <w:sz w:val="18"/>
        </w:rPr>
        <w:t xml:space="preserve"> </w:t>
      </w:r>
      <w:r>
        <w:rPr>
          <w:sz w:val="18"/>
        </w:rPr>
        <w:t>ensure</w:t>
      </w:r>
      <w:r>
        <w:rPr>
          <w:spacing w:val="-3"/>
          <w:sz w:val="18"/>
        </w:rPr>
        <w:t xml:space="preserve"> </w:t>
      </w:r>
      <w:r>
        <w:rPr>
          <w:sz w:val="18"/>
        </w:rPr>
        <w:t>that</w:t>
      </w:r>
      <w:r>
        <w:rPr>
          <w:spacing w:val="-2"/>
          <w:sz w:val="18"/>
        </w:rPr>
        <w:t xml:space="preserve"> </w:t>
      </w:r>
      <w:r>
        <w:rPr>
          <w:sz w:val="18"/>
        </w:rPr>
        <w:t>the</w:t>
      </w:r>
      <w:r>
        <w:rPr>
          <w:spacing w:val="-3"/>
          <w:sz w:val="18"/>
        </w:rPr>
        <w:t xml:space="preserve"> </w:t>
      </w:r>
      <w:r>
        <w:rPr>
          <w:sz w:val="18"/>
        </w:rPr>
        <w:t>components</w:t>
      </w:r>
      <w:r>
        <w:rPr>
          <w:spacing w:val="-3"/>
          <w:sz w:val="18"/>
        </w:rPr>
        <w:t xml:space="preserve"> </w:t>
      </w:r>
      <w:r>
        <w:rPr>
          <w:sz w:val="18"/>
        </w:rPr>
        <w:t>of</w:t>
      </w:r>
      <w:r>
        <w:rPr>
          <w:spacing w:val="-2"/>
          <w:sz w:val="18"/>
        </w:rPr>
        <w:t xml:space="preserve"> </w:t>
      </w:r>
      <w:r>
        <w:rPr>
          <w:sz w:val="18"/>
        </w:rPr>
        <w:t>mathematical</w:t>
      </w:r>
      <w:r>
        <w:rPr>
          <w:spacing w:val="-2"/>
          <w:sz w:val="18"/>
        </w:rPr>
        <w:t xml:space="preserve"> </w:t>
      </w:r>
      <w:r>
        <w:rPr>
          <w:sz w:val="18"/>
        </w:rPr>
        <w:t>proficiency</w:t>
      </w:r>
      <w:r>
        <w:rPr>
          <w:spacing w:val="-3"/>
          <w:sz w:val="18"/>
        </w:rPr>
        <w:t xml:space="preserve"> </w:t>
      </w:r>
      <w:r>
        <w:rPr>
          <w:sz w:val="18"/>
        </w:rPr>
        <w:t>focused</w:t>
      </w:r>
      <w:r>
        <w:rPr>
          <w:spacing w:val="-3"/>
          <w:sz w:val="18"/>
        </w:rPr>
        <w:t xml:space="preserve"> </w:t>
      </w:r>
      <w:r>
        <w:rPr>
          <w:sz w:val="18"/>
        </w:rPr>
        <w:t>on</w:t>
      </w:r>
      <w:r>
        <w:rPr>
          <w:spacing w:val="-3"/>
          <w:sz w:val="18"/>
        </w:rPr>
        <w:t xml:space="preserve"> </w:t>
      </w:r>
      <w:r>
        <w:rPr>
          <w:sz w:val="18"/>
        </w:rPr>
        <w:t>problem</w:t>
      </w:r>
      <w:r>
        <w:rPr>
          <w:spacing w:val="-4"/>
          <w:sz w:val="18"/>
        </w:rPr>
        <w:t xml:space="preserve"> </w:t>
      </w:r>
      <w:r>
        <w:rPr>
          <w:sz w:val="18"/>
        </w:rPr>
        <w:t>solving</w:t>
      </w:r>
      <w:r>
        <w:rPr>
          <w:spacing w:val="-3"/>
          <w:sz w:val="18"/>
        </w:rPr>
        <w:t xml:space="preserve"> </w:t>
      </w:r>
      <w:r>
        <w:rPr>
          <w:sz w:val="18"/>
        </w:rPr>
        <w:t>are</w:t>
      </w:r>
      <w:r>
        <w:rPr>
          <w:spacing w:val="-3"/>
          <w:sz w:val="18"/>
        </w:rPr>
        <w:t xml:space="preserve"> </w:t>
      </w:r>
      <w:r>
        <w:rPr>
          <w:sz w:val="18"/>
        </w:rPr>
        <w:t>articulated</w:t>
      </w:r>
      <w:r>
        <w:rPr>
          <w:spacing w:val="-3"/>
          <w:sz w:val="18"/>
        </w:rPr>
        <w:t xml:space="preserve"> </w:t>
      </w:r>
      <w:r>
        <w:rPr>
          <w:sz w:val="18"/>
        </w:rPr>
        <w:t>in</w:t>
      </w:r>
      <w:r>
        <w:rPr>
          <w:spacing w:val="-3"/>
          <w:sz w:val="18"/>
        </w:rPr>
        <w:t xml:space="preserve"> </w:t>
      </w:r>
      <w:r>
        <w:rPr>
          <w:sz w:val="18"/>
        </w:rPr>
        <w:t>the</w:t>
      </w:r>
      <w:r>
        <w:rPr>
          <w:spacing w:val="-3"/>
          <w:sz w:val="18"/>
        </w:rPr>
        <w:t xml:space="preserve"> </w:t>
      </w:r>
      <w:r>
        <w:rPr>
          <w:sz w:val="18"/>
        </w:rPr>
        <w:t>revised</w:t>
      </w:r>
      <w:r>
        <w:rPr>
          <w:spacing w:val="-3"/>
          <w:sz w:val="18"/>
        </w:rPr>
        <w:t xml:space="preserve"> </w:t>
      </w:r>
      <w:r>
        <w:rPr>
          <w:sz w:val="18"/>
        </w:rPr>
        <w:t>curriculum,</w:t>
      </w:r>
      <w:r>
        <w:rPr>
          <w:spacing w:val="-2"/>
          <w:sz w:val="18"/>
        </w:rPr>
        <w:t xml:space="preserve"> </w:t>
      </w:r>
      <w:r>
        <w:rPr>
          <w:sz w:val="18"/>
        </w:rPr>
        <w:t>the</w:t>
      </w:r>
      <w:r>
        <w:rPr>
          <w:spacing w:val="-2"/>
          <w:sz w:val="18"/>
        </w:rPr>
        <w:t xml:space="preserve"> </w:t>
      </w:r>
      <w:r>
        <w:rPr>
          <w:sz w:val="18"/>
        </w:rPr>
        <w:t>key</w:t>
      </w:r>
      <w:r>
        <w:rPr>
          <w:spacing w:val="-3"/>
          <w:sz w:val="18"/>
        </w:rPr>
        <w:t xml:space="preserve"> </w:t>
      </w:r>
      <w:r>
        <w:rPr>
          <w:sz w:val="18"/>
        </w:rPr>
        <w:t>stage</w:t>
      </w:r>
      <w:r>
        <w:rPr>
          <w:spacing w:val="-2"/>
          <w:sz w:val="18"/>
        </w:rPr>
        <w:t xml:space="preserve"> </w:t>
      </w:r>
      <w:r>
        <w:rPr>
          <w:sz w:val="18"/>
        </w:rPr>
        <w:t>standards presented provide guidance in the writing of the content standards, learning competencies and performance standards.</w:t>
      </w:r>
    </w:p>
    <w:p w14:paraId="7EEAB7A8" w14:textId="77777777" w:rsidR="0095080B" w:rsidRDefault="00000000">
      <w:pPr>
        <w:spacing w:before="112"/>
        <w:ind w:left="732"/>
        <w:jc w:val="both"/>
        <w:rPr>
          <w:sz w:val="18"/>
        </w:rPr>
      </w:pPr>
      <w:r>
        <w:t>**</w:t>
      </w:r>
      <w:r>
        <w:rPr>
          <w:spacing w:val="40"/>
        </w:rPr>
        <w:t xml:space="preserve">  </w:t>
      </w:r>
      <w:r>
        <w:rPr>
          <w:sz w:val="18"/>
        </w:rPr>
        <w:t>The</w:t>
      </w:r>
      <w:r>
        <w:rPr>
          <w:spacing w:val="-4"/>
          <w:sz w:val="18"/>
        </w:rPr>
        <w:t xml:space="preserve"> </w:t>
      </w:r>
      <w:r>
        <w:rPr>
          <w:sz w:val="18"/>
        </w:rPr>
        <w:t>content</w:t>
      </w:r>
      <w:r>
        <w:rPr>
          <w:spacing w:val="-4"/>
          <w:sz w:val="18"/>
        </w:rPr>
        <w:t xml:space="preserve"> </w:t>
      </w:r>
      <w:r>
        <w:rPr>
          <w:sz w:val="18"/>
        </w:rPr>
        <w:t>domains</w:t>
      </w:r>
      <w:r>
        <w:rPr>
          <w:spacing w:val="-4"/>
          <w:sz w:val="18"/>
        </w:rPr>
        <w:t xml:space="preserve"> </w:t>
      </w:r>
      <w:r>
        <w:rPr>
          <w:sz w:val="18"/>
        </w:rPr>
        <w:t>proposed</w:t>
      </w:r>
      <w:r>
        <w:rPr>
          <w:spacing w:val="-5"/>
          <w:sz w:val="18"/>
        </w:rPr>
        <w:t xml:space="preserve"> </w:t>
      </w:r>
      <w:r>
        <w:rPr>
          <w:sz w:val="18"/>
        </w:rPr>
        <w:t>for</w:t>
      </w:r>
      <w:r>
        <w:rPr>
          <w:spacing w:val="-4"/>
          <w:sz w:val="18"/>
        </w:rPr>
        <w:t xml:space="preserve"> </w:t>
      </w:r>
      <w:r>
        <w:rPr>
          <w:sz w:val="18"/>
        </w:rPr>
        <w:t>the</w:t>
      </w:r>
      <w:r>
        <w:rPr>
          <w:spacing w:val="-5"/>
          <w:sz w:val="18"/>
        </w:rPr>
        <w:t xml:space="preserve"> </w:t>
      </w:r>
      <w:r>
        <w:rPr>
          <w:sz w:val="18"/>
        </w:rPr>
        <w:t>K</w:t>
      </w:r>
      <w:r>
        <w:rPr>
          <w:spacing w:val="-4"/>
          <w:sz w:val="18"/>
        </w:rPr>
        <w:t xml:space="preserve"> </w:t>
      </w:r>
      <w:r>
        <w:rPr>
          <w:sz w:val="18"/>
        </w:rPr>
        <w:t>to</w:t>
      </w:r>
      <w:r>
        <w:rPr>
          <w:spacing w:val="-4"/>
          <w:sz w:val="18"/>
        </w:rPr>
        <w:t xml:space="preserve"> </w:t>
      </w:r>
      <w:r>
        <w:rPr>
          <w:sz w:val="18"/>
        </w:rPr>
        <w:t>10</w:t>
      </w:r>
      <w:r>
        <w:rPr>
          <w:spacing w:val="-5"/>
          <w:sz w:val="18"/>
        </w:rPr>
        <w:t xml:space="preserve"> </w:t>
      </w:r>
      <w:r>
        <w:rPr>
          <w:sz w:val="18"/>
        </w:rPr>
        <w:t>Mathematics</w:t>
      </w:r>
      <w:r>
        <w:rPr>
          <w:spacing w:val="-4"/>
          <w:sz w:val="18"/>
        </w:rPr>
        <w:t xml:space="preserve"> </w:t>
      </w:r>
      <w:r>
        <w:rPr>
          <w:sz w:val="18"/>
        </w:rPr>
        <w:t>curriculum</w:t>
      </w:r>
      <w:r>
        <w:rPr>
          <w:spacing w:val="-6"/>
          <w:sz w:val="18"/>
        </w:rPr>
        <w:t xml:space="preserve"> </w:t>
      </w:r>
      <w:r>
        <w:rPr>
          <w:sz w:val="18"/>
        </w:rPr>
        <w:t>are</w:t>
      </w:r>
      <w:r>
        <w:rPr>
          <w:spacing w:val="-4"/>
          <w:sz w:val="18"/>
        </w:rPr>
        <w:t xml:space="preserve"> </w:t>
      </w:r>
      <w:r>
        <w:rPr>
          <w:sz w:val="18"/>
        </w:rPr>
        <w:t>Number</w:t>
      </w:r>
      <w:r>
        <w:rPr>
          <w:spacing w:val="-5"/>
          <w:sz w:val="18"/>
        </w:rPr>
        <w:t xml:space="preserve"> </w:t>
      </w:r>
      <w:r>
        <w:rPr>
          <w:sz w:val="18"/>
        </w:rPr>
        <w:t>and</w:t>
      </w:r>
      <w:r>
        <w:rPr>
          <w:spacing w:val="-4"/>
          <w:sz w:val="18"/>
        </w:rPr>
        <w:t xml:space="preserve"> </w:t>
      </w:r>
      <w:r>
        <w:rPr>
          <w:sz w:val="18"/>
        </w:rPr>
        <w:t>Algebra,</w:t>
      </w:r>
      <w:r>
        <w:rPr>
          <w:spacing w:val="-3"/>
          <w:sz w:val="18"/>
        </w:rPr>
        <w:t xml:space="preserve"> </w:t>
      </w:r>
      <w:r>
        <w:rPr>
          <w:sz w:val="18"/>
        </w:rPr>
        <w:t>Measurement</w:t>
      </w:r>
      <w:r>
        <w:rPr>
          <w:spacing w:val="-4"/>
          <w:sz w:val="18"/>
        </w:rPr>
        <w:t xml:space="preserve"> </w:t>
      </w:r>
      <w:r>
        <w:rPr>
          <w:sz w:val="18"/>
        </w:rPr>
        <w:t>and</w:t>
      </w:r>
      <w:r>
        <w:rPr>
          <w:spacing w:val="-4"/>
          <w:sz w:val="18"/>
        </w:rPr>
        <w:t xml:space="preserve"> </w:t>
      </w:r>
      <w:r>
        <w:rPr>
          <w:sz w:val="18"/>
        </w:rPr>
        <w:t>Geometry,</w:t>
      </w:r>
      <w:r>
        <w:rPr>
          <w:spacing w:val="-4"/>
          <w:sz w:val="18"/>
        </w:rPr>
        <w:t xml:space="preserve"> </w:t>
      </w:r>
      <w:r>
        <w:rPr>
          <w:sz w:val="18"/>
        </w:rPr>
        <w:t>and</w:t>
      </w:r>
      <w:r>
        <w:rPr>
          <w:spacing w:val="-4"/>
          <w:sz w:val="18"/>
        </w:rPr>
        <w:t xml:space="preserve"> </w:t>
      </w:r>
      <w:r>
        <w:rPr>
          <w:sz w:val="18"/>
        </w:rPr>
        <w:t>Data</w:t>
      </w:r>
      <w:r>
        <w:rPr>
          <w:spacing w:val="-5"/>
          <w:sz w:val="18"/>
        </w:rPr>
        <w:t xml:space="preserve"> </w:t>
      </w:r>
      <w:r>
        <w:rPr>
          <w:sz w:val="18"/>
        </w:rPr>
        <w:t>and</w:t>
      </w:r>
      <w:r>
        <w:rPr>
          <w:spacing w:val="-4"/>
          <w:sz w:val="18"/>
        </w:rPr>
        <w:t xml:space="preserve"> </w:t>
      </w:r>
      <w:r>
        <w:rPr>
          <w:spacing w:val="-2"/>
          <w:sz w:val="18"/>
        </w:rPr>
        <w:t>Probability.</w:t>
      </w:r>
    </w:p>
    <w:p w14:paraId="0D94A7F0" w14:textId="77777777" w:rsidR="0095080B" w:rsidRDefault="0095080B">
      <w:pPr>
        <w:jc w:val="both"/>
        <w:rPr>
          <w:sz w:val="18"/>
        </w:rPr>
        <w:sectPr w:rsidR="0095080B">
          <w:pgSz w:w="16840" w:h="11910" w:orient="landscape"/>
          <w:pgMar w:top="1340" w:right="708" w:bottom="1240" w:left="708" w:header="727" w:footer="1057" w:gutter="0"/>
          <w:cols w:space="720"/>
        </w:sectPr>
      </w:pPr>
    </w:p>
    <w:p w14:paraId="1AFB5810" w14:textId="77777777" w:rsidR="0095080B" w:rsidRDefault="00000000">
      <w:pPr>
        <w:pStyle w:val="Heading1"/>
        <w:rPr>
          <w:b/>
        </w:rPr>
      </w:pPr>
      <w:r>
        <w:rPr>
          <w:b/>
          <w:spacing w:val="-2"/>
        </w:rPr>
        <w:lastRenderedPageBreak/>
        <w:t>References</w:t>
      </w:r>
    </w:p>
    <w:p w14:paraId="376E284B" w14:textId="77777777" w:rsidR="0095080B" w:rsidRDefault="00000000">
      <w:pPr>
        <w:spacing w:before="237"/>
        <w:ind w:left="1272" w:right="1184" w:hanging="540"/>
        <w:jc w:val="both"/>
        <w:rPr>
          <w:sz w:val="20"/>
        </w:rPr>
      </w:pPr>
      <w:r>
        <w:rPr>
          <w:sz w:val="20"/>
        </w:rPr>
        <w:t>Ball, D.L., &amp;</w:t>
      </w:r>
      <w:r>
        <w:rPr>
          <w:spacing w:val="-1"/>
          <w:sz w:val="20"/>
        </w:rPr>
        <w:t xml:space="preserve"> </w:t>
      </w:r>
      <w:r>
        <w:rPr>
          <w:sz w:val="20"/>
        </w:rPr>
        <w:t>Bass, H. (2003). Making mathematics reasonable in</w:t>
      </w:r>
      <w:r>
        <w:rPr>
          <w:spacing w:val="-1"/>
          <w:sz w:val="20"/>
        </w:rPr>
        <w:t xml:space="preserve"> </w:t>
      </w:r>
      <w:r>
        <w:rPr>
          <w:sz w:val="20"/>
        </w:rPr>
        <w:t>school. In</w:t>
      </w:r>
      <w:r>
        <w:rPr>
          <w:spacing w:val="-1"/>
          <w:sz w:val="20"/>
        </w:rPr>
        <w:t xml:space="preserve"> </w:t>
      </w:r>
      <w:r>
        <w:rPr>
          <w:sz w:val="20"/>
        </w:rPr>
        <w:t>J. Kilpatrick, W. G. Martin, and</w:t>
      </w:r>
      <w:r>
        <w:rPr>
          <w:spacing w:val="-1"/>
          <w:sz w:val="20"/>
        </w:rPr>
        <w:t xml:space="preserve"> </w:t>
      </w:r>
      <w:r>
        <w:rPr>
          <w:sz w:val="20"/>
        </w:rPr>
        <w:t>D. Schifter (Eds.). A</w:t>
      </w:r>
      <w:r>
        <w:rPr>
          <w:spacing w:val="-1"/>
          <w:sz w:val="20"/>
        </w:rPr>
        <w:t xml:space="preserve"> </w:t>
      </w:r>
      <w:r>
        <w:rPr>
          <w:sz w:val="20"/>
        </w:rPr>
        <w:t>Research Companion</w:t>
      </w:r>
      <w:r>
        <w:rPr>
          <w:spacing w:val="-4"/>
          <w:sz w:val="20"/>
        </w:rPr>
        <w:t xml:space="preserve"> </w:t>
      </w:r>
      <w:r>
        <w:rPr>
          <w:sz w:val="20"/>
        </w:rPr>
        <w:t>to</w:t>
      </w:r>
      <w:r>
        <w:rPr>
          <w:spacing w:val="-3"/>
          <w:sz w:val="20"/>
        </w:rPr>
        <w:t xml:space="preserve"> </w:t>
      </w:r>
      <w:r>
        <w:rPr>
          <w:sz w:val="20"/>
        </w:rPr>
        <w:t>Principals</w:t>
      </w:r>
      <w:r>
        <w:rPr>
          <w:spacing w:val="-3"/>
          <w:sz w:val="20"/>
        </w:rPr>
        <w:t xml:space="preserve"> </w:t>
      </w:r>
      <w:r>
        <w:rPr>
          <w:sz w:val="20"/>
        </w:rPr>
        <w:t>and</w:t>
      </w:r>
      <w:r>
        <w:rPr>
          <w:spacing w:val="-4"/>
          <w:sz w:val="20"/>
        </w:rPr>
        <w:t xml:space="preserve"> </w:t>
      </w:r>
      <w:r>
        <w:rPr>
          <w:sz w:val="20"/>
        </w:rPr>
        <w:t>Standards</w:t>
      </w:r>
      <w:r>
        <w:rPr>
          <w:spacing w:val="-3"/>
          <w:sz w:val="20"/>
        </w:rPr>
        <w:t xml:space="preserve"> </w:t>
      </w:r>
      <w:r>
        <w:rPr>
          <w:sz w:val="20"/>
        </w:rPr>
        <w:t>for</w:t>
      </w:r>
      <w:r>
        <w:rPr>
          <w:spacing w:val="-3"/>
          <w:sz w:val="20"/>
        </w:rPr>
        <w:t xml:space="preserve"> </w:t>
      </w:r>
      <w:r>
        <w:rPr>
          <w:sz w:val="20"/>
        </w:rPr>
        <w:t>School</w:t>
      </w:r>
      <w:r>
        <w:rPr>
          <w:spacing w:val="-3"/>
          <w:sz w:val="20"/>
        </w:rPr>
        <w:t xml:space="preserve"> </w:t>
      </w:r>
      <w:r>
        <w:rPr>
          <w:sz w:val="20"/>
        </w:rPr>
        <w:t>Mathematics</w:t>
      </w:r>
      <w:r>
        <w:rPr>
          <w:spacing w:val="-3"/>
          <w:sz w:val="20"/>
        </w:rPr>
        <w:t xml:space="preserve"> </w:t>
      </w:r>
      <w:r>
        <w:rPr>
          <w:sz w:val="20"/>
        </w:rPr>
        <w:t>(pp.</w:t>
      </w:r>
      <w:r>
        <w:rPr>
          <w:spacing w:val="-3"/>
          <w:sz w:val="20"/>
        </w:rPr>
        <w:t xml:space="preserve"> </w:t>
      </w:r>
      <w:r>
        <w:rPr>
          <w:sz w:val="20"/>
        </w:rPr>
        <w:t>27-44).</w:t>
      </w:r>
      <w:r>
        <w:rPr>
          <w:spacing w:val="-3"/>
          <w:sz w:val="20"/>
        </w:rPr>
        <w:t xml:space="preserve"> </w:t>
      </w:r>
      <w:r>
        <w:rPr>
          <w:sz w:val="20"/>
        </w:rPr>
        <w:t>Reston,</w:t>
      </w:r>
      <w:r>
        <w:rPr>
          <w:spacing w:val="-3"/>
          <w:sz w:val="20"/>
        </w:rPr>
        <w:t xml:space="preserve"> </w:t>
      </w:r>
      <w:r>
        <w:rPr>
          <w:sz w:val="20"/>
        </w:rPr>
        <w:t>VA:</w:t>
      </w:r>
      <w:r>
        <w:rPr>
          <w:spacing w:val="-3"/>
          <w:sz w:val="20"/>
        </w:rPr>
        <w:t xml:space="preserve"> </w:t>
      </w:r>
      <w:r>
        <w:rPr>
          <w:sz w:val="20"/>
        </w:rPr>
        <w:t>National</w:t>
      </w:r>
      <w:r>
        <w:rPr>
          <w:spacing w:val="-3"/>
          <w:sz w:val="20"/>
        </w:rPr>
        <w:t xml:space="preserve"> </w:t>
      </w:r>
      <w:r>
        <w:rPr>
          <w:sz w:val="20"/>
        </w:rPr>
        <w:t>Council</w:t>
      </w:r>
      <w:r>
        <w:rPr>
          <w:spacing w:val="-3"/>
          <w:sz w:val="20"/>
        </w:rPr>
        <w:t xml:space="preserve"> </w:t>
      </w:r>
      <w:r>
        <w:rPr>
          <w:sz w:val="20"/>
        </w:rPr>
        <w:t>of</w:t>
      </w:r>
      <w:r>
        <w:rPr>
          <w:spacing w:val="-3"/>
          <w:sz w:val="20"/>
        </w:rPr>
        <w:t xml:space="preserve"> </w:t>
      </w:r>
      <w:r>
        <w:rPr>
          <w:sz w:val="20"/>
        </w:rPr>
        <w:t>Teachers</w:t>
      </w:r>
      <w:r>
        <w:rPr>
          <w:spacing w:val="-3"/>
          <w:sz w:val="20"/>
        </w:rPr>
        <w:t xml:space="preserve"> </w:t>
      </w:r>
      <w:r>
        <w:rPr>
          <w:sz w:val="20"/>
        </w:rPr>
        <w:t xml:space="preserve">Mathematics. </w:t>
      </w:r>
      <w:hyperlink r:id="rId9" w:anchor="fullTextFileContent">
        <w:r>
          <w:rPr>
            <w:spacing w:val="-2"/>
            <w:sz w:val="20"/>
          </w:rPr>
          <w:t>https://www.researchgate.net/publication/312532588_Making_mathematics_reasonable_in_school#fullTextFileContent.</w:t>
        </w:r>
      </w:hyperlink>
    </w:p>
    <w:p w14:paraId="180C8DDB" w14:textId="77777777" w:rsidR="0095080B" w:rsidRDefault="0095080B">
      <w:pPr>
        <w:pStyle w:val="BodyText"/>
        <w:spacing w:before="6"/>
        <w:ind w:left="0"/>
        <w:rPr>
          <w:sz w:val="20"/>
        </w:rPr>
      </w:pPr>
    </w:p>
    <w:p w14:paraId="34AABE69" w14:textId="77777777" w:rsidR="0095080B" w:rsidRDefault="00000000">
      <w:pPr>
        <w:ind w:left="1272" w:right="1165" w:hanging="540"/>
        <w:jc w:val="both"/>
        <w:rPr>
          <w:sz w:val="20"/>
        </w:rPr>
      </w:pPr>
      <w:r>
        <w:rPr>
          <w:sz w:val="20"/>
        </w:rPr>
        <w:t>Boaler,</w:t>
      </w:r>
      <w:r>
        <w:rPr>
          <w:spacing w:val="-3"/>
          <w:sz w:val="20"/>
        </w:rPr>
        <w:t xml:space="preserve"> </w:t>
      </w:r>
      <w:r>
        <w:rPr>
          <w:sz w:val="20"/>
        </w:rPr>
        <w:t>Dance</w:t>
      </w:r>
      <w:r>
        <w:rPr>
          <w:spacing w:val="-3"/>
          <w:sz w:val="20"/>
        </w:rPr>
        <w:t xml:space="preserve"> </w:t>
      </w:r>
      <w:r>
        <w:rPr>
          <w:sz w:val="20"/>
        </w:rPr>
        <w:t>&amp;</w:t>
      </w:r>
      <w:r>
        <w:rPr>
          <w:spacing w:val="-4"/>
          <w:sz w:val="20"/>
        </w:rPr>
        <w:t xml:space="preserve"> </w:t>
      </w:r>
      <w:r>
        <w:rPr>
          <w:sz w:val="20"/>
        </w:rPr>
        <w:t>Woodbury</w:t>
      </w:r>
      <w:r>
        <w:rPr>
          <w:spacing w:val="-3"/>
          <w:sz w:val="20"/>
        </w:rPr>
        <w:t xml:space="preserve"> </w:t>
      </w:r>
      <w:r>
        <w:rPr>
          <w:sz w:val="20"/>
        </w:rPr>
        <w:t>(2018).</w:t>
      </w:r>
      <w:r>
        <w:rPr>
          <w:spacing w:val="-3"/>
          <w:sz w:val="20"/>
        </w:rPr>
        <w:t xml:space="preserve"> </w:t>
      </w:r>
      <w:r>
        <w:rPr>
          <w:sz w:val="20"/>
        </w:rPr>
        <w:t>From</w:t>
      </w:r>
      <w:r>
        <w:rPr>
          <w:spacing w:val="-4"/>
          <w:sz w:val="20"/>
        </w:rPr>
        <w:t xml:space="preserve"> </w:t>
      </w:r>
      <w:r>
        <w:rPr>
          <w:sz w:val="20"/>
        </w:rPr>
        <w:t>Performance</w:t>
      </w:r>
      <w:r>
        <w:rPr>
          <w:spacing w:val="-3"/>
          <w:sz w:val="20"/>
        </w:rPr>
        <w:t xml:space="preserve"> </w:t>
      </w:r>
      <w:r>
        <w:rPr>
          <w:sz w:val="20"/>
        </w:rPr>
        <w:t>to</w:t>
      </w:r>
      <w:r>
        <w:rPr>
          <w:spacing w:val="-3"/>
          <w:sz w:val="20"/>
        </w:rPr>
        <w:t xml:space="preserve"> </w:t>
      </w:r>
      <w:r>
        <w:rPr>
          <w:sz w:val="20"/>
        </w:rPr>
        <w:t>Learning:</w:t>
      </w:r>
      <w:r>
        <w:rPr>
          <w:spacing w:val="-3"/>
          <w:sz w:val="20"/>
        </w:rPr>
        <w:t xml:space="preserve"> </w:t>
      </w:r>
      <w:r>
        <w:rPr>
          <w:sz w:val="20"/>
        </w:rPr>
        <w:t>Assessing</w:t>
      </w:r>
      <w:r>
        <w:rPr>
          <w:spacing w:val="-3"/>
          <w:sz w:val="20"/>
        </w:rPr>
        <w:t xml:space="preserve"> </w:t>
      </w:r>
      <w:r>
        <w:rPr>
          <w:sz w:val="20"/>
        </w:rPr>
        <w:t>to</w:t>
      </w:r>
      <w:r>
        <w:rPr>
          <w:spacing w:val="-3"/>
          <w:sz w:val="20"/>
        </w:rPr>
        <w:t xml:space="preserve"> </w:t>
      </w:r>
      <w:r>
        <w:rPr>
          <w:sz w:val="20"/>
        </w:rPr>
        <w:t>Encourage</w:t>
      </w:r>
      <w:r>
        <w:rPr>
          <w:spacing w:val="-3"/>
          <w:sz w:val="20"/>
        </w:rPr>
        <w:t xml:space="preserve"> </w:t>
      </w:r>
      <w:r>
        <w:rPr>
          <w:sz w:val="20"/>
        </w:rPr>
        <w:t>Growth</w:t>
      </w:r>
      <w:r>
        <w:rPr>
          <w:spacing w:val="-4"/>
          <w:sz w:val="20"/>
        </w:rPr>
        <w:t xml:space="preserve"> </w:t>
      </w:r>
      <w:r>
        <w:rPr>
          <w:sz w:val="20"/>
        </w:rPr>
        <w:t>Mindsets.</w:t>
      </w:r>
      <w:r>
        <w:rPr>
          <w:spacing w:val="-3"/>
          <w:sz w:val="20"/>
        </w:rPr>
        <w:t xml:space="preserve"> </w:t>
      </w:r>
      <w:r>
        <w:rPr>
          <w:sz w:val="20"/>
        </w:rPr>
        <w:t>Stanford</w:t>
      </w:r>
      <w:r>
        <w:rPr>
          <w:spacing w:val="-4"/>
          <w:sz w:val="20"/>
        </w:rPr>
        <w:t xml:space="preserve"> </w:t>
      </w:r>
      <w:r>
        <w:rPr>
          <w:sz w:val="20"/>
        </w:rPr>
        <w:t>University.</w:t>
      </w:r>
      <w:r>
        <w:rPr>
          <w:spacing w:val="-3"/>
          <w:sz w:val="20"/>
        </w:rPr>
        <w:t xml:space="preserve"> </w:t>
      </w:r>
      <w:r>
        <w:rPr>
          <w:sz w:val="20"/>
        </w:rPr>
        <w:t xml:space="preserve">Source: </w:t>
      </w:r>
      <w:hyperlink r:id="rId10">
        <w:r>
          <w:rPr>
            <w:spacing w:val="-2"/>
            <w:sz w:val="20"/>
          </w:rPr>
          <w:t>https://www.youcubed.org/wp-content/uploads/2018/04/Assessent-paper-final-4.23.18.pdf.</w:t>
        </w:r>
      </w:hyperlink>
    </w:p>
    <w:p w14:paraId="1557904C" w14:textId="77777777" w:rsidR="0095080B" w:rsidRDefault="0095080B">
      <w:pPr>
        <w:pStyle w:val="BodyText"/>
        <w:spacing w:before="6"/>
        <w:ind w:left="0"/>
        <w:rPr>
          <w:sz w:val="20"/>
        </w:rPr>
      </w:pPr>
    </w:p>
    <w:p w14:paraId="5B477864" w14:textId="77777777" w:rsidR="0095080B" w:rsidRDefault="00000000">
      <w:pPr>
        <w:spacing w:line="484" w:lineRule="auto"/>
        <w:ind w:left="732" w:right="4752"/>
        <w:rPr>
          <w:sz w:val="20"/>
        </w:rPr>
      </w:pPr>
      <w:r>
        <w:rPr>
          <w:sz w:val="20"/>
        </w:rPr>
        <w:t>Bruner,</w:t>
      </w:r>
      <w:r>
        <w:rPr>
          <w:spacing w:val="-3"/>
          <w:sz w:val="20"/>
        </w:rPr>
        <w:t xml:space="preserve"> </w:t>
      </w:r>
      <w:r>
        <w:rPr>
          <w:sz w:val="20"/>
        </w:rPr>
        <w:t>J.S.</w:t>
      </w:r>
      <w:r>
        <w:rPr>
          <w:spacing w:val="-3"/>
          <w:sz w:val="20"/>
        </w:rPr>
        <w:t xml:space="preserve"> </w:t>
      </w:r>
      <w:r>
        <w:rPr>
          <w:sz w:val="20"/>
        </w:rPr>
        <w:t>(1966).</w:t>
      </w:r>
      <w:r>
        <w:rPr>
          <w:spacing w:val="-3"/>
          <w:sz w:val="20"/>
        </w:rPr>
        <w:t xml:space="preserve"> </w:t>
      </w:r>
      <w:r>
        <w:rPr>
          <w:i/>
          <w:sz w:val="20"/>
        </w:rPr>
        <w:t>Toward</w:t>
      </w:r>
      <w:r>
        <w:rPr>
          <w:i/>
          <w:spacing w:val="-3"/>
          <w:sz w:val="20"/>
        </w:rPr>
        <w:t xml:space="preserve"> </w:t>
      </w:r>
      <w:r>
        <w:rPr>
          <w:i/>
          <w:sz w:val="20"/>
        </w:rPr>
        <w:t>a</w:t>
      </w:r>
      <w:r>
        <w:rPr>
          <w:i/>
          <w:spacing w:val="-3"/>
          <w:sz w:val="20"/>
        </w:rPr>
        <w:t xml:space="preserve"> </w:t>
      </w:r>
      <w:r>
        <w:rPr>
          <w:i/>
          <w:sz w:val="20"/>
        </w:rPr>
        <w:t>Theory</w:t>
      </w:r>
      <w:r>
        <w:rPr>
          <w:i/>
          <w:spacing w:val="-3"/>
          <w:sz w:val="20"/>
        </w:rPr>
        <w:t xml:space="preserve"> </w:t>
      </w:r>
      <w:r>
        <w:rPr>
          <w:i/>
          <w:sz w:val="20"/>
        </w:rPr>
        <w:t>of</w:t>
      </w:r>
      <w:r>
        <w:rPr>
          <w:i/>
          <w:spacing w:val="-3"/>
          <w:sz w:val="20"/>
        </w:rPr>
        <w:t xml:space="preserve"> </w:t>
      </w:r>
      <w:r>
        <w:rPr>
          <w:i/>
          <w:sz w:val="20"/>
        </w:rPr>
        <w:t>Instruction</w:t>
      </w:r>
      <w:r>
        <w:rPr>
          <w:sz w:val="20"/>
        </w:rPr>
        <w:t>.</w:t>
      </w:r>
      <w:r>
        <w:rPr>
          <w:spacing w:val="-3"/>
          <w:sz w:val="20"/>
        </w:rPr>
        <w:t xml:space="preserve"> </w:t>
      </w:r>
      <w:r>
        <w:rPr>
          <w:sz w:val="20"/>
        </w:rPr>
        <w:t>Cambridge,</w:t>
      </w:r>
      <w:r>
        <w:rPr>
          <w:spacing w:val="-3"/>
          <w:sz w:val="20"/>
        </w:rPr>
        <w:t xml:space="preserve"> </w:t>
      </w:r>
      <w:r>
        <w:rPr>
          <w:sz w:val="20"/>
        </w:rPr>
        <w:t>MA:</w:t>
      </w:r>
      <w:r>
        <w:rPr>
          <w:spacing w:val="-3"/>
          <w:sz w:val="20"/>
        </w:rPr>
        <w:t xml:space="preserve"> </w:t>
      </w:r>
      <w:r>
        <w:rPr>
          <w:sz w:val="20"/>
        </w:rPr>
        <w:t>Harvard</w:t>
      </w:r>
      <w:r>
        <w:rPr>
          <w:spacing w:val="-3"/>
          <w:sz w:val="20"/>
        </w:rPr>
        <w:t xml:space="preserve"> </w:t>
      </w:r>
      <w:r>
        <w:rPr>
          <w:sz w:val="20"/>
        </w:rPr>
        <w:t>University</w:t>
      </w:r>
      <w:r>
        <w:rPr>
          <w:spacing w:val="-3"/>
          <w:sz w:val="20"/>
        </w:rPr>
        <w:t xml:space="preserve"> </w:t>
      </w:r>
      <w:r>
        <w:rPr>
          <w:sz w:val="20"/>
        </w:rPr>
        <w:t xml:space="preserve">Press. Bruner, J.S. (1977). </w:t>
      </w:r>
      <w:r>
        <w:rPr>
          <w:i/>
          <w:sz w:val="20"/>
        </w:rPr>
        <w:t>The Process of Education</w:t>
      </w:r>
      <w:r>
        <w:rPr>
          <w:sz w:val="20"/>
        </w:rPr>
        <w:t>. Cambridge, MA: Harvard University Press.</w:t>
      </w:r>
    </w:p>
    <w:p w14:paraId="5FE28ACA" w14:textId="77777777" w:rsidR="0095080B" w:rsidRDefault="00000000">
      <w:pPr>
        <w:spacing w:before="6" w:line="235" w:lineRule="auto"/>
        <w:ind w:left="732"/>
        <w:rPr>
          <w:i/>
          <w:sz w:val="20"/>
        </w:rPr>
      </w:pPr>
      <w:r>
        <w:rPr>
          <w:sz w:val="20"/>
        </w:rPr>
        <w:t>Charles,</w:t>
      </w:r>
      <w:r>
        <w:rPr>
          <w:spacing w:val="40"/>
          <w:sz w:val="20"/>
        </w:rPr>
        <w:t xml:space="preserve"> </w:t>
      </w:r>
      <w:r>
        <w:rPr>
          <w:sz w:val="20"/>
        </w:rPr>
        <w:t>R.</w:t>
      </w:r>
      <w:r>
        <w:rPr>
          <w:spacing w:val="40"/>
          <w:sz w:val="20"/>
        </w:rPr>
        <w:t xml:space="preserve"> </w:t>
      </w:r>
      <w:r>
        <w:rPr>
          <w:sz w:val="20"/>
        </w:rPr>
        <w:t>(2005).</w:t>
      </w:r>
      <w:r>
        <w:rPr>
          <w:spacing w:val="40"/>
          <w:sz w:val="20"/>
        </w:rPr>
        <w:t xml:space="preserve"> </w:t>
      </w:r>
      <w:r>
        <w:rPr>
          <w:sz w:val="20"/>
        </w:rPr>
        <w:t>Big</w:t>
      </w:r>
      <w:r>
        <w:rPr>
          <w:spacing w:val="40"/>
          <w:sz w:val="20"/>
        </w:rPr>
        <w:t xml:space="preserve"> </w:t>
      </w:r>
      <w:r>
        <w:rPr>
          <w:sz w:val="20"/>
        </w:rPr>
        <w:t>ideas</w:t>
      </w:r>
      <w:r>
        <w:rPr>
          <w:spacing w:val="40"/>
          <w:sz w:val="20"/>
        </w:rPr>
        <w:t xml:space="preserve"> </w:t>
      </w:r>
      <w:r>
        <w:rPr>
          <w:sz w:val="20"/>
        </w:rPr>
        <w:t>and</w:t>
      </w:r>
      <w:r>
        <w:rPr>
          <w:spacing w:val="40"/>
          <w:sz w:val="20"/>
        </w:rPr>
        <w:t xml:space="preserve"> </w:t>
      </w:r>
      <w:r>
        <w:rPr>
          <w:sz w:val="20"/>
        </w:rPr>
        <w:t>understandings</w:t>
      </w:r>
      <w:r>
        <w:rPr>
          <w:spacing w:val="40"/>
          <w:sz w:val="20"/>
        </w:rPr>
        <w:t xml:space="preserve"> </w:t>
      </w:r>
      <w:r>
        <w:rPr>
          <w:sz w:val="20"/>
        </w:rPr>
        <w:t>as</w:t>
      </w:r>
      <w:r>
        <w:rPr>
          <w:spacing w:val="40"/>
          <w:sz w:val="20"/>
        </w:rPr>
        <w:t xml:space="preserve"> </w:t>
      </w:r>
      <w:r>
        <w:rPr>
          <w:sz w:val="20"/>
        </w:rPr>
        <w:t>the</w:t>
      </w:r>
      <w:r>
        <w:rPr>
          <w:spacing w:val="40"/>
          <w:sz w:val="20"/>
        </w:rPr>
        <w:t xml:space="preserve"> </w:t>
      </w:r>
      <w:r>
        <w:rPr>
          <w:sz w:val="20"/>
        </w:rPr>
        <w:t>foundation</w:t>
      </w:r>
      <w:r>
        <w:rPr>
          <w:spacing w:val="40"/>
          <w:sz w:val="20"/>
        </w:rPr>
        <w:t xml:space="preserve"> </w:t>
      </w:r>
      <w:r>
        <w:rPr>
          <w:sz w:val="20"/>
        </w:rPr>
        <w:t>for</w:t>
      </w:r>
      <w:r>
        <w:rPr>
          <w:spacing w:val="40"/>
          <w:sz w:val="20"/>
        </w:rPr>
        <w:t xml:space="preserve"> </w:t>
      </w:r>
      <w:r>
        <w:rPr>
          <w:sz w:val="20"/>
        </w:rPr>
        <w:t>elementary</w:t>
      </w:r>
      <w:r>
        <w:rPr>
          <w:spacing w:val="40"/>
          <w:sz w:val="20"/>
        </w:rPr>
        <w:t xml:space="preserve"> </w:t>
      </w:r>
      <w:r>
        <w:rPr>
          <w:sz w:val="20"/>
        </w:rPr>
        <w:t>and</w:t>
      </w:r>
      <w:r>
        <w:rPr>
          <w:spacing w:val="40"/>
          <w:sz w:val="20"/>
        </w:rPr>
        <w:t xml:space="preserve"> </w:t>
      </w:r>
      <w:r>
        <w:rPr>
          <w:sz w:val="20"/>
        </w:rPr>
        <w:t>middle</w:t>
      </w:r>
      <w:r>
        <w:rPr>
          <w:spacing w:val="40"/>
          <w:sz w:val="20"/>
        </w:rPr>
        <w:t xml:space="preserve"> </w:t>
      </w:r>
      <w:r>
        <w:rPr>
          <w:sz w:val="20"/>
        </w:rPr>
        <w:t>school</w:t>
      </w:r>
      <w:r>
        <w:rPr>
          <w:spacing w:val="40"/>
          <w:sz w:val="20"/>
        </w:rPr>
        <w:t xml:space="preserve"> </w:t>
      </w:r>
      <w:r>
        <w:rPr>
          <w:sz w:val="20"/>
        </w:rPr>
        <w:t>Mathematics.</w:t>
      </w:r>
      <w:r>
        <w:rPr>
          <w:spacing w:val="40"/>
          <w:sz w:val="20"/>
        </w:rPr>
        <w:t xml:space="preserve"> </w:t>
      </w:r>
      <w:r>
        <w:rPr>
          <w:i/>
          <w:sz w:val="20"/>
        </w:rPr>
        <w:t>National</w:t>
      </w:r>
      <w:r>
        <w:rPr>
          <w:i/>
          <w:spacing w:val="39"/>
          <w:sz w:val="20"/>
        </w:rPr>
        <w:t xml:space="preserve"> </w:t>
      </w:r>
      <w:r>
        <w:rPr>
          <w:i/>
          <w:sz w:val="20"/>
        </w:rPr>
        <w:t>Council</w:t>
      </w:r>
      <w:r>
        <w:rPr>
          <w:i/>
          <w:spacing w:val="39"/>
          <w:sz w:val="20"/>
        </w:rPr>
        <w:t xml:space="preserve"> </w:t>
      </w:r>
      <w:r>
        <w:rPr>
          <w:i/>
          <w:sz w:val="20"/>
        </w:rPr>
        <w:t xml:space="preserve">of </w:t>
      </w:r>
      <w:r>
        <w:rPr>
          <w:i/>
          <w:spacing w:val="-2"/>
          <w:sz w:val="20"/>
        </w:rPr>
        <w:t>Supervisors</w:t>
      </w:r>
    </w:p>
    <w:p w14:paraId="10F347E5" w14:textId="77777777" w:rsidR="0095080B" w:rsidRDefault="00000000">
      <w:pPr>
        <w:spacing w:before="1"/>
        <w:ind w:left="1272"/>
        <w:rPr>
          <w:sz w:val="20"/>
        </w:rPr>
      </w:pPr>
      <w:r>
        <w:rPr>
          <w:i/>
          <w:sz w:val="20"/>
        </w:rPr>
        <w:t>of</w:t>
      </w:r>
      <w:r>
        <w:rPr>
          <w:i/>
          <w:spacing w:val="-10"/>
          <w:sz w:val="20"/>
        </w:rPr>
        <w:t xml:space="preserve"> </w:t>
      </w:r>
      <w:r>
        <w:rPr>
          <w:i/>
          <w:sz w:val="20"/>
        </w:rPr>
        <w:t>Mathematics</w:t>
      </w:r>
      <w:r>
        <w:rPr>
          <w:i/>
          <w:spacing w:val="-7"/>
          <w:sz w:val="20"/>
        </w:rPr>
        <w:t xml:space="preserve"> </w:t>
      </w:r>
      <w:r>
        <w:rPr>
          <w:i/>
          <w:sz w:val="20"/>
        </w:rPr>
        <w:t>(NCSM)</w:t>
      </w:r>
      <w:r>
        <w:rPr>
          <w:i/>
          <w:spacing w:val="-8"/>
          <w:sz w:val="20"/>
        </w:rPr>
        <w:t xml:space="preserve"> </w:t>
      </w:r>
      <w:r>
        <w:rPr>
          <w:i/>
          <w:sz w:val="20"/>
        </w:rPr>
        <w:t>Journal</w:t>
      </w:r>
      <w:r>
        <w:rPr>
          <w:sz w:val="20"/>
        </w:rPr>
        <w:t>,</w:t>
      </w:r>
      <w:r>
        <w:rPr>
          <w:spacing w:val="-8"/>
          <w:sz w:val="20"/>
        </w:rPr>
        <w:t xml:space="preserve"> </w:t>
      </w:r>
      <w:r>
        <w:rPr>
          <w:sz w:val="20"/>
        </w:rPr>
        <w:t>7</w:t>
      </w:r>
      <w:r>
        <w:rPr>
          <w:spacing w:val="-8"/>
          <w:sz w:val="20"/>
        </w:rPr>
        <w:t xml:space="preserve"> </w:t>
      </w:r>
      <w:r>
        <w:rPr>
          <w:sz w:val="20"/>
        </w:rPr>
        <w:t>(3),</w:t>
      </w:r>
      <w:r>
        <w:rPr>
          <w:spacing w:val="-7"/>
          <w:sz w:val="20"/>
        </w:rPr>
        <w:t xml:space="preserve"> </w:t>
      </w:r>
      <w:r>
        <w:rPr>
          <w:sz w:val="20"/>
        </w:rPr>
        <w:t>9–</w:t>
      </w:r>
      <w:r>
        <w:rPr>
          <w:spacing w:val="-5"/>
          <w:sz w:val="20"/>
        </w:rPr>
        <w:t>24.</w:t>
      </w:r>
    </w:p>
    <w:p w14:paraId="6019CDDE" w14:textId="77777777" w:rsidR="0095080B" w:rsidRDefault="0095080B">
      <w:pPr>
        <w:pStyle w:val="BodyText"/>
        <w:spacing w:before="6"/>
        <w:ind w:left="0"/>
        <w:rPr>
          <w:sz w:val="20"/>
        </w:rPr>
      </w:pPr>
    </w:p>
    <w:p w14:paraId="58FBA7E5" w14:textId="77777777" w:rsidR="0095080B" w:rsidRDefault="00000000">
      <w:pPr>
        <w:ind w:left="1279" w:right="976" w:hanging="547"/>
        <w:rPr>
          <w:sz w:val="20"/>
        </w:rPr>
      </w:pPr>
      <w:r>
        <w:rPr>
          <w:sz w:val="20"/>
        </w:rPr>
        <w:t>Confrey,</w:t>
      </w:r>
      <w:r>
        <w:rPr>
          <w:spacing w:val="-2"/>
          <w:sz w:val="20"/>
        </w:rPr>
        <w:t xml:space="preserve"> </w:t>
      </w:r>
      <w:r>
        <w:rPr>
          <w:sz w:val="20"/>
        </w:rPr>
        <w:t>Jere</w:t>
      </w:r>
      <w:r>
        <w:rPr>
          <w:spacing w:val="-2"/>
          <w:sz w:val="20"/>
        </w:rPr>
        <w:t xml:space="preserve"> </w:t>
      </w:r>
      <w:r>
        <w:rPr>
          <w:sz w:val="20"/>
        </w:rPr>
        <w:t>(1991).</w:t>
      </w:r>
      <w:r>
        <w:rPr>
          <w:spacing w:val="-2"/>
          <w:sz w:val="20"/>
        </w:rPr>
        <w:t xml:space="preserve"> </w:t>
      </w:r>
      <w:r>
        <w:rPr>
          <w:sz w:val="20"/>
        </w:rPr>
        <w:t>Steering</w:t>
      </w:r>
      <w:r>
        <w:rPr>
          <w:spacing w:val="-2"/>
          <w:sz w:val="20"/>
        </w:rPr>
        <w:t xml:space="preserve"> </w:t>
      </w:r>
      <w:r>
        <w:rPr>
          <w:sz w:val="20"/>
        </w:rPr>
        <w:t>a</w:t>
      </w:r>
      <w:r>
        <w:rPr>
          <w:spacing w:val="-2"/>
          <w:sz w:val="20"/>
        </w:rPr>
        <w:t xml:space="preserve"> </w:t>
      </w:r>
      <w:r>
        <w:rPr>
          <w:sz w:val="20"/>
        </w:rPr>
        <w:t>Course</w:t>
      </w:r>
      <w:r>
        <w:rPr>
          <w:spacing w:val="-2"/>
          <w:sz w:val="20"/>
        </w:rPr>
        <w:t xml:space="preserve"> </w:t>
      </w:r>
      <w:r>
        <w:rPr>
          <w:sz w:val="20"/>
        </w:rPr>
        <w:t>Between</w:t>
      </w:r>
      <w:r>
        <w:rPr>
          <w:spacing w:val="-3"/>
          <w:sz w:val="20"/>
        </w:rPr>
        <w:t xml:space="preserve"> </w:t>
      </w:r>
      <w:r>
        <w:rPr>
          <w:sz w:val="20"/>
        </w:rPr>
        <w:t>Vygotsky</w:t>
      </w:r>
      <w:r>
        <w:rPr>
          <w:spacing w:val="-2"/>
          <w:sz w:val="20"/>
        </w:rPr>
        <w:t xml:space="preserve"> </w:t>
      </w:r>
      <w:r>
        <w:rPr>
          <w:sz w:val="20"/>
        </w:rPr>
        <w:t>and</w:t>
      </w:r>
      <w:r>
        <w:rPr>
          <w:spacing w:val="-3"/>
          <w:sz w:val="20"/>
        </w:rPr>
        <w:t xml:space="preserve"> </w:t>
      </w:r>
      <w:r>
        <w:rPr>
          <w:sz w:val="20"/>
        </w:rPr>
        <w:t>Piaget.</w:t>
      </w:r>
      <w:r>
        <w:rPr>
          <w:spacing w:val="-2"/>
          <w:sz w:val="20"/>
        </w:rPr>
        <w:t xml:space="preserve"> </w:t>
      </w:r>
      <w:r>
        <w:rPr>
          <w:sz w:val="20"/>
        </w:rPr>
        <w:t>American</w:t>
      </w:r>
      <w:r>
        <w:rPr>
          <w:spacing w:val="-3"/>
          <w:sz w:val="20"/>
        </w:rPr>
        <w:t xml:space="preserve"> </w:t>
      </w:r>
      <w:r>
        <w:rPr>
          <w:sz w:val="20"/>
        </w:rPr>
        <w:t>Educational</w:t>
      </w:r>
      <w:r>
        <w:rPr>
          <w:spacing w:val="-2"/>
          <w:sz w:val="20"/>
        </w:rPr>
        <w:t xml:space="preserve"> </w:t>
      </w:r>
      <w:r>
        <w:rPr>
          <w:sz w:val="20"/>
        </w:rPr>
        <w:t>Research</w:t>
      </w:r>
      <w:r>
        <w:rPr>
          <w:spacing w:val="-3"/>
          <w:sz w:val="20"/>
        </w:rPr>
        <w:t xml:space="preserve"> </w:t>
      </w:r>
      <w:r>
        <w:rPr>
          <w:sz w:val="20"/>
        </w:rPr>
        <w:t>and</w:t>
      </w:r>
      <w:r>
        <w:rPr>
          <w:spacing w:val="-3"/>
          <w:sz w:val="20"/>
        </w:rPr>
        <w:t xml:space="preserve"> </w:t>
      </w:r>
      <w:r>
        <w:rPr>
          <w:sz w:val="20"/>
        </w:rPr>
        <w:t>Association.</w:t>
      </w:r>
      <w:r>
        <w:rPr>
          <w:spacing w:val="-2"/>
          <w:sz w:val="20"/>
        </w:rPr>
        <w:t xml:space="preserve"> </w:t>
      </w:r>
      <w:r>
        <w:rPr>
          <w:sz w:val="20"/>
        </w:rPr>
        <w:t>Volume</w:t>
      </w:r>
      <w:r>
        <w:rPr>
          <w:spacing w:val="-2"/>
          <w:sz w:val="20"/>
        </w:rPr>
        <w:t xml:space="preserve"> </w:t>
      </w:r>
      <w:r>
        <w:rPr>
          <w:sz w:val="20"/>
        </w:rPr>
        <w:t>20,</w:t>
      </w:r>
      <w:r>
        <w:rPr>
          <w:spacing w:val="-2"/>
          <w:sz w:val="20"/>
        </w:rPr>
        <w:t xml:space="preserve"> </w:t>
      </w:r>
      <w:r>
        <w:rPr>
          <w:sz w:val="20"/>
        </w:rPr>
        <w:t>issue</w:t>
      </w:r>
      <w:r>
        <w:rPr>
          <w:spacing w:val="-2"/>
          <w:sz w:val="20"/>
        </w:rPr>
        <w:t xml:space="preserve"> </w:t>
      </w:r>
      <w:r>
        <w:rPr>
          <w:sz w:val="20"/>
        </w:rPr>
        <w:t xml:space="preserve">8. </w:t>
      </w:r>
      <w:hyperlink r:id="rId11">
        <w:r>
          <w:rPr>
            <w:sz w:val="20"/>
          </w:rPr>
          <w:t>https://doi.org/10.3102/0013189X020008028.</w:t>
        </w:r>
      </w:hyperlink>
      <w:r>
        <w:rPr>
          <w:sz w:val="20"/>
        </w:rPr>
        <w:t xml:space="preserve"> </w:t>
      </w:r>
      <w:hyperlink r:id="rId12">
        <w:r>
          <w:rPr>
            <w:sz w:val="20"/>
          </w:rPr>
          <w:t>https://journals.sagepub.com/doi/10.3102/0013189X020008028?icid=int.sj-</w:t>
        </w:r>
      </w:hyperlink>
      <w:r>
        <w:rPr>
          <w:spacing w:val="-2"/>
          <w:sz w:val="20"/>
        </w:rPr>
        <w:t>abstract.similar-articles.2.</w:t>
      </w:r>
    </w:p>
    <w:p w14:paraId="4964EBC2" w14:textId="77777777" w:rsidR="0095080B" w:rsidRDefault="0095080B">
      <w:pPr>
        <w:pStyle w:val="BodyText"/>
        <w:spacing w:before="6"/>
        <w:ind w:left="0"/>
        <w:rPr>
          <w:sz w:val="20"/>
        </w:rPr>
      </w:pPr>
    </w:p>
    <w:p w14:paraId="3FB55D13" w14:textId="77777777" w:rsidR="0095080B" w:rsidRDefault="00000000">
      <w:pPr>
        <w:ind w:left="1279" w:right="3841" w:hanging="547"/>
        <w:rPr>
          <w:sz w:val="20"/>
        </w:rPr>
      </w:pPr>
      <w:r>
        <w:rPr>
          <w:sz w:val="20"/>
        </w:rPr>
        <w:t>DepEd</w:t>
      </w:r>
      <w:r>
        <w:rPr>
          <w:spacing w:val="-2"/>
          <w:sz w:val="20"/>
        </w:rPr>
        <w:t xml:space="preserve"> </w:t>
      </w:r>
      <w:r>
        <w:rPr>
          <w:sz w:val="20"/>
        </w:rPr>
        <w:t>Order</w:t>
      </w:r>
      <w:r>
        <w:rPr>
          <w:spacing w:val="-2"/>
          <w:sz w:val="20"/>
        </w:rPr>
        <w:t xml:space="preserve"> </w:t>
      </w:r>
      <w:r>
        <w:rPr>
          <w:sz w:val="20"/>
        </w:rPr>
        <w:t>8,</w:t>
      </w:r>
      <w:r>
        <w:rPr>
          <w:spacing w:val="-2"/>
          <w:sz w:val="20"/>
        </w:rPr>
        <w:t xml:space="preserve"> </w:t>
      </w:r>
      <w:r>
        <w:rPr>
          <w:sz w:val="20"/>
        </w:rPr>
        <w:t>s.</w:t>
      </w:r>
      <w:r>
        <w:rPr>
          <w:spacing w:val="-2"/>
          <w:sz w:val="20"/>
        </w:rPr>
        <w:t xml:space="preserve"> </w:t>
      </w:r>
      <w:r>
        <w:rPr>
          <w:sz w:val="20"/>
        </w:rPr>
        <w:t>2015.</w:t>
      </w:r>
      <w:r>
        <w:rPr>
          <w:spacing w:val="-2"/>
          <w:sz w:val="20"/>
        </w:rPr>
        <w:t xml:space="preserve"> </w:t>
      </w:r>
      <w:r>
        <w:rPr>
          <w:sz w:val="20"/>
        </w:rPr>
        <w:t>Policy</w:t>
      </w:r>
      <w:r>
        <w:rPr>
          <w:spacing w:val="-2"/>
          <w:sz w:val="20"/>
        </w:rPr>
        <w:t xml:space="preserve"> </w:t>
      </w:r>
      <w:r>
        <w:rPr>
          <w:sz w:val="20"/>
        </w:rPr>
        <w:t>Guidelines</w:t>
      </w:r>
      <w:r>
        <w:rPr>
          <w:spacing w:val="-2"/>
          <w:sz w:val="20"/>
        </w:rPr>
        <w:t xml:space="preserve"> </w:t>
      </w:r>
      <w:r>
        <w:rPr>
          <w:sz w:val="20"/>
        </w:rPr>
        <w:t>on</w:t>
      </w:r>
      <w:r>
        <w:rPr>
          <w:spacing w:val="-3"/>
          <w:sz w:val="20"/>
        </w:rPr>
        <w:t xml:space="preserve"> </w:t>
      </w:r>
      <w:r>
        <w:rPr>
          <w:sz w:val="20"/>
        </w:rPr>
        <w:t>Classroom</w:t>
      </w:r>
      <w:r>
        <w:rPr>
          <w:spacing w:val="-3"/>
          <w:sz w:val="20"/>
        </w:rPr>
        <w:t xml:space="preserve"> </w:t>
      </w:r>
      <w:r>
        <w:rPr>
          <w:sz w:val="20"/>
        </w:rPr>
        <w:t>Assessment</w:t>
      </w:r>
      <w:r>
        <w:rPr>
          <w:spacing w:val="-2"/>
          <w:sz w:val="20"/>
        </w:rPr>
        <w:t xml:space="preserve"> </w:t>
      </w:r>
      <w:r>
        <w:rPr>
          <w:sz w:val="20"/>
        </w:rPr>
        <w:t>for</w:t>
      </w:r>
      <w:r>
        <w:rPr>
          <w:spacing w:val="-2"/>
          <w:sz w:val="20"/>
        </w:rPr>
        <w:t xml:space="preserve"> </w:t>
      </w:r>
      <w:r>
        <w:rPr>
          <w:sz w:val="20"/>
        </w:rPr>
        <w:t>the</w:t>
      </w:r>
      <w:r>
        <w:rPr>
          <w:spacing w:val="-2"/>
          <w:sz w:val="20"/>
        </w:rPr>
        <w:t xml:space="preserve"> </w:t>
      </w:r>
      <w:r>
        <w:rPr>
          <w:sz w:val="20"/>
        </w:rPr>
        <w:t>K</w:t>
      </w:r>
      <w:r>
        <w:rPr>
          <w:spacing w:val="-3"/>
          <w:sz w:val="20"/>
        </w:rPr>
        <w:t xml:space="preserve"> </w:t>
      </w:r>
      <w:r>
        <w:rPr>
          <w:sz w:val="20"/>
        </w:rPr>
        <w:t>to</w:t>
      </w:r>
      <w:r>
        <w:rPr>
          <w:spacing w:val="-2"/>
          <w:sz w:val="20"/>
        </w:rPr>
        <w:t xml:space="preserve"> </w:t>
      </w:r>
      <w:r>
        <w:rPr>
          <w:sz w:val="20"/>
        </w:rPr>
        <w:t>12</w:t>
      </w:r>
      <w:r>
        <w:rPr>
          <w:spacing w:val="-2"/>
          <w:sz w:val="20"/>
        </w:rPr>
        <w:t xml:space="preserve"> </w:t>
      </w:r>
      <w:r>
        <w:rPr>
          <w:sz w:val="20"/>
        </w:rPr>
        <w:t>Basic</w:t>
      </w:r>
      <w:r>
        <w:rPr>
          <w:spacing w:val="-2"/>
          <w:sz w:val="20"/>
        </w:rPr>
        <w:t xml:space="preserve"> </w:t>
      </w:r>
      <w:r>
        <w:rPr>
          <w:sz w:val="20"/>
        </w:rPr>
        <w:t>Education</w:t>
      </w:r>
      <w:r>
        <w:rPr>
          <w:spacing w:val="-3"/>
          <w:sz w:val="20"/>
        </w:rPr>
        <w:t xml:space="preserve"> </w:t>
      </w:r>
      <w:r>
        <w:rPr>
          <w:sz w:val="20"/>
        </w:rPr>
        <w:t xml:space="preserve">Program. </w:t>
      </w:r>
      <w:hyperlink r:id="rId13">
        <w:r>
          <w:rPr>
            <w:spacing w:val="-2"/>
            <w:sz w:val="20"/>
          </w:rPr>
          <w:t>https://www.deped.gov.ph/wp-content/uploads/2015/04/DO_s2015_08.pdf.</w:t>
        </w:r>
      </w:hyperlink>
    </w:p>
    <w:p w14:paraId="2BC07573" w14:textId="77777777" w:rsidR="0095080B" w:rsidRDefault="0095080B">
      <w:pPr>
        <w:pStyle w:val="BodyText"/>
        <w:spacing w:before="6"/>
        <w:ind w:left="0"/>
        <w:rPr>
          <w:sz w:val="20"/>
        </w:rPr>
      </w:pPr>
    </w:p>
    <w:p w14:paraId="11668490" w14:textId="77777777" w:rsidR="0095080B" w:rsidRDefault="00000000">
      <w:pPr>
        <w:ind w:left="1279" w:right="1032" w:hanging="547"/>
        <w:rPr>
          <w:sz w:val="20"/>
        </w:rPr>
      </w:pPr>
      <w:r>
        <w:rPr>
          <w:sz w:val="20"/>
        </w:rPr>
        <w:t xml:space="preserve">DepEd Order 21 S. 2019. Policy Guidelines on the K to 12 Basic Education Program. Released 22 August 2019. Source: </w:t>
      </w:r>
      <w:hyperlink r:id="rId14">
        <w:r>
          <w:rPr>
            <w:spacing w:val="-2"/>
            <w:sz w:val="20"/>
          </w:rPr>
          <w:t>https://www.deped.gov.ph/2019/08/22/august-22-2019-do-021-s-2019-policy-guidelines-on-the-k-to-12-basic-education-program/</w:t>
        </w:r>
      </w:hyperlink>
    </w:p>
    <w:p w14:paraId="24F83C3D" w14:textId="77777777" w:rsidR="0095080B" w:rsidRDefault="0095080B">
      <w:pPr>
        <w:pStyle w:val="BodyText"/>
        <w:spacing w:before="6"/>
        <w:ind w:left="0"/>
        <w:rPr>
          <w:sz w:val="20"/>
        </w:rPr>
      </w:pPr>
    </w:p>
    <w:p w14:paraId="622BC547" w14:textId="77777777" w:rsidR="0095080B" w:rsidRDefault="00000000">
      <w:pPr>
        <w:ind w:left="1279" w:hanging="547"/>
        <w:rPr>
          <w:sz w:val="20"/>
        </w:rPr>
      </w:pPr>
      <w:r>
        <w:rPr>
          <w:sz w:val="20"/>
        </w:rPr>
        <w:t>DepEd</w:t>
      </w:r>
      <w:r>
        <w:rPr>
          <w:spacing w:val="-3"/>
          <w:sz w:val="20"/>
        </w:rPr>
        <w:t xml:space="preserve"> </w:t>
      </w:r>
      <w:r>
        <w:rPr>
          <w:sz w:val="20"/>
        </w:rPr>
        <w:t>Order</w:t>
      </w:r>
      <w:r>
        <w:rPr>
          <w:spacing w:val="-3"/>
          <w:sz w:val="20"/>
        </w:rPr>
        <w:t xml:space="preserve"> </w:t>
      </w:r>
      <w:r>
        <w:rPr>
          <w:sz w:val="20"/>
        </w:rPr>
        <w:t>22,</w:t>
      </w:r>
      <w:r>
        <w:rPr>
          <w:spacing w:val="-3"/>
          <w:sz w:val="20"/>
        </w:rPr>
        <w:t xml:space="preserve"> </w:t>
      </w:r>
      <w:r>
        <w:rPr>
          <w:sz w:val="20"/>
        </w:rPr>
        <w:t>s.</w:t>
      </w:r>
      <w:r>
        <w:rPr>
          <w:spacing w:val="-3"/>
          <w:sz w:val="20"/>
        </w:rPr>
        <w:t xml:space="preserve"> </w:t>
      </w:r>
      <w:r>
        <w:rPr>
          <w:sz w:val="20"/>
        </w:rPr>
        <w:t>2021.</w:t>
      </w:r>
      <w:r>
        <w:rPr>
          <w:spacing w:val="-3"/>
          <w:sz w:val="20"/>
        </w:rPr>
        <w:t xml:space="preserve"> </w:t>
      </w:r>
      <w:r>
        <w:rPr>
          <w:sz w:val="20"/>
        </w:rPr>
        <w:t>Financial</w:t>
      </w:r>
      <w:r>
        <w:rPr>
          <w:spacing w:val="-3"/>
          <w:sz w:val="20"/>
        </w:rPr>
        <w:t xml:space="preserve"> </w:t>
      </w:r>
      <w:r>
        <w:rPr>
          <w:sz w:val="20"/>
        </w:rPr>
        <w:t>Education</w:t>
      </w:r>
      <w:r>
        <w:rPr>
          <w:spacing w:val="-4"/>
          <w:sz w:val="20"/>
        </w:rPr>
        <w:t xml:space="preserve"> </w:t>
      </w:r>
      <w:r>
        <w:rPr>
          <w:sz w:val="20"/>
        </w:rPr>
        <w:t>Policy.</w:t>
      </w:r>
      <w:r>
        <w:rPr>
          <w:spacing w:val="-3"/>
          <w:sz w:val="20"/>
        </w:rPr>
        <w:t xml:space="preserve"> </w:t>
      </w:r>
      <w:r>
        <w:rPr>
          <w:sz w:val="20"/>
        </w:rPr>
        <w:t>Released</w:t>
      </w:r>
      <w:r>
        <w:rPr>
          <w:spacing w:val="-3"/>
          <w:sz w:val="20"/>
        </w:rPr>
        <w:t xml:space="preserve"> </w:t>
      </w:r>
      <w:r>
        <w:rPr>
          <w:sz w:val="20"/>
        </w:rPr>
        <w:t>3</w:t>
      </w:r>
      <w:r>
        <w:rPr>
          <w:position w:val="5"/>
          <w:sz w:val="13"/>
        </w:rPr>
        <w:t>rd</w:t>
      </w:r>
      <w:r>
        <w:rPr>
          <w:spacing w:val="20"/>
          <w:position w:val="5"/>
          <w:sz w:val="13"/>
        </w:rPr>
        <w:t xml:space="preserve"> </w:t>
      </w:r>
      <w:r>
        <w:rPr>
          <w:sz w:val="20"/>
        </w:rPr>
        <w:t>of</w:t>
      </w:r>
      <w:r>
        <w:rPr>
          <w:spacing w:val="-3"/>
          <w:sz w:val="20"/>
        </w:rPr>
        <w:t xml:space="preserve"> </w:t>
      </w:r>
      <w:r>
        <w:rPr>
          <w:sz w:val="20"/>
        </w:rPr>
        <w:t>June,</w:t>
      </w:r>
      <w:r>
        <w:rPr>
          <w:spacing w:val="-3"/>
          <w:sz w:val="20"/>
        </w:rPr>
        <w:t xml:space="preserve"> </w:t>
      </w:r>
      <w:r>
        <w:rPr>
          <w:sz w:val="20"/>
        </w:rPr>
        <w:t>2021.</w:t>
      </w:r>
      <w:r>
        <w:rPr>
          <w:spacing w:val="-3"/>
          <w:sz w:val="20"/>
        </w:rPr>
        <w:t xml:space="preserve"> </w:t>
      </w:r>
      <w:r>
        <w:rPr>
          <w:sz w:val="20"/>
        </w:rPr>
        <w:t>Source:</w:t>
      </w:r>
      <w:r>
        <w:rPr>
          <w:spacing w:val="-3"/>
          <w:sz w:val="20"/>
        </w:rPr>
        <w:t xml:space="preserve"> </w:t>
      </w:r>
      <w:hyperlink r:id="rId15">
        <w:r>
          <w:rPr>
            <w:sz w:val="20"/>
          </w:rPr>
          <w:t>https://www.deped.gov.ph/wp-</w:t>
        </w:r>
      </w:hyperlink>
      <w:r>
        <w:rPr>
          <w:spacing w:val="-2"/>
          <w:sz w:val="20"/>
        </w:rPr>
        <w:t>content/uploads/2021/06/DO_s2021_022.pdf</w:t>
      </w:r>
    </w:p>
    <w:p w14:paraId="443C1BD2" w14:textId="77777777" w:rsidR="0095080B" w:rsidRDefault="0095080B">
      <w:pPr>
        <w:pStyle w:val="BodyText"/>
        <w:spacing w:before="6"/>
        <w:ind w:left="0"/>
        <w:rPr>
          <w:sz w:val="20"/>
        </w:rPr>
      </w:pPr>
    </w:p>
    <w:p w14:paraId="510417C3" w14:textId="77777777" w:rsidR="0095080B" w:rsidRDefault="00000000">
      <w:pPr>
        <w:spacing w:before="1"/>
        <w:ind w:left="732"/>
        <w:rPr>
          <w:sz w:val="20"/>
        </w:rPr>
      </w:pPr>
      <w:r>
        <w:rPr>
          <w:sz w:val="20"/>
        </w:rPr>
        <w:t>Department</w:t>
      </w:r>
      <w:r>
        <w:rPr>
          <w:spacing w:val="-11"/>
          <w:sz w:val="20"/>
        </w:rPr>
        <w:t xml:space="preserve"> </w:t>
      </w:r>
      <w:r>
        <w:rPr>
          <w:sz w:val="20"/>
        </w:rPr>
        <w:t>of</w:t>
      </w:r>
      <w:r>
        <w:rPr>
          <w:spacing w:val="-9"/>
          <w:sz w:val="20"/>
        </w:rPr>
        <w:t xml:space="preserve"> </w:t>
      </w:r>
      <w:r>
        <w:rPr>
          <w:sz w:val="20"/>
        </w:rPr>
        <w:t>Education</w:t>
      </w:r>
      <w:r>
        <w:rPr>
          <w:spacing w:val="-10"/>
          <w:sz w:val="20"/>
        </w:rPr>
        <w:t xml:space="preserve"> </w:t>
      </w:r>
      <w:r>
        <w:rPr>
          <w:sz w:val="20"/>
        </w:rPr>
        <w:t>(2016).</w:t>
      </w:r>
      <w:r>
        <w:rPr>
          <w:spacing w:val="-9"/>
          <w:sz w:val="20"/>
        </w:rPr>
        <w:t xml:space="preserve"> </w:t>
      </w:r>
      <w:r>
        <w:rPr>
          <w:sz w:val="20"/>
        </w:rPr>
        <w:t>Mathematics</w:t>
      </w:r>
      <w:r>
        <w:rPr>
          <w:spacing w:val="-9"/>
          <w:sz w:val="20"/>
        </w:rPr>
        <w:t xml:space="preserve"> </w:t>
      </w:r>
      <w:r>
        <w:rPr>
          <w:sz w:val="20"/>
        </w:rPr>
        <w:t>Curriculum</w:t>
      </w:r>
      <w:r>
        <w:rPr>
          <w:spacing w:val="-10"/>
          <w:sz w:val="20"/>
        </w:rPr>
        <w:t xml:space="preserve"> </w:t>
      </w:r>
      <w:r>
        <w:rPr>
          <w:sz w:val="20"/>
        </w:rPr>
        <w:t>Guide.</w:t>
      </w:r>
      <w:r>
        <w:rPr>
          <w:spacing w:val="-9"/>
          <w:sz w:val="20"/>
        </w:rPr>
        <w:t xml:space="preserve"> </w:t>
      </w:r>
      <w:r>
        <w:rPr>
          <w:sz w:val="20"/>
        </w:rPr>
        <w:t>Pasig</w:t>
      </w:r>
      <w:r>
        <w:rPr>
          <w:spacing w:val="-9"/>
          <w:sz w:val="20"/>
        </w:rPr>
        <w:t xml:space="preserve"> </w:t>
      </w:r>
      <w:r>
        <w:rPr>
          <w:sz w:val="20"/>
        </w:rPr>
        <w:t>City:</w:t>
      </w:r>
      <w:r>
        <w:rPr>
          <w:spacing w:val="-8"/>
          <w:sz w:val="20"/>
        </w:rPr>
        <w:t xml:space="preserve"> </w:t>
      </w:r>
      <w:r>
        <w:rPr>
          <w:spacing w:val="-2"/>
          <w:sz w:val="20"/>
        </w:rPr>
        <w:t>DepEd.</w:t>
      </w:r>
    </w:p>
    <w:p w14:paraId="251070D4" w14:textId="77777777" w:rsidR="0095080B" w:rsidRDefault="0095080B">
      <w:pPr>
        <w:pStyle w:val="BodyText"/>
        <w:ind w:left="0"/>
        <w:rPr>
          <w:sz w:val="20"/>
        </w:rPr>
      </w:pPr>
    </w:p>
    <w:p w14:paraId="02C53875" w14:textId="77777777" w:rsidR="0095080B" w:rsidRDefault="00000000">
      <w:pPr>
        <w:ind w:left="1279" w:right="727" w:hanging="547"/>
        <w:rPr>
          <w:sz w:val="20"/>
        </w:rPr>
      </w:pPr>
      <w:r>
        <w:rPr>
          <w:sz w:val="20"/>
        </w:rPr>
        <w:t xml:space="preserve">Disessa, Andrea A, Roschelle, Jeremy and Smith, John P. (1993). Misconceptions Reconceived: A Constructivist Analysis of Knowledge in Transition. November 1993. Journal of the Learning Sciences 3(2). DOI: </w:t>
      </w:r>
      <w:r>
        <w:rPr>
          <w:spacing w:val="-2"/>
          <w:sz w:val="20"/>
        </w:rPr>
        <w:t>10.1207/s15327809jls0302_1.</w:t>
      </w:r>
      <w:hyperlink r:id="rId16">
        <w:r>
          <w:rPr>
            <w:spacing w:val="-2"/>
            <w:sz w:val="20"/>
          </w:rPr>
          <w:t>https://www.researchgate.net/publication/242421838_Misconceptions_Reconceived_A_Constructivist_A</w:t>
        </w:r>
      </w:hyperlink>
      <w:r>
        <w:rPr>
          <w:spacing w:val="-2"/>
          <w:sz w:val="20"/>
        </w:rPr>
        <w:t xml:space="preserve"> nalysis_of_Knowledge_in_Transition.</w:t>
      </w:r>
    </w:p>
    <w:p w14:paraId="63137FE6" w14:textId="77777777" w:rsidR="0095080B" w:rsidRDefault="0095080B">
      <w:pPr>
        <w:rPr>
          <w:sz w:val="20"/>
        </w:rPr>
        <w:sectPr w:rsidR="0095080B">
          <w:pgSz w:w="16840" w:h="11910" w:orient="landscape"/>
          <w:pgMar w:top="1340" w:right="708" w:bottom="1240" w:left="708" w:header="727" w:footer="1057" w:gutter="0"/>
          <w:cols w:space="720"/>
        </w:sectPr>
      </w:pPr>
    </w:p>
    <w:p w14:paraId="7E1E7883" w14:textId="77777777" w:rsidR="0095080B" w:rsidRDefault="00000000">
      <w:pPr>
        <w:spacing w:before="91"/>
        <w:ind w:left="732"/>
        <w:rPr>
          <w:sz w:val="20"/>
        </w:rPr>
      </w:pPr>
      <w:r>
        <w:rPr>
          <w:sz w:val="20"/>
        </w:rPr>
        <w:lastRenderedPageBreak/>
        <w:t>Facione,</w:t>
      </w:r>
      <w:r>
        <w:rPr>
          <w:spacing w:val="-9"/>
          <w:sz w:val="20"/>
        </w:rPr>
        <w:t xml:space="preserve"> </w:t>
      </w:r>
      <w:r>
        <w:rPr>
          <w:sz w:val="20"/>
        </w:rPr>
        <w:t>P.,</w:t>
      </w:r>
      <w:r>
        <w:rPr>
          <w:spacing w:val="-7"/>
          <w:sz w:val="20"/>
        </w:rPr>
        <w:t xml:space="preserve"> </w:t>
      </w:r>
      <w:r>
        <w:rPr>
          <w:sz w:val="20"/>
        </w:rPr>
        <w:t>&amp;</w:t>
      </w:r>
      <w:r>
        <w:rPr>
          <w:spacing w:val="-8"/>
          <w:sz w:val="20"/>
        </w:rPr>
        <w:t xml:space="preserve"> </w:t>
      </w:r>
      <w:r>
        <w:rPr>
          <w:sz w:val="20"/>
        </w:rPr>
        <w:t>Gittens,</w:t>
      </w:r>
      <w:r>
        <w:rPr>
          <w:spacing w:val="-7"/>
          <w:sz w:val="20"/>
        </w:rPr>
        <w:t xml:space="preserve"> </w:t>
      </w:r>
      <w:r>
        <w:rPr>
          <w:sz w:val="20"/>
        </w:rPr>
        <w:t>C.A.</w:t>
      </w:r>
      <w:r>
        <w:rPr>
          <w:spacing w:val="-7"/>
          <w:sz w:val="20"/>
        </w:rPr>
        <w:t xml:space="preserve"> </w:t>
      </w:r>
      <w:r>
        <w:rPr>
          <w:sz w:val="20"/>
        </w:rPr>
        <w:t>(2016).</w:t>
      </w:r>
      <w:r>
        <w:rPr>
          <w:spacing w:val="-7"/>
          <w:sz w:val="20"/>
        </w:rPr>
        <w:t xml:space="preserve"> </w:t>
      </w:r>
      <w:r>
        <w:rPr>
          <w:i/>
          <w:sz w:val="20"/>
        </w:rPr>
        <w:t>Think</w:t>
      </w:r>
      <w:r>
        <w:rPr>
          <w:i/>
          <w:spacing w:val="-6"/>
          <w:sz w:val="20"/>
        </w:rPr>
        <w:t xml:space="preserve"> </w:t>
      </w:r>
      <w:r>
        <w:rPr>
          <w:i/>
          <w:sz w:val="20"/>
        </w:rPr>
        <w:t>Critically</w:t>
      </w:r>
      <w:r>
        <w:rPr>
          <w:sz w:val="20"/>
        </w:rPr>
        <w:t>.</w:t>
      </w:r>
      <w:r>
        <w:rPr>
          <w:spacing w:val="-7"/>
          <w:sz w:val="20"/>
        </w:rPr>
        <w:t xml:space="preserve"> </w:t>
      </w:r>
      <w:r>
        <w:rPr>
          <w:sz w:val="20"/>
        </w:rPr>
        <w:t>Boston,</w:t>
      </w:r>
      <w:r>
        <w:rPr>
          <w:spacing w:val="-7"/>
          <w:sz w:val="20"/>
        </w:rPr>
        <w:t xml:space="preserve"> </w:t>
      </w:r>
      <w:r>
        <w:rPr>
          <w:sz w:val="20"/>
        </w:rPr>
        <w:t>MA:</w:t>
      </w:r>
      <w:r>
        <w:rPr>
          <w:spacing w:val="-7"/>
          <w:sz w:val="20"/>
        </w:rPr>
        <w:t xml:space="preserve"> </w:t>
      </w:r>
      <w:r>
        <w:rPr>
          <w:sz w:val="20"/>
        </w:rPr>
        <w:t>Pearson</w:t>
      </w:r>
      <w:r>
        <w:rPr>
          <w:spacing w:val="-7"/>
          <w:sz w:val="20"/>
        </w:rPr>
        <w:t xml:space="preserve"> </w:t>
      </w:r>
      <w:r>
        <w:rPr>
          <w:sz w:val="20"/>
        </w:rPr>
        <w:t>Education,</w:t>
      </w:r>
      <w:r>
        <w:rPr>
          <w:spacing w:val="-6"/>
          <w:sz w:val="20"/>
        </w:rPr>
        <w:t xml:space="preserve"> </w:t>
      </w:r>
      <w:r>
        <w:rPr>
          <w:spacing w:val="-4"/>
          <w:sz w:val="20"/>
        </w:rPr>
        <w:t>Inc.</w:t>
      </w:r>
    </w:p>
    <w:p w14:paraId="72024840" w14:textId="77777777" w:rsidR="0095080B" w:rsidRDefault="0095080B">
      <w:pPr>
        <w:pStyle w:val="BodyText"/>
        <w:spacing w:before="5"/>
        <w:ind w:left="0"/>
        <w:rPr>
          <w:sz w:val="20"/>
        </w:rPr>
      </w:pPr>
    </w:p>
    <w:p w14:paraId="5C9AB975" w14:textId="77777777" w:rsidR="0095080B" w:rsidRDefault="00000000">
      <w:pPr>
        <w:ind w:left="1279" w:right="727" w:hanging="547"/>
        <w:rPr>
          <w:sz w:val="20"/>
        </w:rPr>
      </w:pPr>
      <w:r>
        <w:rPr>
          <w:sz w:val="20"/>
        </w:rPr>
        <w:t>Fennell, F. &amp; Rowan, T.</w:t>
      </w:r>
      <w:r>
        <w:rPr>
          <w:spacing w:val="72"/>
          <w:sz w:val="20"/>
        </w:rPr>
        <w:t xml:space="preserve"> </w:t>
      </w:r>
      <w:r>
        <w:rPr>
          <w:sz w:val="20"/>
        </w:rPr>
        <w:t>(2001).</w:t>
      </w:r>
      <w:r>
        <w:rPr>
          <w:spacing w:val="72"/>
          <w:sz w:val="20"/>
        </w:rPr>
        <w:t xml:space="preserve"> </w:t>
      </w:r>
      <w:r>
        <w:rPr>
          <w:sz w:val="20"/>
        </w:rPr>
        <w:t>Representation:</w:t>
      </w:r>
      <w:r>
        <w:rPr>
          <w:spacing w:val="72"/>
          <w:sz w:val="20"/>
        </w:rPr>
        <w:t xml:space="preserve"> </w:t>
      </w:r>
      <w:r>
        <w:rPr>
          <w:sz w:val="20"/>
        </w:rPr>
        <w:t>an important process for teaching mathematics.</w:t>
      </w:r>
      <w:r>
        <w:rPr>
          <w:spacing w:val="72"/>
          <w:sz w:val="20"/>
        </w:rPr>
        <w:t xml:space="preserve"> </w:t>
      </w:r>
      <w:r>
        <w:rPr>
          <w:i/>
          <w:sz w:val="20"/>
        </w:rPr>
        <w:t>Teaching Children Mathematics</w:t>
      </w:r>
      <w:r>
        <w:rPr>
          <w:sz w:val="20"/>
        </w:rPr>
        <w:t>.</w:t>
      </w:r>
      <w:r>
        <w:rPr>
          <w:spacing w:val="72"/>
          <w:sz w:val="20"/>
        </w:rPr>
        <w:t xml:space="preserve"> </w:t>
      </w:r>
      <w:r>
        <w:rPr>
          <w:sz w:val="20"/>
        </w:rPr>
        <w:t>January 2001.</w:t>
      </w:r>
      <w:r>
        <w:rPr>
          <w:spacing w:val="40"/>
          <w:sz w:val="20"/>
        </w:rPr>
        <w:t xml:space="preserve"> </w:t>
      </w:r>
      <w:r>
        <w:rPr>
          <w:sz w:val="20"/>
        </w:rPr>
        <w:t>Reston, VA:</w:t>
      </w:r>
      <w:r>
        <w:rPr>
          <w:spacing w:val="40"/>
          <w:sz w:val="20"/>
        </w:rPr>
        <w:t xml:space="preserve"> </w:t>
      </w:r>
      <w:r>
        <w:rPr>
          <w:sz w:val="20"/>
        </w:rPr>
        <w:t>National Council for Teachers of Mathematics.</w:t>
      </w:r>
    </w:p>
    <w:p w14:paraId="36C9A13C" w14:textId="77777777" w:rsidR="0095080B" w:rsidRDefault="0095080B">
      <w:pPr>
        <w:pStyle w:val="BodyText"/>
        <w:spacing w:before="6"/>
        <w:ind w:left="0"/>
        <w:rPr>
          <w:sz w:val="20"/>
        </w:rPr>
      </w:pPr>
    </w:p>
    <w:p w14:paraId="703B4B91" w14:textId="77777777" w:rsidR="0095080B" w:rsidRDefault="00000000">
      <w:pPr>
        <w:tabs>
          <w:tab w:val="left" w:pos="2278"/>
          <w:tab w:val="left" w:pos="3217"/>
          <w:tab w:val="left" w:pos="3996"/>
          <w:tab w:val="left" w:pos="5071"/>
          <w:tab w:val="left" w:pos="6958"/>
          <w:tab w:val="left" w:pos="7545"/>
          <w:tab w:val="left" w:pos="9007"/>
          <w:tab w:val="left" w:pos="10144"/>
        </w:tabs>
        <w:ind w:left="1279" w:right="727" w:hanging="547"/>
        <w:rPr>
          <w:sz w:val="20"/>
        </w:rPr>
      </w:pPr>
      <w:r>
        <w:rPr>
          <w:spacing w:val="-2"/>
          <w:sz w:val="20"/>
        </w:rPr>
        <w:t>Glasersfeld,</w:t>
      </w:r>
      <w:r>
        <w:rPr>
          <w:sz w:val="20"/>
        </w:rPr>
        <w:tab/>
      </w:r>
      <w:r>
        <w:rPr>
          <w:spacing w:val="-4"/>
          <w:sz w:val="20"/>
        </w:rPr>
        <w:t>Ernst</w:t>
      </w:r>
      <w:r>
        <w:rPr>
          <w:sz w:val="20"/>
        </w:rPr>
        <w:tab/>
      </w:r>
      <w:r>
        <w:rPr>
          <w:spacing w:val="-4"/>
          <w:sz w:val="20"/>
        </w:rPr>
        <w:t>Von</w:t>
      </w:r>
      <w:r>
        <w:rPr>
          <w:sz w:val="20"/>
        </w:rPr>
        <w:tab/>
      </w:r>
      <w:r>
        <w:rPr>
          <w:spacing w:val="-2"/>
          <w:sz w:val="20"/>
        </w:rPr>
        <w:t>(1987).</w:t>
      </w:r>
      <w:r>
        <w:rPr>
          <w:sz w:val="20"/>
        </w:rPr>
        <w:tab/>
      </w:r>
      <w:r>
        <w:rPr>
          <w:spacing w:val="-2"/>
          <w:sz w:val="20"/>
        </w:rPr>
        <w:t>Constructivism</w:t>
      </w:r>
      <w:r>
        <w:rPr>
          <w:sz w:val="20"/>
        </w:rPr>
        <w:tab/>
      </w:r>
      <w:r>
        <w:rPr>
          <w:spacing w:val="-6"/>
          <w:sz w:val="20"/>
        </w:rPr>
        <w:t>in</w:t>
      </w:r>
      <w:r>
        <w:rPr>
          <w:sz w:val="20"/>
        </w:rPr>
        <w:tab/>
      </w:r>
      <w:r>
        <w:rPr>
          <w:spacing w:val="-2"/>
          <w:sz w:val="20"/>
        </w:rPr>
        <w:t>Education.</w:t>
      </w:r>
      <w:r>
        <w:rPr>
          <w:sz w:val="20"/>
        </w:rPr>
        <w:tab/>
      </w:r>
      <w:r>
        <w:rPr>
          <w:spacing w:val="-2"/>
          <w:sz w:val="20"/>
        </w:rPr>
        <w:t>Source:</w:t>
      </w:r>
      <w:r>
        <w:rPr>
          <w:sz w:val="20"/>
        </w:rPr>
        <w:tab/>
      </w:r>
      <w:hyperlink r:id="rId17" w:anchor="%3A~%3Atext%3D">
        <w:r>
          <w:rPr>
            <w:spacing w:val="-2"/>
            <w:sz w:val="20"/>
          </w:rPr>
          <w:t>https://www.vonglasersfeld.com/114#:~:text=</w:t>
        </w:r>
      </w:hyperlink>
      <w:r>
        <w:rPr>
          <w:spacing w:val="-2"/>
          <w:sz w:val="20"/>
        </w:rPr>
        <w:t xml:space="preserve"> The%20two%20principles%20are%3A,the%20discovery%20of%20ontological%20reality.</w:t>
      </w:r>
    </w:p>
    <w:p w14:paraId="2DCEF289" w14:textId="77777777" w:rsidR="0095080B" w:rsidRDefault="0095080B">
      <w:pPr>
        <w:pStyle w:val="BodyText"/>
        <w:spacing w:before="2"/>
        <w:ind w:left="0"/>
        <w:rPr>
          <w:sz w:val="20"/>
        </w:rPr>
      </w:pPr>
    </w:p>
    <w:p w14:paraId="773B4B28" w14:textId="77777777" w:rsidR="0095080B" w:rsidRDefault="00000000">
      <w:pPr>
        <w:ind w:left="1279" w:hanging="547"/>
        <w:rPr>
          <w:sz w:val="20"/>
        </w:rPr>
      </w:pPr>
      <w:r>
        <w:rPr>
          <w:sz w:val="20"/>
        </w:rPr>
        <w:t>Gelman,</w:t>
      </w:r>
      <w:r>
        <w:rPr>
          <w:spacing w:val="-2"/>
          <w:sz w:val="20"/>
        </w:rPr>
        <w:t xml:space="preserve"> </w:t>
      </w:r>
      <w:r>
        <w:rPr>
          <w:sz w:val="20"/>
        </w:rPr>
        <w:t>S.</w:t>
      </w:r>
      <w:r>
        <w:rPr>
          <w:spacing w:val="-2"/>
          <w:sz w:val="20"/>
        </w:rPr>
        <w:t xml:space="preserve"> </w:t>
      </w:r>
      <w:r>
        <w:rPr>
          <w:sz w:val="20"/>
        </w:rPr>
        <w:t>A.</w:t>
      </w:r>
      <w:r>
        <w:rPr>
          <w:spacing w:val="-2"/>
          <w:sz w:val="20"/>
        </w:rPr>
        <w:t xml:space="preserve"> </w:t>
      </w:r>
      <w:r>
        <w:rPr>
          <w:sz w:val="20"/>
        </w:rPr>
        <w:t>(Eds.)</w:t>
      </w:r>
      <w:r>
        <w:rPr>
          <w:spacing w:val="-2"/>
          <w:sz w:val="20"/>
        </w:rPr>
        <w:t xml:space="preserve"> </w:t>
      </w:r>
      <w:r>
        <w:rPr>
          <w:sz w:val="20"/>
        </w:rPr>
        <w:t>&amp;</w:t>
      </w:r>
      <w:r>
        <w:rPr>
          <w:spacing w:val="-3"/>
          <w:sz w:val="20"/>
        </w:rPr>
        <w:t xml:space="preserve"> </w:t>
      </w:r>
      <w:r>
        <w:rPr>
          <w:sz w:val="20"/>
        </w:rPr>
        <w:t>Hirschfeld,</w:t>
      </w:r>
      <w:r>
        <w:rPr>
          <w:spacing w:val="-2"/>
          <w:sz w:val="20"/>
        </w:rPr>
        <w:t xml:space="preserve"> </w:t>
      </w:r>
      <w:r>
        <w:rPr>
          <w:sz w:val="20"/>
        </w:rPr>
        <w:t>L.</w:t>
      </w:r>
      <w:r>
        <w:rPr>
          <w:spacing w:val="-2"/>
          <w:sz w:val="20"/>
        </w:rPr>
        <w:t xml:space="preserve"> </w:t>
      </w:r>
      <w:r>
        <w:rPr>
          <w:sz w:val="20"/>
        </w:rPr>
        <w:t>A.,.</w:t>
      </w:r>
      <w:r>
        <w:rPr>
          <w:spacing w:val="-2"/>
          <w:sz w:val="20"/>
        </w:rPr>
        <w:t xml:space="preserve"> </w:t>
      </w:r>
      <w:r>
        <w:rPr>
          <w:sz w:val="20"/>
        </w:rPr>
        <w:t>(1994).</w:t>
      </w:r>
      <w:r>
        <w:rPr>
          <w:spacing w:val="-2"/>
          <w:sz w:val="20"/>
        </w:rPr>
        <w:t xml:space="preserve"> </w:t>
      </w:r>
      <w:r>
        <w:rPr>
          <w:sz w:val="20"/>
        </w:rPr>
        <w:t>Mapping</w:t>
      </w:r>
      <w:r>
        <w:rPr>
          <w:spacing w:val="-2"/>
          <w:sz w:val="20"/>
        </w:rPr>
        <w:t xml:space="preserve"> </w:t>
      </w:r>
      <w:r>
        <w:rPr>
          <w:sz w:val="20"/>
        </w:rPr>
        <w:t>the</w:t>
      </w:r>
      <w:r>
        <w:rPr>
          <w:spacing w:val="-2"/>
          <w:sz w:val="20"/>
        </w:rPr>
        <w:t xml:space="preserve"> </w:t>
      </w:r>
      <w:r>
        <w:rPr>
          <w:sz w:val="20"/>
        </w:rPr>
        <w:t>mind:</w:t>
      </w:r>
      <w:r>
        <w:rPr>
          <w:spacing w:val="-2"/>
          <w:sz w:val="20"/>
        </w:rPr>
        <w:t xml:space="preserve"> </w:t>
      </w:r>
      <w:r>
        <w:rPr>
          <w:sz w:val="20"/>
        </w:rPr>
        <w:t>Domain</w:t>
      </w:r>
      <w:r>
        <w:rPr>
          <w:spacing w:val="-3"/>
          <w:sz w:val="20"/>
        </w:rPr>
        <w:t xml:space="preserve"> </w:t>
      </w:r>
      <w:r>
        <w:rPr>
          <w:sz w:val="20"/>
        </w:rPr>
        <w:t>specificity</w:t>
      </w:r>
      <w:r>
        <w:rPr>
          <w:spacing w:val="-2"/>
          <w:sz w:val="20"/>
        </w:rPr>
        <w:t xml:space="preserve"> </w:t>
      </w:r>
      <w:r>
        <w:rPr>
          <w:sz w:val="20"/>
        </w:rPr>
        <w:t>in</w:t>
      </w:r>
      <w:r>
        <w:rPr>
          <w:spacing w:val="-3"/>
          <w:sz w:val="20"/>
        </w:rPr>
        <w:t xml:space="preserve"> </w:t>
      </w:r>
      <w:r>
        <w:rPr>
          <w:sz w:val="20"/>
        </w:rPr>
        <w:t>cognition</w:t>
      </w:r>
      <w:r>
        <w:rPr>
          <w:spacing w:val="-3"/>
          <w:sz w:val="20"/>
        </w:rPr>
        <w:t xml:space="preserve"> </w:t>
      </w:r>
      <w:r>
        <w:rPr>
          <w:sz w:val="20"/>
        </w:rPr>
        <w:t>and</w:t>
      </w:r>
      <w:r>
        <w:rPr>
          <w:spacing w:val="-2"/>
          <w:sz w:val="20"/>
        </w:rPr>
        <w:t xml:space="preserve"> </w:t>
      </w:r>
      <w:r>
        <w:rPr>
          <w:sz w:val="20"/>
        </w:rPr>
        <w:t>culture.</w:t>
      </w:r>
      <w:r>
        <w:rPr>
          <w:spacing w:val="-2"/>
          <w:sz w:val="20"/>
        </w:rPr>
        <w:t xml:space="preserve"> </w:t>
      </w:r>
      <w:r>
        <w:rPr>
          <w:sz w:val="20"/>
        </w:rPr>
        <w:t>Cambridge</w:t>
      </w:r>
      <w:r>
        <w:rPr>
          <w:spacing w:val="-2"/>
          <w:sz w:val="20"/>
        </w:rPr>
        <w:t xml:space="preserve"> </w:t>
      </w:r>
      <w:r>
        <w:rPr>
          <w:sz w:val="20"/>
        </w:rPr>
        <w:t>University</w:t>
      </w:r>
      <w:r>
        <w:rPr>
          <w:spacing w:val="-2"/>
          <w:sz w:val="20"/>
        </w:rPr>
        <w:t xml:space="preserve"> </w:t>
      </w:r>
      <w:r>
        <w:rPr>
          <w:sz w:val="20"/>
        </w:rPr>
        <w:t xml:space="preserve">Press. </w:t>
      </w:r>
      <w:hyperlink r:id="rId18">
        <w:r>
          <w:rPr>
            <w:sz w:val="20"/>
          </w:rPr>
          <w:t>https://doi.org/10.1017/CBO9780511752902.</w:t>
        </w:r>
      </w:hyperlink>
      <w:r>
        <w:rPr>
          <w:sz w:val="20"/>
        </w:rPr>
        <w:t xml:space="preserve"> </w:t>
      </w:r>
      <w:hyperlink r:id="rId19">
        <w:r>
          <w:rPr>
            <w:sz w:val="20"/>
          </w:rPr>
          <w:t>https://psycnet.apa.org/record/1994-97940-000.</w:t>
        </w:r>
      </w:hyperlink>
    </w:p>
    <w:p w14:paraId="38BF321F" w14:textId="77777777" w:rsidR="0095080B" w:rsidRDefault="0095080B">
      <w:pPr>
        <w:pStyle w:val="BodyText"/>
        <w:spacing w:before="10"/>
        <w:ind w:left="0"/>
        <w:rPr>
          <w:sz w:val="20"/>
        </w:rPr>
      </w:pPr>
    </w:p>
    <w:p w14:paraId="19F29B04" w14:textId="77777777" w:rsidR="0095080B" w:rsidRDefault="00000000">
      <w:pPr>
        <w:spacing w:before="1"/>
        <w:ind w:left="732"/>
        <w:rPr>
          <w:sz w:val="20"/>
        </w:rPr>
      </w:pPr>
      <w:r>
        <w:rPr>
          <w:sz w:val="20"/>
        </w:rPr>
        <w:t>Harden,</w:t>
      </w:r>
      <w:r>
        <w:rPr>
          <w:spacing w:val="-9"/>
          <w:sz w:val="20"/>
        </w:rPr>
        <w:t xml:space="preserve"> </w:t>
      </w:r>
      <w:r>
        <w:rPr>
          <w:sz w:val="20"/>
        </w:rPr>
        <w:t>R.M.,</w:t>
      </w:r>
      <w:r>
        <w:rPr>
          <w:spacing w:val="-7"/>
          <w:sz w:val="20"/>
        </w:rPr>
        <w:t xml:space="preserve"> </w:t>
      </w:r>
      <w:r>
        <w:rPr>
          <w:sz w:val="20"/>
        </w:rPr>
        <w:t>&amp;</w:t>
      </w:r>
      <w:r>
        <w:rPr>
          <w:spacing w:val="-7"/>
          <w:sz w:val="20"/>
        </w:rPr>
        <w:t xml:space="preserve"> </w:t>
      </w:r>
      <w:r>
        <w:rPr>
          <w:sz w:val="20"/>
        </w:rPr>
        <w:t>Stamper,</w:t>
      </w:r>
      <w:r>
        <w:rPr>
          <w:spacing w:val="-7"/>
          <w:sz w:val="20"/>
        </w:rPr>
        <w:t xml:space="preserve"> </w:t>
      </w:r>
      <w:r>
        <w:rPr>
          <w:sz w:val="20"/>
        </w:rPr>
        <w:t>N.</w:t>
      </w:r>
      <w:r>
        <w:rPr>
          <w:spacing w:val="-6"/>
          <w:sz w:val="20"/>
        </w:rPr>
        <w:t xml:space="preserve"> </w:t>
      </w:r>
      <w:r>
        <w:rPr>
          <w:sz w:val="20"/>
        </w:rPr>
        <w:t>(1999).</w:t>
      </w:r>
      <w:r>
        <w:rPr>
          <w:spacing w:val="-7"/>
          <w:sz w:val="20"/>
        </w:rPr>
        <w:t xml:space="preserve"> </w:t>
      </w:r>
      <w:r>
        <w:rPr>
          <w:sz w:val="20"/>
        </w:rPr>
        <w:t>What</w:t>
      </w:r>
      <w:r>
        <w:rPr>
          <w:spacing w:val="-6"/>
          <w:sz w:val="20"/>
        </w:rPr>
        <w:t xml:space="preserve"> </w:t>
      </w:r>
      <w:r>
        <w:rPr>
          <w:sz w:val="20"/>
        </w:rPr>
        <w:t>is</w:t>
      </w:r>
      <w:r>
        <w:rPr>
          <w:spacing w:val="-7"/>
          <w:sz w:val="20"/>
        </w:rPr>
        <w:t xml:space="preserve"> </w:t>
      </w:r>
      <w:r>
        <w:rPr>
          <w:sz w:val="20"/>
        </w:rPr>
        <w:t>a</w:t>
      </w:r>
      <w:r>
        <w:rPr>
          <w:spacing w:val="-7"/>
          <w:sz w:val="20"/>
        </w:rPr>
        <w:t xml:space="preserve"> </w:t>
      </w:r>
      <w:r>
        <w:rPr>
          <w:sz w:val="20"/>
        </w:rPr>
        <w:t>spiral</w:t>
      </w:r>
      <w:r>
        <w:rPr>
          <w:spacing w:val="-6"/>
          <w:sz w:val="20"/>
        </w:rPr>
        <w:t xml:space="preserve"> </w:t>
      </w:r>
      <w:r>
        <w:rPr>
          <w:sz w:val="20"/>
        </w:rPr>
        <w:t>curriculum?</w:t>
      </w:r>
      <w:r>
        <w:rPr>
          <w:spacing w:val="-8"/>
          <w:sz w:val="20"/>
        </w:rPr>
        <w:t xml:space="preserve"> </w:t>
      </w:r>
      <w:r>
        <w:rPr>
          <w:i/>
          <w:sz w:val="20"/>
        </w:rPr>
        <w:t>Medical</w:t>
      </w:r>
      <w:r>
        <w:rPr>
          <w:i/>
          <w:spacing w:val="-6"/>
          <w:sz w:val="20"/>
        </w:rPr>
        <w:t xml:space="preserve"> </w:t>
      </w:r>
      <w:r>
        <w:rPr>
          <w:i/>
          <w:sz w:val="20"/>
        </w:rPr>
        <w:t>Teacher</w:t>
      </w:r>
      <w:r>
        <w:rPr>
          <w:sz w:val="20"/>
        </w:rPr>
        <w:t>,</w:t>
      </w:r>
      <w:r>
        <w:rPr>
          <w:spacing w:val="-6"/>
          <w:sz w:val="20"/>
        </w:rPr>
        <w:t xml:space="preserve"> </w:t>
      </w:r>
      <w:r>
        <w:rPr>
          <w:sz w:val="20"/>
        </w:rPr>
        <w:t>21</w:t>
      </w:r>
      <w:r>
        <w:rPr>
          <w:spacing w:val="-7"/>
          <w:sz w:val="20"/>
        </w:rPr>
        <w:t xml:space="preserve"> </w:t>
      </w:r>
      <w:r>
        <w:rPr>
          <w:sz w:val="20"/>
        </w:rPr>
        <w:t>(2),</w:t>
      </w:r>
      <w:r>
        <w:rPr>
          <w:spacing w:val="-6"/>
          <w:sz w:val="20"/>
        </w:rPr>
        <w:t xml:space="preserve"> </w:t>
      </w:r>
      <w:r>
        <w:rPr>
          <w:sz w:val="20"/>
        </w:rPr>
        <w:t>141–</w:t>
      </w:r>
      <w:r>
        <w:rPr>
          <w:spacing w:val="-4"/>
          <w:sz w:val="20"/>
        </w:rPr>
        <w:t>143.</w:t>
      </w:r>
    </w:p>
    <w:p w14:paraId="0B31B46F" w14:textId="77777777" w:rsidR="0095080B" w:rsidRDefault="0095080B">
      <w:pPr>
        <w:pStyle w:val="BodyText"/>
        <w:ind w:left="0"/>
        <w:rPr>
          <w:sz w:val="20"/>
        </w:rPr>
      </w:pPr>
    </w:p>
    <w:p w14:paraId="0CE3C0D9" w14:textId="77777777" w:rsidR="0095080B" w:rsidRDefault="00000000">
      <w:pPr>
        <w:ind w:left="1279" w:hanging="547"/>
        <w:rPr>
          <w:sz w:val="20"/>
        </w:rPr>
      </w:pPr>
      <w:r>
        <w:rPr>
          <w:sz w:val="20"/>
        </w:rPr>
        <w:t>Hui,</w:t>
      </w:r>
      <w:r>
        <w:rPr>
          <w:spacing w:val="21"/>
          <w:sz w:val="20"/>
        </w:rPr>
        <w:t xml:space="preserve"> </w:t>
      </w:r>
      <w:r>
        <w:rPr>
          <w:sz w:val="20"/>
        </w:rPr>
        <w:t>C.,</w:t>
      </w:r>
      <w:r>
        <w:rPr>
          <w:spacing w:val="21"/>
          <w:sz w:val="20"/>
        </w:rPr>
        <w:t xml:space="preserve"> </w:t>
      </w:r>
      <w:r>
        <w:rPr>
          <w:sz w:val="20"/>
        </w:rPr>
        <w:t>Hoe,</w:t>
      </w:r>
      <w:r>
        <w:rPr>
          <w:spacing w:val="21"/>
          <w:sz w:val="20"/>
        </w:rPr>
        <w:t xml:space="preserve"> </w:t>
      </w:r>
      <w:r>
        <w:rPr>
          <w:sz w:val="20"/>
        </w:rPr>
        <w:t>L.,</w:t>
      </w:r>
      <w:r>
        <w:rPr>
          <w:spacing w:val="21"/>
          <w:sz w:val="20"/>
        </w:rPr>
        <w:t xml:space="preserve"> </w:t>
      </w:r>
      <w:r>
        <w:rPr>
          <w:sz w:val="20"/>
        </w:rPr>
        <w:t>&amp;</w:t>
      </w:r>
      <w:r>
        <w:rPr>
          <w:spacing w:val="20"/>
          <w:sz w:val="20"/>
        </w:rPr>
        <w:t xml:space="preserve"> </w:t>
      </w:r>
      <w:r>
        <w:rPr>
          <w:sz w:val="20"/>
        </w:rPr>
        <w:t>Lee,</w:t>
      </w:r>
      <w:r>
        <w:rPr>
          <w:spacing w:val="21"/>
          <w:sz w:val="20"/>
        </w:rPr>
        <w:t xml:space="preserve"> </w:t>
      </w:r>
      <w:r>
        <w:rPr>
          <w:sz w:val="20"/>
        </w:rPr>
        <w:t>K.</w:t>
      </w:r>
      <w:r>
        <w:rPr>
          <w:spacing w:val="80"/>
          <w:sz w:val="20"/>
        </w:rPr>
        <w:t xml:space="preserve"> </w:t>
      </w:r>
      <w:r>
        <w:rPr>
          <w:sz w:val="20"/>
        </w:rPr>
        <w:t>(2017).</w:t>
      </w:r>
      <w:r>
        <w:rPr>
          <w:spacing w:val="80"/>
          <w:sz w:val="20"/>
        </w:rPr>
        <w:t xml:space="preserve"> </w:t>
      </w:r>
      <w:r>
        <w:rPr>
          <w:sz w:val="20"/>
        </w:rPr>
        <w:t>Teaching</w:t>
      </w:r>
      <w:r>
        <w:rPr>
          <w:spacing w:val="20"/>
          <w:sz w:val="20"/>
        </w:rPr>
        <w:t xml:space="preserve"> </w:t>
      </w:r>
      <w:r>
        <w:rPr>
          <w:sz w:val="20"/>
        </w:rPr>
        <w:t>and</w:t>
      </w:r>
      <w:r>
        <w:rPr>
          <w:spacing w:val="20"/>
          <w:sz w:val="20"/>
        </w:rPr>
        <w:t xml:space="preserve"> </w:t>
      </w:r>
      <w:r>
        <w:rPr>
          <w:sz w:val="20"/>
        </w:rPr>
        <w:t>learning</w:t>
      </w:r>
      <w:r>
        <w:rPr>
          <w:spacing w:val="20"/>
          <w:sz w:val="20"/>
        </w:rPr>
        <w:t xml:space="preserve"> </w:t>
      </w:r>
      <w:r>
        <w:rPr>
          <w:sz w:val="20"/>
        </w:rPr>
        <w:t>with</w:t>
      </w:r>
      <w:r>
        <w:rPr>
          <w:spacing w:val="20"/>
          <w:sz w:val="20"/>
        </w:rPr>
        <w:t xml:space="preserve"> </w:t>
      </w:r>
      <w:r>
        <w:rPr>
          <w:sz w:val="20"/>
        </w:rPr>
        <w:t>concrete-pictorial-abstract</w:t>
      </w:r>
      <w:r>
        <w:rPr>
          <w:spacing w:val="20"/>
          <w:sz w:val="20"/>
        </w:rPr>
        <w:t xml:space="preserve"> </w:t>
      </w:r>
      <w:r>
        <w:rPr>
          <w:sz w:val="20"/>
        </w:rPr>
        <w:t>sequence</w:t>
      </w:r>
      <w:r>
        <w:rPr>
          <w:spacing w:val="21"/>
          <w:sz w:val="20"/>
        </w:rPr>
        <w:t xml:space="preserve"> </w:t>
      </w:r>
      <w:r>
        <w:rPr>
          <w:sz w:val="20"/>
        </w:rPr>
        <w:t>–</w:t>
      </w:r>
      <w:r>
        <w:rPr>
          <w:spacing w:val="20"/>
          <w:sz w:val="20"/>
        </w:rPr>
        <w:t xml:space="preserve"> </w:t>
      </w:r>
      <w:r>
        <w:rPr>
          <w:sz w:val="20"/>
        </w:rPr>
        <w:t>a</w:t>
      </w:r>
      <w:r>
        <w:rPr>
          <w:spacing w:val="20"/>
          <w:sz w:val="20"/>
        </w:rPr>
        <w:t xml:space="preserve"> </w:t>
      </w:r>
      <w:r>
        <w:rPr>
          <w:sz w:val="20"/>
        </w:rPr>
        <w:t>proposed</w:t>
      </w:r>
      <w:r>
        <w:rPr>
          <w:spacing w:val="20"/>
          <w:sz w:val="20"/>
        </w:rPr>
        <w:t xml:space="preserve"> </w:t>
      </w:r>
      <w:r>
        <w:rPr>
          <w:sz w:val="20"/>
        </w:rPr>
        <w:t>model.</w:t>
      </w:r>
      <w:r>
        <w:rPr>
          <w:spacing w:val="80"/>
          <w:sz w:val="20"/>
        </w:rPr>
        <w:t xml:space="preserve"> </w:t>
      </w:r>
      <w:r>
        <w:rPr>
          <w:i/>
          <w:sz w:val="20"/>
        </w:rPr>
        <w:t>The</w:t>
      </w:r>
      <w:r>
        <w:rPr>
          <w:i/>
          <w:spacing w:val="19"/>
          <w:sz w:val="20"/>
        </w:rPr>
        <w:t xml:space="preserve"> </w:t>
      </w:r>
      <w:r>
        <w:rPr>
          <w:i/>
          <w:sz w:val="20"/>
        </w:rPr>
        <w:t xml:space="preserve">Mathematics Educator, </w:t>
      </w:r>
      <w:r>
        <w:rPr>
          <w:sz w:val="20"/>
        </w:rPr>
        <w:t>17, 1&amp;2, 1–28</w:t>
      </w:r>
    </w:p>
    <w:p w14:paraId="1869F2FE" w14:textId="77777777" w:rsidR="0095080B" w:rsidRDefault="0095080B">
      <w:pPr>
        <w:pStyle w:val="BodyText"/>
        <w:spacing w:before="6"/>
        <w:ind w:left="0"/>
        <w:rPr>
          <w:sz w:val="20"/>
        </w:rPr>
      </w:pPr>
    </w:p>
    <w:p w14:paraId="339BA98E" w14:textId="77777777" w:rsidR="0095080B" w:rsidRDefault="00000000">
      <w:pPr>
        <w:ind w:left="1279" w:right="727" w:hanging="547"/>
        <w:rPr>
          <w:sz w:val="20"/>
        </w:rPr>
      </w:pPr>
      <w:r>
        <w:rPr>
          <w:sz w:val="20"/>
        </w:rPr>
        <w:t>Mandell,</w:t>
      </w:r>
      <w:r>
        <w:rPr>
          <w:spacing w:val="-2"/>
          <w:sz w:val="20"/>
        </w:rPr>
        <w:t xml:space="preserve"> </w:t>
      </w:r>
      <w:r>
        <w:rPr>
          <w:sz w:val="20"/>
        </w:rPr>
        <w:t>Lewis</w:t>
      </w:r>
      <w:r>
        <w:rPr>
          <w:spacing w:val="-2"/>
          <w:sz w:val="20"/>
        </w:rPr>
        <w:t xml:space="preserve"> </w:t>
      </w:r>
      <w:r>
        <w:rPr>
          <w:sz w:val="20"/>
        </w:rPr>
        <w:t>&amp;</w:t>
      </w:r>
      <w:r>
        <w:rPr>
          <w:spacing w:val="-3"/>
          <w:sz w:val="20"/>
        </w:rPr>
        <w:t xml:space="preserve"> </w:t>
      </w:r>
      <w:r>
        <w:rPr>
          <w:sz w:val="20"/>
        </w:rPr>
        <w:t>Klein,</w:t>
      </w:r>
      <w:r>
        <w:rPr>
          <w:spacing w:val="-2"/>
          <w:sz w:val="20"/>
        </w:rPr>
        <w:t xml:space="preserve"> </w:t>
      </w:r>
      <w:r>
        <w:rPr>
          <w:sz w:val="20"/>
        </w:rPr>
        <w:t>L.</w:t>
      </w:r>
      <w:r>
        <w:rPr>
          <w:spacing w:val="-2"/>
          <w:sz w:val="20"/>
        </w:rPr>
        <w:t xml:space="preserve"> </w:t>
      </w:r>
      <w:r>
        <w:rPr>
          <w:sz w:val="20"/>
        </w:rPr>
        <w:t>S.</w:t>
      </w:r>
      <w:r>
        <w:rPr>
          <w:spacing w:val="-2"/>
          <w:sz w:val="20"/>
        </w:rPr>
        <w:t xml:space="preserve"> </w:t>
      </w:r>
      <w:r>
        <w:rPr>
          <w:sz w:val="20"/>
        </w:rPr>
        <w:t>(2009).</w:t>
      </w:r>
      <w:r>
        <w:rPr>
          <w:spacing w:val="-2"/>
          <w:sz w:val="20"/>
        </w:rPr>
        <w:t xml:space="preserve"> </w:t>
      </w:r>
      <w:r>
        <w:rPr>
          <w:sz w:val="20"/>
        </w:rPr>
        <w:t>The</w:t>
      </w:r>
      <w:r>
        <w:rPr>
          <w:spacing w:val="-2"/>
          <w:sz w:val="20"/>
        </w:rPr>
        <w:t xml:space="preserve"> </w:t>
      </w:r>
      <w:r>
        <w:rPr>
          <w:sz w:val="20"/>
        </w:rPr>
        <w:t>Impact</w:t>
      </w:r>
      <w:r>
        <w:rPr>
          <w:spacing w:val="-2"/>
          <w:sz w:val="20"/>
        </w:rPr>
        <w:t xml:space="preserve"> </w:t>
      </w:r>
      <w:r>
        <w:rPr>
          <w:sz w:val="20"/>
        </w:rPr>
        <w:t>of</w:t>
      </w:r>
      <w:r>
        <w:rPr>
          <w:spacing w:val="-2"/>
          <w:sz w:val="20"/>
        </w:rPr>
        <w:t xml:space="preserve"> </w:t>
      </w:r>
      <w:r>
        <w:rPr>
          <w:sz w:val="20"/>
        </w:rPr>
        <w:t>Financial</w:t>
      </w:r>
      <w:r>
        <w:rPr>
          <w:spacing w:val="-2"/>
          <w:sz w:val="20"/>
        </w:rPr>
        <w:t xml:space="preserve"> </w:t>
      </w:r>
      <w:r>
        <w:rPr>
          <w:sz w:val="20"/>
        </w:rPr>
        <w:t>Literacy</w:t>
      </w:r>
      <w:r>
        <w:rPr>
          <w:spacing w:val="-2"/>
          <w:sz w:val="20"/>
        </w:rPr>
        <w:t xml:space="preserve"> </w:t>
      </w:r>
      <w:r>
        <w:rPr>
          <w:sz w:val="20"/>
        </w:rPr>
        <w:t>Education</w:t>
      </w:r>
      <w:r>
        <w:rPr>
          <w:spacing w:val="-3"/>
          <w:sz w:val="20"/>
        </w:rPr>
        <w:t xml:space="preserve"> </w:t>
      </w:r>
      <w:r>
        <w:rPr>
          <w:sz w:val="20"/>
        </w:rPr>
        <w:t>on</w:t>
      </w:r>
      <w:r>
        <w:rPr>
          <w:spacing w:val="-3"/>
          <w:sz w:val="20"/>
        </w:rPr>
        <w:t xml:space="preserve"> </w:t>
      </w:r>
      <w:r>
        <w:rPr>
          <w:sz w:val="20"/>
        </w:rPr>
        <w:t>Subsequent</w:t>
      </w:r>
      <w:r>
        <w:rPr>
          <w:spacing w:val="-2"/>
          <w:sz w:val="20"/>
        </w:rPr>
        <w:t xml:space="preserve"> </w:t>
      </w:r>
      <w:r>
        <w:rPr>
          <w:sz w:val="20"/>
        </w:rPr>
        <w:t>Financial</w:t>
      </w:r>
      <w:r>
        <w:rPr>
          <w:spacing w:val="-2"/>
          <w:sz w:val="20"/>
        </w:rPr>
        <w:t xml:space="preserve"> </w:t>
      </w:r>
      <w:r>
        <w:rPr>
          <w:sz w:val="20"/>
        </w:rPr>
        <w:t>Behavior.</w:t>
      </w:r>
      <w:r>
        <w:rPr>
          <w:spacing w:val="-2"/>
          <w:sz w:val="20"/>
        </w:rPr>
        <w:t xml:space="preserve"> </w:t>
      </w:r>
      <w:r>
        <w:rPr>
          <w:sz w:val="20"/>
        </w:rPr>
        <w:t>Journal</w:t>
      </w:r>
      <w:r>
        <w:rPr>
          <w:spacing w:val="-2"/>
          <w:sz w:val="20"/>
        </w:rPr>
        <w:t xml:space="preserve"> </w:t>
      </w:r>
      <w:r>
        <w:rPr>
          <w:sz w:val="20"/>
        </w:rPr>
        <w:t>of</w:t>
      </w:r>
      <w:r>
        <w:rPr>
          <w:spacing w:val="-4"/>
          <w:sz w:val="20"/>
        </w:rPr>
        <w:t xml:space="preserve"> </w:t>
      </w:r>
      <w:r>
        <w:rPr>
          <w:sz w:val="20"/>
        </w:rPr>
        <w:t xml:space="preserve">Financial Counseling and Planning, 20(1), 15-24. </w:t>
      </w:r>
      <w:hyperlink r:id="rId20">
        <w:r>
          <w:rPr>
            <w:sz w:val="20"/>
          </w:rPr>
          <w:t>https://psycnet.apa.org/record/2009-19876-001.</w:t>
        </w:r>
      </w:hyperlink>
    </w:p>
    <w:p w14:paraId="75C477A9" w14:textId="77777777" w:rsidR="0095080B" w:rsidRDefault="0095080B">
      <w:pPr>
        <w:pStyle w:val="BodyText"/>
        <w:spacing w:before="6"/>
        <w:ind w:left="0"/>
        <w:rPr>
          <w:sz w:val="20"/>
        </w:rPr>
      </w:pPr>
    </w:p>
    <w:p w14:paraId="0D2F8EC0" w14:textId="77777777" w:rsidR="0095080B" w:rsidRDefault="00000000">
      <w:pPr>
        <w:ind w:left="1279" w:hanging="547"/>
        <w:rPr>
          <w:sz w:val="20"/>
        </w:rPr>
      </w:pPr>
      <w:r>
        <w:rPr>
          <w:sz w:val="20"/>
        </w:rPr>
        <w:t>Mullis,</w:t>
      </w:r>
      <w:r>
        <w:rPr>
          <w:spacing w:val="27"/>
          <w:sz w:val="20"/>
        </w:rPr>
        <w:t xml:space="preserve"> </w:t>
      </w:r>
      <w:r>
        <w:rPr>
          <w:sz w:val="20"/>
        </w:rPr>
        <w:t>I.V.S.,</w:t>
      </w:r>
      <w:r>
        <w:rPr>
          <w:spacing w:val="27"/>
          <w:sz w:val="20"/>
        </w:rPr>
        <w:t xml:space="preserve"> </w:t>
      </w:r>
      <w:r>
        <w:rPr>
          <w:sz w:val="20"/>
        </w:rPr>
        <w:t>Martin,</w:t>
      </w:r>
      <w:r>
        <w:rPr>
          <w:spacing w:val="27"/>
          <w:sz w:val="20"/>
        </w:rPr>
        <w:t xml:space="preserve"> </w:t>
      </w:r>
      <w:r>
        <w:rPr>
          <w:sz w:val="20"/>
        </w:rPr>
        <w:t>M.O.,</w:t>
      </w:r>
      <w:r>
        <w:rPr>
          <w:spacing w:val="27"/>
          <w:sz w:val="20"/>
        </w:rPr>
        <w:t xml:space="preserve"> </w:t>
      </w:r>
      <w:r>
        <w:rPr>
          <w:sz w:val="20"/>
        </w:rPr>
        <w:t>Foy,</w:t>
      </w:r>
      <w:r>
        <w:rPr>
          <w:spacing w:val="27"/>
          <w:sz w:val="20"/>
        </w:rPr>
        <w:t xml:space="preserve"> </w:t>
      </w:r>
      <w:r>
        <w:rPr>
          <w:sz w:val="20"/>
        </w:rPr>
        <w:t>P.,</w:t>
      </w:r>
      <w:r>
        <w:rPr>
          <w:spacing w:val="27"/>
          <w:sz w:val="20"/>
        </w:rPr>
        <w:t xml:space="preserve"> </w:t>
      </w:r>
      <w:r>
        <w:rPr>
          <w:sz w:val="20"/>
        </w:rPr>
        <w:t>Kelly,</w:t>
      </w:r>
      <w:r>
        <w:rPr>
          <w:spacing w:val="27"/>
          <w:sz w:val="20"/>
        </w:rPr>
        <w:t xml:space="preserve"> </w:t>
      </w:r>
      <w:r>
        <w:rPr>
          <w:sz w:val="20"/>
        </w:rPr>
        <w:t>D.L.,</w:t>
      </w:r>
      <w:r>
        <w:rPr>
          <w:spacing w:val="27"/>
          <w:sz w:val="20"/>
        </w:rPr>
        <w:t xml:space="preserve"> </w:t>
      </w:r>
      <w:r>
        <w:rPr>
          <w:sz w:val="20"/>
        </w:rPr>
        <w:t>&amp;</w:t>
      </w:r>
      <w:r>
        <w:rPr>
          <w:spacing w:val="26"/>
          <w:sz w:val="20"/>
        </w:rPr>
        <w:t xml:space="preserve"> </w:t>
      </w:r>
      <w:r>
        <w:rPr>
          <w:sz w:val="20"/>
        </w:rPr>
        <w:t>Fishbein,</w:t>
      </w:r>
      <w:r>
        <w:rPr>
          <w:spacing w:val="27"/>
          <w:sz w:val="20"/>
        </w:rPr>
        <w:t xml:space="preserve"> </w:t>
      </w:r>
      <w:r>
        <w:rPr>
          <w:sz w:val="20"/>
        </w:rPr>
        <w:t>B.</w:t>
      </w:r>
      <w:r>
        <w:rPr>
          <w:spacing w:val="27"/>
          <w:sz w:val="20"/>
        </w:rPr>
        <w:t xml:space="preserve"> </w:t>
      </w:r>
      <w:r>
        <w:rPr>
          <w:sz w:val="20"/>
        </w:rPr>
        <w:t>(2020).</w:t>
      </w:r>
      <w:r>
        <w:rPr>
          <w:spacing w:val="25"/>
          <w:sz w:val="20"/>
        </w:rPr>
        <w:t xml:space="preserve"> </w:t>
      </w:r>
      <w:r>
        <w:rPr>
          <w:i/>
          <w:sz w:val="20"/>
        </w:rPr>
        <w:t>TIMSS</w:t>
      </w:r>
      <w:r>
        <w:rPr>
          <w:i/>
          <w:spacing w:val="25"/>
          <w:sz w:val="20"/>
        </w:rPr>
        <w:t xml:space="preserve"> </w:t>
      </w:r>
      <w:r>
        <w:rPr>
          <w:i/>
          <w:sz w:val="20"/>
        </w:rPr>
        <w:t>2019</w:t>
      </w:r>
      <w:r>
        <w:rPr>
          <w:i/>
          <w:spacing w:val="25"/>
          <w:sz w:val="20"/>
        </w:rPr>
        <w:t xml:space="preserve"> </w:t>
      </w:r>
      <w:r>
        <w:rPr>
          <w:i/>
          <w:sz w:val="20"/>
        </w:rPr>
        <w:t>International</w:t>
      </w:r>
      <w:r>
        <w:rPr>
          <w:i/>
          <w:spacing w:val="25"/>
          <w:sz w:val="20"/>
        </w:rPr>
        <w:t xml:space="preserve"> </w:t>
      </w:r>
      <w:r>
        <w:rPr>
          <w:i/>
          <w:sz w:val="20"/>
        </w:rPr>
        <w:t>Results</w:t>
      </w:r>
      <w:r>
        <w:rPr>
          <w:i/>
          <w:spacing w:val="25"/>
          <w:sz w:val="20"/>
        </w:rPr>
        <w:t xml:space="preserve"> </w:t>
      </w:r>
      <w:r>
        <w:rPr>
          <w:i/>
          <w:sz w:val="20"/>
        </w:rPr>
        <w:t>in</w:t>
      </w:r>
      <w:r>
        <w:rPr>
          <w:i/>
          <w:spacing w:val="25"/>
          <w:sz w:val="20"/>
        </w:rPr>
        <w:t xml:space="preserve"> </w:t>
      </w:r>
      <w:r>
        <w:rPr>
          <w:i/>
          <w:sz w:val="20"/>
        </w:rPr>
        <w:t>Mathematics</w:t>
      </w:r>
      <w:r>
        <w:rPr>
          <w:i/>
          <w:spacing w:val="25"/>
          <w:sz w:val="20"/>
        </w:rPr>
        <w:t xml:space="preserve"> </w:t>
      </w:r>
      <w:r>
        <w:rPr>
          <w:i/>
          <w:sz w:val="20"/>
        </w:rPr>
        <w:t>and</w:t>
      </w:r>
      <w:r>
        <w:rPr>
          <w:i/>
          <w:spacing w:val="25"/>
          <w:sz w:val="20"/>
        </w:rPr>
        <w:t xml:space="preserve"> </w:t>
      </w:r>
      <w:r>
        <w:rPr>
          <w:i/>
          <w:sz w:val="20"/>
        </w:rPr>
        <w:t>Science</w:t>
      </w:r>
      <w:r>
        <w:rPr>
          <w:sz w:val="20"/>
        </w:rPr>
        <w:t>.</w:t>
      </w:r>
      <w:r>
        <w:rPr>
          <w:spacing w:val="27"/>
          <w:sz w:val="20"/>
        </w:rPr>
        <w:t xml:space="preserve"> </w:t>
      </w:r>
      <w:r>
        <w:rPr>
          <w:sz w:val="20"/>
        </w:rPr>
        <w:t>MA: International Association for the Evaluation of Educational Achievement (IEA).</w:t>
      </w:r>
    </w:p>
    <w:p w14:paraId="74841511" w14:textId="77777777" w:rsidR="0095080B" w:rsidRDefault="0095080B">
      <w:pPr>
        <w:pStyle w:val="BodyText"/>
        <w:spacing w:before="6"/>
        <w:ind w:left="0"/>
        <w:rPr>
          <w:sz w:val="20"/>
        </w:rPr>
      </w:pPr>
    </w:p>
    <w:p w14:paraId="0A292BA9" w14:textId="77777777" w:rsidR="0095080B" w:rsidRDefault="00000000">
      <w:pPr>
        <w:ind w:left="732"/>
        <w:rPr>
          <w:sz w:val="20"/>
        </w:rPr>
      </w:pPr>
      <w:r>
        <w:rPr>
          <w:sz w:val="20"/>
        </w:rPr>
        <w:t>National</w:t>
      </w:r>
      <w:r>
        <w:rPr>
          <w:spacing w:val="-10"/>
          <w:sz w:val="20"/>
        </w:rPr>
        <w:t xml:space="preserve"> </w:t>
      </w:r>
      <w:r>
        <w:rPr>
          <w:sz w:val="20"/>
        </w:rPr>
        <w:t>Council</w:t>
      </w:r>
      <w:r>
        <w:rPr>
          <w:spacing w:val="-7"/>
          <w:sz w:val="20"/>
        </w:rPr>
        <w:t xml:space="preserve"> </w:t>
      </w:r>
      <w:r>
        <w:rPr>
          <w:sz w:val="20"/>
        </w:rPr>
        <w:t>of</w:t>
      </w:r>
      <w:r>
        <w:rPr>
          <w:spacing w:val="-7"/>
          <w:sz w:val="20"/>
        </w:rPr>
        <w:t xml:space="preserve"> </w:t>
      </w:r>
      <w:r>
        <w:rPr>
          <w:sz w:val="20"/>
        </w:rPr>
        <w:t>Teachers</w:t>
      </w:r>
      <w:r>
        <w:rPr>
          <w:spacing w:val="-7"/>
          <w:sz w:val="20"/>
        </w:rPr>
        <w:t xml:space="preserve"> </w:t>
      </w:r>
      <w:r>
        <w:rPr>
          <w:sz w:val="20"/>
        </w:rPr>
        <w:t>of</w:t>
      </w:r>
      <w:r>
        <w:rPr>
          <w:spacing w:val="-7"/>
          <w:sz w:val="20"/>
        </w:rPr>
        <w:t xml:space="preserve"> </w:t>
      </w:r>
      <w:r>
        <w:rPr>
          <w:sz w:val="20"/>
        </w:rPr>
        <w:t>Mathematics</w:t>
      </w:r>
      <w:r>
        <w:rPr>
          <w:spacing w:val="-7"/>
          <w:sz w:val="20"/>
        </w:rPr>
        <w:t xml:space="preserve"> </w:t>
      </w:r>
      <w:r>
        <w:rPr>
          <w:sz w:val="20"/>
        </w:rPr>
        <w:t>(NCTM).</w:t>
      </w:r>
      <w:r>
        <w:rPr>
          <w:spacing w:val="-7"/>
          <w:sz w:val="20"/>
        </w:rPr>
        <w:t xml:space="preserve"> </w:t>
      </w:r>
      <w:r>
        <w:rPr>
          <w:sz w:val="20"/>
        </w:rPr>
        <w:t>(2000).</w:t>
      </w:r>
      <w:r>
        <w:rPr>
          <w:spacing w:val="52"/>
          <w:sz w:val="20"/>
        </w:rPr>
        <w:t xml:space="preserve"> </w:t>
      </w:r>
      <w:r>
        <w:rPr>
          <w:i/>
          <w:sz w:val="20"/>
        </w:rPr>
        <w:t>Principles</w:t>
      </w:r>
      <w:r>
        <w:rPr>
          <w:i/>
          <w:spacing w:val="-7"/>
          <w:sz w:val="20"/>
        </w:rPr>
        <w:t xml:space="preserve"> </w:t>
      </w:r>
      <w:r>
        <w:rPr>
          <w:i/>
          <w:sz w:val="20"/>
        </w:rPr>
        <w:t>and</w:t>
      </w:r>
      <w:r>
        <w:rPr>
          <w:i/>
          <w:spacing w:val="-6"/>
          <w:sz w:val="20"/>
        </w:rPr>
        <w:t xml:space="preserve"> </w:t>
      </w:r>
      <w:r>
        <w:rPr>
          <w:i/>
          <w:sz w:val="20"/>
        </w:rPr>
        <w:t>Standards</w:t>
      </w:r>
      <w:r>
        <w:rPr>
          <w:i/>
          <w:spacing w:val="-7"/>
          <w:sz w:val="20"/>
        </w:rPr>
        <w:t xml:space="preserve"> </w:t>
      </w:r>
      <w:r>
        <w:rPr>
          <w:i/>
          <w:sz w:val="20"/>
        </w:rPr>
        <w:t>for</w:t>
      </w:r>
      <w:r>
        <w:rPr>
          <w:i/>
          <w:spacing w:val="-7"/>
          <w:sz w:val="20"/>
        </w:rPr>
        <w:t xml:space="preserve"> </w:t>
      </w:r>
      <w:r>
        <w:rPr>
          <w:i/>
          <w:sz w:val="20"/>
        </w:rPr>
        <w:t>School</w:t>
      </w:r>
      <w:r>
        <w:rPr>
          <w:i/>
          <w:spacing w:val="-6"/>
          <w:sz w:val="20"/>
        </w:rPr>
        <w:t xml:space="preserve"> </w:t>
      </w:r>
      <w:r>
        <w:rPr>
          <w:i/>
          <w:sz w:val="20"/>
        </w:rPr>
        <w:t>Mathematics</w:t>
      </w:r>
      <w:r>
        <w:rPr>
          <w:sz w:val="20"/>
        </w:rPr>
        <w:t>.</w:t>
      </w:r>
      <w:r>
        <w:rPr>
          <w:spacing w:val="50"/>
          <w:sz w:val="20"/>
        </w:rPr>
        <w:t xml:space="preserve"> </w:t>
      </w:r>
      <w:r>
        <w:rPr>
          <w:sz w:val="20"/>
        </w:rPr>
        <w:t>VA:</w:t>
      </w:r>
      <w:r>
        <w:rPr>
          <w:spacing w:val="50"/>
          <w:sz w:val="20"/>
        </w:rPr>
        <w:t xml:space="preserve"> </w:t>
      </w:r>
      <w:r>
        <w:rPr>
          <w:spacing w:val="-2"/>
          <w:sz w:val="20"/>
        </w:rPr>
        <w:t>NCTM.</w:t>
      </w:r>
    </w:p>
    <w:p w14:paraId="687C96E2" w14:textId="77777777" w:rsidR="0095080B" w:rsidRDefault="0095080B">
      <w:pPr>
        <w:pStyle w:val="BodyText"/>
        <w:spacing w:before="7"/>
        <w:ind w:left="0"/>
        <w:rPr>
          <w:sz w:val="20"/>
        </w:rPr>
      </w:pPr>
    </w:p>
    <w:p w14:paraId="0EB5478D" w14:textId="77777777" w:rsidR="0095080B" w:rsidRDefault="00000000">
      <w:pPr>
        <w:spacing w:line="237" w:lineRule="auto"/>
        <w:ind w:left="1279" w:right="727" w:hanging="547"/>
        <w:jc w:val="both"/>
        <w:rPr>
          <w:sz w:val="20"/>
        </w:rPr>
      </w:pPr>
      <w:r>
        <w:rPr>
          <w:sz w:val="20"/>
        </w:rPr>
        <w:t xml:space="preserve">National Research Council (NRC). (2001). </w:t>
      </w:r>
      <w:r>
        <w:rPr>
          <w:i/>
          <w:sz w:val="20"/>
        </w:rPr>
        <w:t>Adding it up: Helping children learn mathematics</w:t>
      </w:r>
      <w:r>
        <w:rPr>
          <w:sz w:val="20"/>
        </w:rPr>
        <w:t>. J. Kilpatrick, J. Swafford, and B. Findell (Eds.). Mathematics Leaning Study Committee, Center for Education, Division of Behavioral and Social Sciences and Education. Washington, DC: National Academy Press.</w:t>
      </w:r>
    </w:p>
    <w:p w14:paraId="5B86B1D4" w14:textId="77777777" w:rsidR="0095080B" w:rsidRDefault="0095080B">
      <w:pPr>
        <w:pStyle w:val="BodyText"/>
        <w:spacing w:before="7"/>
        <w:ind w:left="0"/>
        <w:rPr>
          <w:sz w:val="20"/>
        </w:rPr>
      </w:pPr>
    </w:p>
    <w:p w14:paraId="59610867" w14:textId="77777777" w:rsidR="0095080B" w:rsidRDefault="00000000">
      <w:pPr>
        <w:ind w:left="732"/>
        <w:rPr>
          <w:sz w:val="20"/>
        </w:rPr>
      </w:pPr>
      <w:r>
        <w:rPr>
          <w:sz w:val="20"/>
        </w:rPr>
        <w:t>Organization</w:t>
      </w:r>
      <w:r>
        <w:rPr>
          <w:spacing w:val="16"/>
          <w:sz w:val="20"/>
        </w:rPr>
        <w:t xml:space="preserve"> </w:t>
      </w:r>
      <w:r>
        <w:rPr>
          <w:sz w:val="20"/>
        </w:rPr>
        <w:t>for</w:t>
      </w:r>
      <w:r>
        <w:rPr>
          <w:spacing w:val="19"/>
          <w:sz w:val="20"/>
        </w:rPr>
        <w:t xml:space="preserve"> </w:t>
      </w:r>
      <w:r>
        <w:rPr>
          <w:sz w:val="20"/>
        </w:rPr>
        <w:t>Economic</w:t>
      </w:r>
      <w:r>
        <w:rPr>
          <w:spacing w:val="19"/>
          <w:sz w:val="20"/>
        </w:rPr>
        <w:t xml:space="preserve"> </w:t>
      </w:r>
      <w:r>
        <w:rPr>
          <w:sz w:val="20"/>
        </w:rPr>
        <w:t>Co-operation</w:t>
      </w:r>
      <w:r>
        <w:rPr>
          <w:spacing w:val="19"/>
          <w:sz w:val="20"/>
        </w:rPr>
        <w:t xml:space="preserve"> </w:t>
      </w:r>
      <w:r>
        <w:rPr>
          <w:sz w:val="20"/>
        </w:rPr>
        <w:t>and</w:t>
      </w:r>
      <w:r>
        <w:rPr>
          <w:spacing w:val="19"/>
          <w:sz w:val="20"/>
        </w:rPr>
        <w:t xml:space="preserve"> </w:t>
      </w:r>
      <w:r>
        <w:rPr>
          <w:sz w:val="20"/>
        </w:rPr>
        <w:t>Development</w:t>
      </w:r>
      <w:r>
        <w:rPr>
          <w:spacing w:val="19"/>
          <w:sz w:val="20"/>
        </w:rPr>
        <w:t xml:space="preserve"> </w:t>
      </w:r>
      <w:r>
        <w:rPr>
          <w:sz w:val="20"/>
        </w:rPr>
        <w:t>(OECD).</w:t>
      </w:r>
      <w:r>
        <w:rPr>
          <w:spacing w:val="19"/>
          <w:sz w:val="20"/>
        </w:rPr>
        <w:t xml:space="preserve"> </w:t>
      </w:r>
      <w:r>
        <w:rPr>
          <w:sz w:val="20"/>
        </w:rPr>
        <w:t>(2019).</w:t>
      </w:r>
      <w:r>
        <w:rPr>
          <w:spacing w:val="19"/>
          <w:sz w:val="20"/>
        </w:rPr>
        <w:t xml:space="preserve"> </w:t>
      </w:r>
      <w:r>
        <w:rPr>
          <w:sz w:val="20"/>
        </w:rPr>
        <w:t>Conception</w:t>
      </w:r>
      <w:r>
        <w:rPr>
          <w:spacing w:val="19"/>
          <w:sz w:val="20"/>
        </w:rPr>
        <w:t xml:space="preserve"> </w:t>
      </w:r>
      <w:r>
        <w:rPr>
          <w:sz w:val="20"/>
        </w:rPr>
        <w:t>learning</w:t>
      </w:r>
      <w:r>
        <w:rPr>
          <w:spacing w:val="19"/>
          <w:sz w:val="20"/>
        </w:rPr>
        <w:t xml:space="preserve"> </w:t>
      </w:r>
      <w:r>
        <w:rPr>
          <w:sz w:val="20"/>
        </w:rPr>
        <w:t>framework:</w:t>
      </w:r>
      <w:r>
        <w:rPr>
          <w:spacing w:val="19"/>
          <w:sz w:val="20"/>
        </w:rPr>
        <w:t xml:space="preserve"> </w:t>
      </w:r>
      <w:r>
        <w:rPr>
          <w:sz w:val="20"/>
        </w:rPr>
        <w:t>Attitudes</w:t>
      </w:r>
      <w:r>
        <w:rPr>
          <w:spacing w:val="19"/>
          <w:sz w:val="20"/>
        </w:rPr>
        <w:t xml:space="preserve"> </w:t>
      </w:r>
      <w:r>
        <w:rPr>
          <w:sz w:val="20"/>
        </w:rPr>
        <w:t>and</w:t>
      </w:r>
      <w:r>
        <w:rPr>
          <w:spacing w:val="19"/>
          <w:sz w:val="20"/>
        </w:rPr>
        <w:t xml:space="preserve"> </w:t>
      </w:r>
      <w:r>
        <w:rPr>
          <w:sz w:val="20"/>
        </w:rPr>
        <w:t>values</w:t>
      </w:r>
      <w:r>
        <w:rPr>
          <w:spacing w:val="19"/>
          <w:sz w:val="20"/>
        </w:rPr>
        <w:t xml:space="preserve"> </w:t>
      </w:r>
      <w:r>
        <w:rPr>
          <w:sz w:val="20"/>
        </w:rPr>
        <w:t>for</w:t>
      </w:r>
      <w:r>
        <w:rPr>
          <w:spacing w:val="19"/>
          <w:sz w:val="20"/>
        </w:rPr>
        <w:t xml:space="preserve"> </w:t>
      </w:r>
      <w:r>
        <w:rPr>
          <w:spacing w:val="-2"/>
          <w:sz w:val="20"/>
        </w:rPr>
        <w:t>2030.</w:t>
      </w:r>
    </w:p>
    <w:p w14:paraId="7A8C30F4" w14:textId="77777777" w:rsidR="0095080B" w:rsidRDefault="00000000">
      <w:pPr>
        <w:ind w:left="4" w:right="7191"/>
        <w:jc w:val="center"/>
        <w:rPr>
          <w:sz w:val="20"/>
        </w:rPr>
      </w:pPr>
      <w:r>
        <w:rPr>
          <w:sz w:val="20"/>
        </w:rPr>
        <w:t>OECD</w:t>
      </w:r>
      <w:r>
        <w:rPr>
          <w:spacing w:val="-8"/>
          <w:sz w:val="20"/>
        </w:rPr>
        <w:t xml:space="preserve"> </w:t>
      </w:r>
      <w:r>
        <w:rPr>
          <w:sz w:val="20"/>
        </w:rPr>
        <w:t>Future</w:t>
      </w:r>
      <w:r>
        <w:rPr>
          <w:spacing w:val="-6"/>
          <w:sz w:val="20"/>
        </w:rPr>
        <w:t xml:space="preserve"> </w:t>
      </w:r>
      <w:r>
        <w:rPr>
          <w:sz w:val="20"/>
        </w:rPr>
        <w:t>of</w:t>
      </w:r>
      <w:r>
        <w:rPr>
          <w:spacing w:val="-6"/>
          <w:sz w:val="20"/>
        </w:rPr>
        <w:t xml:space="preserve"> </w:t>
      </w:r>
      <w:r>
        <w:rPr>
          <w:sz w:val="20"/>
        </w:rPr>
        <w:t>Education</w:t>
      </w:r>
      <w:r>
        <w:rPr>
          <w:spacing w:val="-7"/>
          <w:sz w:val="20"/>
        </w:rPr>
        <w:t xml:space="preserve"> </w:t>
      </w:r>
      <w:r>
        <w:rPr>
          <w:sz w:val="20"/>
        </w:rPr>
        <w:t>and</w:t>
      </w:r>
      <w:r>
        <w:rPr>
          <w:spacing w:val="-7"/>
          <w:sz w:val="20"/>
        </w:rPr>
        <w:t xml:space="preserve"> </w:t>
      </w:r>
      <w:r>
        <w:rPr>
          <w:sz w:val="20"/>
        </w:rPr>
        <w:t>Skills</w:t>
      </w:r>
      <w:r>
        <w:rPr>
          <w:spacing w:val="-6"/>
          <w:sz w:val="20"/>
        </w:rPr>
        <w:t xml:space="preserve"> </w:t>
      </w:r>
      <w:r>
        <w:rPr>
          <w:sz w:val="20"/>
        </w:rPr>
        <w:t>2030.</w:t>
      </w:r>
      <w:r>
        <w:rPr>
          <w:spacing w:val="-6"/>
          <w:sz w:val="20"/>
        </w:rPr>
        <w:t xml:space="preserve"> </w:t>
      </w:r>
      <w:r>
        <w:rPr>
          <w:sz w:val="20"/>
        </w:rPr>
        <w:t>Paris:</w:t>
      </w:r>
      <w:r>
        <w:rPr>
          <w:spacing w:val="-6"/>
          <w:sz w:val="20"/>
        </w:rPr>
        <w:t xml:space="preserve"> </w:t>
      </w:r>
      <w:r>
        <w:rPr>
          <w:spacing w:val="-2"/>
          <w:sz w:val="20"/>
        </w:rPr>
        <w:t>OECD.</w:t>
      </w:r>
    </w:p>
    <w:p w14:paraId="6F3F032A" w14:textId="77777777" w:rsidR="0095080B" w:rsidRDefault="0095080B">
      <w:pPr>
        <w:pStyle w:val="BodyText"/>
        <w:spacing w:before="6"/>
        <w:ind w:left="0"/>
        <w:rPr>
          <w:sz w:val="20"/>
        </w:rPr>
      </w:pPr>
    </w:p>
    <w:p w14:paraId="5F694C48" w14:textId="77777777" w:rsidR="0095080B" w:rsidRDefault="00000000">
      <w:pPr>
        <w:ind w:left="1279" w:hanging="547"/>
        <w:rPr>
          <w:sz w:val="20"/>
        </w:rPr>
      </w:pPr>
      <w:r>
        <w:rPr>
          <w:sz w:val="20"/>
        </w:rPr>
        <w:t>Piaget,</w:t>
      </w:r>
      <w:r>
        <w:rPr>
          <w:spacing w:val="-3"/>
          <w:sz w:val="20"/>
        </w:rPr>
        <w:t xml:space="preserve"> </w:t>
      </w:r>
      <w:r>
        <w:rPr>
          <w:sz w:val="20"/>
        </w:rPr>
        <w:t>Jean</w:t>
      </w:r>
      <w:r>
        <w:rPr>
          <w:spacing w:val="-4"/>
          <w:sz w:val="20"/>
        </w:rPr>
        <w:t xml:space="preserve"> </w:t>
      </w:r>
      <w:r>
        <w:rPr>
          <w:sz w:val="20"/>
        </w:rPr>
        <w:t>(1977).</w:t>
      </w:r>
      <w:r>
        <w:rPr>
          <w:spacing w:val="-3"/>
          <w:sz w:val="20"/>
        </w:rPr>
        <w:t xml:space="preserve"> </w:t>
      </w:r>
      <w:r>
        <w:rPr>
          <w:sz w:val="20"/>
        </w:rPr>
        <w:t>The</w:t>
      </w:r>
      <w:r>
        <w:rPr>
          <w:spacing w:val="-3"/>
          <w:sz w:val="20"/>
        </w:rPr>
        <w:t xml:space="preserve"> </w:t>
      </w:r>
      <w:r>
        <w:rPr>
          <w:sz w:val="20"/>
        </w:rPr>
        <w:t>development</w:t>
      </w:r>
      <w:r>
        <w:rPr>
          <w:spacing w:val="-3"/>
          <w:sz w:val="20"/>
        </w:rPr>
        <w:t xml:space="preserve"> </w:t>
      </w:r>
      <w:r>
        <w:rPr>
          <w:sz w:val="20"/>
        </w:rPr>
        <w:t>of</w:t>
      </w:r>
      <w:r>
        <w:rPr>
          <w:spacing w:val="-3"/>
          <w:sz w:val="20"/>
        </w:rPr>
        <w:t xml:space="preserve"> </w:t>
      </w:r>
      <w:r>
        <w:rPr>
          <w:sz w:val="20"/>
        </w:rPr>
        <w:t>thought:</w:t>
      </w:r>
      <w:r>
        <w:rPr>
          <w:spacing w:val="-3"/>
          <w:sz w:val="20"/>
        </w:rPr>
        <w:t xml:space="preserve"> </w:t>
      </w:r>
      <w:r>
        <w:rPr>
          <w:sz w:val="20"/>
        </w:rPr>
        <w:t>Equilibration</w:t>
      </w:r>
      <w:r>
        <w:rPr>
          <w:spacing w:val="-4"/>
          <w:sz w:val="20"/>
        </w:rPr>
        <w:t xml:space="preserve"> </w:t>
      </w:r>
      <w:r>
        <w:rPr>
          <w:sz w:val="20"/>
        </w:rPr>
        <w:t>of</w:t>
      </w:r>
      <w:r>
        <w:rPr>
          <w:spacing w:val="-3"/>
          <w:sz w:val="20"/>
        </w:rPr>
        <w:t xml:space="preserve"> </w:t>
      </w:r>
      <w:r>
        <w:rPr>
          <w:sz w:val="20"/>
        </w:rPr>
        <w:t>cognitive</w:t>
      </w:r>
      <w:r>
        <w:rPr>
          <w:spacing w:val="-3"/>
          <w:sz w:val="20"/>
        </w:rPr>
        <w:t xml:space="preserve"> </w:t>
      </w:r>
      <w:r>
        <w:rPr>
          <w:sz w:val="20"/>
        </w:rPr>
        <w:t>structures.</w:t>
      </w:r>
      <w:r>
        <w:rPr>
          <w:spacing w:val="-3"/>
          <w:sz w:val="20"/>
        </w:rPr>
        <w:t xml:space="preserve"> </w:t>
      </w:r>
      <w:r>
        <w:rPr>
          <w:sz w:val="20"/>
        </w:rPr>
        <w:t>(Trans</w:t>
      </w:r>
      <w:r>
        <w:rPr>
          <w:spacing w:val="-3"/>
          <w:sz w:val="20"/>
        </w:rPr>
        <w:t xml:space="preserve"> </w:t>
      </w:r>
      <w:r>
        <w:rPr>
          <w:sz w:val="20"/>
        </w:rPr>
        <w:t>A.</w:t>
      </w:r>
      <w:r>
        <w:rPr>
          <w:spacing w:val="-3"/>
          <w:sz w:val="20"/>
        </w:rPr>
        <w:t xml:space="preserve"> </w:t>
      </w:r>
      <w:r>
        <w:rPr>
          <w:sz w:val="20"/>
        </w:rPr>
        <w:t>Rosin).</w:t>
      </w:r>
      <w:r>
        <w:rPr>
          <w:spacing w:val="-3"/>
          <w:sz w:val="20"/>
        </w:rPr>
        <w:t xml:space="preserve"> </w:t>
      </w:r>
      <w:r>
        <w:rPr>
          <w:sz w:val="20"/>
        </w:rPr>
        <w:t xml:space="preserve">Viking. </w:t>
      </w:r>
      <w:hyperlink r:id="rId21">
        <w:r>
          <w:rPr>
            <w:spacing w:val="-2"/>
            <w:sz w:val="20"/>
          </w:rPr>
          <w:t>https://scholar.google.com.ph/scholar?q=piaget,+1977&amp;hl=en&amp;as_sdt=0&amp;as_vis=1&amp;oi=scholart.</w:t>
        </w:r>
      </w:hyperlink>
    </w:p>
    <w:p w14:paraId="65A040E4" w14:textId="77777777" w:rsidR="0095080B" w:rsidRDefault="0095080B">
      <w:pPr>
        <w:pStyle w:val="BodyText"/>
        <w:spacing w:before="6"/>
        <w:ind w:left="0"/>
        <w:rPr>
          <w:sz w:val="20"/>
        </w:rPr>
      </w:pPr>
    </w:p>
    <w:p w14:paraId="4FE669C2" w14:textId="77777777" w:rsidR="0095080B" w:rsidRDefault="00000000">
      <w:pPr>
        <w:ind w:left="79" w:right="7187"/>
        <w:jc w:val="center"/>
        <w:rPr>
          <w:sz w:val="20"/>
        </w:rPr>
      </w:pPr>
      <w:r>
        <w:rPr>
          <w:sz w:val="20"/>
        </w:rPr>
        <w:t>Polya,</w:t>
      </w:r>
      <w:r>
        <w:rPr>
          <w:spacing w:val="-7"/>
          <w:sz w:val="20"/>
        </w:rPr>
        <w:t xml:space="preserve"> </w:t>
      </w:r>
      <w:r>
        <w:rPr>
          <w:sz w:val="20"/>
        </w:rPr>
        <w:t>G.</w:t>
      </w:r>
      <w:r>
        <w:rPr>
          <w:spacing w:val="-7"/>
          <w:sz w:val="20"/>
        </w:rPr>
        <w:t xml:space="preserve"> </w:t>
      </w:r>
      <w:r>
        <w:rPr>
          <w:sz w:val="20"/>
        </w:rPr>
        <w:t>(1981).</w:t>
      </w:r>
      <w:r>
        <w:rPr>
          <w:spacing w:val="-6"/>
          <w:sz w:val="20"/>
        </w:rPr>
        <w:t xml:space="preserve"> </w:t>
      </w:r>
      <w:r>
        <w:rPr>
          <w:i/>
          <w:sz w:val="20"/>
        </w:rPr>
        <w:t>Mathematical</w:t>
      </w:r>
      <w:r>
        <w:rPr>
          <w:i/>
          <w:spacing w:val="-7"/>
          <w:sz w:val="20"/>
        </w:rPr>
        <w:t xml:space="preserve"> </w:t>
      </w:r>
      <w:r>
        <w:rPr>
          <w:i/>
          <w:sz w:val="20"/>
        </w:rPr>
        <w:t>Discovery</w:t>
      </w:r>
      <w:r>
        <w:rPr>
          <w:sz w:val="20"/>
        </w:rPr>
        <w:t>.</w:t>
      </w:r>
      <w:r>
        <w:rPr>
          <w:spacing w:val="-6"/>
          <w:sz w:val="20"/>
        </w:rPr>
        <w:t xml:space="preserve"> </w:t>
      </w:r>
      <w:r>
        <w:rPr>
          <w:sz w:val="20"/>
        </w:rPr>
        <w:t>NY:</w:t>
      </w:r>
      <w:r>
        <w:rPr>
          <w:spacing w:val="-7"/>
          <w:sz w:val="20"/>
        </w:rPr>
        <w:t xml:space="preserve"> </w:t>
      </w:r>
      <w:r>
        <w:rPr>
          <w:sz w:val="20"/>
        </w:rPr>
        <w:t>John</w:t>
      </w:r>
      <w:r>
        <w:rPr>
          <w:spacing w:val="-7"/>
          <w:sz w:val="20"/>
        </w:rPr>
        <w:t xml:space="preserve"> </w:t>
      </w:r>
      <w:r>
        <w:rPr>
          <w:sz w:val="20"/>
        </w:rPr>
        <w:t>Wiley</w:t>
      </w:r>
      <w:r>
        <w:rPr>
          <w:spacing w:val="-6"/>
          <w:sz w:val="20"/>
        </w:rPr>
        <w:t xml:space="preserve"> </w:t>
      </w:r>
      <w:r>
        <w:rPr>
          <w:sz w:val="20"/>
        </w:rPr>
        <w:t>&amp;</w:t>
      </w:r>
      <w:r>
        <w:rPr>
          <w:spacing w:val="-8"/>
          <w:sz w:val="20"/>
        </w:rPr>
        <w:t xml:space="preserve"> </w:t>
      </w:r>
      <w:r>
        <w:rPr>
          <w:sz w:val="20"/>
        </w:rPr>
        <w:t>Sons,</w:t>
      </w:r>
      <w:r>
        <w:rPr>
          <w:spacing w:val="-6"/>
          <w:sz w:val="20"/>
        </w:rPr>
        <w:t xml:space="preserve"> </w:t>
      </w:r>
      <w:r>
        <w:rPr>
          <w:spacing w:val="-4"/>
          <w:sz w:val="20"/>
        </w:rPr>
        <w:t>Inc.</w:t>
      </w:r>
    </w:p>
    <w:p w14:paraId="557405C7" w14:textId="77777777" w:rsidR="0095080B" w:rsidRDefault="0095080B">
      <w:pPr>
        <w:pStyle w:val="BodyText"/>
        <w:spacing w:before="6"/>
        <w:ind w:left="0"/>
        <w:rPr>
          <w:sz w:val="20"/>
        </w:rPr>
      </w:pPr>
    </w:p>
    <w:p w14:paraId="5F0E7603" w14:textId="77777777" w:rsidR="0095080B" w:rsidRDefault="00000000">
      <w:pPr>
        <w:ind w:left="1279" w:right="727" w:hanging="547"/>
        <w:rPr>
          <w:sz w:val="20"/>
        </w:rPr>
      </w:pPr>
      <w:r>
        <w:rPr>
          <w:sz w:val="20"/>
        </w:rPr>
        <w:t>Science</w:t>
      </w:r>
      <w:r>
        <w:rPr>
          <w:spacing w:val="-3"/>
          <w:sz w:val="20"/>
        </w:rPr>
        <w:t xml:space="preserve"> </w:t>
      </w:r>
      <w:r>
        <w:rPr>
          <w:sz w:val="20"/>
        </w:rPr>
        <w:t>Education</w:t>
      </w:r>
      <w:r>
        <w:rPr>
          <w:spacing w:val="-4"/>
          <w:sz w:val="20"/>
        </w:rPr>
        <w:t xml:space="preserve"> </w:t>
      </w:r>
      <w:r>
        <w:rPr>
          <w:sz w:val="20"/>
        </w:rPr>
        <w:t>Institute-Department</w:t>
      </w:r>
      <w:r>
        <w:rPr>
          <w:spacing w:val="-3"/>
          <w:sz w:val="20"/>
        </w:rPr>
        <w:t xml:space="preserve"> </w:t>
      </w:r>
      <w:r>
        <w:rPr>
          <w:sz w:val="20"/>
        </w:rPr>
        <w:t>of</w:t>
      </w:r>
      <w:r>
        <w:rPr>
          <w:spacing w:val="-3"/>
          <w:sz w:val="20"/>
        </w:rPr>
        <w:t xml:space="preserve"> </w:t>
      </w:r>
      <w:r>
        <w:rPr>
          <w:sz w:val="20"/>
        </w:rPr>
        <w:t>Science</w:t>
      </w:r>
      <w:r>
        <w:rPr>
          <w:spacing w:val="-3"/>
          <w:sz w:val="20"/>
        </w:rPr>
        <w:t xml:space="preserve"> </w:t>
      </w:r>
      <w:r>
        <w:rPr>
          <w:sz w:val="20"/>
        </w:rPr>
        <w:t>and</w:t>
      </w:r>
      <w:r>
        <w:rPr>
          <w:spacing w:val="-3"/>
          <w:sz w:val="20"/>
        </w:rPr>
        <w:t xml:space="preserve"> </w:t>
      </w:r>
      <w:r>
        <w:rPr>
          <w:sz w:val="20"/>
        </w:rPr>
        <w:t>Technology</w:t>
      </w:r>
      <w:r>
        <w:rPr>
          <w:spacing w:val="-3"/>
          <w:sz w:val="20"/>
        </w:rPr>
        <w:t xml:space="preserve"> </w:t>
      </w:r>
      <w:r>
        <w:rPr>
          <w:sz w:val="20"/>
        </w:rPr>
        <w:t>(SEI-DOST)</w:t>
      </w:r>
      <w:r>
        <w:rPr>
          <w:spacing w:val="-3"/>
          <w:sz w:val="20"/>
        </w:rPr>
        <w:t xml:space="preserve"> </w:t>
      </w:r>
      <w:r>
        <w:rPr>
          <w:sz w:val="20"/>
        </w:rPr>
        <w:t>(2011).</w:t>
      </w:r>
      <w:r>
        <w:rPr>
          <w:spacing w:val="-3"/>
          <w:sz w:val="20"/>
        </w:rPr>
        <w:t xml:space="preserve"> </w:t>
      </w:r>
      <w:r>
        <w:rPr>
          <w:sz w:val="20"/>
        </w:rPr>
        <w:t>Framework</w:t>
      </w:r>
      <w:r>
        <w:rPr>
          <w:spacing w:val="-3"/>
          <w:sz w:val="20"/>
        </w:rPr>
        <w:t xml:space="preserve"> </w:t>
      </w:r>
      <w:r>
        <w:rPr>
          <w:sz w:val="20"/>
        </w:rPr>
        <w:t>For</w:t>
      </w:r>
      <w:r>
        <w:rPr>
          <w:spacing w:val="-3"/>
          <w:sz w:val="20"/>
        </w:rPr>
        <w:t xml:space="preserve"> </w:t>
      </w:r>
      <w:r>
        <w:rPr>
          <w:sz w:val="20"/>
        </w:rPr>
        <w:t>Philippine</w:t>
      </w:r>
      <w:r>
        <w:rPr>
          <w:spacing w:val="-3"/>
          <w:sz w:val="20"/>
        </w:rPr>
        <w:t xml:space="preserve"> </w:t>
      </w:r>
      <w:r>
        <w:rPr>
          <w:sz w:val="20"/>
        </w:rPr>
        <w:t>Mathematics</w:t>
      </w:r>
      <w:r>
        <w:rPr>
          <w:spacing w:val="-3"/>
          <w:sz w:val="20"/>
        </w:rPr>
        <w:t xml:space="preserve"> </w:t>
      </w:r>
      <w:r>
        <w:rPr>
          <w:sz w:val="20"/>
        </w:rPr>
        <w:t xml:space="preserve">Teacher Education. Manila: SEI-DOST &amp; MATHTED. </w:t>
      </w:r>
      <w:hyperlink r:id="rId22">
        <w:r>
          <w:rPr>
            <w:sz w:val="20"/>
          </w:rPr>
          <w:t>https://www.sei.dost.gov.ph/images/downloads/publ/sei_mathteach.pdf.</w:t>
        </w:r>
      </w:hyperlink>
    </w:p>
    <w:p w14:paraId="48D23F4F" w14:textId="77777777" w:rsidR="0095080B" w:rsidRDefault="0095080B">
      <w:pPr>
        <w:rPr>
          <w:sz w:val="20"/>
        </w:rPr>
        <w:sectPr w:rsidR="0095080B">
          <w:pgSz w:w="16840" w:h="11910" w:orient="landscape"/>
          <w:pgMar w:top="1340" w:right="708" w:bottom="1240" w:left="708" w:header="727" w:footer="1057" w:gutter="0"/>
          <w:cols w:space="720"/>
        </w:sectPr>
      </w:pPr>
    </w:p>
    <w:p w14:paraId="44D39AF5" w14:textId="77777777" w:rsidR="0095080B" w:rsidRDefault="00000000">
      <w:pPr>
        <w:spacing w:before="91"/>
        <w:ind w:left="732"/>
        <w:rPr>
          <w:sz w:val="20"/>
        </w:rPr>
      </w:pPr>
      <w:r>
        <w:rPr>
          <w:sz w:val="20"/>
        </w:rPr>
        <w:lastRenderedPageBreak/>
        <w:t>SEAMEO</w:t>
      </w:r>
      <w:r>
        <w:rPr>
          <w:spacing w:val="-13"/>
          <w:sz w:val="20"/>
        </w:rPr>
        <w:t xml:space="preserve"> </w:t>
      </w:r>
      <w:r>
        <w:rPr>
          <w:sz w:val="20"/>
        </w:rPr>
        <w:t>Basic</w:t>
      </w:r>
      <w:r>
        <w:rPr>
          <w:spacing w:val="-10"/>
          <w:sz w:val="20"/>
        </w:rPr>
        <w:t xml:space="preserve"> </w:t>
      </w:r>
      <w:r>
        <w:rPr>
          <w:sz w:val="20"/>
        </w:rPr>
        <w:t>Education</w:t>
      </w:r>
      <w:r>
        <w:rPr>
          <w:spacing w:val="-10"/>
          <w:sz w:val="20"/>
        </w:rPr>
        <w:t xml:space="preserve"> </w:t>
      </w:r>
      <w:r>
        <w:rPr>
          <w:sz w:val="20"/>
        </w:rPr>
        <w:t>Standards</w:t>
      </w:r>
      <w:r>
        <w:rPr>
          <w:spacing w:val="-10"/>
          <w:sz w:val="20"/>
        </w:rPr>
        <w:t xml:space="preserve"> </w:t>
      </w:r>
      <w:r>
        <w:rPr>
          <w:sz w:val="20"/>
        </w:rPr>
        <w:t>(SEA-BES):</w:t>
      </w:r>
      <w:r>
        <w:rPr>
          <w:spacing w:val="-10"/>
          <w:sz w:val="20"/>
        </w:rPr>
        <w:t xml:space="preserve"> </w:t>
      </w:r>
      <w:r>
        <w:rPr>
          <w:sz w:val="20"/>
        </w:rPr>
        <w:t>Common</w:t>
      </w:r>
      <w:r>
        <w:rPr>
          <w:spacing w:val="-10"/>
          <w:sz w:val="20"/>
        </w:rPr>
        <w:t xml:space="preserve"> </w:t>
      </w:r>
      <w:r>
        <w:rPr>
          <w:sz w:val="20"/>
        </w:rPr>
        <w:t>Core</w:t>
      </w:r>
      <w:r>
        <w:rPr>
          <w:spacing w:val="-10"/>
          <w:sz w:val="20"/>
        </w:rPr>
        <w:t xml:space="preserve"> </w:t>
      </w:r>
      <w:r>
        <w:rPr>
          <w:sz w:val="20"/>
        </w:rPr>
        <w:t>Regional</w:t>
      </w:r>
      <w:r>
        <w:rPr>
          <w:spacing w:val="-10"/>
          <w:sz w:val="20"/>
        </w:rPr>
        <w:t xml:space="preserve"> </w:t>
      </w:r>
      <w:r>
        <w:rPr>
          <w:sz w:val="20"/>
        </w:rPr>
        <w:t>Learning</w:t>
      </w:r>
      <w:r>
        <w:rPr>
          <w:spacing w:val="-9"/>
          <w:sz w:val="20"/>
        </w:rPr>
        <w:t xml:space="preserve"> </w:t>
      </w:r>
      <w:r>
        <w:rPr>
          <w:sz w:val="20"/>
        </w:rPr>
        <w:t>Standards</w:t>
      </w:r>
      <w:r>
        <w:rPr>
          <w:spacing w:val="-10"/>
          <w:sz w:val="20"/>
        </w:rPr>
        <w:t xml:space="preserve"> </w:t>
      </w:r>
      <w:r>
        <w:rPr>
          <w:sz w:val="20"/>
        </w:rPr>
        <w:t>(CCRLS)</w:t>
      </w:r>
      <w:r>
        <w:rPr>
          <w:spacing w:val="-10"/>
          <w:sz w:val="20"/>
        </w:rPr>
        <w:t xml:space="preserve"> </w:t>
      </w:r>
      <w:r>
        <w:rPr>
          <w:sz w:val="20"/>
        </w:rPr>
        <w:t>in</w:t>
      </w:r>
      <w:r>
        <w:rPr>
          <w:spacing w:val="-10"/>
          <w:sz w:val="20"/>
        </w:rPr>
        <w:t xml:space="preserve"> </w:t>
      </w:r>
      <w:r>
        <w:rPr>
          <w:sz w:val="20"/>
        </w:rPr>
        <w:t>Mathematics</w:t>
      </w:r>
      <w:r>
        <w:rPr>
          <w:spacing w:val="-10"/>
          <w:sz w:val="20"/>
        </w:rPr>
        <w:t xml:space="preserve"> </w:t>
      </w:r>
      <w:r>
        <w:rPr>
          <w:sz w:val="20"/>
        </w:rPr>
        <w:t>and</w:t>
      </w:r>
      <w:r>
        <w:rPr>
          <w:spacing w:val="-11"/>
          <w:sz w:val="20"/>
        </w:rPr>
        <w:t xml:space="preserve"> </w:t>
      </w:r>
      <w:r>
        <w:rPr>
          <w:sz w:val="20"/>
        </w:rPr>
        <w:t>Science</w:t>
      </w:r>
      <w:r>
        <w:rPr>
          <w:spacing w:val="-9"/>
          <w:sz w:val="20"/>
        </w:rPr>
        <w:t xml:space="preserve"> </w:t>
      </w:r>
      <w:r>
        <w:rPr>
          <w:spacing w:val="-2"/>
          <w:sz w:val="20"/>
        </w:rPr>
        <w:t>(2017).</w:t>
      </w:r>
    </w:p>
    <w:p w14:paraId="04EC7A01" w14:textId="77777777" w:rsidR="0095080B" w:rsidRDefault="00000000">
      <w:pPr>
        <w:spacing w:before="159"/>
        <w:ind w:left="1279" w:right="727" w:hanging="547"/>
        <w:rPr>
          <w:sz w:val="20"/>
        </w:rPr>
      </w:pPr>
      <w:r>
        <w:rPr>
          <w:sz w:val="20"/>
        </w:rPr>
        <w:t>UNICEF &amp; SEAMEO.</w:t>
      </w:r>
      <w:r>
        <w:rPr>
          <w:spacing w:val="18"/>
          <w:sz w:val="20"/>
        </w:rPr>
        <w:t xml:space="preserve"> </w:t>
      </w:r>
      <w:r>
        <w:rPr>
          <w:sz w:val="20"/>
        </w:rPr>
        <w:t>(2020).</w:t>
      </w:r>
      <w:r>
        <w:rPr>
          <w:spacing w:val="18"/>
          <w:sz w:val="20"/>
        </w:rPr>
        <w:t xml:space="preserve"> </w:t>
      </w:r>
      <w:r>
        <w:rPr>
          <w:sz w:val="20"/>
        </w:rPr>
        <w:t>SEA-PLM 2019 Main Regional</w:t>
      </w:r>
      <w:r>
        <w:rPr>
          <w:spacing w:val="18"/>
          <w:sz w:val="20"/>
        </w:rPr>
        <w:t xml:space="preserve"> </w:t>
      </w:r>
      <w:r>
        <w:rPr>
          <w:sz w:val="20"/>
        </w:rPr>
        <w:t>Report,</w:t>
      </w:r>
      <w:r>
        <w:rPr>
          <w:spacing w:val="18"/>
          <w:sz w:val="20"/>
        </w:rPr>
        <w:t xml:space="preserve"> </w:t>
      </w:r>
      <w:r>
        <w:rPr>
          <w:sz w:val="20"/>
        </w:rPr>
        <w:t>Children’s learning in 6 Southeast</w:t>
      </w:r>
      <w:r>
        <w:rPr>
          <w:spacing w:val="18"/>
          <w:sz w:val="20"/>
        </w:rPr>
        <w:t xml:space="preserve"> </w:t>
      </w:r>
      <w:r>
        <w:rPr>
          <w:sz w:val="20"/>
        </w:rPr>
        <w:t>Asian countries.</w:t>
      </w:r>
      <w:r>
        <w:rPr>
          <w:spacing w:val="18"/>
          <w:sz w:val="20"/>
        </w:rPr>
        <w:t xml:space="preserve"> </w:t>
      </w:r>
      <w:r>
        <w:rPr>
          <w:sz w:val="20"/>
        </w:rPr>
        <w:t>Bangkok,</w:t>
      </w:r>
      <w:r>
        <w:rPr>
          <w:spacing w:val="18"/>
          <w:sz w:val="20"/>
        </w:rPr>
        <w:t xml:space="preserve"> </w:t>
      </w:r>
      <w:r>
        <w:rPr>
          <w:sz w:val="20"/>
        </w:rPr>
        <w:t>Thailand: United Nations Children’s Fund (UNICEF) &amp; Southeast Asian Ministers of Education Organization (SEAMEO) – SEA-PLM Secretariat.</w:t>
      </w:r>
    </w:p>
    <w:p w14:paraId="7F113966" w14:textId="77777777" w:rsidR="0095080B" w:rsidRDefault="00000000">
      <w:pPr>
        <w:spacing w:before="159"/>
        <w:ind w:left="1279" w:right="3841" w:hanging="547"/>
        <w:rPr>
          <w:sz w:val="20"/>
        </w:rPr>
      </w:pPr>
      <w:r>
        <w:rPr>
          <w:sz w:val="20"/>
        </w:rPr>
        <w:t xml:space="preserve">Vygotsky, Lev (1978). Vygotsky’s Sociocultural Theory. </w:t>
      </w:r>
      <w:hyperlink r:id="rId23">
        <w:r>
          <w:rPr>
            <w:spacing w:val="-2"/>
            <w:sz w:val="20"/>
          </w:rPr>
          <w:t>http://www.ceebl.manchester.ac.uk/events/archive/aligningcollaborativelearning/Vygotsky.pdf.</w:t>
        </w:r>
      </w:hyperlink>
    </w:p>
    <w:p w14:paraId="52D3F15E" w14:textId="77777777" w:rsidR="0095080B" w:rsidRDefault="00000000">
      <w:pPr>
        <w:spacing w:before="159"/>
        <w:ind w:left="732"/>
        <w:rPr>
          <w:sz w:val="20"/>
        </w:rPr>
      </w:pPr>
      <w:r>
        <w:rPr>
          <w:sz w:val="20"/>
        </w:rPr>
        <w:t>WGU</w:t>
      </w:r>
      <w:r>
        <w:rPr>
          <w:spacing w:val="-16"/>
          <w:sz w:val="20"/>
        </w:rPr>
        <w:t xml:space="preserve"> </w:t>
      </w:r>
      <w:r>
        <w:rPr>
          <w:sz w:val="20"/>
        </w:rPr>
        <w:t>(2020).</w:t>
      </w:r>
      <w:r>
        <w:rPr>
          <w:spacing w:val="-13"/>
          <w:sz w:val="20"/>
        </w:rPr>
        <w:t xml:space="preserve"> </w:t>
      </w:r>
      <w:r>
        <w:rPr>
          <w:sz w:val="20"/>
        </w:rPr>
        <w:t>What</w:t>
      </w:r>
      <w:r>
        <w:rPr>
          <w:spacing w:val="-12"/>
          <w:sz w:val="20"/>
        </w:rPr>
        <w:t xml:space="preserve"> </w:t>
      </w:r>
      <w:r>
        <w:rPr>
          <w:sz w:val="20"/>
        </w:rPr>
        <w:t>is</w:t>
      </w:r>
      <w:r>
        <w:rPr>
          <w:spacing w:val="-13"/>
          <w:sz w:val="20"/>
        </w:rPr>
        <w:t xml:space="preserve"> </w:t>
      </w:r>
      <w:r>
        <w:rPr>
          <w:sz w:val="20"/>
        </w:rPr>
        <w:t>constructivism?</w:t>
      </w:r>
      <w:r>
        <w:rPr>
          <w:spacing w:val="-12"/>
          <w:sz w:val="20"/>
        </w:rPr>
        <w:t xml:space="preserve"> </w:t>
      </w:r>
      <w:r>
        <w:rPr>
          <w:sz w:val="20"/>
        </w:rPr>
        <w:t>Retrieved</w:t>
      </w:r>
      <w:r>
        <w:rPr>
          <w:spacing w:val="-13"/>
          <w:sz w:val="20"/>
        </w:rPr>
        <w:t xml:space="preserve"> </w:t>
      </w:r>
      <w:r>
        <w:rPr>
          <w:sz w:val="20"/>
        </w:rPr>
        <w:t>from:</w:t>
      </w:r>
      <w:r>
        <w:rPr>
          <w:spacing w:val="-12"/>
          <w:sz w:val="20"/>
        </w:rPr>
        <w:t xml:space="preserve"> </w:t>
      </w:r>
      <w:hyperlink r:id="rId24" w:anchor="close">
        <w:r>
          <w:rPr>
            <w:sz w:val="20"/>
          </w:rPr>
          <w:t>https://www.wgu.edu/blog/what-</w:t>
        </w:r>
        <w:r>
          <w:rPr>
            <w:spacing w:val="-2"/>
            <w:sz w:val="20"/>
          </w:rPr>
          <w:t>constructivism2005.html#close.</w:t>
        </w:r>
      </w:hyperlink>
    </w:p>
    <w:sectPr w:rsidR="0095080B">
      <w:pgSz w:w="16840" w:h="11910" w:orient="landscape"/>
      <w:pgMar w:top="1340" w:right="708" w:bottom="1240" w:left="708" w:header="727" w:footer="105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73B999" w14:textId="77777777" w:rsidR="009E4074" w:rsidRDefault="009E4074">
      <w:r>
        <w:separator/>
      </w:r>
    </w:p>
  </w:endnote>
  <w:endnote w:type="continuationSeparator" w:id="0">
    <w:p w14:paraId="309864A2" w14:textId="77777777" w:rsidR="009E4074" w:rsidRDefault="009E4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man Old Style">
    <w:altName w:val="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Old English Text MT">
    <w:altName w:val="Old English Text MT"/>
    <w:panose1 w:val="03040902040508030806"/>
    <w:charset w:val="00"/>
    <w:family w:val="script"/>
    <w:pitch w:val="variable"/>
    <w:sig w:usb0="00000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8BB59" w14:textId="77777777" w:rsidR="0095080B" w:rsidRDefault="00000000">
    <w:pPr>
      <w:pStyle w:val="BodyText"/>
      <w:spacing w:line="14" w:lineRule="auto"/>
      <w:ind w:left="0"/>
      <w:rPr>
        <w:sz w:val="20"/>
      </w:rPr>
    </w:pPr>
    <w:r>
      <w:rPr>
        <w:noProof/>
        <w:sz w:val="20"/>
      </w:rPr>
      <mc:AlternateContent>
        <mc:Choice Requires="wps">
          <w:drawing>
            <wp:anchor distT="0" distB="0" distL="0" distR="0" simplePos="0" relativeHeight="485808128" behindDoc="1" locked="0" layoutInCell="1" allowOverlap="1" wp14:anchorId="2A030000" wp14:editId="5023C695">
              <wp:simplePos x="0" y="0"/>
              <wp:positionH relativeFrom="page">
                <wp:posOffset>9001838</wp:posOffset>
              </wp:positionH>
              <wp:positionV relativeFrom="page">
                <wp:posOffset>6751425</wp:posOffset>
              </wp:positionV>
              <wp:extent cx="789940" cy="19685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9940" cy="196850"/>
                      </a:xfrm>
                      <a:prstGeom prst="rect">
                        <a:avLst/>
                      </a:prstGeom>
                    </wps:spPr>
                    <wps:txbx>
                      <w:txbxContent>
                        <w:p w14:paraId="717618EE" w14:textId="77777777" w:rsidR="0095080B" w:rsidRDefault="00000000">
                          <w:pPr>
                            <w:spacing w:before="20"/>
                            <w:ind w:left="20"/>
                            <w:rPr>
                              <w:rFonts w:ascii="Calibri"/>
                              <w:b/>
                            </w:rPr>
                          </w:pPr>
                          <w:r>
                            <w:rPr>
                              <w:rFonts w:ascii="Calibri"/>
                            </w:rPr>
                            <w:t>Page</w:t>
                          </w:r>
                          <w:r>
                            <w:rPr>
                              <w:rFonts w:ascii="Calibri"/>
                              <w:spacing w:val="-5"/>
                            </w:rPr>
                            <w:t xml:space="preserve"> </w:t>
                          </w:r>
                          <w:r>
                            <w:rPr>
                              <w:rFonts w:ascii="Calibri"/>
                              <w:b/>
                            </w:rPr>
                            <w:fldChar w:fldCharType="begin"/>
                          </w:r>
                          <w:r>
                            <w:rPr>
                              <w:rFonts w:ascii="Calibri"/>
                              <w:b/>
                            </w:rPr>
                            <w:instrText xml:space="preserve"> PAGE </w:instrText>
                          </w:r>
                          <w:r>
                            <w:rPr>
                              <w:rFonts w:ascii="Calibri"/>
                              <w:b/>
                            </w:rPr>
                            <w:fldChar w:fldCharType="separate"/>
                          </w:r>
                          <w:r>
                            <w:rPr>
                              <w:rFonts w:ascii="Calibri"/>
                              <w:b/>
                            </w:rPr>
                            <w:t>10</w:t>
                          </w:r>
                          <w:r>
                            <w:rPr>
                              <w:rFonts w:ascii="Calibri"/>
                              <w:b/>
                            </w:rPr>
                            <w:fldChar w:fldCharType="end"/>
                          </w:r>
                          <w:r>
                            <w:rPr>
                              <w:rFonts w:ascii="Calibri"/>
                              <w:b/>
                              <w:spacing w:val="-5"/>
                            </w:rPr>
                            <w:t xml:space="preserve"> </w:t>
                          </w:r>
                          <w:r>
                            <w:rPr>
                              <w:rFonts w:ascii="Calibri"/>
                            </w:rPr>
                            <w:t>of</w:t>
                          </w:r>
                          <w:r>
                            <w:rPr>
                              <w:rFonts w:ascii="Calibri"/>
                              <w:spacing w:val="-4"/>
                            </w:rPr>
                            <w:t xml:space="preserve"> </w:t>
                          </w:r>
                          <w:r>
                            <w:rPr>
                              <w:rFonts w:ascii="Calibri"/>
                              <w:b/>
                              <w:spacing w:val="-7"/>
                            </w:rPr>
                            <w:fldChar w:fldCharType="begin"/>
                          </w:r>
                          <w:r>
                            <w:rPr>
                              <w:rFonts w:ascii="Calibri"/>
                              <w:b/>
                              <w:spacing w:val="-7"/>
                            </w:rPr>
                            <w:instrText xml:space="preserve"> NUMPAGES </w:instrText>
                          </w:r>
                          <w:r>
                            <w:rPr>
                              <w:rFonts w:ascii="Calibri"/>
                              <w:b/>
                              <w:spacing w:val="-7"/>
                            </w:rPr>
                            <w:fldChar w:fldCharType="separate"/>
                          </w:r>
                          <w:r>
                            <w:rPr>
                              <w:rFonts w:ascii="Calibri"/>
                              <w:b/>
                              <w:spacing w:val="-7"/>
                            </w:rPr>
                            <w:t>73</w:t>
                          </w:r>
                          <w:r>
                            <w:rPr>
                              <w:rFonts w:ascii="Calibri"/>
                              <w:b/>
                              <w:spacing w:val="-7"/>
                            </w:rPr>
                            <w:fldChar w:fldCharType="end"/>
                          </w:r>
                        </w:p>
                      </w:txbxContent>
                    </wps:txbx>
                    <wps:bodyPr wrap="square" lIns="0" tIns="0" rIns="0" bIns="0" rtlCol="0">
                      <a:noAutofit/>
                    </wps:bodyPr>
                  </wps:wsp>
                </a:graphicData>
              </a:graphic>
            </wp:anchor>
          </w:drawing>
        </mc:Choice>
        <mc:Fallback>
          <w:pict>
            <v:shapetype w14:anchorId="2A030000" id="_x0000_t202" coordsize="21600,21600" o:spt="202" path="m,l,21600r21600,l21600,xe">
              <v:stroke joinstyle="miter"/>
              <v:path gradientshapeok="t" o:connecttype="rect"/>
            </v:shapetype>
            <v:shape id="Textbox 14" o:spid="_x0000_s1030" type="#_x0000_t202" style="position:absolute;margin-left:708.8pt;margin-top:531.6pt;width:62.2pt;height:15.5pt;z-index:-17508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" filled="f" stroked="f">
              <v:textbox inset="0,0,0,0">
                <w:txbxContent>
                  <w:p w14:paraId="717618EE" w14:textId="77777777" w:rsidR="0095080B" w:rsidRDefault="00000000">
                    <w:pPr>
                      <w:spacing w:before="20"/>
                      <w:ind w:left="20"/>
                      <w:rPr>
                        <w:rFonts w:ascii="Calibri"/>
                        <w:b/>
                      </w:rPr>
                    </w:pPr>
                    <w:r>
                      <w:rPr>
                        <w:rFonts w:ascii="Calibri"/>
                      </w:rPr>
                      <w:t>Page</w:t>
                    </w:r>
                    <w:r>
                      <w:rPr>
                        <w:rFonts w:ascii="Calibri"/>
                        <w:spacing w:val="-5"/>
                      </w:rPr>
                      <w:t xml:space="preserve"> </w:t>
                    </w:r>
                    <w:r>
                      <w:rPr>
                        <w:rFonts w:ascii="Calibri"/>
                        <w:b/>
                      </w:rPr>
                      <w:fldChar w:fldCharType="begin"/>
                    </w:r>
                    <w:r>
                      <w:rPr>
                        <w:rFonts w:ascii="Calibri"/>
                        <w:b/>
                      </w:rPr>
                      <w:instrText xml:space="preserve"> PAGE </w:instrText>
                    </w:r>
                    <w:r>
                      <w:rPr>
                        <w:rFonts w:ascii="Calibri"/>
                        <w:b/>
                      </w:rPr>
                      <w:fldChar w:fldCharType="separate"/>
                    </w:r>
                    <w:r>
                      <w:rPr>
                        <w:rFonts w:ascii="Calibri"/>
                        <w:b/>
                      </w:rPr>
                      <w:t>10</w:t>
                    </w:r>
                    <w:r>
                      <w:rPr>
                        <w:rFonts w:ascii="Calibri"/>
                        <w:b/>
                      </w:rPr>
                      <w:fldChar w:fldCharType="end"/>
                    </w:r>
                    <w:r>
                      <w:rPr>
                        <w:rFonts w:ascii="Calibri"/>
                        <w:b/>
                        <w:spacing w:val="-5"/>
                      </w:rPr>
                      <w:t xml:space="preserve"> </w:t>
                    </w:r>
                    <w:r>
                      <w:rPr>
                        <w:rFonts w:ascii="Calibri"/>
                      </w:rPr>
                      <w:t>of</w:t>
                    </w:r>
                    <w:r>
                      <w:rPr>
                        <w:rFonts w:ascii="Calibri"/>
                        <w:spacing w:val="-4"/>
                      </w:rPr>
                      <w:t xml:space="preserve"> </w:t>
                    </w:r>
                    <w:r>
                      <w:rPr>
                        <w:rFonts w:ascii="Calibri"/>
                        <w:b/>
                        <w:spacing w:val="-7"/>
                      </w:rPr>
                      <w:fldChar w:fldCharType="begin"/>
                    </w:r>
                    <w:r>
                      <w:rPr>
                        <w:rFonts w:ascii="Calibri"/>
                        <w:b/>
                        <w:spacing w:val="-7"/>
                      </w:rPr>
                      <w:instrText xml:space="preserve"> NUMPAGES </w:instrText>
                    </w:r>
                    <w:r>
                      <w:rPr>
                        <w:rFonts w:ascii="Calibri"/>
                        <w:b/>
                        <w:spacing w:val="-7"/>
                      </w:rPr>
                      <w:fldChar w:fldCharType="separate"/>
                    </w:r>
                    <w:r>
                      <w:rPr>
                        <w:rFonts w:ascii="Calibri"/>
                        <w:b/>
                        <w:spacing w:val="-7"/>
                      </w:rPr>
                      <w:t>73</w:t>
                    </w:r>
                    <w:r>
                      <w:rPr>
                        <w:rFonts w:ascii="Calibri"/>
                        <w:b/>
                        <w:spacing w:val="-7"/>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5981BE" w14:textId="77777777" w:rsidR="009E4074" w:rsidRDefault="009E4074">
      <w:r>
        <w:separator/>
      </w:r>
    </w:p>
  </w:footnote>
  <w:footnote w:type="continuationSeparator" w:id="0">
    <w:p w14:paraId="267830AB" w14:textId="77777777" w:rsidR="009E4074" w:rsidRDefault="009E40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6817F1" w14:textId="77777777" w:rsidR="0095080B" w:rsidRDefault="00000000">
    <w:pPr>
      <w:pStyle w:val="BodyText"/>
      <w:spacing w:line="14" w:lineRule="auto"/>
      <w:ind w:left="0"/>
      <w:rPr>
        <w:sz w:val="20"/>
      </w:rPr>
    </w:pPr>
    <w:r>
      <w:rPr>
        <w:noProof/>
        <w:sz w:val="20"/>
      </w:rPr>
      <mc:AlternateContent>
        <mc:Choice Requires="wps">
          <w:drawing>
            <wp:anchor distT="0" distB="0" distL="0" distR="0" simplePos="0" relativeHeight="485807104" behindDoc="1" locked="0" layoutInCell="1" allowOverlap="1" wp14:anchorId="31435E66" wp14:editId="00893EB5">
              <wp:simplePos x="0" y="0"/>
              <wp:positionH relativeFrom="page">
                <wp:posOffset>901700</wp:posOffset>
              </wp:positionH>
              <wp:positionV relativeFrom="page">
                <wp:posOffset>448637</wp:posOffset>
              </wp:positionV>
              <wp:extent cx="3151505" cy="18224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51505" cy="182245"/>
                      </a:xfrm>
                      <a:prstGeom prst="rect">
                        <a:avLst/>
                      </a:prstGeom>
                    </wps:spPr>
                    <wps:txbx>
                      <w:txbxContent>
                        <w:p w14:paraId="1492B132" w14:textId="77777777" w:rsidR="0095080B" w:rsidRDefault="00000000">
                          <w:pPr>
                            <w:pStyle w:val="BodyText"/>
                            <w:spacing w:before="13"/>
                            <w:ind w:left="20"/>
                            <w:rPr>
                              <w:rFonts w:ascii="Arial"/>
                            </w:rPr>
                          </w:pPr>
                          <w:r>
                            <w:rPr>
                              <w:rFonts w:ascii="Arial"/>
                              <w:spacing w:val="-2"/>
                            </w:rPr>
                            <w:t>MATATAG</w:t>
                          </w:r>
                          <w:r>
                            <w:rPr>
                              <w:rFonts w:ascii="Arial"/>
                              <w:spacing w:val="-9"/>
                            </w:rPr>
                            <w:t xml:space="preserve"> </w:t>
                          </w:r>
                          <w:r>
                            <w:rPr>
                              <w:rFonts w:ascii="Arial"/>
                              <w:spacing w:val="-2"/>
                            </w:rPr>
                            <w:t>Curriculum:</w:t>
                          </w:r>
                          <w:r>
                            <w:rPr>
                              <w:rFonts w:ascii="Arial"/>
                              <w:spacing w:val="-6"/>
                            </w:rPr>
                            <w:t xml:space="preserve"> </w:t>
                          </w:r>
                          <w:r>
                            <w:rPr>
                              <w:rFonts w:ascii="Arial"/>
                              <w:spacing w:val="-2"/>
                            </w:rPr>
                            <w:t>Mathematics</w:t>
                          </w:r>
                          <w:r>
                            <w:rPr>
                              <w:rFonts w:ascii="Arial"/>
                              <w:spacing w:val="-7"/>
                            </w:rPr>
                            <w:t xml:space="preserve"> </w:t>
                          </w:r>
                          <w:r>
                            <w:rPr>
                              <w:rFonts w:ascii="Arial"/>
                              <w:spacing w:val="-2"/>
                            </w:rPr>
                            <w:t>(Grades</w:t>
                          </w:r>
                          <w:r>
                            <w:rPr>
                              <w:rFonts w:ascii="Arial"/>
                              <w:spacing w:val="-6"/>
                            </w:rPr>
                            <w:t xml:space="preserve"> </w:t>
                          </w:r>
                          <w:r>
                            <w:rPr>
                              <w:rFonts w:ascii="Arial"/>
                              <w:spacing w:val="-2"/>
                            </w:rPr>
                            <w:t>1-</w:t>
                          </w:r>
                          <w:r>
                            <w:rPr>
                              <w:rFonts w:ascii="Arial"/>
                              <w:spacing w:val="-5"/>
                            </w:rPr>
                            <w:t>10)</w:t>
                          </w:r>
                        </w:p>
                      </w:txbxContent>
                    </wps:txbx>
                    <wps:bodyPr wrap="square" lIns="0" tIns="0" rIns="0" bIns="0" rtlCol="0">
                      <a:noAutofit/>
                    </wps:bodyPr>
                  </wps:wsp>
                </a:graphicData>
              </a:graphic>
            </wp:anchor>
          </w:drawing>
        </mc:Choice>
        <mc:Fallback>
          <w:pict>
            <v:shapetype w14:anchorId="31435E66" id="_x0000_t202" coordsize="21600,21600" o:spt="202" path="m,l,21600r21600,l21600,xe">
              <v:stroke joinstyle="miter"/>
              <v:path gradientshapeok="t" o:connecttype="rect"/>
            </v:shapetype>
            <v:shape id="Textbox 12" o:spid="_x0000_s1028" type="#_x0000_t202" style="position:absolute;margin-left:71pt;margin-top:35.35pt;width:248.15pt;height:14.35pt;z-index:-17509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" filled="f" stroked="f">
              <v:textbox inset="0,0,0,0">
                <w:txbxContent>
                  <w:p w14:paraId="1492B132" w14:textId="77777777" w:rsidR="0095080B" w:rsidRDefault="00000000">
                    <w:pPr>
                      <w:pStyle w:val="BodyText"/>
                      <w:spacing w:before="13"/>
                      <w:ind w:left="20"/>
                      <w:rPr>
                        <w:rFonts w:ascii="Arial"/>
                      </w:rPr>
                    </w:pPr>
                    <w:r>
                      <w:rPr>
                        <w:rFonts w:ascii="Arial"/>
                        <w:spacing w:val="-2"/>
                      </w:rPr>
                      <w:t>MATATAG</w:t>
                    </w:r>
                    <w:r>
                      <w:rPr>
                        <w:rFonts w:ascii="Arial"/>
                        <w:spacing w:val="-9"/>
                      </w:rPr>
                      <w:t xml:space="preserve"> </w:t>
                    </w:r>
                    <w:r>
                      <w:rPr>
                        <w:rFonts w:ascii="Arial"/>
                        <w:spacing w:val="-2"/>
                      </w:rPr>
                      <w:t>Curriculum:</w:t>
                    </w:r>
                    <w:r>
                      <w:rPr>
                        <w:rFonts w:ascii="Arial"/>
                        <w:spacing w:val="-6"/>
                      </w:rPr>
                      <w:t xml:space="preserve"> </w:t>
                    </w:r>
                    <w:r>
                      <w:rPr>
                        <w:rFonts w:ascii="Arial"/>
                        <w:spacing w:val="-2"/>
                      </w:rPr>
                      <w:t>Mathematics</w:t>
                    </w:r>
                    <w:r>
                      <w:rPr>
                        <w:rFonts w:ascii="Arial"/>
                        <w:spacing w:val="-7"/>
                      </w:rPr>
                      <w:t xml:space="preserve"> </w:t>
                    </w:r>
                    <w:r>
                      <w:rPr>
                        <w:rFonts w:ascii="Arial"/>
                        <w:spacing w:val="-2"/>
                      </w:rPr>
                      <w:t>(Grades</w:t>
                    </w:r>
                    <w:r>
                      <w:rPr>
                        <w:rFonts w:ascii="Arial"/>
                        <w:spacing w:val="-6"/>
                      </w:rPr>
                      <w:t xml:space="preserve"> </w:t>
                    </w:r>
                    <w:r>
                      <w:rPr>
                        <w:rFonts w:ascii="Arial"/>
                        <w:spacing w:val="-2"/>
                      </w:rPr>
                      <w:t>1-</w:t>
                    </w:r>
                    <w:r>
                      <w:rPr>
                        <w:rFonts w:ascii="Arial"/>
                        <w:spacing w:val="-5"/>
                      </w:rPr>
                      <w:t>10)</w:t>
                    </w:r>
                  </w:p>
                </w:txbxContent>
              </v:textbox>
              <w10:wrap anchorx="page" anchory="page"/>
            </v:shape>
          </w:pict>
        </mc:Fallback>
      </mc:AlternateContent>
    </w:r>
    <w:r>
      <w:rPr>
        <w:noProof/>
        <w:sz w:val="20"/>
      </w:rPr>
      <mc:AlternateContent>
        <mc:Choice Requires="wps">
          <w:drawing>
            <wp:anchor distT="0" distB="0" distL="0" distR="0" simplePos="0" relativeHeight="485807616" behindDoc="1" locked="0" layoutInCell="1" allowOverlap="1" wp14:anchorId="2C375C74" wp14:editId="62E2988B">
              <wp:simplePos x="0" y="0"/>
              <wp:positionH relativeFrom="page">
                <wp:posOffset>8674100</wp:posOffset>
              </wp:positionH>
              <wp:positionV relativeFrom="page">
                <wp:posOffset>448637</wp:posOffset>
              </wp:positionV>
              <wp:extent cx="810895" cy="18224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0895" cy="182245"/>
                      </a:xfrm>
                      <a:prstGeom prst="rect">
                        <a:avLst/>
                      </a:prstGeom>
                    </wps:spPr>
                    <wps:txbx>
                      <w:txbxContent>
                        <w:p w14:paraId="73D4A8A9" w14:textId="77777777" w:rsidR="0095080B"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wps:txbx>
                    <wps:bodyPr wrap="square" lIns="0" tIns="0" rIns="0" bIns="0" rtlCol="0">
                      <a:noAutofit/>
                    </wps:bodyPr>
                  </wps:wsp>
                </a:graphicData>
              </a:graphic>
            </wp:anchor>
          </w:drawing>
        </mc:Choice>
        <mc:Fallback>
          <w:pict>
            <v:shape w14:anchorId="2C375C74" id="Textbox 13" o:spid="_x0000_s1029" type="#_x0000_t202" style="position:absolute;margin-left:683pt;margin-top:35.35pt;width:63.85pt;height:14.35pt;z-index:-17508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" filled="f" stroked="f">
              <v:textbox inset="0,0,0,0">
                <w:txbxContent>
                  <w:p w14:paraId="73D4A8A9" w14:textId="77777777" w:rsidR="0095080B"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73E48"/>
    <w:multiLevelType w:val="hybridMultilevel"/>
    <w:tmpl w:val="126E7294"/>
    <w:lvl w:ilvl="0" w:tplc="045A61A0">
      <w:start w:val="1"/>
      <w:numFmt w:val="decimal"/>
      <w:lvlText w:val="%1."/>
      <w:lvlJc w:val="left"/>
      <w:pPr>
        <w:ind w:left="491" w:hanging="38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2C8453C">
      <w:numFmt w:val="bullet"/>
      <w:lvlText w:val="•"/>
      <w:lvlJc w:val="left"/>
      <w:pPr>
        <w:ind w:left="824" w:hanging="386"/>
      </w:pPr>
      <w:rPr>
        <w:rFonts w:hint="default"/>
        <w:lang w:val="en-US" w:eastAsia="en-US" w:bidi="ar-SA"/>
      </w:rPr>
    </w:lvl>
    <w:lvl w:ilvl="2" w:tplc="8982A766">
      <w:numFmt w:val="bullet"/>
      <w:lvlText w:val="•"/>
      <w:lvlJc w:val="left"/>
      <w:pPr>
        <w:ind w:left="1149" w:hanging="386"/>
      </w:pPr>
      <w:rPr>
        <w:rFonts w:hint="default"/>
        <w:lang w:val="en-US" w:eastAsia="en-US" w:bidi="ar-SA"/>
      </w:rPr>
    </w:lvl>
    <w:lvl w:ilvl="3" w:tplc="72802F2C">
      <w:numFmt w:val="bullet"/>
      <w:lvlText w:val="•"/>
      <w:lvlJc w:val="left"/>
      <w:pPr>
        <w:ind w:left="1474" w:hanging="386"/>
      </w:pPr>
      <w:rPr>
        <w:rFonts w:hint="default"/>
        <w:lang w:val="en-US" w:eastAsia="en-US" w:bidi="ar-SA"/>
      </w:rPr>
    </w:lvl>
    <w:lvl w:ilvl="4" w:tplc="0F06B992">
      <w:numFmt w:val="bullet"/>
      <w:lvlText w:val="•"/>
      <w:lvlJc w:val="left"/>
      <w:pPr>
        <w:ind w:left="1799" w:hanging="386"/>
      </w:pPr>
      <w:rPr>
        <w:rFonts w:hint="default"/>
        <w:lang w:val="en-US" w:eastAsia="en-US" w:bidi="ar-SA"/>
      </w:rPr>
    </w:lvl>
    <w:lvl w:ilvl="5" w:tplc="BA26CC68">
      <w:numFmt w:val="bullet"/>
      <w:lvlText w:val="•"/>
      <w:lvlJc w:val="left"/>
      <w:pPr>
        <w:ind w:left="2124" w:hanging="386"/>
      </w:pPr>
      <w:rPr>
        <w:rFonts w:hint="default"/>
        <w:lang w:val="en-US" w:eastAsia="en-US" w:bidi="ar-SA"/>
      </w:rPr>
    </w:lvl>
    <w:lvl w:ilvl="6" w:tplc="52A88936">
      <w:numFmt w:val="bullet"/>
      <w:lvlText w:val="•"/>
      <w:lvlJc w:val="left"/>
      <w:pPr>
        <w:ind w:left="2448" w:hanging="386"/>
      </w:pPr>
      <w:rPr>
        <w:rFonts w:hint="default"/>
        <w:lang w:val="en-US" w:eastAsia="en-US" w:bidi="ar-SA"/>
      </w:rPr>
    </w:lvl>
    <w:lvl w:ilvl="7" w:tplc="84E8251A">
      <w:numFmt w:val="bullet"/>
      <w:lvlText w:val="•"/>
      <w:lvlJc w:val="left"/>
      <w:pPr>
        <w:ind w:left="2773" w:hanging="386"/>
      </w:pPr>
      <w:rPr>
        <w:rFonts w:hint="default"/>
        <w:lang w:val="en-US" w:eastAsia="en-US" w:bidi="ar-SA"/>
      </w:rPr>
    </w:lvl>
    <w:lvl w:ilvl="8" w:tplc="E1A412DE">
      <w:numFmt w:val="bullet"/>
      <w:lvlText w:val="•"/>
      <w:lvlJc w:val="left"/>
      <w:pPr>
        <w:ind w:left="3098" w:hanging="386"/>
      </w:pPr>
      <w:rPr>
        <w:rFonts w:hint="default"/>
        <w:lang w:val="en-US" w:eastAsia="en-US" w:bidi="ar-SA"/>
      </w:rPr>
    </w:lvl>
  </w:abstractNum>
  <w:abstractNum w:abstractNumId="1" w15:restartNumberingAfterBreak="0">
    <w:nsid w:val="015E1DEF"/>
    <w:multiLevelType w:val="hybridMultilevel"/>
    <w:tmpl w:val="22C66D94"/>
    <w:lvl w:ilvl="0" w:tplc="5D04DBAE">
      <w:start w:val="12"/>
      <w:numFmt w:val="decimal"/>
      <w:lvlText w:val="%1."/>
      <w:lvlJc w:val="left"/>
      <w:pPr>
        <w:ind w:left="568" w:hanging="462"/>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58C3332">
      <w:numFmt w:val="bullet"/>
      <w:lvlText w:val="•"/>
      <w:lvlJc w:val="left"/>
      <w:pPr>
        <w:ind w:left="1481" w:hanging="462"/>
      </w:pPr>
      <w:rPr>
        <w:rFonts w:hint="default"/>
        <w:lang w:val="en-US" w:eastAsia="en-US" w:bidi="ar-SA"/>
      </w:rPr>
    </w:lvl>
    <w:lvl w:ilvl="2" w:tplc="7436DF9C">
      <w:numFmt w:val="bullet"/>
      <w:lvlText w:val="•"/>
      <w:lvlJc w:val="left"/>
      <w:pPr>
        <w:ind w:left="2403" w:hanging="462"/>
      </w:pPr>
      <w:rPr>
        <w:rFonts w:hint="default"/>
        <w:lang w:val="en-US" w:eastAsia="en-US" w:bidi="ar-SA"/>
      </w:rPr>
    </w:lvl>
    <w:lvl w:ilvl="3" w:tplc="E5663B1E">
      <w:numFmt w:val="bullet"/>
      <w:lvlText w:val="•"/>
      <w:lvlJc w:val="left"/>
      <w:pPr>
        <w:ind w:left="3325" w:hanging="462"/>
      </w:pPr>
      <w:rPr>
        <w:rFonts w:hint="default"/>
        <w:lang w:val="en-US" w:eastAsia="en-US" w:bidi="ar-SA"/>
      </w:rPr>
    </w:lvl>
    <w:lvl w:ilvl="4" w:tplc="82240C2A">
      <w:numFmt w:val="bullet"/>
      <w:lvlText w:val="•"/>
      <w:lvlJc w:val="left"/>
      <w:pPr>
        <w:ind w:left="4246" w:hanging="462"/>
      </w:pPr>
      <w:rPr>
        <w:rFonts w:hint="default"/>
        <w:lang w:val="en-US" w:eastAsia="en-US" w:bidi="ar-SA"/>
      </w:rPr>
    </w:lvl>
    <w:lvl w:ilvl="5" w:tplc="E7820BE8">
      <w:numFmt w:val="bullet"/>
      <w:lvlText w:val="•"/>
      <w:lvlJc w:val="left"/>
      <w:pPr>
        <w:ind w:left="5168" w:hanging="462"/>
      </w:pPr>
      <w:rPr>
        <w:rFonts w:hint="default"/>
        <w:lang w:val="en-US" w:eastAsia="en-US" w:bidi="ar-SA"/>
      </w:rPr>
    </w:lvl>
    <w:lvl w:ilvl="6" w:tplc="35988898">
      <w:numFmt w:val="bullet"/>
      <w:lvlText w:val="•"/>
      <w:lvlJc w:val="left"/>
      <w:pPr>
        <w:ind w:left="6090" w:hanging="462"/>
      </w:pPr>
      <w:rPr>
        <w:rFonts w:hint="default"/>
        <w:lang w:val="en-US" w:eastAsia="en-US" w:bidi="ar-SA"/>
      </w:rPr>
    </w:lvl>
    <w:lvl w:ilvl="7" w:tplc="C112832C">
      <w:numFmt w:val="bullet"/>
      <w:lvlText w:val="•"/>
      <w:lvlJc w:val="left"/>
      <w:pPr>
        <w:ind w:left="7011" w:hanging="462"/>
      </w:pPr>
      <w:rPr>
        <w:rFonts w:hint="default"/>
        <w:lang w:val="en-US" w:eastAsia="en-US" w:bidi="ar-SA"/>
      </w:rPr>
    </w:lvl>
    <w:lvl w:ilvl="8" w:tplc="ADF4171A">
      <w:numFmt w:val="bullet"/>
      <w:lvlText w:val="•"/>
      <w:lvlJc w:val="left"/>
      <w:pPr>
        <w:ind w:left="7933" w:hanging="462"/>
      </w:pPr>
      <w:rPr>
        <w:rFonts w:hint="default"/>
        <w:lang w:val="en-US" w:eastAsia="en-US" w:bidi="ar-SA"/>
      </w:rPr>
    </w:lvl>
  </w:abstractNum>
  <w:abstractNum w:abstractNumId="2" w15:restartNumberingAfterBreak="0">
    <w:nsid w:val="02354FA5"/>
    <w:multiLevelType w:val="hybridMultilevel"/>
    <w:tmpl w:val="884EA8AE"/>
    <w:lvl w:ilvl="0" w:tplc="93F6ABB0">
      <w:start w:val="4"/>
      <w:numFmt w:val="decimal"/>
      <w:lvlText w:val="%1."/>
      <w:lvlJc w:val="left"/>
      <w:pPr>
        <w:ind w:left="349" w:hanging="284"/>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0E620208">
      <w:numFmt w:val="bullet"/>
      <w:lvlText w:val="•"/>
      <w:lvlJc w:val="left"/>
      <w:pPr>
        <w:ind w:left="652" w:hanging="284"/>
      </w:pPr>
      <w:rPr>
        <w:rFonts w:hint="default"/>
        <w:lang w:val="en-US" w:eastAsia="en-US" w:bidi="ar-SA"/>
      </w:rPr>
    </w:lvl>
    <w:lvl w:ilvl="2" w:tplc="65365098">
      <w:numFmt w:val="bullet"/>
      <w:lvlText w:val="•"/>
      <w:lvlJc w:val="left"/>
      <w:pPr>
        <w:ind w:left="964" w:hanging="284"/>
      </w:pPr>
      <w:rPr>
        <w:rFonts w:hint="default"/>
        <w:lang w:val="en-US" w:eastAsia="en-US" w:bidi="ar-SA"/>
      </w:rPr>
    </w:lvl>
    <w:lvl w:ilvl="3" w:tplc="71F2BDBA">
      <w:numFmt w:val="bullet"/>
      <w:lvlText w:val="•"/>
      <w:lvlJc w:val="left"/>
      <w:pPr>
        <w:ind w:left="1276" w:hanging="284"/>
      </w:pPr>
      <w:rPr>
        <w:rFonts w:hint="default"/>
        <w:lang w:val="en-US" w:eastAsia="en-US" w:bidi="ar-SA"/>
      </w:rPr>
    </w:lvl>
    <w:lvl w:ilvl="4" w:tplc="1E8EA6AE">
      <w:numFmt w:val="bullet"/>
      <w:lvlText w:val="•"/>
      <w:lvlJc w:val="left"/>
      <w:pPr>
        <w:ind w:left="1588" w:hanging="284"/>
      </w:pPr>
      <w:rPr>
        <w:rFonts w:hint="default"/>
        <w:lang w:val="en-US" w:eastAsia="en-US" w:bidi="ar-SA"/>
      </w:rPr>
    </w:lvl>
    <w:lvl w:ilvl="5" w:tplc="FE20B25E">
      <w:numFmt w:val="bullet"/>
      <w:lvlText w:val="•"/>
      <w:lvlJc w:val="left"/>
      <w:pPr>
        <w:ind w:left="1900" w:hanging="284"/>
      </w:pPr>
      <w:rPr>
        <w:rFonts w:hint="default"/>
        <w:lang w:val="en-US" w:eastAsia="en-US" w:bidi="ar-SA"/>
      </w:rPr>
    </w:lvl>
    <w:lvl w:ilvl="6" w:tplc="556A3D9A">
      <w:numFmt w:val="bullet"/>
      <w:lvlText w:val="•"/>
      <w:lvlJc w:val="left"/>
      <w:pPr>
        <w:ind w:left="2212" w:hanging="284"/>
      </w:pPr>
      <w:rPr>
        <w:rFonts w:hint="default"/>
        <w:lang w:val="en-US" w:eastAsia="en-US" w:bidi="ar-SA"/>
      </w:rPr>
    </w:lvl>
    <w:lvl w:ilvl="7" w:tplc="9834777E">
      <w:numFmt w:val="bullet"/>
      <w:lvlText w:val="•"/>
      <w:lvlJc w:val="left"/>
      <w:pPr>
        <w:ind w:left="2524" w:hanging="284"/>
      </w:pPr>
      <w:rPr>
        <w:rFonts w:hint="default"/>
        <w:lang w:val="en-US" w:eastAsia="en-US" w:bidi="ar-SA"/>
      </w:rPr>
    </w:lvl>
    <w:lvl w:ilvl="8" w:tplc="95DA639E">
      <w:numFmt w:val="bullet"/>
      <w:lvlText w:val="•"/>
      <w:lvlJc w:val="left"/>
      <w:pPr>
        <w:ind w:left="2836" w:hanging="284"/>
      </w:pPr>
      <w:rPr>
        <w:rFonts w:hint="default"/>
        <w:lang w:val="en-US" w:eastAsia="en-US" w:bidi="ar-SA"/>
      </w:rPr>
    </w:lvl>
  </w:abstractNum>
  <w:abstractNum w:abstractNumId="3" w15:restartNumberingAfterBreak="0">
    <w:nsid w:val="02842003"/>
    <w:multiLevelType w:val="hybridMultilevel"/>
    <w:tmpl w:val="8ED02E1C"/>
    <w:lvl w:ilvl="0" w:tplc="4D786188">
      <w:numFmt w:val="bullet"/>
      <w:lvlText w:val=""/>
      <w:lvlJc w:val="left"/>
      <w:pPr>
        <w:ind w:left="427" w:hanging="322"/>
      </w:pPr>
      <w:rPr>
        <w:rFonts w:ascii="Symbol" w:eastAsia="Symbol" w:hAnsi="Symbol" w:cs="Symbol" w:hint="default"/>
        <w:b w:val="0"/>
        <w:bCs w:val="0"/>
        <w:i w:val="0"/>
        <w:iCs w:val="0"/>
        <w:spacing w:val="0"/>
        <w:w w:val="100"/>
        <w:sz w:val="20"/>
        <w:szCs w:val="20"/>
        <w:lang w:val="en-US" w:eastAsia="en-US" w:bidi="ar-SA"/>
      </w:rPr>
    </w:lvl>
    <w:lvl w:ilvl="1" w:tplc="F28A453A">
      <w:numFmt w:val="bullet"/>
      <w:lvlText w:val="•"/>
      <w:lvlJc w:val="left"/>
      <w:pPr>
        <w:ind w:left="1865" w:hanging="322"/>
      </w:pPr>
      <w:rPr>
        <w:rFonts w:hint="default"/>
        <w:lang w:val="en-US" w:eastAsia="en-US" w:bidi="ar-SA"/>
      </w:rPr>
    </w:lvl>
    <w:lvl w:ilvl="2" w:tplc="2EA4C310">
      <w:numFmt w:val="bullet"/>
      <w:lvlText w:val="•"/>
      <w:lvlJc w:val="left"/>
      <w:pPr>
        <w:ind w:left="3311" w:hanging="322"/>
      </w:pPr>
      <w:rPr>
        <w:rFonts w:hint="default"/>
        <w:lang w:val="en-US" w:eastAsia="en-US" w:bidi="ar-SA"/>
      </w:rPr>
    </w:lvl>
    <w:lvl w:ilvl="3" w:tplc="E2BCCA16">
      <w:numFmt w:val="bullet"/>
      <w:lvlText w:val="•"/>
      <w:lvlJc w:val="left"/>
      <w:pPr>
        <w:ind w:left="4756" w:hanging="322"/>
      </w:pPr>
      <w:rPr>
        <w:rFonts w:hint="default"/>
        <w:lang w:val="en-US" w:eastAsia="en-US" w:bidi="ar-SA"/>
      </w:rPr>
    </w:lvl>
    <w:lvl w:ilvl="4" w:tplc="52E23A1E">
      <w:numFmt w:val="bullet"/>
      <w:lvlText w:val="•"/>
      <w:lvlJc w:val="left"/>
      <w:pPr>
        <w:ind w:left="6202" w:hanging="322"/>
      </w:pPr>
      <w:rPr>
        <w:rFonts w:hint="default"/>
        <w:lang w:val="en-US" w:eastAsia="en-US" w:bidi="ar-SA"/>
      </w:rPr>
    </w:lvl>
    <w:lvl w:ilvl="5" w:tplc="FD2045A8">
      <w:numFmt w:val="bullet"/>
      <w:lvlText w:val="•"/>
      <w:lvlJc w:val="left"/>
      <w:pPr>
        <w:ind w:left="7647" w:hanging="322"/>
      </w:pPr>
      <w:rPr>
        <w:rFonts w:hint="default"/>
        <w:lang w:val="en-US" w:eastAsia="en-US" w:bidi="ar-SA"/>
      </w:rPr>
    </w:lvl>
    <w:lvl w:ilvl="6" w:tplc="CA2EFEA8">
      <w:numFmt w:val="bullet"/>
      <w:lvlText w:val="•"/>
      <w:lvlJc w:val="left"/>
      <w:pPr>
        <w:ind w:left="9093" w:hanging="322"/>
      </w:pPr>
      <w:rPr>
        <w:rFonts w:hint="default"/>
        <w:lang w:val="en-US" w:eastAsia="en-US" w:bidi="ar-SA"/>
      </w:rPr>
    </w:lvl>
    <w:lvl w:ilvl="7" w:tplc="224E647A">
      <w:numFmt w:val="bullet"/>
      <w:lvlText w:val="•"/>
      <w:lvlJc w:val="left"/>
      <w:pPr>
        <w:ind w:left="10538" w:hanging="322"/>
      </w:pPr>
      <w:rPr>
        <w:rFonts w:hint="default"/>
        <w:lang w:val="en-US" w:eastAsia="en-US" w:bidi="ar-SA"/>
      </w:rPr>
    </w:lvl>
    <w:lvl w:ilvl="8" w:tplc="3B242FD4">
      <w:numFmt w:val="bullet"/>
      <w:lvlText w:val="•"/>
      <w:lvlJc w:val="left"/>
      <w:pPr>
        <w:ind w:left="11984" w:hanging="322"/>
      </w:pPr>
      <w:rPr>
        <w:rFonts w:hint="default"/>
        <w:lang w:val="en-US" w:eastAsia="en-US" w:bidi="ar-SA"/>
      </w:rPr>
    </w:lvl>
  </w:abstractNum>
  <w:abstractNum w:abstractNumId="4" w15:restartNumberingAfterBreak="0">
    <w:nsid w:val="036E341F"/>
    <w:multiLevelType w:val="hybridMultilevel"/>
    <w:tmpl w:val="B0DA4916"/>
    <w:lvl w:ilvl="0" w:tplc="43AA587C">
      <w:start w:val="1"/>
      <w:numFmt w:val="decimal"/>
      <w:lvlText w:val="%1."/>
      <w:lvlJc w:val="left"/>
      <w:pPr>
        <w:ind w:left="564" w:hanging="45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23CEF17A">
      <w:numFmt w:val="bullet"/>
      <w:lvlText w:val="•"/>
      <w:lvlJc w:val="left"/>
      <w:pPr>
        <w:ind w:left="1438" w:hanging="458"/>
      </w:pPr>
      <w:rPr>
        <w:rFonts w:hint="default"/>
        <w:lang w:val="en-US" w:eastAsia="en-US" w:bidi="ar-SA"/>
      </w:rPr>
    </w:lvl>
    <w:lvl w:ilvl="2" w:tplc="88689ECC">
      <w:numFmt w:val="bullet"/>
      <w:lvlText w:val="•"/>
      <w:lvlJc w:val="left"/>
      <w:pPr>
        <w:ind w:left="2317" w:hanging="458"/>
      </w:pPr>
      <w:rPr>
        <w:rFonts w:hint="default"/>
        <w:lang w:val="en-US" w:eastAsia="en-US" w:bidi="ar-SA"/>
      </w:rPr>
    </w:lvl>
    <w:lvl w:ilvl="3" w:tplc="968E7044">
      <w:numFmt w:val="bullet"/>
      <w:lvlText w:val="•"/>
      <w:lvlJc w:val="left"/>
      <w:pPr>
        <w:ind w:left="3195" w:hanging="458"/>
      </w:pPr>
      <w:rPr>
        <w:rFonts w:hint="default"/>
        <w:lang w:val="en-US" w:eastAsia="en-US" w:bidi="ar-SA"/>
      </w:rPr>
    </w:lvl>
    <w:lvl w:ilvl="4" w:tplc="4E30D5B0">
      <w:numFmt w:val="bullet"/>
      <w:lvlText w:val="•"/>
      <w:lvlJc w:val="left"/>
      <w:pPr>
        <w:ind w:left="4074" w:hanging="458"/>
      </w:pPr>
      <w:rPr>
        <w:rFonts w:hint="default"/>
        <w:lang w:val="en-US" w:eastAsia="en-US" w:bidi="ar-SA"/>
      </w:rPr>
    </w:lvl>
    <w:lvl w:ilvl="5" w:tplc="5FA842CC">
      <w:numFmt w:val="bullet"/>
      <w:lvlText w:val="•"/>
      <w:lvlJc w:val="left"/>
      <w:pPr>
        <w:ind w:left="4952" w:hanging="458"/>
      </w:pPr>
      <w:rPr>
        <w:rFonts w:hint="default"/>
        <w:lang w:val="en-US" w:eastAsia="en-US" w:bidi="ar-SA"/>
      </w:rPr>
    </w:lvl>
    <w:lvl w:ilvl="6" w:tplc="DD1AD5E2">
      <w:numFmt w:val="bullet"/>
      <w:lvlText w:val="•"/>
      <w:lvlJc w:val="left"/>
      <w:pPr>
        <w:ind w:left="5831" w:hanging="458"/>
      </w:pPr>
      <w:rPr>
        <w:rFonts w:hint="default"/>
        <w:lang w:val="en-US" w:eastAsia="en-US" w:bidi="ar-SA"/>
      </w:rPr>
    </w:lvl>
    <w:lvl w:ilvl="7" w:tplc="D9E01606">
      <w:numFmt w:val="bullet"/>
      <w:lvlText w:val="•"/>
      <w:lvlJc w:val="left"/>
      <w:pPr>
        <w:ind w:left="6709" w:hanging="458"/>
      </w:pPr>
      <w:rPr>
        <w:rFonts w:hint="default"/>
        <w:lang w:val="en-US" w:eastAsia="en-US" w:bidi="ar-SA"/>
      </w:rPr>
    </w:lvl>
    <w:lvl w:ilvl="8" w:tplc="3D0C7BB2">
      <w:numFmt w:val="bullet"/>
      <w:lvlText w:val="•"/>
      <w:lvlJc w:val="left"/>
      <w:pPr>
        <w:ind w:left="7588" w:hanging="458"/>
      </w:pPr>
      <w:rPr>
        <w:rFonts w:hint="default"/>
        <w:lang w:val="en-US" w:eastAsia="en-US" w:bidi="ar-SA"/>
      </w:rPr>
    </w:lvl>
  </w:abstractNum>
  <w:abstractNum w:abstractNumId="5" w15:restartNumberingAfterBreak="0">
    <w:nsid w:val="05AD731D"/>
    <w:multiLevelType w:val="hybridMultilevel"/>
    <w:tmpl w:val="F59043DC"/>
    <w:lvl w:ilvl="0" w:tplc="AD0E9E8A">
      <w:start w:val="1"/>
      <w:numFmt w:val="decimal"/>
      <w:lvlText w:val="%1."/>
      <w:lvlJc w:val="left"/>
      <w:pPr>
        <w:ind w:left="572" w:hanging="462"/>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932474D8">
      <w:numFmt w:val="bullet"/>
      <w:lvlText w:val="•"/>
      <w:lvlJc w:val="left"/>
      <w:pPr>
        <w:ind w:left="878" w:hanging="462"/>
      </w:pPr>
      <w:rPr>
        <w:rFonts w:hint="default"/>
        <w:lang w:val="en-US" w:eastAsia="en-US" w:bidi="ar-SA"/>
      </w:rPr>
    </w:lvl>
    <w:lvl w:ilvl="2" w:tplc="F5902622">
      <w:numFmt w:val="bullet"/>
      <w:lvlText w:val="•"/>
      <w:lvlJc w:val="left"/>
      <w:pPr>
        <w:ind w:left="1176" w:hanging="462"/>
      </w:pPr>
      <w:rPr>
        <w:rFonts w:hint="default"/>
        <w:lang w:val="en-US" w:eastAsia="en-US" w:bidi="ar-SA"/>
      </w:rPr>
    </w:lvl>
    <w:lvl w:ilvl="3" w:tplc="2DD6F470">
      <w:numFmt w:val="bullet"/>
      <w:lvlText w:val="•"/>
      <w:lvlJc w:val="left"/>
      <w:pPr>
        <w:ind w:left="1474" w:hanging="462"/>
      </w:pPr>
      <w:rPr>
        <w:rFonts w:hint="default"/>
        <w:lang w:val="en-US" w:eastAsia="en-US" w:bidi="ar-SA"/>
      </w:rPr>
    </w:lvl>
    <w:lvl w:ilvl="4" w:tplc="0DA26A76">
      <w:numFmt w:val="bullet"/>
      <w:lvlText w:val="•"/>
      <w:lvlJc w:val="left"/>
      <w:pPr>
        <w:ind w:left="1772" w:hanging="462"/>
      </w:pPr>
      <w:rPr>
        <w:rFonts w:hint="default"/>
        <w:lang w:val="en-US" w:eastAsia="en-US" w:bidi="ar-SA"/>
      </w:rPr>
    </w:lvl>
    <w:lvl w:ilvl="5" w:tplc="8B06CC2A">
      <w:numFmt w:val="bullet"/>
      <w:lvlText w:val="•"/>
      <w:lvlJc w:val="left"/>
      <w:pPr>
        <w:ind w:left="2070" w:hanging="462"/>
      </w:pPr>
      <w:rPr>
        <w:rFonts w:hint="default"/>
        <w:lang w:val="en-US" w:eastAsia="en-US" w:bidi="ar-SA"/>
      </w:rPr>
    </w:lvl>
    <w:lvl w:ilvl="6" w:tplc="E3EA2F1C">
      <w:numFmt w:val="bullet"/>
      <w:lvlText w:val="•"/>
      <w:lvlJc w:val="left"/>
      <w:pPr>
        <w:ind w:left="2368" w:hanging="462"/>
      </w:pPr>
      <w:rPr>
        <w:rFonts w:hint="default"/>
        <w:lang w:val="en-US" w:eastAsia="en-US" w:bidi="ar-SA"/>
      </w:rPr>
    </w:lvl>
    <w:lvl w:ilvl="7" w:tplc="8D14C7D6">
      <w:numFmt w:val="bullet"/>
      <w:lvlText w:val="•"/>
      <w:lvlJc w:val="left"/>
      <w:pPr>
        <w:ind w:left="2666" w:hanging="462"/>
      </w:pPr>
      <w:rPr>
        <w:rFonts w:hint="default"/>
        <w:lang w:val="en-US" w:eastAsia="en-US" w:bidi="ar-SA"/>
      </w:rPr>
    </w:lvl>
    <w:lvl w:ilvl="8" w:tplc="F718E0D4">
      <w:numFmt w:val="bullet"/>
      <w:lvlText w:val="•"/>
      <w:lvlJc w:val="left"/>
      <w:pPr>
        <w:ind w:left="2964" w:hanging="462"/>
      </w:pPr>
      <w:rPr>
        <w:rFonts w:hint="default"/>
        <w:lang w:val="en-US" w:eastAsia="en-US" w:bidi="ar-SA"/>
      </w:rPr>
    </w:lvl>
  </w:abstractNum>
  <w:abstractNum w:abstractNumId="6" w15:restartNumberingAfterBreak="0">
    <w:nsid w:val="065053CC"/>
    <w:multiLevelType w:val="hybridMultilevel"/>
    <w:tmpl w:val="07A462A4"/>
    <w:lvl w:ilvl="0" w:tplc="84A8AEC4">
      <w:start w:val="1"/>
      <w:numFmt w:val="decimal"/>
      <w:lvlText w:val="%1."/>
      <w:lvlJc w:val="left"/>
      <w:pPr>
        <w:ind w:left="417" w:hanging="311"/>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155A93AC">
      <w:numFmt w:val="bullet"/>
      <w:lvlText w:val="•"/>
      <w:lvlJc w:val="left"/>
      <w:pPr>
        <w:ind w:left="746" w:hanging="311"/>
      </w:pPr>
      <w:rPr>
        <w:rFonts w:hint="default"/>
        <w:lang w:val="en-US" w:eastAsia="en-US" w:bidi="ar-SA"/>
      </w:rPr>
    </w:lvl>
    <w:lvl w:ilvl="2" w:tplc="98B2588C">
      <w:numFmt w:val="bullet"/>
      <w:lvlText w:val="•"/>
      <w:lvlJc w:val="left"/>
      <w:pPr>
        <w:ind w:left="1072" w:hanging="311"/>
      </w:pPr>
      <w:rPr>
        <w:rFonts w:hint="default"/>
        <w:lang w:val="en-US" w:eastAsia="en-US" w:bidi="ar-SA"/>
      </w:rPr>
    </w:lvl>
    <w:lvl w:ilvl="3" w:tplc="81B471CC">
      <w:numFmt w:val="bullet"/>
      <w:lvlText w:val="•"/>
      <w:lvlJc w:val="left"/>
      <w:pPr>
        <w:ind w:left="1398" w:hanging="311"/>
      </w:pPr>
      <w:rPr>
        <w:rFonts w:hint="default"/>
        <w:lang w:val="en-US" w:eastAsia="en-US" w:bidi="ar-SA"/>
      </w:rPr>
    </w:lvl>
    <w:lvl w:ilvl="4" w:tplc="0EFC590E">
      <w:numFmt w:val="bullet"/>
      <w:lvlText w:val="•"/>
      <w:lvlJc w:val="left"/>
      <w:pPr>
        <w:ind w:left="1724" w:hanging="311"/>
      </w:pPr>
      <w:rPr>
        <w:rFonts w:hint="default"/>
        <w:lang w:val="en-US" w:eastAsia="en-US" w:bidi="ar-SA"/>
      </w:rPr>
    </w:lvl>
    <w:lvl w:ilvl="5" w:tplc="EF10FCF0">
      <w:numFmt w:val="bullet"/>
      <w:lvlText w:val="•"/>
      <w:lvlJc w:val="left"/>
      <w:pPr>
        <w:ind w:left="2050" w:hanging="311"/>
      </w:pPr>
      <w:rPr>
        <w:rFonts w:hint="default"/>
        <w:lang w:val="en-US" w:eastAsia="en-US" w:bidi="ar-SA"/>
      </w:rPr>
    </w:lvl>
    <w:lvl w:ilvl="6" w:tplc="51185EB2">
      <w:numFmt w:val="bullet"/>
      <w:lvlText w:val="•"/>
      <w:lvlJc w:val="left"/>
      <w:pPr>
        <w:ind w:left="2376" w:hanging="311"/>
      </w:pPr>
      <w:rPr>
        <w:rFonts w:hint="default"/>
        <w:lang w:val="en-US" w:eastAsia="en-US" w:bidi="ar-SA"/>
      </w:rPr>
    </w:lvl>
    <w:lvl w:ilvl="7" w:tplc="5686B0B6">
      <w:numFmt w:val="bullet"/>
      <w:lvlText w:val="•"/>
      <w:lvlJc w:val="left"/>
      <w:pPr>
        <w:ind w:left="2702" w:hanging="311"/>
      </w:pPr>
      <w:rPr>
        <w:rFonts w:hint="default"/>
        <w:lang w:val="en-US" w:eastAsia="en-US" w:bidi="ar-SA"/>
      </w:rPr>
    </w:lvl>
    <w:lvl w:ilvl="8" w:tplc="B98E2A72">
      <w:numFmt w:val="bullet"/>
      <w:lvlText w:val="•"/>
      <w:lvlJc w:val="left"/>
      <w:pPr>
        <w:ind w:left="3028" w:hanging="311"/>
      </w:pPr>
      <w:rPr>
        <w:rFonts w:hint="default"/>
        <w:lang w:val="en-US" w:eastAsia="en-US" w:bidi="ar-SA"/>
      </w:rPr>
    </w:lvl>
  </w:abstractNum>
  <w:abstractNum w:abstractNumId="7" w15:restartNumberingAfterBreak="0">
    <w:nsid w:val="06C867DD"/>
    <w:multiLevelType w:val="hybridMultilevel"/>
    <w:tmpl w:val="C9E4C0BC"/>
    <w:lvl w:ilvl="0" w:tplc="80F492DA">
      <w:start w:val="13"/>
      <w:numFmt w:val="decimal"/>
      <w:lvlText w:val="%1."/>
      <w:lvlJc w:val="left"/>
      <w:pPr>
        <w:ind w:left="576"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28ABA60">
      <w:numFmt w:val="bullet"/>
      <w:lvlText w:val="•"/>
      <w:lvlJc w:val="left"/>
      <w:pPr>
        <w:ind w:left="1501" w:hanging="466"/>
      </w:pPr>
      <w:rPr>
        <w:rFonts w:hint="default"/>
        <w:lang w:val="en-US" w:eastAsia="en-US" w:bidi="ar-SA"/>
      </w:rPr>
    </w:lvl>
    <w:lvl w:ilvl="2" w:tplc="9F74D0AA">
      <w:numFmt w:val="bullet"/>
      <w:lvlText w:val="•"/>
      <w:lvlJc w:val="left"/>
      <w:pPr>
        <w:ind w:left="2422" w:hanging="466"/>
      </w:pPr>
      <w:rPr>
        <w:rFonts w:hint="default"/>
        <w:lang w:val="en-US" w:eastAsia="en-US" w:bidi="ar-SA"/>
      </w:rPr>
    </w:lvl>
    <w:lvl w:ilvl="3" w:tplc="8B34DCAE">
      <w:numFmt w:val="bullet"/>
      <w:lvlText w:val="•"/>
      <w:lvlJc w:val="left"/>
      <w:pPr>
        <w:ind w:left="3343" w:hanging="466"/>
      </w:pPr>
      <w:rPr>
        <w:rFonts w:hint="default"/>
        <w:lang w:val="en-US" w:eastAsia="en-US" w:bidi="ar-SA"/>
      </w:rPr>
    </w:lvl>
    <w:lvl w:ilvl="4" w:tplc="B4302F4A">
      <w:numFmt w:val="bullet"/>
      <w:lvlText w:val="•"/>
      <w:lvlJc w:val="left"/>
      <w:pPr>
        <w:ind w:left="4264" w:hanging="466"/>
      </w:pPr>
      <w:rPr>
        <w:rFonts w:hint="default"/>
        <w:lang w:val="en-US" w:eastAsia="en-US" w:bidi="ar-SA"/>
      </w:rPr>
    </w:lvl>
    <w:lvl w:ilvl="5" w:tplc="8C7A88BC">
      <w:numFmt w:val="bullet"/>
      <w:lvlText w:val="•"/>
      <w:lvlJc w:val="left"/>
      <w:pPr>
        <w:ind w:left="5185" w:hanging="466"/>
      </w:pPr>
      <w:rPr>
        <w:rFonts w:hint="default"/>
        <w:lang w:val="en-US" w:eastAsia="en-US" w:bidi="ar-SA"/>
      </w:rPr>
    </w:lvl>
    <w:lvl w:ilvl="6" w:tplc="22D4626A">
      <w:numFmt w:val="bullet"/>
      <w:lvlText w:val="•"/>
      <w:lvlJc w:val="left"/>
      <w:pPr>
        <w:ind w:left="6106" w:hanging="466"/>
      </w:pPr>
      <w:rPr>
        <w:rFonts w:hint="default"/>
        <w:lang w:val="en-US" w:eastAsia="en-US" w:bidi="ar-SA"/>
      </w:rPr>
    </w:lvl>
    <w:lvl w:ilvl="7" w:tplc="E44AAEFE">
      <w:numFmt w:val="bullet"/>
      <w:lvlText w:val="•"/>
      <w:lvlJc w:val="left"/>
      <w:pPr>
        <w:ind w:left="7027" w:hanging="466"/>
      </w:pPr>
      <w:rPr>
        <w:rFonts w:hint="default"/>
        <w:lang w:val="en-US" w:eastAsia="en-US" w:bidi="ar-SA"/>
      </w:rPr>
    </w:lvl>
    <w:lvl w:ilvl="8" w:tplc="EAC40788">
      <w:numFmt w:val="bullet"/>
      <w:lvlText w:val="•"/>
      <w:lvlJc w:val="left"/>
      <w:pPr>
        <w:ind w:left="7948" w:hanging="466"/>
      </w:pPr>
      <w:rPr>
        <w:rFonts w:hint="default"/>
        <w:lang w:val="en-US" w:eastAsia="en-US" w:bidi="ar-SA"/>
      </w:rPr>
    </w:lvl>
  </w:abstractNum>
  <w:abstractNum w:abstractNumId="8" w15:restartNumberingAfterBreak="0">
    <w:nsid w:val="082E7603"/>
    <w:multiLevelType w:val="hybridMultilevel"/>
    <w:tmpl w:val="3EF0FFD0"/>
    <w:lvl w:ilvl="0" w:tplc="7C96E618">
      <w:start w:val="1"/>
      <w:numFmt w:val="decimal"/>
      <w:lvlText w:val="%1."/>
      <w:lvlJc w:val="left"/>
      <w:pPr>
        <w:ind w:left="577"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B8A44D0">
      <w:numFmt w:val="bullet"/>
      <w:lvlText w:val="•"/>
      <w:lvlJc w:val="left"/>
      <w:pPr>
        <w:ind w:left="1470" w:hanging="466"/>
      </w:pPr>
      <w:rPr>
        <w:rFonts w:hint="default"/>
        <w:lang w:val="en-US" w:eastAsia="en-US" w:bidi="ar-SA"/>
      </w:rPr>
    </w:lvl>
    <w:lvl w:ilvl="2" w:tplc="6CB003F2">
      <w:numFmt w:val="bullet"/>
      <w:lvlText w:val="•"/>
      <w:lvlJc w:val="left"/>
      <w:pPr>
        <w:ind w:left="2361" w:hanging="466"/>
      </w:pPr>
      <w:rPr>
        <w:rFonts w:hint="default"/>
        <w:lang w:val="en-US" w:eastAsia="en-US" w:bidi="ar-SA"/>
      </w:rPr>
    </w:lvl>
    <w:lvl w:ilvl="3" w:tplc="A47240C2">
      <w:numFmt w:val="bullet"/>
      <w:lvlText w:val="•"/>
      <w:lvlJc w:val="left"/>
      <w:pPr>
        <w:ind w:left="3252" w:hanging="466"/>
      </w:pPr>
      <w:rPr>
        <w:rFonts w:hint="default"/>
        <w:lang w:val="en-US" w:eastAsia="en-US" w:bidi="ar-SA"/>
      </w:rPr>
    </w:lvl>
    <w:lvl w:ilvl="4" w:tplc="E876A654">
      <w:numFmt w:val="bullet"/>
      <w:lvlText w:val="•"/>
      <w:lvlJc w:val="left"/>
      <w:pPr>
        <w:ind w:left="4143" w:hanging="466"/>
      </w:pPr>
      <w:rPr>
        <w:rFonts w:hint="default"/>
        <w:lang w:val="en-US" w:eastAsia="en-US" w:bidi="ar-SA"/>
      </w:rPr>
    </w:lvl>
    <w:lvl w:ilvl="5" w:tplc="8D18454C">
      <w:numFmt w:val="bullet"/>
      <w:lvlText w:val="•"/>
      <w:lvlJc w:val="left"/>
      <w:pPr>
        <w:ind w:left="5034" w:hanging="466"/>
      </w:pPr>
      <w:rPr>
        <w:rFonts w:hint="default"/>
        <w:lang w:val="en-US" w:eastAsia="en-US" w:bidi="ar-SA"/>
      </w:rPr>
    </w:lvl>
    <w:lvl w:ilvl="6" w:tplc="E1FAE788">
      <w:numFmt w:val="bullet"/>
      <w:lvlText w:val="•"/>
      <w:lvlJc w:val="left"/>
      <w:pPr>
        <w:ind w:left="5925" w:hanging="466"/>
      </w:pPr>
      <w:rPr>
        <w:rFonts w:hint="default"/>
        <w:lang w:val="en-US" w:eastAsia="en-US" w:bidi="ar-SA"/>
      </w:rPr>
    </w:lvl>
    <w:lvl w:ilvl="7" w:tplc="E9C84F6A">
      <w:numFmt w:val="bullet"/>
      <w:lvlText w:val="•"/>
      <w:lvlJc w:val="left"/>
      <w:pPr>
        <w:ind w:left="6816" w:hanging="466"/>
      </w:pPr>
      <w:rPr>
        <w:rFonts w:hint="default"/>
        <w:lang w:val="en-US" w:eastAsia="en-US" w:bidi="ar-SA"/>
      </w:rPr>
    </w:lvl>
    <w:lvl w:ilvl="8" w:tplc="109A40F6">
      <w:numFmt w:val="bullet"/>
      <w:lvlText w:val="•"/>
      <w:lvlJc w:val="left"/>
      <w:pPr>
        <w:ind w:left="7707" w:hanging="466"/>
      </w:pPr>
      <w:rPr>
        <w:rFonts w:hint="default"/>
        <w:lang w:val="en-US" w:eastAsia="en-US" w:bidi="ar-SA"/>
      </w:rPr>
    </w:lvl>
  </w:abstractNum>
  <w:abstractNum w:abstractNumId="9" w15:restartNumberingAfterBreak="0">
    <w:nsid w:val="08F42A5F"/>
    <w:multiLevelType w:val="hybridMultilevel"/>
    <w:tmpl w:val="88FE08B2"/>
    <w:lvl w:ilvl="0" w:tplc="11146FBC">
      <w:start w:val="1"/>
      <w:numFmt w:val="decimal"/>
      <w:lvlText w:val="%1."/>
      <w:lvlJc w:val="left"/>
      <w:pPr>
        <w:ind w:left="496" w:hanging="38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F6EE91D8">
      <w:numFmt w:val="bullet"/>
      <w:lvlText w:val="•"/>
      <w:lvlJc w:val="left"/>
      <w:pPr>
        <w:ind w:left="824" w:hanging="386"/>
      </w:pPr>
      <w:rPr>
        <w:rFonts w:hint="default"/>
        <w:lang w:val="en-US" w:eastAsia="en-US" w:bidi="ar-SA"/>
      </w:rPr>
    </w:lvl>
    <w:lvl w:ilvl="2" w:tplc="A86A7240">
      <w:numFmt w:val="bullet"/>
      <w:lvlText w:val="•"/>
      <w:lvlJc w:val="left"/>
      <w:pPr>
        <w:ind w:left="1149" w:hanging="386"/>
      </w:pPr>
      <w:rPr>
        <w:rFonts w:hint="default"/>
        <w:lang w:val="en-US" w:eastAsia="en-US" w:bidi="ar-SA"/>
      </w:rPr>
    </w:lvl>
    <w:lvl w:ilvl="3" w:tplc="72B892EE">
      <w:numFmt w:val="bullet"/>
      <w:lvlText w:val="•"/>
      <w:lvlJc w:val="left"/>
      <w:pPr>
        <w:ind w:left="1474" w:hanging="386"/>
      </w:pPr>
      <w:rPr>
        <w:rFonts w:hint="default"/>
        <w:lang w:val="en-US" w:eastAsia="en-US" w:bidi="ar-SA"/>
      </w:rPr>
    </w:lvl>
    <w:lvl w:ilvl="4" w:tplc="534AC4CC">
      <w:numFmt w:val="bullet"/>
      <w:lvlText w:val="•"/>
      <w:lvlJc w:val="left"/>
      <w:pPr>
        <w:ind w:left="1799" w:hanging="386"/>
      </w:pPr>
      <w:rPr>
        <w:rFonts w:hint="default"/>
        <w:lang w:val="en-US" w:eastAsia="en-US" w:bidi="ar-SA"/>
      </w:rPr>
    </w:lvl>
    <w:lvl w:ilvl="5" w:tplc="62106F88">
      <w:numFmt w:val="bullet"/>
      <w:lvlText w:val="•"/>
      <w:lvlJc w:val="left"/>
      <w:pPr>
        <w:ind w:left="2124" w:hanging="386"/>
      </w:pPr>
      <w:rPr>
        <w:rFonts w:hint="default"/>
        <w:lang w:val="en-US" w:eastAsia="en-US" w:bidi="ar-SA"/>
      </w:rPr>
    </w:lvl>
    <w:lvl w:ilvl="6" w:tplc="2540874C">
      <w:numFmt w:val="bullet"/>
      <w:lvlText w:val="•"/>
      <w:lvlJc w:val="left"/>
      <w:pPr>
        <w:ind w:left="2448" w:hanging="386"/>
      </w:pPr>
      <w:rPr>
        <w:rFonts w:hint="default"/>
        <w:lang w:val="en-US" w:eastAsia="en-US" w:bidi="ar-SA"/>
      </w:rPr>
    </w:lvl>
    <w:lvl w:ilvl="7" w:tplc="01C66762">
      <w:numFmt w:val="bullet"/>
      <w:lvlText w:val="•"/>
      <w:lvlJc w:val="left"/>
      <w:pPr>
        <w:ind w:left="2773" w:hanging="386"/>
      </w:pPr>
      <w:rPr>
        <w:rFonts w:hint="default"/>
        <w:lang w:val="en-US" w:eastAsia="en-US" w:bidi="ar-SA"/>
      </w:rPr>
    </w:lvl>
    <w:lvl w:ilvl="8" w:tplc="BC04598A">
      <w:numFmt w:val="bullet"/>
      <w:lvlText w:val="•"/>
      <w:lvlJc w:val="left"/>
      <w:pPr>
        <w:ind w:left="3098" w:hanging="386"/>
      </w:pPr>
      <w:rPr>
        <w:rFonts w:hint="default"/>
        <w:lang w:val="en-US" w:eastAsia="en-US" w:bidi="ar-SA"/>
      </w:rPr>
    </w:lvl>
  </w:abstractNum>
  <w:abstractNum w:abstractNumId="10" w15:restartNumberingAfterBreak="0">
    <w:nsid w:val="0A1C754F"/>
    <w:multiLevelType w:val="hybridMultilevel"/>
    <w:tmpl w:val="507C265C"/>
    <w:lvl w:ilvl="0" w:tplc="2514F206">
      <w:start w:val="1"/>
      <w:numFmt w:val="decimal"/>
      <w:lvlText w:val="%1."/>
      <w:lvlJc w:val="left"/>
      <w:pPr>
        <w:ind w:left="568" w:hanging="45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90DA8DE2">
      <w:numFmt w:val="bullet"/>
      <w:lvlText w:val="•"/>
      <w:lvlJc w:val="left"/>
      <w:pPr>
        <w:ind w:left="1439" w:hanging="458"/>
      </w:pPr>
      <w:rPr>
        <w:rFonts w:hint="default"/>
        <w:lang w:val="en-US" w:eastAsia="en-US" w:bidi="ar-SA"/>
      </w:rPr>
    </w:lvl>
    <w:lvl w:ilvl="2" w:tplc="BA9A4604">
      <w:numFmt w:val="bullet"/>
      <w:lvlText w:val="•"/>
      <w:lvlJc w:val="left"/>
      <w:pPr>
        <w:ind w:left="2318" w:hanging="458"/>
      </w:pPr>
      <w:rPr>
        <w:rFonts w:hint="default"/>
        <w:lang w:val="en-US" w:eastAsia="en-US" w:bidi="ar-SA"/>
      </w:rPr>
    </w:lvl>
    <w:lvl w:ilvl="3" w:tplc="76725DE0">
      <w:numFmt w:val="bullet"/>
      <w:lvlText w:val="•"/>
      <w:lvlJc w:val="left"/>
      <w:pPr>
        <w:ind w:left="3197" w:hanging="458"/>
      </w:pPr>
      <w:rPr>
        <w:rFonts w:hint="default"/>
        <w:lang w:val="en-US" w:eastAsia="en-US" w:bidi="ar-SA"/>
      </w:rPr>
    </w:lvl>
    <w:lvl w:ilvl="4" w:tplc="E5C8D872">
      <w:numFmt w:val="bullet"/>
      <w:lvlText w:val="•"/>
      <w:lvlJc w:val="left"/>
      <w:pPr>
        <w:ind w:left="4076" w:hanging="458"/>
      </w:pPr>
      <w:rPr>
        <w:rFonts w:hint="default"/>
        <w:lang w:val="en-US" w:eastAsia="en-US" w:bidi="ar-SA"/>
      </w:rPr>
    </w:lvl>
    <w:lvl w:ilvl="5" w:tplc="070800F4">
      <w:numFmt w:val="bullet"/>
      <w:lvlText w:val="•"/>
      <w:lvlJc w:val="left"/>
      <w:pPr>
        <w:ind w:left="4955" w:hanging="458"/>
      </w:pPr>
      <w:rPr>
        <w:rFonts w:hint="default"/>
        <w:lang w:val="en-US" w:eastAsia="en-US" w:bidi="ar-SA"/>
      </w:rPr>
    </w:lvl>
    <w:lvl w:ilvl="6" w:tplc="C84ECFE8">
      <w:numFmt w:val="bullet"/>
      <w:lvlText w:val="•"/>
      <w:lvlJc w:val="left"/>
      <w:pPr>
        <w:ind w:left="5834" w:hanging="458"/>
      </w:pPr>
      <w:rPr>
        <w:rFonts w:hint="default"/>
        <w:lang w:val="en-US" w:eastAsia="en-US" w:bidi="ar-SA"/>
      </w:rPr>
    </w:lvl>
    <w:lvl w:ilvl="7" w:tplc="6BFAF7FE">
      <w:numFmt w:val="bullet"/>
      <w:lvlText w:val="•"/>
      <w:lvlJc w:val="left"/>
      <w:pPr>
        <w:ind w:left="6713" w:hanging="458"/>
      </w:pPr>
      <w:rPr>
        <w:rFonts w:hint="default"/>
        <w:lang w:val="en-US" w:eastAsia="en-US" w:bidi="ar-SA"/>
      </w:rPr>
    </w:lvl>
    <w:lvl w:ilvl="8" w:tplc="4EA483E6">
      <w:numFmt w:val="bullet"/>
      <w:lvlText w:val="•"/>
      <w:lvlJc w:val="left"/>
      <w:pPr>
        <w:ind w:left="7592" w:hanging="458"/>
      </w:pPr>
      <w:rPr>
        <w:rFonts w:hint="default"/>
        <w:lang w:val="en-US" w:eastAsia="en-US" w:bidi="ar-SA"/>
      </w:rPr>
    </w:lvl>
  </w:abstractNum>
  <w:abstractNum w:abstractNumId="11" w15:restartNumberingAfterBreak="0">
    <w:nsid w:val="0B1C5A02"/>
    <w:multiLevelType w:val="hybridMultilevel"/>
    <w:tmpl w:val="92AC74B8"/>
    <w:lvl w:ilvl="0" w:tplc="27D0C106">
      <w:start w:val="1"/>
      <w:numFmt w:val="decimal"/>
      <w:lvlText w:val="%1."/>
      <w:lvlJc w:val="left"/>
      <w:pPr>
        <w:ind w:left="435" w:hanging="3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762DE98">
      <w:numFmt w:val="bullet"/>
      <w:lvlText w:val="•"/>
      <w:lvlJc w:val="left"/>
      <w:pPr>
        <w:ind w:left="763" w:hanging="325"/>
      </w:pPr>
      <w:rPr>
        <w:rFonts w:hint="default"/>
        <w:lang w:val="en-US" w:eastAsia="en-US" w:bidi="ar-SA"/>
      </w:rPr>
    </w:lvl>
    <w:lvl w:ilvl="2" w:tplc="18F86834">
      <w:numFmt w:val="bullet"/>
      <w:lvlText w:val="•"/>
      <w:lvlJc w:val="left"/>
      <w:pPr>
        <w:ind w:left="1087" w:hanging="325"/>
      </w:pPr>
      <w:rPr>
        <w:rFonts w:hint="default"/>
        <w:lang w:val="en-US" w:eastAsia="en-US" w:bidi="ar-SA"/>
      </w:rPr>
    </w:lvl>
    <w:lvl w:ilvl="3" w:tplc="0FEC0E72">
      <w:numFmt w:val="bullet"/>
      <w:lvlText w:val="•"/>
      <w:lvlJc w:val="left"/>
      <w:pPr>
        <w:ind w:left="1410" w:hanging="325"/>
      </w:pPr>
      <w:rPr>
        <w:rFonts w:hint="default"/>
        <w:lang w:val="en-US" w:eastAsia="en-US" w:bidi="ar-SA"/>
      </w:rPr>
    </w:lvl>
    <w:lvl w:ilvl="4" w:tplc="9B72E2A4">
      <w:numFmt w:val="bullet"/>
      <w:lvlText w:val="•"/>
      <w:lvlJc w:val="left"/>
      <w:pPr>
        <w:ind w:left="1734" w:hanging="325"/>
      </w:pPr>
      <w:rPr>
        <w:rFonts w:hint="default"/>
        <w:lang w:val="en-US" w:eastAsia="en-US" w:bidi="ar-SA"/>
      </w:rPr>
    </w:lvl>
    <w:lvl w:ilvl="5" w:tplc="38D6DDDC">
      <w:numFmt w:val="bullet"/>
      <w:lvlText w:val="•"/>
      <w:lvlJc w:val="left"/>
      <w:pPr>
        <w:ind w:left="2058" w:hanging="325"/>
      </w:pPr>
      <w:rPr>
        <w:rFonts w:hint="default"/>
        <w:lang w:val="en-US" w:eastAsia="en-US" w:bidi="ar-SA"/>
      </w:rPr>
    </w:lvl>
    <w:lvl w:ilvl="6" w:tplc="C34E0602">
      <w:numFmt w:val="bullet"/>
      <w:lvlText w:val="•"/>
      <w:lvlJc w:val="left"/>
      <w:pPr>
        <w:ind w:left="2381" w:hanging="325"/>
      </w:pPr>
      <w:rPr>
        <w:rFonts w:hint="default"/>
        <w:lang w:val="en-US" w:eastAsia="en-US" w:bidi="ar-SA"/>
      </w:rPr>
    </w:lvl>
    <w:lvl w:ilvl="7" w:tplc="FC96BA42">
      <w:numFmt w:val="bullet"/>
      <w:lvlText w:val="•"/>
      <w:lvlJc w:val="left"/>
      <w:pPr>
        <w:ind w:left="2705" w:hanging="325"/>
      </w:pPr>
      <w:rPr>
        <w:rFonts w:hint="default"/>
        <w:lang w:val="en-US" w:eastAsia="en-US" w:bidi="ar-SA"/>
      </w:rPr>
    </w:lvl>
    <w:lvl w:ilvl="8" w:tplc="F3C0C5B4">
      <w:numFmt w:val="bullet"/>
      <w:lvlText w:val="•"/>
      <w:lvlJc w:val="left"/>
      <w:pPr>
        <w:ind w:left="3028" w:hanging="325"/>
      </w:pPr>
      <w:rPr>
        <w:rFonts w:hint="default"/>
        <w:lang w:val="en-US" w:eastAsia="en-US" w:bidi="ar-SA"/>
      </w:rPr>
    </w:lvl>
  </w:abstractNum>
  <w:abstractNum w:abstractNumId="12" w15:restartNumberingAfterBreak="0">
    <w:nsid w:val="0BC542E2"/>
    <w:multiLevelType w:val="hybridMultilevel"/>
    <w:tmpl w:val="0EECB65E"/>
    <w:lvl w:ilvl="0" w:tplc="CA9EB49E">
      <w:numFmt w:val="bullet"/>
      <w:lvlText w:val=""/>
      <w:lvlJc w:val="left"/>
      <w:pPr>
        <w:ind w:left="429" w:hanging="284"/>
      </w:pPr>
      <w:rPr>
        <w:rFonts w:ascii="Symbol" w:eastAsia="Symbol" w:hAnsi="Symbol" w:cs="Symbol" w:hint="default"/>
        <w:b w:val="0"/>
        <w:bCs w:val="0"/>
        <w:i w:val="0"/>
        <w:iCs w:val="0"/>
        <w:spacing w:val="0"/>
        <w:w w:val="100"/>
        <w:sz w:val="20"/>
        <w:szCs w:val="20"/>
        <w:lang w:val="en-US" w:eastAsia="en-US" w:bidi="ar-SA"/>
      </w:rPr>
    </w:lvl>
    <w:lvl w:ilvl="1" w:tplc="9ACE5FBA">
      <w:numFmt w:val="bullet"/>
      <w:lvlText w:val="•"/>
      <w:lvlJc w:val="left"/>
      <w:pPr>
        <w:ind w:left="1865" w:hanging="284"/>
      </w:pPr>
      <w:rPr>
        <w:rFonts w:hint="default"/>
        <w:lang w:val="en-US" w:eastAsia="en-US" w:bidi="ar-SA"/>
      </w:rPr>
    </w:lvl>
    <w:lvl w:ilvl="2" w:tplc="F4E81938">
      <w:numFmt w:val="bullet"/>
      <w:lvlText w:val="•"/>
      <w:lvlJc w:val="left"/>
      <w:pPr>
        <w:ind w:left="3310" w:hanging="284"/>
      </w:pPr>
      <w:rPr>
        <w:rFonts w:hint="default"/>
        <w:lang w:val="en-US" w:eastAsia="en-US" w:bidi="ar-SA"/>
      </w:rPr>
    </w:lvl>
    <w:lvl w:ilvl="3" w:tplc="CC206246">
      <w:numFmt w:val="bullet"/>
      <w:lvlText w:val="•"/>
      <w:lvlJc w:val="left"/>
      <w:pPr>
        <w:ind w:left="4756" w:hanging="284"/>
      </w:pPr>
      <w:rPr>
        <w:rFonts w:hint="default"/>
        <w:lang w:val="en-US" w:eastAsia="en-US" w:bidi="ar-SA"/>
      </w:rPr>
    </w:lvl>
    <w:lvl w:ilvl="4" w:tplc="A8F8DEF2">
      <w:numFmt w:val="bullet"/>
      <w:lvlText w:val="•"/>
      <w:lvlJc w:val="left"/>
      <w:pPr>
        <w:ind w:left="6201" w:hanging="284"/>
      </w:pPr>
      <w:rPr>
        <w:rFonts w:hint="default"/>
        <w:lang w:val="en-US" w:eastAsia="en-US" w:bidi="ar-SA"/>
      </w:rPr>
    </w:lvl>
    <w:lvl w:ilvl="5" w:tplc="6478B15A">
      <w:numFmt w:val="bullet"/>
      <w:lvlText w:val="•"/>
      <w:lvlJc w:val="left"/>
      <w:pPr>
        <w:ind w:left="7647" w:hanging="284"/>
      </w:pPr>
      <w:rPr>
        <w:rFonts w:hint="default"/>
        <w:lang w:val="en-US" w:eastAsia="en-US" w:bidi="ar-SA"/>
      </w:rPr>
    </w:lvl>
    <w:lvl w:ilvl="6" w:tplc="5CA0E23E">
      <w:numFmt w:val="bullet"/>
      <w:lvlText w:val="•"/>
      <w:lvlJc w:val="left"/>
      <w:pPr>
        <w:ind w:left="9092" w:hanging="284"/>
      </w:pPr>
      <w:rPr>
        <w:rFonts w:hint="default"/>
        <w:lang w:val="en-US" w:eastAsia="en-US" w:bidi="ar-SA"/>
      </w:rPr>
    </w:lvl>
    <w:lvl w:ilvl="7" w:tplc="182A597C">
      <w:numFmt w:val="bullet"/>
      <w:lvlText w:val="•"/>
      <w:lvlJc w:val="left"/>
      <w:pPr>
        <w:ind w:left="10537" w:hanging="284"/>
      </w:pPr>
      <w:rPr>
        <w:rFonts w:hint="default"/>
        <w:lang w:val="en-US" w:eastAsia="en-US" w:bidi="ar-SA"/>
      </w:rPr>
    </w:lvl>
    <w:lvl w:ilvl="8" w:tplc="46466B5C">
      <w:numFmt w:val="bullet"/>
      <w:lvlText w:val="•"/>
      <w:lvlJc w:val="left"/>
      <w:pPr>
        <w:ind w:left="11983" w:hanging="284"/>
      </w:pPr>
      <w:rPr>
        <w:rFonts w:hint="default"/>
        <w:lang w:val="en-US" w:eastAsia="en-US" w:bidi="ar-SA"/>
      </w:rPr>
    </w:lvl>
  </w:abstractNum>
  <w:abstractNum w:abstractNumId="13" w15:restartNumberingAfterBreak="0">
    <w:nsid w:val="0BE92B11"/>
    <w:multiLevelType w:val="hybridMultilevel"/>
    <w:tmpl w:val="E7E01A5E"/>
    <w:lvl w:ilvl="0" w:tplc="E8B62D7C">
      <w:start w:val="3"/>
      <w:numFmt w:val="decimal"/>
      <w:lvlText w:val="%1."/>
      <w:lvlJc w:val="left"/>
      <w:pPr>
        <w:ind w:left="467" w:hanging="35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DD048F2">
      <w:numFmt w:val="bullet"/>
      <w:lvlText w:val="•"/>
      <w:lvlJc w:val="left"/>
      <w:pPr>
        <w:ind w:left="770" w:hanging="357"/>
      </w:pPr>
      <w:rPr>
        <w:rFonts w:hint="default"/>
        <w:lang w:val="en-US" w:eastAsia="en-US" w:bidi="ar-SA"/>
      </w:rPr>
    </w:lvl>
    <w:lvl w:ilvl="2" w:tplc="C3ECB7B4">
      <w:numFmt w:val="bullet"/>
      <w:lvlText w:val="•"/>
      <w:lvlJc w:val="left"/>
      <w:pPr>
        <w:ind w:left="1080" w:hanging="357"/>
      </w:pPr>
      <w:rPr>
        <w:rFonts w:hint="default"/>
        <w:lang w:val="en-US" w:eastAsia="en-US" w:bidi="ar-SA"/>
      </w:rPr>
    </w:lvl>
    <w:lvl w:ilvl="3" w:tplc="E8EE9CCE">
      <w:numFmt w:val="bullet"/>
      <w:lvlText w:val="•"/>
      <w:lvlJc w:val="left"/>
      <w:pPr>
        <w:ind w:left="1390" w:hanging="357"/>
      </w:pPr>
      <w:rPr>
        <w:rFonts w:hint="default"/>
        <w:lang w:val="en-US" w:eastAsia="en-US" w:bidi="ar-SA"/>
      </w:rPr>
    </w:lvl>
    <w:lvl w:ilvl="4" w:tplc="27FE8B22">
      <w:numFmt w:val="bullet"/>
      <w:lvlText w:val="•"/>
      <w:lvlJc w:val="left"/>
      <w:pPr>
        <w:ind w:left="1700" w:hanging="357"/>
      </w:pPr>
      <w:rPr>
        <w:rFonts w:hint="default"/>
        <w:lang w:val="en-US" w:eastAsia="en-US" w:bidi="ar-SA"/>
      </w:rPr>
    </w:lvl>
    <w:lvl w:ilvl="5" w:tplc="3B164A78">
      <w:numFmt w:val="bullet"/>
      <w:lvlText w:val="•"/>
      <w:lvlJc w:val="left"/>
      <w:pPr>
        <w:ind w:left="2010" w:hanging="357"/>
      </w:pPr>
      <w:rPr>
        <w:rFonts w:hint="default"/>
        <w:lang w:val="en-US" w:eastAsia="en-US" w:bidi="ar-SA"/>
      </w:rPr>
    </w:lvl>
    <w:lvl w:ilvl="6" w:tplc="36FCD598">
      <w:numFmt w:val="bullet"/>
      <w:lvlText w:val="•"/>
      <w:lvlJc w:val="left"/>
      <w:pPr>
        <w:ind w:left="2320" w:hanging="357"/>
      </w:pPr>
      <w:rPr>
        <w:rFonts w:hint="default"/>
        <w:lang w:val="en-US" w:eastAsia="en-US" w:bidi="ar-SA"/>
      </w:rPr>
    </w:lvl>
    <w:lvl w:ilvl="7" w:tplc="C99A94AC">
      <w:numFmt w:val="bullet"/>
      <w:lvlText w:val="•"/>
      <w:lvlJc w:val="left"/>
      <w:pPr>
        <w:ind w:left="2630" w:hanging="357"/>
      </w:pPr>
      <w:rPr>
        <w:rFonts w:hint="default"/>
        <w:lang w:val="en-US" w:eastAsia="en-US" w:bidi="ar-SA"/>
      </w:rPr>
    </w:lvl>
    <w:lvl w:ilvl="8" w:tplc="07DE3A9C">
      <w:numFmt w:val="bullet"/>
      <w:lvlText w:val="•"/>
      <w:lvlJc w:val="left"/>
      <w:pPr>
        <w:ind w:left="2940" w:hanging="357"/>
      </w:pPr>
      <w:rPr>
        <w:rFonts w:hint="default"/>
        <w:lang w:val="en-US" w:eastAsia="en-US" w:bidi="ar-SA"/>
      </w:rPr>
    </w:lvl>
  </w:abstractNum>
  <w:abstractNum w:abstractNumId="14" w15:restartNumberingAfterBreak="0">
    <w:nsid w:val="0BED40EB"/>
    <w:multiLevelType w:val="hybridMultilevel"/>
    <w:tmpl w:val="5D2854D6"/>
    <w:lvl w:ilvl="0" w:tplc="FFC4AC26">
      <w:start w:val="2"/>
      <w:numFmt w:val="decimal"/>
      <w:lvlText w:val="%1."/>
      <w:lvlJc w:val="left"/>
      <w:pPr>
        <w:ind w:left="507" w:hanging="39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0A8FB02">
      <w:numFmt w:val="bullet"/>
      <w:lvlText w:val="•"/>
      <w:lvlJc w:val="left"/>
      <w:pPr>
        <w:ind w:left="834" w:hanging="395"/>
      </w:pPr>
      <w:rPr>
        <w:rFonts w:hint="default"/>
        <w:lang w:val="en-US" w:eastAsia="en-US" w:bidi="ar-SA"/>
      </w:rPr>
    </w:lvl>
    <w:lvl w:ilvl="2" w:tplc="046CE944">
      <w:numFmt w:val="bullet"/>
      <w:lvlText w:val="•"/>
      <w:lvlJc w:val="left"/>
      <w:pPr>
        <w:ind w:left="1169" w:hanging="395"/>
      </w:pPr>
      <w:rPr>
        <w:rFonts w:hint="default"/>
        <w:lang w:val="en-US" w:eastAsia="en-US" w:bidi="ar-SA"/>
      </w:rPr>
    </w:lvl>
    <w:lvl w:ilvl="3" w:tplc="6E2C04F4">
      <w:numFmt w:val="bullet"/>
      <w:lvlText w:val="•"/>
      <w:lvlJc w:val="left"/>
      <w:pPr>
        <w:ind w:left="1504" w:hanging="395"/>
      </w:pPr>
      <w:rPr>
        <w:rFonts w:hint="default"/>
        <w:lang w:val="en-US" w:eastAsia="en-US" w:bidi="ar-SA"/>
      </w:rPr>
    </w:lvl>
    <w:lvl w:ilvl="4" w:tplc="69AC50FE">
      <w:numFmt w:val="bullet"/>
      <w:lvlText w:val="•"/>
      <w:lvlJc w:val="left"/>
      <w:pPr>
        <w:ind w:left="1839" w:hanging="395"/>
      </w:pPr>
      <w:rPr>
        <w:rFonts w:hint="default"/>
        <w:lang w:val="en-US" w:eastAsia="en-US" w:bidi="ar-SA"/>
      </w:rPr>
    </w:lvl>
    <w:lvl w:ilvl="5" w:tplc="AC1AF26C">
      <w:numFmt w:val="bullet"/>
      <w:lvlText w:val="•"/>
      <w:lvlJc w:val="left"/>
      <w:pPr>
        <w:ind w:left="2174" w:hanging="395"/>
      </w:pPr>
      <w:rPr>
        <w:rFonts w:hint="default"/>
        <w:lang w:val="en-US" w:eastAsia="en-US" w:bidi="ar-SA"/>
      </w:rPr>
    </w:lvl>
    <w:lvl w:ilvl="6" w:tplc="AD122956">
      <w:numFmt w:val="bullet"/>
      <w:lvlText w:val="•"/>
      <w:lvlJc w:val="left"/>
      <w:pPr>
        <w:ind w:left="2509" w:hanging="395"/>
      </w:pPr>
      <w:rPr>
        <w:rFonts w:hint="default"/>
        <w:lang w:val="en-US" w:eastAsia="en-US" w:bidi="ar-SA"/>
      </w:rPr>
    </w:lvl>
    <w:lvl w:ilvl="7" w:tplc="27AA180A">
      <w:numFmt w:val="bullet"/>
      <w:lvlText w:val="•"/>
      <w:lvlJc w:val="left"/>
      <w:pPr>
        <w:ind w:left="2844" w:hanging="395"/>
      </w:pPr>
      <w:rPr>
        <w:rFonts w:hint="default"/>
        <w:lang w:val="en-US" w:eastAsia="en-US" w:bidi="ar-SA"/>
      </w:rPr>
    </w:lvl>
    <w:lvl w:ilvl="8" w:tplc="8676CF5C">
      <w:numFmt w:val="bullet"/>
      <w:lvlText w:val="•"/>
      <w:lvlJc w:val="left"/>
      <w:pPr>
        <w:ind w:left="3179" w:hanging="395"/>
      </w:pPr>
      <w:rPr>
        <w:rFonts w:hint="default"/>
        <w:lang w:val="en-US" w:eastAsia="en-US" w:bidi="ar-SA"/>
      </w:rPr>
    </w:lvl>
  </w:abstractNum>
  <w:abstractNum w:abstractNumId="15" w15:restartNumberingAfterBreak="0">
    <w:nsid w:val="0C2F276D"/>
    <w:multiLevelType w:val="hybridMultilevel"/>
    <w:tmpl w:val="68B8BEB8"/>
    <w:lvl w:ilvl="0" w:tplc="50589A28">
      <w:start w:val="11"/>
      <w:numFmt w:val="decimal"/>
      <w:lvlText w:val="%1."/>
      <w:lvlJc w:val="left"/>
      <w:pPr>
        <w:ind w:left="572" w:hanging="50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7C6DDB0">
      <w:start w:val="1"/>
      <w:numFmt w:val="lowerLetter"/>
      <w:lvlText w:val="%2."/>
      <w:lvlJc w:val="left"/>
      <w:pPr>
        <w:ind w:left="851"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3968A2B4">
      <w:numFmt w:val="bullet"/>
      <w:lvlText w:val="•"/>
      <w:lvlJc w:val="left"/>
      <w:pPr>
        <w:ind w:left="1834" w:hanging="245"/>
      </w:pPr>
      <w:rPr>
        <w:rFonts w:hint="default"/>
        <w:lang w:val="en-US" w:eastAsia="en-US" w:bidi="ar-SA"/>
      </w:rPr>
    </w:lvl>
    <w:lvl w:ilvl="3" w:tplc="6A7EEE06">
      <w:numFmt w:val="bullet"/>
      <w:lvlText w:val="•"/>
      <w:lvlJc w:val="left"/>
      <w:pPr>
        <w:ind w:left="2809" w:hanging="245"/>
      </w:pPr>
      <w:rPr>
        <w:rFonts w:hint="default"/>
        <w:lang w:val="en-US" w:eastAsia="en-US" w:bidi="ar-SA"/>
      </w:rPr>
    </w:lvl>
    <w:lvl w:ilvl="4" w:tplc="230AB29C">
      <w:numFmt w:val="bullet"/>
      <w:lvlText w:val="•"/>
      <w:lvlJc w:val="left"/>
      <w:pPr>
        <w:ind w:left="3784" w:hanging="245"/>
      </w:pPr>
      <w:rPr>
        <w:rFonts w:hint="default"/>
        <w:lang w:val="en-US" w:eastAsia="en-US" w:bidi="ar-SA"/>
      </w:rPr>
    </w:lvl>
    <w:lvl w:ilvl="5" w:tplc="898E765A">
      <w:numFmt w:val="bullet"/>
      <w:lvlText w:val="•"/>
      <w:lvlJc w:val="left"/>
      <w:pPr>
        <w:ind w:left="4759" w:hanging="245"/>
      </w:pPr>
      <w:rPr>
        <w:rFonts w:hint="default"/>
        <w:lang w:val="en-US" w:eastAsia="en-US" w:bidi="ar-SA"/>
      </w:rPr>
    </w:lvl>
    <w:lvl w:ilvl="6" w:tplc="C6BEF4C0">
      <w:numFmt w:val="bullet"/>
      <w:lvlText w:val="•"/>
      <w:lvlJc w:val="left"/>
      <w:pPr>
        <w:ind w:left="5733" w:hanging="245"/>
      </w:pPr>
      <w:rPr>
        <w:rFonts w:hint="default"/>
        <w:lang w:val="en-US" w:eastAsia="en-US" w:bidi="ar-SA"/>
      </w:rPr>
    </w:lvl>
    <w:lvl w:ilvl="7" w:tplc="EE04BF9A">
      <w:numFmt w:val="bullet"/>
      <w:lvlText w:val="•"/>
      <w:lvlJc w:val="left"/>
      <w:pPr>
        <w:ind w:left="6708" w:hanging="245"/>
      </w:pPr>
      <w:rPr>
        <w:rFonts w:hint="default"/>
        <w:lang w:val="en-US" w:eastAsia="en-US" w:bidi="ar-SA"/>
      </w:rPr>
    </w:lvl>
    <w:lvl w:ilvl="8" w:tplc="1932FD88">
      <w:numFmt w:val="bullet"/>
      <w:lvlText w:val="•"/>
      <w:lvlJc w:val="left"/>
      <w:pPr>
        <w:ind w:left="7683" w:hanging="245"/>
      </w:pPr>
      <w:rPr>
        <w:rFonts w:hint="default"/>
        <w:lang w:val="en-US" w:eastAsia="en-US" w:bidi="ar-SA"/>
      </w:rPr>
    </w:lvl>
  </w:abstractNum>
  <w:abstractNum w:abstractNumId="16" w15:restartNumberingAfterBreak="0">
    <w:nsid w:val="0C4849F7"/>
    <w:multiLevelType w:val="hybridMultilevel"/>
    <w:tmpl w:val="BA807104"/>
    <w:lvl w:ilvl="0" w:tplc="20E8BD40">
      <w:start w:val="4"/>
      <w:numFmt w:val="decimal"/>
      <w:lvlText w:val="%1."/>
      <w:lvlJc w:val="left"/>
      <w:pPr>
        <w:ind w:left="465" w:hanging="38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FA540092">
      <w:numFmt w:val="bullet"/>
      <w:lvlText w:val="•"/>
      <w:lvlJc w:val="left"/>
      <w:pPr>
        <w:ind w:left="788" w:hanging="386"/>
      </w:pPr>
      <w:rPr>
        <w:rFonts w:hint="default"/>
        <w:lang w:val="en-US" w:eastAsia="en-US" w:bidi="ar-SA"/>
      </w:rPr>
    </w:lvl>
    <w:lvl w:ilvl="2" w:tplc="40FC6AF0">
      <w:numFmt w:val="bullet"/>
      <w:lvlText w:val="•"/>
      <w:lvlJc w:val="left"/>
      <w:pPr>
        <w:ind w:left="1117" w:hanging="386"/>
      </w:pPr>
      <w:rPr>
        <w:rFonts w:hint="default"/>
        <w:lang w:val="en-US" w:eastAsia="en-US" w:bidi="ar-SA"/>
      </w:rPr>
    </w:lvl>
    <w:lvl w:ilvl="3" w:tplc="019E4B0E">
      <w:numFmt w:val="bullet"/>
      <w:lvlText w:val="•"/>
      <w:lvlJc w:val="left"/>
      <w:pPr>
        <w:ind w:left="1446" w:hanging="386"/>
      </w:pPr>
      <w:rPr>
        <w:rFonts w:hint="default"/>
        <w:lang w:val="en-US" w:eastAsia="en-US" w:bidi="ar-SA"/>
      </w:rPr>
    </w:lvl>
    <w:lvl w:ilvl="4" w:tplc="BB32FBEA">
      <w:numFmt w:val="bullet"/>
      <w:lvlText w:val="•"/>
      <w:lvlJc w:val="left"/>
      <w:pPr>
        <w:ind w:left="1775" w:hanging="386"/>
      </w:pPr>
      <w:rPr>
        <w:rFonts w:hint="default"/>
        <w:lang w:val="en-US" w:eastAsia="en-US" w:bidi="ar-SA"/>
      </w:rPr>
    </w:lvl>
    <w:lvl w:ilvl="5" w:tplc="F8DEF1DC">
      <w:numFmt w:val="bullet"/>
      <w:lvlText w:val="•"/>
      <w:lvlJc w:val="left"/>
      <w:pPr>
        <w:ind w:left="2104" w:hanging="386"/>
      </w:pPr>
      <w:rPr>
        <w:rFonts w:hint="default"/>
        <w:lang w:val="en-US" w:eastAsia="en-US" w:bidi="ar-SA"/>
      </w:rPr>
    </w:lvl>
    <w:lvl w:ilvl="6" w:tplc="23B67F40">
      <w:numFmt w:val="bullet"/>
      <w:lvlText w:val="•"/>
      <w:lvlJc w:val="left"/>
      <w:pPr>
        <w:ind w:left="2432" w:hanging="386"/>
      </w:pPr>
      <w:rPr>
        <w:rFonts w:hint="default"/>
        <w:lang w:val="en-US" w:eastAsia="en-US" w:bidi="ar-SA"/>
      </w:rPr>
    </w:lvl>
    <w:lvl w:ilvl="7" w:tplc="4218E68C">
      <w:numFmt w:val="bullet"/>
      <w:lvlText w:val="•"/>
      <w:lvlJc w:val="left"/>
      <w:pPr>
        <w:ind w:left="2761" w:hanging="386"/>
      </w:pPr>
      <w:rPr>
        <w:rFonts w:hint="default"/>
        <w:lang w:val="en-US" w:eastAsia="en-US" w:bidi="ar-SA"/>
      </w:rPr>
    </w:lvl>
    <w:lvl w:ilvl="8" w:tplc="30823FBC">
      <w:numFmt w:val="bullet"/>
      <w:lvlText w:val="•"/>
      <w:lvlJc w:val="left"/>
      <w:pPr>
        <w:ind w:left="3090" w:hanging="386"/>
      </w:pPr>
      <w:rPr>
        <w:rFonts w:hint="default"/>
        <w:lang w:val="en-US" w:eastAsia="en-US" w:bidi="ar-SA"/>
      </w:rPr>
    </w:lvl>
  </w:abstractNum>
  <w:abstractNum w:abstractNumId="17" w15:restartNumberingAfterBreak="0">
    <w:nsid w:val="0D1A5B90"/>
    <w:multiLevelType w:val="hybridMultilevel"/>
    <w:tmpl w:val="B69C2A30"/>
    <w:lvl w:ilvl="0" w:tplc="E89C5866">
      <w:start w:val="1"/>
      <w:numFmt w:val="decimal"/>
      <w:lvlText w:val="%1."/>
      <w:lvlJc w:val="left"/>
      <w:pPr>
        <w:ind w:left="562" w:hanging="45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971EC790">
      <w:numFmt w:val="bullet"/>
      <w:lvlText w:val="•"/>
      <w:lvlJc w:val="left"/>
      <w:pPr>
        <w:ind w:left="1438" w:hanging="457"/>
      </w:pPr>
      <w:rPr>
        <w:rFonts w:hint="default"/>
        <w:lang w:val="en-US" w:eastAsia="en-US" w:bidi="ar-SA"/>
      </w:rPr>
    </w:lvl>
    <w:lvl w:ilvl="2" w:tplc="7A601FC2">
      <w:numFmt w:val="bullet"/>
      <w:lvlText w:val="•"/>
      <w:lvlJc w:val="left"/>
      <w:pPr>
        <w:ind w:left="2317" w:hanging="457"/>
      </w:pPr>
      <w:rPr>
        <w:rFonts w:hint="default"/>
        <w:lang w:val="en-US" w:eastAsia="en-US" w:bidi="ar-SA"/>
      </w:rPr>
    </w:lvl>
    <w:lvl w:ilvl="3" w:tplc="962A4658">
      <w:numFmt w:val="bullet"/>
      <w:lvlText w:val="•"/>
      <w:lvlJc w:val="left"/>
      <w:pPr>
        <w:ind w:left="3195" w:hanging="457"/>
      </w:pPr>
      <w:rPr>
        <w:rFonts w:hint="default"/>
        <w:lang w:val="en-US" w:eastAsia="en-US" w:bidi="ar-SA"/>
      </w:rPr>
    </w:lvl>
    <w:lvl w:ilvl="4" w:tplc="10DAFC3E">
      <w:numFmt w:val="bullet"/>
      <w:lvlText w:val="•"/>
      <w:lvlJc w:val="left"/>
      <w:pPr>
        <w:ind w:left="4074" w:hanging="457"/>
      </w:pPr>
      <w:rPr>
        <w:rFonts w:hint="default"/>
        <w:lang w:val="en-US" w:eastAsia="en-US" w:bidi="ar-SA"/>
      </w:rPr>
    </w:lvl>
    <w:lvl w:ilvl="5" w:tplc="A0F08154">
      <w:numFmt w:val="bullet"/>
      <w:lvlText w:val="•"/>
      <w:lvlJc w:val="left"/>
      <w:pPr>
        <w:ind w:left="4953" w:hanging="457"/>
      </w:pPr>
      <w:rPr>
        <w:rFonts w:hint="default"/>
        <w:lang w:val="en-US" w:eastAsia="en-US" w:bidi="ar-SA"/>
      </w:rPr>
    </w:lvl>
    <w:lvl w:ilvl="6" w:tplc="01A43C00">
      <w:numFmt w:val="bullet"/>
      <w:lvlText w:val="•"/>
      <w:lvlJc w:val="left"/>
      <w:pPr>
        <w:ind w:left="5831" w:hanging="457"/>
      </w:pPr>
      <w:rPr>
        <w:rFonts w:hint="default"/>
        <w:lang w:val="en-US" w:eastAsia="en-US" w:bidi="ar-SA"/>
      </w:rPr>
    </w:lvl>
    <w:lvl w:ilvl="7" w:tplc="261441AE">
      <w:numFmt w:val="bullet"/>
      <w:lvlText w:val="•"/>
      <w:lvlJc w:val="left"/>
      <w:pPr>
        <w:ind w:left="6710" w:hanging="457"/>
      </w:pPr>
      <w:rPr>
        <w:rFonts w:hint="default"/>
        <w:lang w:val="en-US" w:eastAsia="en-US" w:bidi="ar-SA"/>
      </w:rPr>
    </w:lvl>
    <w:lvl w:ilvl="8" w:tplc="2D16180E">
      <w:numFmt w:val="bullet"/>
      <w:lvlText w:val="•"/>
      <w:lvlJc w:val="left"/>
      <w:pPr>
        <w:ind w:left="7588" w:hanging="457"/>
      </w:pPr>
      <w:rPr>
        <w:rFonts w:hint="default"/>
        <w:lang w:val="en-US" w:eastAsia="en-US" w:bidi="ar-SA"/>
      </w:rPr>
    </w:lvl>
  </w:abstractNum>
  <w:abstractNum w:abstractNumId="18" w15:restartNumberingAfterBreak="0">
    <w:nsid w:val="0DC0206F"/>
    <w:multiLevelType w:val="hybridMultilevel"/>
    <w:tmpl w:val="F042CA1E"/>
    <w:lvl w:ilvl="0" w:tplc="64E8B010">
      <w:start w:val="4"/>
      <w:numFmt w:val="decimal"/>
      <w:lvlText w:val="%1."/>
      <w:lvlJc w:val="left"/>
      <w:pPr>
        <w:ind w:left="565" w:hanging="4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DBB43734">
      <w:start w:val="1"/>
      <w:numFmt w:val="lowerLetter"/>
      <w:lvlText w:val="%2."/>
      <w:lvlJc w:val="left"/>
      <w:pPr>
        <w:ind w:left="840" w:hanging="27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1390CC9C">
      <w:numFmt w:val="bullet"/>
      <w:lvlText w:val="•"/>
      <w:lvlJc w:val="left"/>
      <w:pPr>
        <w:ind w:left="840" w:hanging="270"/>
      </w:pPr>
      <w:rPr>
        <w:rFonts w:hint="default"/>
        <w:lang w:val="en-US" w:eastAsia="en-US" w:bidi="ar-SA"/>
      </w:rPr>
    </w:lvl>
    <w:lvl w:ilvl="3" w:tplc="0CC66632">
      <w:numFmt w:val="bullet"/>
      <w:lvlText w:val="•"/>
      <w:lvlJc w:val="left"/>
      <w:pPr>
        <w:ind w:left="1938" w:hanging="270"/>
      </w:pPr>
      <w:rPr>
        <w:rFonts w:hint="default"/>
        <w:lang w:val="en-US" w:eastAsia="en-US" w:bidi="ar-SA"/>
      </w:rPr>
    </w:lvl>
    <w:lvl w:ilvl="4" w:tplc="E81AC6DE">
      <w:numFmt w:val="bullet"/>
      <w:lvlText w:val="•"/>
      <w:lvlJc w:val="left"/>
      <w:pPr>
        <w:ind w:left="3037" w:hanging="270"/>
      </w:pPr>
      <w:rPr>
        <w:rFonts w:hint="default"/>
        <w:lang w:val="en-US" w:eastAsia="en-US" w:bidi="ar-SA"/>
      </w:rPr>
    </w:lvl>
    <w:lvl w:ilvl="5" w:tplc="D2DCD9AC">
      <w:numFmt w:val="bullet"/>
      <w:lvlText w:val="•"/>
      <w:lvlJc w:val="left"/>
      <w:pPr>
        <w:ind w:left="4135" w:hanging="270"/>
      </w:pPr>
      <w:rPr>
        <w:rFonts w:hint="default"/>
        <w:lang w:val="en-US" w:eastAsia="en-US" w:bidi="ar-SA"/>
      </w:rPr>
    </w:lvl>
    <w:lvl w:ilvl="6" w:tplc="40A6A4F4">
      <w:numFmt w:val="bullet"/>
      <w:lvlText w:val="•"/>
      <w:lvlJc w:val="left"/>
      <w:pPr>
        <w:ind w:left="5234" w:hanging="270"/>
      </w:pPr>
      <w:rPr>
        <w:rFonts w:hint="default"/>
        <w:lang w:val="en-US" w:eastAsia="en-US" w:bidi="ar-SA"/>
      </w:rPr>
    </w:lvl>
    <w:lvl w:ilvl="7" w:tplc="C20E0CD6">
      <w:numFmt w:val="bullet"/>
      <w:lvlText w:val="•"/>
      <w:lvlJc w:val="left"/>
      <w:pPr>
        <w:ind w:left="6332" w:hanging="270"/>
      </w:pPr>
      <w:rPr>
        <w:rFonts w:hint="default"/>
        <w:lang w:val="en-US" w:eastAsia="en-US" w:bidi="ar-SA"/>
      </w:rPr>
    </w:lvl>
    <w:lvl w:ilvl="8" w:tplc="E930657C">
      <w:numFmt w:val="bullet"/>
      <w:lvlText w:val="•"/>
      <w:lvlJc w:val="left"/>
      <w:pPr>
        <w:ind w:left="7431" w:hanging="270"/>
      </w:pPr>
      <w:rPr>
        <w:rFonts w:hint="default"/>
        <w:lang w:val="en-US" w:eastAsia="en-US" w:bidi="ar-SA"/>
      </w:rPr>
    </w:lvl>
  </w:abstractNum>
  <w:abstractNum w:abstractNumId="19" w15:restartNumberingAfterBreak="0">
    <w:nsid w:val="0DC27673"/>
    <w:multiLevelType w:val="hybridMultilevel"/>
    <w:tmpl w:val="CC0095F0"/>
    <w:lvl w:ilvl="0" w:tplc="8D40369E">
      <w:numFmt w:val="bullet"/>
      <w:lvlText w:val=""/>
      <w:lvlJc w:val="left"/>
      <w:pPr>
        <w:ind w:left="548" w:hanging="448"/>
      </w:pPr>
      <w:rPr>
        <w:rFonts w:ascii="Symbol" w:eastAsia="Symbol" w:hAnsi="Symbol" w:cs="Symbol" w:hint="default"/>
        <w:b w:val="0"/>
        <w:bCs w:val="0"/>
        <w:i w:val="0"/>
        <w:iCs w:val="0"/>
        <w:spacing w:val="0"/>
        <w:w w:val="100"/>
        <w:sz w:val="20"/>
        <w:szCs w:val="20"/>
        <w:lang w:val="en-US" w:eastAsia="en-US" w:bidi="ar-SA"/>
      </w:rPr>
    </w:lvl>
    <w:lvl w:ilvl="1" w:tplc="AFF85C2C">
      <w:numFmt w:val="bullet"/>
      <w:lvlText w:val="•"/>
      <w:lvlJc w:val="left"/>
      <w:pPr>
        <w:ind w:left="1979" w:hanging="448"/>
      </w:pPr>
      <w:rPr>
        <w:rFonts w:hint="default"/>
        <w:lang w:val="en-US" w:eastAsia="en-US" w:bidi="ar-SA"/>
      </w:rPr>
    </w:lvl>
    <w:lvl w:ilvl="2" w:tplc="6C6CF074">
      <w:numFmt w:val="bullet"/>
      <w:lvlText w:val="•"/>
      <w:lvlJc w:val="left"/>
      <w:pPr>
        <w:ind w:left="3418" w:hanging="448"/>
      </w:pPr>
      <w:rPr>
        <w:rFonts w:hint="default"/>
        <w:lang w:val="en-US" w:eastAsia="en-US" w:bidi="ar-SA"/>
      </w:rPr>
    </w:lvl>
    <w:lvl w:ilvl="3" w:tplc="4488A4AC">
      <w:numFmt w:val="bullet"/>
      <w:lvlText w:val="•"/>
      <w:lvlJc w:val="left"/>
      <w:pPr>
        <w:ind w:left="4857" w:hanging="448"/>
      </w:pPr>
      <w:rPr>
        <w:rFonts w:hint="default"/>
        <w:lang w:val="en-US" w:eastAsia="en-US" w:bidi="ar-SA"/>
      </w:rPr>
    </w:lvl>
    <w:lvl w:ilvl="4" w:tplc="D390D6CC">
      <w:numFmt w:val="bullet"/>
      <w:lvlText w:val="•"/>
      <w:lvlJc w:val="left"/>
      <w:pPr>
        <w:ind w:left="6297" w:hanging="448"/>
      </w:pPr>
      <w:rPr>
        <w:rFonts w:hint="default"/>
        <w:lang w:val="en-US" w:eastAsia="en-US" w:bidi="ar-SA"/>
      </w:rPr>
    </w:lvl>
    <w:lvl w:ilvl="5" w:tplc="D2DE2FEE">
      <w:numFmt w:val="bullet"/>
      <w:lvlText w:val="•"/>
      <w:lvlJc w:val="left"/>
      <w:pPr>
        <w:ind w:left="7736" w:hanging="448"/>
      </w:pPr>
      <w:rPr>
        <w:rFonts w:hint="default"/>
        <w:lang w:val="en-US" w:eastAsia="en-US" w:bidi="ar-SA"/>
      </w:rPr>
    </w:lvl>
    <w:lvl w:ilvl="6" w:tplc="48C41E74">
      <w:numFmt w:val="bullet"/>
      <w:lvlText w:val="•"/>
      <w:lvlJc w:val="left"/>
      <w:pPr>
        <w:ind w:left="9175" w:hanging="448"/>
      </w:pPr>
      <w:rPr>
        <w:rFonts w:hint="default"/>
        <w:lang w:val="en-US" w:eastAsia="en-US" w:bidi="ar-SA"/>
      </w:rPr>
    </w:lvl>
    <w:lvl w:ilvl="7" w:tplc="BF40AED2">
      <w:numFmt w:val="bullet"/>
      <w:lvlText w:val="•"/>
      <w:lvlJc w:val="left"/>
      <w:pPr>
        <w:ind w:left="10614" w:hanging="448"/>
      </w:pPr>
      <w:rPr>
        <w:rFonts w:hint="default"/>
        <w:lang w:val="en-US" w:eastAsia="en-US" w:bidi="ar-SA"/>
      </w:rPr>
    </w:lvl>
    <w:lvl w:ilvl="8" w:tplc="61E06E2C">
      <w:numFmt w:val="bullet"/>
      <w:lvlText w:val="•"/>
      <w:lvlJc w:val="left"/>
      <w:pPr>
        <w:ind w:left="12054" w:hanging="448"/>
      </w:pPr>
      <w:rPr>
        <w:rFonts w:hint="default"/>
        <w:lang w:val="en-US" w:eastAsia="en-US" w:bidi="ar-SA"/>
      </w:rPr>
    </w:lvl>
  </w:abstractNum>
  <w:abstractNum w:abstractNumId="20" w15:restartNumberingAfterBreak="0">
    <w:nsid w:val="0E003F4B"/>
    <w:multiLevelType w:val="hybridMultilevel"/>
    <w:tmpl w:val="E8A8369A"/>
    <w:lvl w:ilvl="0" w:tplc="0082B892">
      <w:start w:val="1"/>
      <w:numFmt w:val="decimal"/>
      <w:lvlText w:val="%1."/>
      <w:lvlJc w:val="left"/>
      <w:pPr>
        <w:ind w:left="575" w:hanging="46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75CDF3C">
      <w:numFmt w:val="bullet"/>
      <w:lvlText w:val="•"/>
      <w:lvlJc w:val="left"/>
      <w:pPr>
        <w:ind w:left="1471" w:hanging="465"/>
      </w:pPr>
      <w:rPr>
        <w:rFonts w:hint="default"/>
        <w:lang w:val="en-US" w:eastAsia="en-US" w:bidi="ar-SA"/>
      </w:rPr>
    </w:lvl>
    <w:lvl w:ilvl="2" w:tplc="8AF67FBA">
      <w:numFmt w:val="bullet"/>
      <w:lvlText w:val="•"/>
      <w:lvlJc w:val="left"/>
      <w:pPr>
        <w:ind w:left="2363" w:hanging="465"/>
      </w:pPr>
      <w:rPr>
        <w:rFonts w:hint="default"/>
        <w:lang w:val="en-US" w:eastAsia="en-US" w:bidi="ar-SA"/>
      </w:rPr>
    </w:lvl>
    <w:lvl w:ilvl="3" w:tplc="70E8E4DC">
      <w:numFmt w:val="bullet"/>
      <w:lvlText w:val="•"/>
      <w:lvlJc w:val="left"/>
      <w:pPr>
        <w:ind w:left="3255" w:hanging="465"/>
      </w:pPr>
      <w:rPr>
        <w:rFonts w:hint="default"/>
        <w:lang w:val="en-US" w:eastAsia="en-US" w:bidi="ar-SA"/>
      </w:rPr>
    </w:lvl>
    <w:lvl w:ilvl="4" w:tplc="5EB26510">
      <w:numFmt w:val="bullet"/>
      <w:lvlText w:val="•"/>
      <w:lvlJc w:val="left"/>
      <w:pPr>
        <w:ind w:left="4147" w:hanging="465"/>
      </w:pPr>
      <w:rPr>
        <w:rFonts w:hint="default"/>
        <w:lang w:val="en-US" w:eastAsia="en-US" w:bidi="ar-SA"/>
      </w:rPr>
    </w:lvl>
    <w:lvl w:ilvl="5" w:tplc="A58698AA">
      <w:numFmt w:val="bullet"/>
      <w:lvlText w:val="•"/>
      <w:lvlJc w:val="left"/>
      <w:pPr>
        <w:ind w:left="5039" w:hanging="465"/>
      </w:pPr>
      <w:rPr>
        <w:rFonts w:hint="default"/>
        <w:lang w:val="en-US" w:eastAsia="en-US" w:bidi="ar-SA"/>
      </w:rPr>
    </w:lvl>
    <w:lvl w:ilvl="6" w:tplc="53FC72E6">
      <w:numFmt w:val="bullet"/>
      <w:lvlText w:val="•"/>
      <w:lvlJc w:val="left"/>
      <w:pPr>
        <w:ind w:left="5931" w:hanging="465"/>
      </w:pPr>
      <w:rPr>
        <w:rFonts w:hint="default"/>
        <w:lang w:val="en-US" w:eastAsia="en-US" w:bidi="ar-SA"/>
      </w:rPr>
    </w:lvl>
    <w:lvl w:ilvl="7" w:tplc="59D0F78E">
      <w:numFmt w:val="bullet"/>
      <w:lvlText w:val="•"/>
      <w:lvlJc w:val="left"/>
      <w:pPr>
        <w:ind w:left="6823" w:hanging="465"/>
      </w:pPr>
      <w:rPr>
        <w:rFonts w:hint="default"/>
        <w:lang w:val="en-US" w:eastAsia="en-US" w:bidi="ar-SA"/>
      </w:rPr>
    </w:lvl>
    <w:lvl w:ilvl="8" w:tplc="893680C0">
      <w:numFmt w:val="bullet"/>
      <w:lvlText w:val="•"/>
      <w:lvlJc w:val="left"/>
      <w:pPr>
        <w:ind w:left="7715" w:hanging="465"/>
      </w:pPr>
      <w:rPr>
        <w:rFonts w:hint="default"/>
        <w:lang w:val="en-US" w:eastAsia="en-US" w:bidi="ar-SA"/>
      </w:rPr>
    </w:lvl>
  </w:abstractNum>
  <w:abstractNum w:abstractNumId="21" w15:restartNumberingAfterBreak="0">
    <w:nsid w:val="0E0E6C53"/>
    <w:multiLevelType w:val="hybridMultilevel"/>
    <w:tmpl w:val="14A8EE9C"/>
    <w:lvl w:ilvl="0" w:tplc="765C3268">
      <w:start w:val="5"/>
      <w:numFmt w:val="decimal"/>
      <w:lvlText w:val="%1."/>
      <w:lvlJc w:val="left"/>
      <w:pPr>
        <w:ind w:left="566" w:hanging="45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1C6A5C28">
      <w:start w:val="1"/>
      <w:numFmt w:val="lowerLetter"/>
      <w:lvlText w:val="%2."/>
      <w:lvlJc w:val="left"/>
      <w:pPr>
        <w:ind w:left="810"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CE985420">
      <w:numFmt w:val="bullet"/>
      <w:lvlText w:val="•"/>
      <w:lvlJc w:val="left"/>
      <w:pPr>
        <w:ind w:left="1751" w:hanging="245"/>
      </w:pPr>
      <w:rPr>
        <w:rFonts w:hint="default"/>
        <w:lang w:val="en-US" w:eastAsia="en-US" w:bidi="ar-SA"/>
      </w:rPr>
    </w:lvl>
    <w:lvl w:ilvl="3" w:tplc="B0AC45BA">
      <w:numFmt w:val="bullet"/>
      <w:lvlText w:val="•"/>
      <w:lvlJc w:val="left"/>
      <w:pPr>
        <w:ind w:left="2683" w:hanging="245"/>
      </w:pPr>
      <w:rPr>
        <w:rFonts w:hint="default"/>
        <w:lang w:val="en-US" w:eastAsia="en-US" w:bidi="ar-SA"/>
      </w:rPr>
    </w:lvl>
    <w:lvl w:ilvl="4" w:tplc="48241028">
      <w:numFmt w:val="bullet"/>
      <w:lvlText w:val="•"/>
      <w:lvlJc w:val="left"/>
      <w:pPr>
        <w:ind w:left="3615" w:hanging="245"/>
      </w:pPr>
      <w:rPr>
        <w:rFonts w:hint="default"/>
        <w:lang w:val="en-US" w:eastAsia="en-US" w:bidi="ar-SA"/>
      </w:rPr>
    </w:lvl>
    <w:lvl w:ilvl="5" w:tplc="0BB6B296">
      <w:numFmt w:val="bullet"/>
      <w:lvlText w:val="•"/>
      <w:lvlJc w:val="left"/>
      <w:pPr>
        <w:ind w:left="4547" w:hanging="245"/>
      </w:pPr>
      <w:rPr>
        <w:rFonts w:hint="default"/>
        <w:lang w:val="en-US" w:eastAsia="en-US" w:bidi="ar-SA"/>
      </w:rPr>
    </w:lvl>
    <w:lvl w:ilvl="6" w:tplc="936655DC">
      <w:numFmt w:val="bullet"/>
      <w:lvlText w:val="•"/>
      <w:lvlJc w:val="left"/>
      <w:pPr>
        <w:ind w:left="5478" w:hanging="245"/>
      </w:pPr>
      <w:rPr>
        <w:rFonts w:hint="default"/>
        <w:lang w:val="en-US" w:eastAsia="en-US" w:bidi="ar-SA"/>
      </w:rPr>
    </w:lvl>
    <w:lvl w:ilvl="7" w:tplc="6FEAF27E">
      <w:numFmt w:val="bullet"/>
      <w:lvlText w:val="•"/>
      <w:lvlJc w:val="left"/>
      <w:pPr>
        <w:ind w:left="6410" w:hanging="245"/>
      </w:pPr>
      <w:rPr>
        <w:rFonts w:hint="default"/>
        <w:lang w:val="en-US" w:eastAsia="en-US" w:bidi="ar-SA"/>
      </w:rPr>
    </w:lvl>
    <w:lvl w:ilvl="8" w:tplc="718C7108">
      <w:numFmt w:val="bullet"/>
      <w:lvlText w:val="•"/>
      <w:lvlJc w:val="left"/>
      <w:pPr>
        <w:ind w:left="7342" w:hanging="245"/>
      </w:pPr>
      <w:rPr>
        <w:rFonts w:hint="default"/>
        <w:lang w:val="en-US" w:eastAsia="en-US" w:bidi="ar-SA"/>
      </w:rPr>
    </w:lvl>
  </w:abstractNum>
  <w:abstractNum w:abstractNumId="22" w15:restartNumberingAfterBreak="0">
    <w:nsid w:val="0EC837C3"/>
    <w:multiLevelType w:val="hybridMultilevel"/>
    <w:tmpl w:val="F5A8E12A"/>
    <w:lvl w:ilvl="0" w:tplc="8F483394">
      <w:start w:val="1"/>
      <w:numFmt w:val="decimal"/>
      <w:lvlText w:val="%1."/>
      <w:lvlJc w:val="left"/>
      <w:pPr>
        <w:ind w:left="575" w:hanging="47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02665CC0">
      <w:numFmt w:val="bullet"/>
      <w:lvlText w:val="•"/>
      <w:lvlJc w:val="left"/>
      <w:pPr>
        <w:ind w:left="1456" w:hanging="470"/>
      </w:pPr>
      <w:rPr>
        <w:rFonts w:hint="default"/>
        <w:lang w:val="en-US" w:eastAsia="en-US" w:bidi="ar-SA"/>
      </w:rPr>
    </w:lvl>
    <w:lvl w:ilvl="2" w:tplc="C6EA88B4">
      <w:numFmt w:val="bullet"/>
      <w:lvlText w:val="•"/>
      <w:lvlJc w:val="left"/>
      <w:pPr>
        <w:ind w:left="2333" w:hanging="470"/>
      </w:pPr>
      <w:rPr>
        <w:rFonts w:hint="default"/>
        <w:lang w:val="en-US" w:eastAsia="en-US" w:bidi="ar-SA"/>
      </w:rPr>
    </w:lvl>
    <w:lvl w:ilvl="3" w:tplc="D05AB598">
      <w:numFmt w:val="bullet"/>
      <w:lvlText w:val="•"/>
      <w:lvlJc w:val="left"/>
      <w:pPr>
        <w:ind w:left="3209" w:hanging="470"/>
      </w:pPr>
      <w:rPr>
        <w:rFonts w:hint="default"/>
        <w:lang w:val="en-US" w:eastAsia="en-US" w:bidi="ar-SA"/>
      </w:rPr>
    </w:lvl>
    <w:lvl w:ilvl="4" w:tplc="26C49BEC">
      <w:numFmt w:val="bullet"/>
      <w:lvlText w:val="•"/>
      <w:lvlJc w:val="left"/>
      <w:pPr>
        <w:ind w:left="4086" w:hanging="470"/>
      </w:pPr>
      <w:rPr>
        <w:rFonts w:hint="default"/>
        <w:lang w:val="en-US" w:eastAsia="en-US" w:bidi="ar-SA"/>
      </w:rPr>
    </w:lvl>
    <w:lvl w:ilvl="5" w:tplc="4CEA2B1A">
      <w:numFmt w:val="bullet"/>
      <w:lvlText w:val="•"/>
      <w:lvlJc w:val="left"/>
      <w:pPr>
        <w:ind w:left="4963" w:hanging="470"/>
      </w:pPr>
      <w:rPr>
        <w:rFonts w:hint="default"/>
        <w:lang w:val="en-US" w:eastAsia="en-US" w:bidi="ar-SA"/>
      </w:rPr>
    </w:lvl>
    <w:lvl w:ilvl="6" w:tplc="0B66A44C">
      <w:numFmt w:val="bullet"/>
      <w:lvlText w:val="•"/>
      <w:lvlJc w:val="left"/>
      <w:pPr>
        <w:ind w:left="5839" w:hanging="470"/>
      </w:pPr>
      <w:rPr>
        <w:rFonts w:hint="default"/>
        <w:lang w:val="en-US" w:eastAsia="en-US" w:bidi="ar-SA"/>
      </w:rPr>
    </w:lvl>
    <w:lvl w:ilvl="7" w:tplc="6B681780">
      <w:numFmt w:val="bullet"/>
      <w:lvlText w:val="•"/>
      <w:lvlJc w:val="left"/>
      <w:pPr>
        <w:ind w:left="6716" w:hanging="470"/>
      </w:pPr>
      <w:rPr>
        <w:rFonts w:hint="default"/>
        <w:lang w:val="en-US" w:eastAsia="en-US" w:bidi="ar-SA"/>
      </w:rPr>
    </w:lvl>
    <w:lvl w:ilvl="8" w:tplc="C7FEEA72">
      <w:numFmt w:val="bullet"/>
      <w:lvlText w:val="•"/>
      <w:lvlJc w:val="left"/>
      <w:pPr>
        <w:ind w:left="7592" w:hanging="470"/>
      </w:pPr>
      <w:rPr>
        <w:rFonts w:hint="default"/>
        <w:lang w:val="en-US" w:eastAsia="en-US" w:bidi="ar-SA"/>
      </w:rPr>
    </w:lvl>
  </w:abstractNum>
  <w:abstractNum w:abstractNumId="23" w15:restartNumberingAfterBreak="0">
    <w:nsid w:val="0FCF1C66"/>
    <w:multiLevelType w:val="hybridMultilevel"/>
    <w:tmpl w:val="52A2993A"/>
    <w:lvl w:ilvl="0" w:tplc="D7521FAA">
      <w:numFmt w:val="bullet"/>
      <w:lvlText w:val=""/>
      <w:lvlJc w:val="left"/>
      <w:pPr>
        <w:ind w:left="418" w:hanging="285"/>
      </w:pPr>
      <w:rPr>
        <w:rFonts w:ascii="Symbol" w:eastAsia="Symbol" w:hAnsi="Symbol" w:cs="Symbol" w:hint="default"/>
        <w:spacing w:val="0"/>
        <w:w w:val="100"/>
        <w:lang w:val="en-US" w:eastAsia="en-US" w:bidi="ar-SA"/>
      </w:rPr>
    </w:lvl>
    <w:lvl w:ilvl="1" w:tplc="015692DC">
      <w:numFmt w:val="bullet"/>
      <w:lvlText w:val="•"/>
      <w:lvlJc w:val="left"/>
      <w:pPr>
        <w:ind w:left="1865" w:hanging="285"/>
      </w:pPr>
      <w:rPr>
        <w:rFonts w:hint="default"/>
        <w:lang w:val="en-US" w:eastAsia="en-US" w:bidi="ar-SA"/>
      </w:rPr>
    </w:lvl>
    <w:lvl w:ilvl="2" w:tplc="943C33C8">
      <w:numFmt w:val="bullet"/>
      <w:lvlText w:val="•"/>
      <w:lvlJc w:val="left"/>
      <w:pPr>
        <w:ind w:left="3310" w:hanging="285"/>
      </w:pPr>
      <w:rPr>
        <w:rFonts w:hint="default"/>
        <w:lang w:val="en-US" w:eastAsia="en-US" w:bidi="ar-SA"/>
      </w:rPr>
    </w:lvl>
    <w:lvl w:ilvl="3" w:tplc="E6AE4B02">
      <w:numFmt w:val="bullet"/>
      <w:lvlText w:val="•"/>
      <w:lvlJc w:val="left"/>
      <w:pPr>
        <w:ind w:left="4756" w:hanging="285"/>
      </w:pPr>
      <w:rPr>
        <w:rFonts w:hint="default"/>
        <w:lang w:val="en-US" w:eastAsia="en-US" w:bidi="ar-SA"/>
      </w:rPr>
    </w:lvl>
    <w:lvl w:ilvl="4" w:tplc="1E1456B0">
      <w:numFmt w:val="bullet"/>
      <w:lvlText w:val="•"/>
      <w:lvlJc w:val="left"/>
      <w:pPr>
        <w:ind w:left="6201" w:hanging="285"/>
      </w:pPr>
      <w:rPr>
        <w:rFonts w:hint="default"/>
        <w:lang w:val="en-US" w:eastAsia="en-US" w:bidi="ar-SA"/>
      </w:rPr>
    </w:lvl>
    <w:lvl w:ilvl="5" w:tplc="0BB6A1CE">
      <w:numFmt w:val="bullet"/>
      <w:lvlText w:val="•"/>
      <w:lvlJc w:val="left"/>
      <w:pPr>
        <w:ind w:left="7647" w:hanging="285"/>
      </w:pPr>
      <w:rPr>
        <w:rFonts w:hint="default"/>
        <w:lang w:val="en-US" w:eastAsia="en-US" w:bidi="ar-SA"/>
      </w:rPr>
    </w:lvl>
    <w:lvl w:ilvl="6" w:tplc="E2A6A20A">
      <w:numFmt w:val="bullet"/>
      <w:lvlText w:val="•"/>
      <w:lvlJc w:val="left"/>
      <w:pPr>
        <w:ind w:left="9092" w:hanging="285"/>
      </w:pPr>
      <w:rPr>
        <w:rFonts w:hint="default"/>
        <w:lang w:val="en-US" w:eastAsia="en-US" w:bidi="ar-SA"/>
      </w:rPr>
    </w:lvl>
    <w:lvl w:ilvl="7" w:tplc="F360715A">
      <w:numFmt w:val="bullet"/>
      <w:lvlText w:val="•"/>
      <w:lvlJc w:val="left"/>
      <w:pPr>
        <w:ind w:left="10537" w:hanging="285"/>
      </w:pPr>
      <w:rPr>
        <w:rFonts w:hint="default"/>
        <w:lang w:val="en-US" w:eastAsia="en-US" w:bidi="ar-SA"/>
      </w:rPr>
    </w:lvl>
    <w:lvl w:ilvl="8" w:tplc="0C6250A4">
      <w:numFmt w:val="bullet"/>
      <w:lvlText w:val="•"/>
      <w:lvlJc w:val="left"/>
      <w:pPr>
        <w:ind w:left="11983" w:hanging="285"/>
      </w:pPr>
      <w:rPr>
        <w:rFonts w:hint="default"/>
        <w:lang w:val="en-US" w:eastAsia="en-US" w:bidi="ar-SA"/>
      </w:rPr>
    </w:lvl>
  </w:abstractNum>
  <w:abstractNum w:abstractNumId="24" w15:restartNumberingAfterBreak="0">
    <w:nsid w:val="0FDC20F8"/>
    <w:multiLevelType w:val="hybridMultilevel"/>
    <w:tmpl w:val="0300988A"/>
    <w:lvl w:ilvl="0" w:tplc="926E2E9C">
      <w:numFmt w:val="bullet"/>
      <w:lvlText w:val=""/>
      <w:lvlJc w:val="left"/>
      <w:pPr>
        <w:ind w:left="432" w:hanging="284"/>
      </w:pPr>
      <w:rPr>
        <w:rFonts w:ascii="Symbol" w:eastAsia="Symbol" w:hAnsi="Symbol" w:cs="Symbol" w:hint="default"/>
        <w:spacing w:val="0"/>
        <w:w w:val="100"/>
        <w:lang w:val="en-US" w:eastAsia="en-US" w:bidi="ar-SA"/>
      </w:rPr>
    </w:lvl>
    <w:lvl w:ilvl="1" w:tplc="8FB803F2">
      <w:numFmt w:val="bullet"/>
      <w:lvlText w:val="•"/>
      <w:lvlJc w:val="left"/>
      <w:pPr>
        <w:ind w:left="1882" w:hanging="284"/>
      </w:pPr>
      <w:rPr>
        <w:rFonts w:hint="default"/>
        <w:lang w:val="en-US" w:eastAsia="en-US" w:bidi="ar-SA"/>
      </w:rPr>
    </w:lvl>
    <w:lvl w:ilvl="2" w:tplc="B2B682D0">
      <w:numFmt w:val="bullet"/>
      <w:lvlText w:val="•"/>
      <w:lvlJc w:val="left"/>
      <w:pPr>
        <w:ind w:left="3325" w:hanging="284"/>
      </w:pPr>
      <w:rPr>
        <w:rFonts w:hint="default"/>
        <w:lang w:val="en-US" w:eastAsia="en-US" w:bidi="ar-SA"/>
      </w:rPr>
    </w:lvl>
    <w:lvl w:ilvl="3" w:tplc="C6C87202">
      <w:numFmt w:val="bullet"/>
      <w:lvlText w:val="•"/>
      <w:lvlJc w:val="left"/>
      <w:pPr>
        <w:ind w:left="4768" w:hanging="284"/>
      </w:pPr>
      <w:rPr>
        <w:rFonts w:hint="default"/>
        <w:lang w:val="en-US" w:eastAsia="en-US" w:bidi="ar-SA"/>
      </w:rPr>
    </w:lvl>
    <w:lvl w:ilvl="4" w:tplc="172C43E4">
      <w:numFmt w:val="bullet"/>
      <w:lvlText w:val="•"/>
      <w:lvlJc w:val="left"/>
      <w:pPr>
        <w:ind w:left="6211" w:hanging="284"/>
      </w:pPr>
      <w:rPr>
        <w:rFonts w:hint="default"/>
        <w:lang w:val="en-US" w:eastAsia="en-US" w:bidi="ar-SA"/>
      </w:rPr>
    </w:lvl>
    <w:lvl w:ilvl="5" w:tplc="DD884A24">
      <w:numFmt w:val="bullet"/>
      <w:lvlText w:val="•"/>
      <w:lvlJc w:val="left"/>
      <w:pPr>
        <w:ind w:left="7654" w:hanging="284"/>
      </w:pPr>
      <w:rPr>
        <w:rFonts w:hint="default"/>
        <w:lang w:val="en-US" w:eastAsia="en-US" w:bidi="ar-SA"/>
      </w:rPr>
    </w:lvl>
    <w:lvl w:ilvl="6" w:tplc="D518B272">
      <w:numFmt w:val="bullet"/>
      <w:lvlText w:val="•"/>
      <w:lvlJc w:val="left"/>
      <w:pPr>
        <w:ind w:left="9097" w:hanging="284"/>
      </w:pPr>
      <w:rPr>
        <w:rFonts w:hint="default"/>
        <w:lang w:val="en-US" w:eastAsia="en-US" w:bidi="ar-SA"/>
      </w:rPr>
    </w:lvl>
    <w:lvl w:ilvl="7" w:tplc="32D0D5DC">
      <w:numFmt w:val="bullet"/>
      <w:lvlText w:val="•"/>
      <w:lvlJc w:val="left"/>
      <w:pPr>
        <w:ind w:left="10540" w:hanging="284"/>
      </w:pPr>
      <w:rPr>
        <w:rFonts w:hint="default"/>
        <w:lang w:val="en-US" w:eastAsia="en-US" w:bidi="ar-SA"/>
      </w:rPr>
    </w:lvl>
    <w:lvl w:ilvl="8" w:tplc="F18E9076">
      <w:numFmt w:val="bullet"/>
      <w:lvlText w:val="•"/>
      <w:lvlJc w:val="left"/>
      <w:pPr>
        <w:ind w:left="11983" w:hanging="284"/>
      </w:pPr>
      <w:rPr>
        <w:rFonts w:hint="default"/>
        <w:lang w:val="en-US" w:eastAsia="en-US" w:bidi="ar-SA"/>
      </w:rPr>
    </w:lvl>
  </w:abstractNum>
  <w:abstractNum w:abstractNumId="25" w15:restartNumberingAfterBreak="0">
    <w:nsid w:val="104A243D"/>
    <w:multiLevelType w:val="hybridMultilevel"/>
    <w:tmpl w:val="03C86808"/>
    <w:lvl w:ilvl="0" w:tplc="79B6DD72">
      <w:numFmt w:val="bullet"/>
      <w:lvlText w:val=""/>
      <w:lvlJc w:val="left"/>
      <w:pPr>
        <w:ind w:left="416" w:hanging="311"/>
      </w:pPr>
      <w:rPr>
        <w:rFonts w:ascii="Symbol" w:eastAsia="Symbol" w:hAnsi="Symbol" w:cs="Symbol" w:hint="default"/>
        <w:b w:val="0"/>
        <w:bCs w:val="0"/>
        <w:i w:val="0"/>
        <w:iCs w:val="0"/>
        <w:spacing w:val="0"/>
        <w:w w:val="100"/>
        <w:sz w:val="20"/>
        <w:szCs w:val="20"/>
        <w:lang w:val="en-US" w:eastAsia="en-US" w:bidi="ar-SA"/>
      </w:rPr>
    </w:lvl>
    <w:lvl w:ilvl="1" w:tplc="138894F0">
      <w:numFmt w:val="bullet"/>
      <w:lvlText w:val="•"/>
      <w:lvlJc w:val="left"/>
      <w:pPr>
        <w:ind w:left="1851" w:hanging="311"/>
      </w:pPr>
      <w:rPr>
        <w:rFonts w:hint="default"/>
        <w:lang w:val="en-US" w:eastAsia="en-US" w:bidi="ar-SA"/>
      </w:rPr>
    </w:lvl>
    <w:lvl w:ilvl="2" w:tplc="514AE998">
      <w:numFmt w:val="bullet"/>
      <w:lvlText w:val="•"/>
      <w:lvlJc w:val="left"/>
      <w:pPr>
        <w:ind w:left="3282" w:hanging="311"/>
      </w:pPr>
      <w:rPr>
        <w:rFonts w:hint="default"/>
        <w:lang w:val="en-US" w:eastAsia="en-US" w:bidi="ar-SA"/>
      </w:rPr>
    </w:lvl>
    <w:lvl w:ilvl="3" w:tplc="1FDA6378">
      <w:numFmt w:val="bullet"/>
      <w:lvlText w:val="•"/>
      <w:lvlJc w:val="left"/>
      <w:pPr>
        <w:ind w:left="4713" w:hanging="311"/>
      </w:pPr>
      <w:rPr>
        <w:rFonts w:hint="default"/>
        <w:lang w:val="en-US" w:eastAsia="en-US" w:bidi="ar-SA"/>
      </w:rPr>
    </w:lvl>
    <w:lvl w:ilvl="4" w:tplc="64128012">
      <w:numFmt w:val="bullet"/>
      <w:lvlText w:val="•"/>
      <w:lvlJc w:val="left"/>
      <w:pPr>
        <w:ind w:left="6144" w:hanging="311"/>
      </w:pPr>
      <w:rPr>
        <w:rFonts w:hint="default"/>
        <w:lang w:val="en-US" w:eastAsia="en-US" w:bidi="ar-SA"/>
      </w:rPr>
    </w:lvl>
    <w:lvl w:ilvl="5" w:tplc="C15C805C">
      <w:numFmt w:val="bullet"/>
      <w:lvlText w:val="•"/>
      <w:lvlJc w:val="left"/>
      <w:pPr>
        <w:ind w:left="7575" w:hanging="311"/>
      </w:pPr>
      <w:rPr>
        <w:rFonts w:hint="default"/>
        <w:lang w:val="en-US" w:eastAsia="en-US" w:bidi="ar-SA"/>
      </w:rPr>
    </w:lvl>
    <w:lvl w:ilvl="6" w:tplc="E640BFAC">
      <w:numFmt w:val="bullet"/>
      <w:lvlText w:val="•"/>
      <w:lvlJc w:val="left"/>
      <w:pPr>
        <w:ind w:left="9006" w:hanging="311"/>
      </w:pPr>
      <w:rPr>
        <w:rFonts w:hint="default"/>
        <w:lang w:val="en-US" w:eastAsia="en-US" w:bidi="ar-SA"/>
      </w:rPr>
    </w:lvl>
    <w:lvl w:ilvl="7" w:tplc="C894583A">
      <w:numFmt w:val="bullet"/>
      <w:lvlText w:val="•"/>
      <w:lvlJc w:val="left"/>
      <w:pPr>
        <w:ind w:left="10437" w:hanging="311"/>
      </w:pPr>
      <w:rPr>
        <w:rFonts w:hint="default"/>
        <w:lang w:val="en-US" w:eastAsia="en-US" w:bidi="ar-SA"/>
      </w:rPr>
    </w:lvl>
    <w:lvl w:ilvl="8" w:tplc="2B6E6F4C">
      <w:numFmt w:val="bullet"/>
      <w:lvlText w:val="•"/>
      <w:lvlJc w:val="left"/>
      <w:pPr>
        <w:ind w:left="11868" w:hanging="311"/>
      </w:pPr>
      <w:rPr>
        <w:rFonts w:hint="default"/>
        <w:lang w:val="en-US" w:eastAsia="en-US" w:bidi="ar-SA"/>
      </w:rPr>
    </w:lvl>
  </w:abstractNum>
  <w:abstractNum w:abstractNumId="26" w15:restartNumberingAfterBreak="0">
    <w:nsid w:val="12336FC0"/>
    <w:multiLevelType w:val="hybridMultilevel"/>
    <w:tmpl w:val="DF44D2E0"/>
    <w:lvl w:ilvl="0" w:tplc="6BF065D2">
      <w:numFmt w:val="bullet"/>
      <w:lvlText w:val=""/>
      <w:lvlJc w:val="left"/>
      <w:pPr>
        <w:ind w:left="422" w:hanging="284"/>
      </w:pPr>
      <w:rPr>
        <w:rFonts w:ascii="Symbol" w:eastAsia="Symbol" w:hAnsi="Symbol" w:cs="Symbol" w:hint="default"/>
        <w:b w:val="0"/>
        <w:bCs w:val="0"/>
        <w:i w:val="0"/>
        <w:iCs w:val="0"/>
        <w:spacing w:val="0"/>
        <w:w w:val="100"/>
        <w:sz w:val="20"/>
        <w:szCs w:val="20"/>
        <w:lang w:val="en-US" w:eastAsia="en-US" w:bidi="ar-SA"/>
      </w:rPr>
    </w:lvl>
    <w:lvl w:ilvl="1" w:tplc="C30AE056">
      <w:numFmt w:val="bullet"/>
      <w:lvlText w:val="•"/>
      <w:lvlJc w:val="left"/>
      <w:pPr>
        <w:ind w:left="1850" w:hanging="284"/>
      </w:pPr>
      <w:rPr>
        <w:rFonts w:hint="default"/>
        <w:lang w:val="en-US" w:eastAsia="en-US" w:bidi="ar-SA"/>
      </w:rPr>
    </w:lvl>
    <w:lvl w:ilvl="2" w:tplc="E5A6C7F0">
      <w:numFmt w:val="bullet"/>
      <w:lvlText w:val="•"/>
      <w:lvlJc w:val="left"/>
      <w:pPr>
        <w:ind w:left="3281" w:hanging="284"/>
      </w:pPr>
      <w:rPr>
        <w:rFonts w:hint="default"/>
        <w:lang w:val="en-US" w:eastAsia="en-US" w:bidi="ar-SA"/>
      </w:rPr>
    </w:lvl>
    <w:lvl w:ilvl="3" w:tplc="FE6E6CB6">
      <w:numFmt w:val="bullet"/>
      <w:lvlText w:val="•"/>
      <w:lvlJc w:val="left"/>
      <w:pPr>
        <w:ind w:left="4711" w:hanging="284"/>
      </w:pPr>
      <w:rPr>
        <w:rFonts w:hint="default"/>
        <w:lang w:val="en-US" w:eastAsia="en-US" w:bidi="ar-SA"/>
      </w:rPr>
    </w:lvl>
    <w:lvl w:ilvl="4" w:tplc="1060AF7E">
      <w:numFmt w:val="bullet"/>
      <w:lvlText w:val="•"/>
      <w:lvlJc w:val="left"/>
      <w:pPr>
        <w:ind w:left="6142" w:hanging="284"/>
      </w:pPr>
      <w:rPr>
        <w:rFonts w:hint="default"/>
        <w:lang w:val="en-US" w:eastAsia="en-US" w:bidi="ar-SA"/>
      </w:rPr>
    </w:lvl>
    <w:lvl w:ilvl="5" w:tplc="EF8EDF4E">
      <w:numFmt w:val="bullet"/>
      <w:lvlText w:val="•"/>
      <w:lvlJc w:val="left"/>
      <w:pPr>
        <w:ind w:left="7573" w:hanging="284"/>
      </w:pPr>
      <w:rPr>
        <w:rFonts w:hint="default"/>
        <w:lang w:val="en-US" w:eastAsia="en-US" w:bidi="ar-SA"/>
      </w:rPr>
    </w:lvl>
    <w:lvl w:ilvl="6" w:tplc="30C41F4C">
      <w:numFmt w:val="bullet"/>
      <w:lvlText w:val="•"/>
      <w:lvlJc w:val="left"/>
      <w:pPr>
        <w:ind w:left="9003" w:hanging="284"/>
      </w:pPr>
      <w:rPr>
        <w:rFonts w:hint="default"/>
        <w:lang w:val="en-US" w:eastAsia="en-US" w:bidi="ar-SA"/>
      </w:rPr>
    </w:lvl>
    <w:lvl w:ilvl="7" w:tplc="EB5E3CC0">
      <w:numFmt w:val="bullet"/>
      <w:lvlText w:val="•"/>
      <w:lvlJc w:val="left"/>
      <w:pPr>
        <w:ind w:left="10434" w:hanging="284"/>
      </w:pPr>
      <w:rPr>
        <w:rFonts w:hint="default"/>
        <w:lang w:val="en-US" w:eastAsia="en-US" w:bidi="ar-SA"/>
      </w:rPr>
    </w:lvl>
    <w:lvl w:ilvl="8" w:tplc="1460130E">
      <w:numFmt w:val="bullet"/>
      <w:lvlText w:val="•"/>
      <w:lvlJc w:val="left"/>
      <w:pPr>
        <w:ind w:left="11864" w:hanging="284"/>
      </w:pPr>
      <w:rPr>
        <w:rFonts w:hint="default"/>
        <w:lang w:val="en-US" w:eastAsia="en-US" w:bidi="ar-SA"/>
      </w:rPr>
    </w:lvl>
  </w:abstractNum>
  <w:abstractNum w:abstractNumId="27" w15:restartNumberingAfterBreak="0">
    <w:nsid w:val="12CF5149"/>
    <w:multiLevelType w:val="hybridMultilevel"/>
    <w:tmpl w:val="461AA2E4"/>
    <w:lvl w:ilvl="0" w:tplc="853CD666">
      <w:start w:val="1"/>
      <w:numFmt w:val="decimal"/>
      <w:lvlText w:val="%1."/>
      <w:lvlJc w:val="left"/>
      <w:pPr>
        <w:ind w:left="580"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C090DCC6">
      <w:numFmt w:val="bullet"/>
      <w:lvlText w:val="•"/>
      <w:lvlJc w:val="left"/>
      <w:pPr>
        <w:ind w:left="1451" w:hanging="425"/>
      </w:pPr>
      <w:rPr>
        <w:rFonts w:hint="default"/>
        <w:lang w:val="en-US" w:eastAsia="en-US" w:bidi="ar-SA"/>
      </w:rPr>
    </w:lvl>
    <w:lvl w:ilvl="2" w:tplc="25D4A172">
      <w:numFmt w:val="bullet"/>
      <w:lvlText w:val="•"/>
      <w:lvlJc w:val="left"/>
      <w:pPr>
        <w:ind w:left="2322" w:hanging="425"/>
      </w:pPr>
      <w:rPr>
        <w:rFonts w:hint="default"/>
        <w:lang w:val="en-US" w:eastAsia="en-US" w:bidi="ar-SA"/>
      </w:rPr>
    </w:lvl>
    <w:lvl w:ilvl="3" w:tplc="06264294">
      <w:numFmt w:val="bullet"/>
      <w:lvlText w:val="•"/>
      <w:lvlJc w:val="left"/>
      <w:pPr>
        <w:ind w:left="3193" w:hanging="425"/>
      </w:pPr>
      <w:rPr>
        <w:rFonts w:hint="default"/>
        <w:lang w:val="en-US" w:eastAsia="en-US" w:bidi="ar-SA"/>
      </w:rPr>
    </w:lvl>
    <w:lvl w:ilvl="4" w:tplc="9F863F3C">
      <w:numFmt w:val="bullet"/>
      <w:lvlText w:val="•"/>
      <w:lvlJc w:val="left"/>
      <w:pPr>
        <w:ind w:left="4064" w:hanging="425"/>
      </w:pPr>
      <w:rPr>
        <w:rFonts w:hint="default"/>
        <w:lang w:val="en-US" w:eastAsia="en-US" w:bidi="ar-SA"/>
      </w:rPr>
    </w:lvl>
    <w:lvl w:ilvl="5" w:tplc="4CA4B0BE">
      <w:numFmt w:val="bullet"/>
      <w:lvlText w:val="•"/>
      <w:lvlJc w:val="left"/>
      <w:pPr>
        <w:ind w:left="4936" w:hanging="425"/>
      </w:pPr>
      <w:rPr>
        <w:rFonts w:hint="default"/>
        <w:lang w:val="en-US" w:eastAsia="en-US" w:bidi="ar-SA"/>
      </w:rPr>
    </w:lvl>
    <w:lvl w:ilvl="6" w:tplc="EFDC656A">
      <w:numFmt w:val="bullet"/>
      <w:lvlText w:val="•"/>
      <w:lvlJc w:val="left"/>
      <w:pPr>
        <w:ind w:left="5807" w:hanging="425"/>
      </w:pPr>
      <w:rPr>
        <w:rFonts w:hint="default"/>
        <w:lang w:val="en-US" w:eastAsia="en-US" w:bidi="ar-SA"/>
      </w:rPr>
    </w:lvl>
    <w:lvl w:ilvl="7" w:tplc="101A1A90">
      <w:numFmt w:val="bullet"/>
      <w:lvlText w:val="•"/>
      <w:lvlJc w:val="left"/>
      <w:pPr>
        <w:ind w:left="6678" w:hanging="425"/>
      </w:pPr>
      <w:rPr>
        <w:rFonts w:hint="default"/>
        <w:lang w:val="en-US" w:eastAsia="en-US" w:bidi="ar-SA"/>
      </w:rPr>
    </w:lvl>
    <w:lvl w:ilvl="8" w:tplc="5B0EAB92">
      <w:numFmt w:val="bullet"/>
      <w:lvlText w:val="•"/>
      <w:lvlJc w:val="left"/>
      <w:pPr>
        <w:ind w:left="7549" w:hanging="425"/>
      </w:pPr>
      <w:rPr>
        <w:rFonts w:hint="default"/>
        <w:lang w:val="en-US" w:eastAsia="en-US" w:bidi="ar-SA"/>
      </w:rPr>
    </w:lvl>
  </w:abstractNum>
  <w:abstractNum w:abstractNumId="28" w15:restartNumberingAfterBreak="0">
    <w:nsid w:val="12D533B0"/>
    <w:multiLevelType w:val="hybridMultilevel"/>
    <w:tmpl w:val="6DACE452"/>
    <w:lvl w:ilvl="0" w:tplc="CEB483A2">
      <w:start w:val="8"/>
      <w:numFmt w:val="decimal"/>
      <w:lvlText w:val="%1."/>
      <w:lvlJc w:val="left"/>
      <w:pPr>
        <w:ind w:left="560" w:hanging="45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44387CFC">
      <w:numFmt w:val="bullet"/>
      <w:lvlText w:val="•"/>
      <w:lvlJc w:val="left"/>
      <w:pPr>
        <w:ind w:left="1426" w:hanging="450"/>
      </w:pPr>
      <w:rPr>
        <w:rFonts w:hint="default"/>
        <w:lang w:val="en-US" w:eastAsia="en-US" w:bidi="ar-SA"/>
      </w:rPr>
    </w:lvl>
    <w:lvl w:ilvl="2" w:tplc="51BC1438">
      <w:numFmt w:val="bullet"/>
      <w:lvlText w:val="•"/>
      <w:lvlJc w:val="left"/>
      <w:pPr>
        <w:ind w:left="2293" w:hanging="450"/>
      </w:pPr>
      <w:rPr>
        <w:rFonts w:hint="default"/>
        <w:lang w:val="en-US" w:eastAsia="en-US" w:bidi="ar-SA"/>
      </w:rPr>
    </w:lvl>
    <w:lvl w:ilvl="3" w:tplc="28F4A680">
      <w:numFmt w:val="bullet"/>
      <w:lvlText w:val="•"/>
      <w:lvlJc w:val="left"/>
      <w:pPr>
        <w:ind w:left="3159" w:hanging="450"/>
      </w:pPr>
      <w:rPr>
        <w:rFonts w:hint="default"/>
        <w:lang w:val="en-US" w:eastAsia="en-US" w:bidi="ar-SA"/>
      </w:rPr>
    </w:lvl>
    <w:lvl w:ilvl="4" w:tplc="FB323986">
      <w:numFmt w:val="bullet"/>
      <w:lvlText w:val="•"/>
      <w:lvlJc w:val="left"/>
      <w:pPr>
        <w:ind w:left="4026" w:hanging="450"/>
      </w:pPr>
      <w:rPr>
        <w:rFonts w:hint="default"/>
        <w:lang w:val="en-US" w:eastAsia="en-US" w:bidi="ar-SA"/>
      </w:rPr>
    </w:lvl>
    <w:lvl w:ilvl="5" w:tplc="2DBAB10C">
      <w:numFmt w:val="bullet"/>
      <w:lvlText w:val="•"/>
      <w:lvlJc w:val="left"/>
      <w:pPr>
        <w:ind w:left="4892" w:hanging="450"/>
      </w:pPr>
      <w:rPr>
        <w:rFonts w:hint="default"/>
        <w:lang w:val="en-US" w:eastAsia="en-US" w:bidi="ar-SA"/>
      </w:rPr>
    </w:lvl>
    <w:lvl w:ilvl="6" w:tplc="9F562038">
      <w:numFmt w:val="bullet"/>
      <w:lvlText w:val="•"/>
      <w:lvlJc w:val="left"/>
      <w:pPr>
        <w:ind w:left="5759" w:hanging="450"/>
      </w:pPr>
      <w:rPr>
        <w:rFonts w:hint="default"/>
        <w:lang w:val="en-US" w:eastAsia="en-US" w:bidi="ar-SA"/>
      </w:rPr>
    </w:lvl>
    <w:lvl w:ilvl="7" w:tplc="74BCBE56">
      <w:numFmt w:val="bullet"/>
      <w:lvlText w:val="•"/>
      <w:lvlJc w:val="left"/>
      <w:pPr>
        <w:ind w:left="6625" w:hanging="450"/>
      </w:pPr>
      <w:rPr>
        <w:rFonts w:hint="default"/>
        <w:lang w:val="en-US" w:eastAsia="en-US" w:bidi="ar-SA"/>
      </w:rPr>
    </w:lvl>
    <w:lvl w:ilvl="8" w:tplc="A2040374">
      <w:numFmt w:val="bullet"/>
      <w:lvlText w:val="•"/>
      <w:lvlJc w:val="left"/>
      <w:pPr>
        <w:ind w:left="7492" w:hanging="450"/>
      </w:pPr>
      <w:rPr>
        <w:rFonts w:hint="default"/>
        <w:lang w:val="en-US" w:eastAsia="en-US" w:bidi="ar-SA"/>
      </w:rPr>
    </w:lvl>
  </w:abstractNum>
  <w:abstractNum w:abstractNumId="29" w15:restartNumberingAfterBreak="0">
    <w:nsid w:val="12E22119"/>
    <w:multiLevelType w:val="hybridMultilevel"/>
    <w:tmpl w:val="FD8A2194"/>
    <w:lvl w:ilvl="0" w:tplc="80C8D8EE">
      <w:numFmt w:val="bullet"/>
      <w:lvlText w:val=""/>
      <w:lvlJc w:val="left"/>
      <w:pPr>
        <w:ind w:left="552" w:hanging="423"/>
      </w:pPr>
      <w:rPr>
        <w:rFonts w:ascii="Symbol" w:eastAsia="Symbol" w:hAnsi="Symbol" w:cs="Symbol" w:hint="default"/>
        <w:b w:val="0"/>
        <w:bCs w:val="0"/>
        <w:i w:val="0"/>
        <w:iCs w:val="0"/>
        <w:spacing w:val="0"/>
        <w:w w:val="100"/>
        <w:sz w:val="20"/>
        <w:szCs w:val="20"/>
        <w:lang w:val="en-US" w:eastAsia="en-US" w:bidi="ar-SA"/>
      </w:rPr>
    </w:lvl>
    <w:lvl w:ilvl="1" w:tplc="A3384EEC">
      <w:numFmt w:val="bullet"/>
      <w:lvlText w:val="•"/>
      <w:lvlJc w:val="left"/>
      <w:pPr>
        <w:ind w:left="1991" w:hanging="423"/>
      </w:pPr>
      <w:rPr>
        <w:rFonts w:hint="default"/>
        <w:lang w:val="en-US" w:eastAsia="en-US" w:bidi="ar-SA"/>
      </w:rPr>
    </w:lvl>
    <w:lvl w:ilvl="2" w:tplc="311ED26E">
      <w:numFmt w:val="bullet"/>
      <w:lvlText w:val="•"/>
      <w:lvlJc w:val="left"/>
      <w:pPr>
        <w:ind w:left="3422" w:hanging="423"/>
      </w:pPr>
      <w:rPr>
        <w:rFonts w:hint="default"/>
        <w:lang w:val="en-US" w:eastAsia="en-US" w:bidi="ar-SA"/>
      </w:rPr>
    </w:lvl>
    <w:lvl w:ilvl="3" w:tplc="7E4457EC">
      <w:numFmt w:val="bullet"/>
      <w:lvlText w:val="•"/>
      <w:lvlJc w:val="left"/>
      <w:pPr>
        <w:ind w:left="4854" w:hanging="423"/>
      </w:pPr>
      <w:rPr>
        <w:rFonts w:hint="default"/>
        <w:lang w:val="en-US" w:eastAsia="en-US" w:bidi="ar-SA"/>
      </w:rPr>
    </w:lvl>
    <w:lvl w:ilvl="4" w:tplc="6E80B3C8">
      <w:numFmt w:val="bullet"/>
      <w:lvlText w:val="•"/>
      <w:lvlJc w:val="left"/>
      <w:pPr>
        <w:ind w:left="6285" w:hanging="423"/>
      </w:pPr>
      <w:rPr>
        <w:rFonts w:hint="default"/>
        <w:lang w:val="en-US" w:eastAsia="en-US" w:bidi="ar-SA"/>
      </w:rPr>
    </w:lvl>
    <w:lvl w:ilvl="5" w:tplc="76A4145C">
      <w:numFmt w:val="bullet"/>
      <w:lvlText w:val="•"/>
      <w:lvlJc w:val="left"/>
      <w:pPr>
        <w:ind w:left="7717" w:hanging="423"/>
      </w:pPr>
      <w:rPr>
        <w:rFonts w:hint="default"/>
        <w:lang w:val="en-US" w:eastAsia="en-US" w:bidi="ar-SA"/>
      </w:rPr>
    </w:lvl>
    <w:lvl w:ilvl="6" w:tplc="88B62FD4">
      <w:numFmt w:val="bullet"/>
      <w:lvlText w:val="•"/>
      <w:lvlJc w:val="left"/>
      <w:pPr>
        <w:ind w:left="9148" w:hanging="423"/>
      </w:pPr>
      <w:rPr>
        <w:rFonts w:hint="default"/>
        <w:lang w:val="en-US" w:eastAsia="en-US" w:bidi="ar-SA"/>
      </w:rPr>
    </w:lvl>
    <w:lvl w:ilvl="7" w:tplc="2AB01472">
      <w:numFmt w:val="bullet"/>
      <w:lvlText w:val="•"/>
      <w:lvlJc w:val="left"/>
      <w:pPr>
        <w:ind w:left="10579" w:hanging="423"/>
      </w:pPr>
      <w:rPr>
        <w:rFonts w:hint="default"/>
        <w:lang w:val="en-US" w:eastAsia="en-US" w:bidi="ar-SA"/>
      </w:rPr>
    </w:lvl>
    <w:lvl w:ilvl="8" w:tplc="D5A24890">
      <w:numFmt w:val="bullet"/>
      <w:lvlText w:val="•"/>
      <w:lvlJc w:val="left"/>
      <w:pPr>
        <w:ind w:left="12011" w:hanging="423"/>
      </w:pPr>
      <w:rPr>
        <w:rFonts w:hint="default"/>
        <w:lang w:val="en-US" w:eastAsia="en-US" w:bidi="ar-SA"/>
      </w:rPr>
    </w:lvl>
  </w:abstractNum>
  <w:abstractNum w:abstractNumId="30" w15:restartNumberingAfterBreak="0">
    <w:nsid w:val="150E67C3"/>
    <w:multiLevelType w:val="hybridMultilevel"/>
    <w:tmpl w:val="F9945EE6"/>
    <w:lvl w:ilvl="0" w:tplc="01C2D778">
      <w:start w:val="5"/>
      <w:numFmt w:val="decimal"/>
      <w:lvlText w:val="%1."/>
      <w:lvlJc w:val="left"/>
      <w:pPr>
        <w:ind w:left="576" w:hanging="46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450055C">
      <w:start w:val="1"/>
      <w:numFmt w:val="lowerLetter"/>
      <w:lvlText w:val="%2."/>
      <w:lvlJc w:val="left"/>
      <w:pPr>
        <w:ind w:left="820"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07E2C32A">
      <w:numFmt w:val="bullet"/>
      <w:lvlText w:val="•"/>
      <w:lvlJc w:val="left"/>
      <w:pPr>
        <w:ind w:left="860" w:hanging="245"/>
      </w:pPr>
      <w:rPr>
        <w:rFonts w:hint="default"/>
        <w:lang w:val="en-US" w:eastAsia="en-US" w:bidi="ar-SA"/>
      </w:rPr>
    </w:lvl>
    <w:lvl w:ilvl="3" w:tplc="93E41CDA">
      <w:numFmt w:val="bullet"/>
      <w:lvlText w:val="•"/>
      <w:lvlJc w:val="left"/>
      <w:pPr>
        <w:ind w:left="1992" w:hanging="245"/>
      </w:pPr>
      <w:rPr>
        <w:rFonts w:hint="default"/>
        <w:lang w:val="en-US" w:eastAsia="en-US" w:bidi="ar-SA"/>
      </w:rPr>
    </w:lvl>
    <w:lvl w:ilvl="4" w:tplc="5AAC08F8">
      <w:numFmt w:val="bullet"/>
      <w:lvlText w:val="•"/>
      <w:lvlJc w:val="left"/>
      <w:pPr>
        <w:ind w:left="3124" w:hanging="245"/>
      </w:pPr>
      <w:rPr>
        <w:rFonts w:hint="default"/>
        <w:lang w:val="en-US" w:eastAsia="en-US" w:bidi="ar-SA"/>
      </w:rPr>
    </w:lvl>
    <w:lvl w:ilvl="5" w:tplc="60E6BEEC">
      <w:numFmt w:val="bullet"/>
      <w:lvlText w:val="•"/>
      <w:lvlJc w:val="left"/>
      <w:pPr>
        <w:ind w:left="4256" w:hanging="245"/>
      </w:pPr>
      <w:rPr>
        <w:rFonts w:hint="default"/>
        <w:lang w:val="en-US" w:eastAsia="en-US" w:bidi="ar-SA"/>
      </w:rPr>
    </w:lvl>
    <w:lvl w:ilvl="6" w:tplc="18FAB1BA">
      <w:numFmt w:val="bullet"/>
      <w:lvlText w:val="•"/>
      <w:lvlJc w:val="left"/>
      <w:pPr>
        <w:ind w:left="5388" w:hanging="245"/>
      </w:pPr>
      <w:rPr>
        <w:rFonts w:hint="default"/>
        <w:lang w:val="en-US" w:eastAsia="en-US" w:bidi="ar-SA"/>
      </w:rPr>
    </w:lvl>
    <w:lvl w:ilvl="7" w:tplc="D8980156">
      <w:numFmt w:val="bullet"/>
      <w:lvlText w:val="•"/>
      <w:lvlJc w:val="left"/>
      <w:pPr>
        <w:ind w:left="6520" w:hanging="245"/>
      </w:pPr>
      <w:rPr>
        <w:rFonts w:hint="default"/>
        <w:lang w:val="en-US" w:eastAsia="en-US" w:bidi="ar-SA"/>
      </w:rPr>
    </w:lvl>
    <w:lvl w:ilvl="8" w:tplc="9FC02026">
      <w:numFmt w:val="bullet"/>
      <w:lvlText w:val="•"/>
      <w:lvlJc w:val="left"/>
      <w:pPr>
        <w:ind w:left="7652" w:hanging="245"/>
      </w:pPr>
      <w:rPr>
        <w:rFonts w:hint="default"/>
        <w:lang w:val="en-US" w:eastAsia="en-US" w:bidi="ar-SA"/>
      </w:rPr>
    </w:lvl>
  </w:abstractNum>
  <w:abstractNum w:abstractNumId="31" w15:restartNumberingAfterBreak="0">
    <w:nsid w:val="157E3F90"/>
    <w:multiLevelType w:val="hybridMultilevel"/>
    <w:tmpl w:val="6FC2E88C"/>
    <w:lvl w:ilvl="0" w:tplc="EFA8B788">
      <w:start w:val="4"/>
      <w:numFmt w:val="decimal"/>
      <w:lvlText w:val="%1."/>
      <w:lvlJc w:val="left"/>
      <w:pPr>
        <w:ind w:left="600" w:hanging="49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7E283DE">
      <w:numFmt w:val="bullet"/>
      <w:lvlText w:val="•"/>
      <w:lvlJc w:val="left"/>
      <w:pPr>
        <w:ind w:left="1492" w:hanging="495"/>
      </w:pPr>
      <w:rPr>
        <w:rFonts w:hint="default"/>
        <w:lang w:val="en-US" w:eastAsia="en-US" w:bidi="ar-SA"/>
      </w:rPr>
    </w:lvl>
    <w:lvl w:ilvl="2" w:tplc="846A42FA">
      <w:numFmt w:val="bullet"/>
      <w:lvlText w:val="•"/>
      <w:lvlJc w:val="left"/>
      <w:pPr>
        <w:ind w:left="2384" w:hanging="495"/>
      </w:pPr>
      <w:rPr>
        <w:rFonts w:hint="default"/>
        <w:lang w:val="en-US" w:eastAsia="en-US" w:bidi="ar-SA"/>
      </w:rPr>
    </w:lvl>
    <w:lvl w:ilvl="3" w:tplc="037CF1CE">
      <w:numFmt w:val="bullet"/>
      <w:lvlText w:val="•"/>
      <w:lvlJc w:val="left"/>
      <w:pPr>
        <w:ind w:left="3276" w:hanging="495"/>
      </w:pPr>
      <w:rPr>
        <w:rFonts w:hint="default"/>
        <w:lang w:val="en-US" w:eastAsia="en-US" w:bidi="ar-SA"/>
      </w:rPr>
    </w:lvl>
    <w:lvl w:ilvl="4" w:tplc="21E81B04">
      <w:numFmt w:val="bullet"/>
      <w:lvlText w:val="•"/>
      <w:lvlJc w:val="left"/>
      <w:pPr>
        <w:ind w:left="4169" w:hanging="495"/>
      </w:pPr>
      <w:rPr>
        <w:rFonts w:hint="default"/>
        <w:lang w:val="en-US" w:eastAsia="en-US" w:bidi="ar-SA"/>
      </w:rPr>
    </w:lvl>
    <w:lvl w:ilvl="5" w:tplc="DF984438">
      <w:numFmt w:val="bullet"/>
      <w:lvlText w:val="•"/>
      <w:lvlJc w:val="left"/>
      <w:pPr>
        <w:ind w:left="5061" w:hanging="495"/>
      </w:pPr>
      <w:rPr>
        <w:rFonts w:hint="default"/>
        <w:lang w:val="en-US" w:eastAsia="en-US" w:bidi="ar-SA"/>
      </w:rPr>
    </w:lvl>
    <w:lvl w:ilvl="6" w:tplc="8BC47C82">
      <w:numFmt w:val="bullet"/>
      <w:lvlText w:val="•"/>
      <w:lvlJc w:val="left"/>
      <w:pPr>
        <w:ind w:left="5953" w:hanging="495"/>
      </w:pPr>
      <w:rPr>
        <w:rFonts w:hint="default"/>
        <w:lang w:val="en-US" w:eastAsia="en-US" w:bidi="ar-SA"/>
      </w:rPr>
    </w:lvl>
    <w:lvl w:ilvl="7" w:tplc="17F8C4A6">
      <w:numFmt w:val="bullet"/>
      <w:lvlText w:val="•"/>
      <w:lvlJc w:val="left"/>
      <w:pPr>
        <w:ind w:left="6846" w:hanging="495"/>
      </w:pPr>
      <w:rPr>
        <w:rFonts w:hint="default"/>
        <w:lang w:val="en-US" w:eastAsia="en-US" w:bidi="ar-SA"/>
      </w:rPr>
    </w:lvl>
    <w:lvl w:ilvl="8" w:tplc="B5FE6FF4">
      <w:numFmt w:val="bullet"/>
      <w:lvlText w:val="•"/>
      <w:lvlJc w:val="left"/>
      <w:pPr>
        <w:ind w:left="7738" w:hanging="495"/>
      </w:pPr>
      <w:rPr>
        <w:rFonts w:hint="default"/>
        <w:lang w:val="en-US" w:eastAsia="en-US" w:bidi="ar-SA"/>
      </w:rPr>
    </w:lvl>
  </w:abstractNum>
  <w:abstractNum w:abstractNumId="32" w15:restartNumberingAfterBreak="0">
    <w:nsid w:val="158D7079"/>
    <w:multiLevelType w:val="hybridMultilevel"/>
    <w:tmpl w:val="603C49B8"/>
    <w:lvl w:ilvl="0" w:tplc="652E0228">
      <w:start w:val="9"/>
      <w:numFmt w:val="decimal"/>
      <w:lvlText w:val="%1."/>
      <w:lvlJc w:val="left"/>
      <w:pPr>
        <w:ind w:left="517" w:hanging="45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341454FC">
      <w:numFmt w:val="bullet"/>
      <w:lvlText w:val="•"/>
      <w:lvlJc w:val="left"/>
      <w:pPr>
        <w:ind w:left="1416" w:hanging="450"/>
      </w:pPr>
      <w:rPr>
        <w:rFonts w:hint="default"/>
        <w:lang w:val="en-US" w:eastAsia="en-US" w:bidi="ar-SA"/>
      </w:rPr>
    </w:lvl>
    <w:lvl w:ilvl="2" w:tplc="DF68130A">
      <w:numFmt w:val="bullet"/>
      <w:lvlText w:val="•"/>
      <w:lvlJc w:val="left"/>
      <w:pPr>
        <w:ind w:left="2312" w:hanging="450"/>
      </w:pPr>
      <w:rPr>
        <w:rFonts w:hint="default"/>
        <w:lang w:val="en-US" w:eastAsia="en-US" w:bidi="ar-SA"/>
      </w:rPr>
    </w:lvl>
    <w:lvl w:ilvl="3" w:tplc="A74C997A">
      <w:numFmt w:val="bullet"/>
      <w:lvlText w:val="•"/>
      <w:lvlJc w:val="left"/>
      <w:pPr>
        <w:ind w:left="3209" w:hanging="450"/>
      </w:pPr>
      <w:rPr>
        <w:rFonts w:hint="default"/>
        <w:lang w:val="en-US" w:eastAsia="en-US" w:bidi="ar-SA"/>
      </w:rPr>
    </w:lvl>
    <w:lvl w:ilvl="4" w:tplc="6C6E4912">
      <w:numFmt w:val="bullet"/>
      <w:lvlText w:val="•"/>
      <w:lvlJc w:val="left"/>
      <w:pPr>
        <w:ind w:left="4105" w:hanging="450"/>
      </w:pPr>
      <w:rPr>
        <w:rFonts w:hint="default"/>
        <w:lang w:val="en-US" w:eastAsia="en-US" w:bidi="ar-SA"/>
      </w:rPr>
    </w:lvl>
    <w:lvl w:ilvl="5" w:tplc="BE427100">
      <w:numFmt w:val="bullet"/>
      <w:lvlText w:val="•"/>
      <w:lvlJc w:val="left"/>
      <w:pPr>
        <w:ind w:left="5002" w:hanging="450"/>
      </w:pPr>
      <w:rPr>
        <w:rFonts w:hint="default"/>
        <w:lang w:val="en-US" w:eastAsia="en-US" w:bidi="ar-SA"/>
      </w:rPr>
    </w:lvl>
    <w:lvl w:ilvl="6" w:tplc="7C646BA8">
      <w:numFmt w:val="bullet"/>
      <w:lvlText w:val="•"/>
      <w:lvlJc w:val="left"/>
      <w:pPr>
        <w:ind w:left="5898" w:hanging="450"/>
      </w:pPr>
      <w:rPr>
        <w:rFonts w:hint="default"/>
        <w:lang w:val="en-US" w:eastAsia="en-US" w:bidi="ar-SA"/>
      </w:rPr>
    </w:lvl>
    <w:lvl w:ilvl="7" w:tplc="9830DA3A">
      <w:numFmt w:val="bullet"/>
      <w:lvlText w:val="•"/>
      <w:lvlJc w:val="left"/>
      <w:pPr>
        <w:ind w:left="6794" w:hanging="450"/>
      </w:pPr>
      <w:rPr>
        <w:rFonts w:hint="default"/>
        <w:lang w:val="en-US" w:eastAsia="en-US" w:bidi="ar-SA"/>
      </w:rPr>
    </w:lvl>
    <w:lvl w:ilvl="8" w:tplc="88BACE56">
      <w:numFmt w:val="bullet"/>
      <w:lvlText w:val="•"/>
      <w:lvlJc w:val="left"/>
      <w:pPr>
        <w:ind w:left="7691" w:hanging="450"/>
      </w:pPr>
      <w:rPr>
        <w:rFonts w:hint="default"/>
        <w:lang w:val="en-US" w:eastAsia="en-US" w:bidi="ar-SA"/>
      </w:rPr>
    </w:lvl>
  </w:abstractNum>
  <w:abstractNum w:abstractNumId="33" w15:restartNumberingAfterBreak="0">
    <w:nsid w:val="16266982"/>
    <w:multiLevelType w:val="hybridMultilevel"/>
    <w:tmpl w:val="D23ABA84"/>
    <w:lvl w:ilvl="0" w:tplc="D87C852E">
      <w:start w:val="2"/>
      <w:numFmt w:val="decimal"/>
      <w:lvlText w:val="%1."/>
      <w:lvlJc w:val="left"/>
      <w:pPr>
        <w:ind w:left="502" w:hanging="39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D91CBD2C">
      <w:numFmt w:val="bullet"/>
      <w:lvlText w:val="•"/>
      <w:lvlJc w:val="left"/>
      <w:pPr>
        <w:ind w:left="817" w:hanging="395"/>
      </w:pPr>
      <w:rPr>
        <w:rFonts w:hint="default"/>
        <w:lang w:val="en-US" w:eastAsia="en-US" w:bidi="ar-SA"/>
      </w:rPr>
    </w:lvl>
    <w:lvl w:ilvl="2" w:tplc="EED892BE">
      <w:numFmt w:val="bullet"/>
      <w:lvlText w:val="•"/>
      <w:lvlJc w:val="left"/>
      <w:pPr>
        <w:ind w:left="1135" w:hanging="395"/>
      </w:pPr>
      <w:rPr>
        <w:rFonts w:hint="default"/>
        <w:lang w:val="en-US" w:eastAsia="en-US" w:bidi="ar-SA"/>
      </w:rPr>
    </w:lvl>
    <w:lvl w:ilvl="3" w:tplc="F3FCCBF4">
      <w:numFmt w:val="bullet"/>
      <w:lvlText w:val="•"/>
      <w:lvlJc w:val="left"/>
      <w:pPr>
        <w:ind w:left="1452" w:hanging="395"/>
      </w:pPr>
      <w:rPr>
        <w:rFonts w:hint="default"/>
        <w:lang w:val="en-US" w:eastAsia="en-US" w:bidi="ar-SA"/>
      </w:rPr>
    </w:lvl>
    <w:lvl w:ilvl="4" w:tplc="EBCC84D0">
      <w:numFmt w:val="bullet"/>
      <w:lvlText w:val="•"/>
      <w:lvlJc w:val="left"/>
      <w:pPr>
        <w:ind w:left="1770" w:hanging="395"/>
      </w:pPr>
      <w:rPr>
        <w:rFonts w:hint="default"/>
        <w:lang w:val="en-US" w:eastAsia="en-US" w:bidi="ar-SA"/>
      </w:rPr>
    </w:lvl>
    <w:lvl w:ilvl="5" w:tplc="955E9F88">
      <w:numFmt w:val="bullet"/>
      <w:lvlText w:val="•"/>
      <w:lvlJc w:val="left"/>
      <w:pPr>
        <w:ind w:left="2088" w:hanging="395"/>
      </w:pPr>
      <w:rPr>
        <w:rFonts w:hint="default"/>
        <w:lang w:val="en-US" w:eastAsia="en-US" w:bidi="ar-SA"/>
      </w:rPr>
    </w:lvl>
    <w:lvl w:ilvl="6" w:tplc="B7C800BC">
      <w:numFmt w:val="bullet"/>
      <w:lvlText w:val="•"/>
      <w:lvlJc w:val="left"/>
      <w:pPr>
        <w:ind w:left="2405" w:hanging="395"/>
      </w:pPr>
      <w:rPr>
        <w:rFonts w:hint="default"/>
        <w:lang w:val="en-US" w:eastAsia="en-US" w:bidi="ar-SA"/>
      </w:rPr>
    </w:lvl>
    <w:lvl w:ilvl="7" w:tplc="7570AA42">
      <w:numFmt w:val="bullet"/>
      <w:lvlText w:val="•"/>
      <w:lvlJc w:val="left"/>
      <w:pPr>
        <w:ind w:left="2723" w:hanging="395"/>
      </w:pPr>
      <w:rPr>
        <w:rFonts w:hint="default"/>
        <w:lang w:val="en-US" w:eastAsia="en-US" w:bidi="ar-SA"/>
      </w:rPr>
    </w:lvl>
    <w:lvl w:ilvl="8" w:tplc="4802C61A">
      <w:numFmt w:val="bullet"/>
      <w:lvlText w:val="•"/>
      <w:lvlJc w:val="left"/>
      <w:pPr>
        <w:ind w:left="3040" w:hanging="395"/>
      </w:pPr>
      <w:rPr>
        <w:rFonts w:hint="default"/>
        <w:lang w:val="en-US" w:eastAsia="en-US" w:bidi="ar-SA"/>
      </w:rPr>
    </w:lvl>
  </w:abstractNum>
  <w:abstractNum w:abstractNumId="34" w15:restartNumberingAfterBreak="0">
    <w:nsid w:val="17E43BBB"/>
    <w:multiLevelType w:val="hybridMultilevel"/>
    <w:tmpl w:val="6F6A9866"/>
    <w:lvl w:ilvl="0" w:tplc="F7200CB6">
      <w:start w:val="1"/>
      <w:numFmt w:val="decimal"/>
      <w:lvlText w:val="%1."/>
      <w:lvlJc w:val="left"/>
      <w:pPr>
        <w:ind w:left="492" w:hanging="38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24148FAE">
      <w:numFmt w:val="bullet"/>
      <w:lvlText w:val="•"/>
      <w:lvlJc w:val="left"/>
      <w:pPr>
        <w:ind w:left="742" w:hanging="387"/>
      </w:pPr>
      <w:rPr>
        <w:rFonts w:hint="default"/>
        <w:lang w:val="en-US" w:eastAsia="en-US" w:bidi="ar-SA"/>
      </w:rPr>
    </w:lvl>
    <w:lvl w:ilvl="2" w:tplc="7ECA90D8">
      <w:numFmt w:val="bullet"/>
      <w:lvlText w:val="•"/>
      <w:lvlJc w:val="left"/>
      <w:pPr>
        <w:ind w:left="984" w:hanging="387"/>
      </w:pPr>
      <w:rPr>
        <w:rFonts w:hint="default"/>
        <w:lang w:val="en-US" w:eastAsia="en-US" w:bidi="ar-SA"/>
      </w:rPr>
    </w:lvl>
    <w:lvl w:ilvl="3" w:tplc="4ADC71F0">
      <w:numFmt w:val="bullet"/>
      <w:lvlText w:val="•"/>
      <w:lvlJc w:val="left"/>
      <w:pPr>
        <w:ind w:left="1226" w:hanging="387"/>
      </w:pPr>
      <w:rPr>
        <w:rFonts w:hint="default"/>
        <w:lang w:val="en-US" w:eastAsia="en-US" w:bidi="ar-SA"/>
      </w:rPr>
    </w:lvl>
    <w:lvl w:ilvl="4" w:tplc="70420D2A">
      <w:numFmt w:val="bullet"/>
      <w:lvlText w:val="•"/>
      <w:lvlJc w:val="left"/>
      <w:pPr>
        <w:ind w:left="1469" w:hanging="387"/>
      </w:pPr>
      <w:rPr>
        <w:rFonts w:hint="default"/>
        <w:lang w:val="en-US" w:eastAsia="en-US" w:bidi="ar-SA"/>
      </w:rPr>
    </w:lvl>
    <w:lvl w:ilvl="5" w:tplc="5B320692">
      <w:numFmt w:val="bullet"/>
      <w:lvlText w:val="•"/>
      <w:lvlJc w:val="left"/>
      <w:pPr>
        <w:ind w:left="1711" w:hanging="387"/>
      </w:pPr>
      <w:rPr>
        <w:rFonts w:hint="default"/>
        <w:lang w:val="en-US" w:eastAsia="en-US" w:bidi="ar-SA"/>
      </w:rPr>
    </w:lvl>
    <w:lvl w:ilvl="6" w:tplc="911EC7F4">
      <w:numFmt w:val="bullet"/>
      <w:lvlText w:val="•"/>
      <w:lvlJc w:val="left"/>
      <w:pPr>
        <w:ind w:left="1953" w:hanging="387"/>
      </w:pPr>
      <w:rPr>
        <w:rFonts w:hint="default"/>
        <w:lang w:val="en-US" w:eastAsia="en-US" w:bidi="ar-SA"/>
      </w:rPr>
    </w:lvl>
    <w:lvl w:ilvl="7" w:tplc="5F98E6EC">
      <w:numFmt w:val="bullet"/>
      <w:lvlText w:val="•"/>
      <w:lvlJc w:val="left"/>
      <w:pPr>
        <w:ind w:left="2196" w:hanging="387"/>
      </w:pPr>
      <w:rPr>
        <w:rFonts w:hint="default"/>
        <w:lang w:val="en-US" w:eastAsia="en-US" w:bidi="ar-SA"/>
      </w:rPr>
    </w:lvl>
    <w:lvl w:ilvl="8" w:tplc="7904F6D0">
      <w:numFmt w:val="bullet"/>
      <w:lvlText w:val="•"/>
      <w:lvlJc w:val="left"/>
      <w:pPr>
        <w:ind w:left="2438" w:hanging="387"/>
      </w:pPr>
      <w:rPr>
        <w:rFonts w:hint="default"/>
        <w:lang w:val="en-US" w:eastAsia="en-US" w:bidi="ar-SA"/>
      </w:rPr>
    </w:lvl>
  </w:abstractNum>
  <w:abstractNum w:abstractNumId="35" w15:restartNumberingAfterBreak="0">
    <w:nsid w:val="186872F9"/>
    <w:multiLevelType w:val="hybridMultilevel"/>
    <w:tmpl w:val="0FB62224"/>
    <w:lvl w:ilvl="0" w:tplc="2DE4F744">
      <w:numFmt w:val="bullet"/>
      <w:lvlText w:val=""/>
      <w:lvlJc w:val="left"/>
      <w:pPr>
        <w:ind w:left="427" w:hanging="284"/>
      </w:pPr>
      <w:rPr>
        <w:rFonts w:ascii="Symbol" w:eastAsia="Symbol" w:hAnsi="Symbol" w:cs="Symbol" w:hint="default"/>
        <w:spacing w:val="0"/>
        <w:w w:val="100"/>
        <w:lang w:val="en-US" w:eastAsia="en-US" w:bidi="ar-SA"/>
      </w:rPr>
    </w:lvl>
    <w:lvl w:ilvl="1" w:tplc="89FCF6A6">
      <w:numFmt w:val="bullet"/>
      <w:lvlText w:val="•"/>
      <w:lvlJc w:val="left"/>
      <w:pPr>
        <w:ind w:left="1865" w:hanging="284"/>
      </w:pPr>
      <w:rPr>
        <w:rFonts w:hint="default"/>
        <w:lang w:val="en-US" w:eastAsia="en-US" w:bidi="ar-SA"/>
      </w:rPr>
    </w:lvl>
    <w:lvl w:ilvl="2" w:tplc="C74C2322">
      <w:numFmt w:val="bullet"/>
      <w:lvlText w:val="•"/>
      <w:lvlJc w:val="left"/>
      <w:pPr>
        <w:ind w:left="3311" w:hanging="284"/>
      </w:pPr>
      <w:rPr>
        <w:rFonts w:hint="default"/>
        <w:lang w:val="en-US" w:eastAsia="en-US" w:bidi="ar-SA"/>
      </w:rPr>
    </w:lvl>
    <w:lvl w:ilvl="3" w:tplc="5400EB72">
      <w:numFmt w:val="bullet"/>
      <w:lvlText w:val="•"/>
      <w:lvlJc w:val="left"/>
      <w:pPr>
        <w:ind w:left="4756" w:hanging="284"/>
      </w:pPr>
      <w:rPr>
        <w:rFonts w:hint="default"/>
        <w:lang w:val="en-US" w:eastAsia="en-US" w:bidi="ar-SA"/>
      </w:rPr>
    </w:lvl>
    <w:lvl w:ilvl="4" w:tplc="1B5AC9C2">
      <w:numFmt w:val="bullet"/>
      <w:lvlText w:val="•"/>
      <w:lvlJc w:val="left"/>
      <w:pPr>
        <w:ind w:left="6202" w:hanging="284"/>
      </w:pPr>
      <w:rPr>
        <w:rFonts w:hint="default"/>
        <w:lang w:val="en-US" w:eastAsia="en-US" w:bidi="ar-SA"/>
      </w:rPr>
    </w:lvl>
    <w:lvl w:ilvl="5" w:tplc="B2BC6806">
      <w:numFmt w:val="bullet"/>
      <w:lvlText w:val="•"/>
      <w:lvlJc w:val="left"/>
      <w:pPr>
        <w:ind w:left="7647" w:hanging="284"/>
      </w:pPr>
      <w:rPr>
        <w:rFonts w:hint="default"/>
        <w:lang w:val="en-US" w:eastAsia="en-US" w:bidi="ar-SA"/>
      </w:rPr>
    </w:lvl>
    <w:lvl w:ilvl="6" w:tplc="302C98CE">
      <w:numFmt w:val="bullet"/>
      <w:lvlText w:val="•"/>
      <w:lvlJc w:val="left"/>
      <w:pPr>
        <w:ind w:left="9093" w:hanging="284"/>
      </w:pPr>
      <w:rPr>
        <w:rFonts w:hint="default"/>
        <w:lang w:val="en-US" w:eastAsia="en-US" w:bidi="ar-SA"/>
      </w:rPr>
    </w:lvl>
    <w:lvl w:ilvl="7" w:tplc="7D28D8BC">
      <w:numFmt w:val="bullet"/>
      <w:lvlText w:val="•"/>
      <w:lvlJc w:val="left"/>
      <w:pPr>
        <w:ind w:left="10538" w:hanging="284"/>
      </w:pPr>
      <w:rPr>
        <w:rFonts w:hint="default"/>
        <w:lang w:val="en-US" w:eastAsia="en-US" w:bidi="ar-SA"/>
      </w:rPr>
    </w:lvl>
    <w:lvl w:ilvl="8" w:tplc="527848F6">
      <w:numFmt w:val="bullet"/>
      <w:lvlText w:val="•"/>
      <w:lvlJc w:val="left"/>
      <w:pPr>
        <w:ind w:left="11984" w:hanging="284"/>
      </w:pPr>
      <w:rPr>
        <w:rFonts w:hint="default"/>
        <w:lang w:val="en-US" w:eastAsia="en-US" w:bidi="ar-SA"/>
      </w:rPr>
    </w:lvl>
  </w:abstractNum>
  <w:abstractNum w:abstractNumId="36" w15:restartNumberingAfterBreak="0">
    <w:nsid w:val="1AF42ED2"/>
    <w:multiLevelType w:val="hybridMultilevel"/>
    <w:tmpl w:val="D01E910A"/>
    <w:lvl w:ilvl="0" w:tplc="D9A42ABA">
      <w:start w:val="1"/>
      <w:numFmt w:val="decimal"/>
      <w:lvlText w:val="%1."/>
      <w:lvlJc w:val="left"/>
      <w:pPr>
        <w:ind w:left="417" w:hanging="351"/>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7952E15E">
      <w:numFmt w:val="bullet"/>
      <w:lvlText w:val="•"/>
      <w:lvlJc w:val="left"/>
      <w:pPr>
        <w:ind w:left="744" w:hanging="351"/>
      </w:pPr>
      <w:rPr>
        <w:rFonts w:hint="default"/>
        <w:lang w:val="en-US" w:eastAsia="en-US" w:bidi="ar-SA"/>
      </w:rPr>
    </w:lvl>
    <w:lvl w:ilvl="2" w:tplc="80FA9472">
      <w:numFmt w:val="bullet"/>
      <w:lvlText w:val="•"/>
      <w:lvlJc w:val="left"/>
      <w:pPr>
        <w:ind w:left="1069" w:hanging="351"/>
      </w:pPr>
      <w:rPr>
        <w:rFonts w:hint="default"/>
        <w:lang w:val="en-US" w:eastAsia="en-US" w:bidi="ar-SA"/>
      </w:rPr>
    </w:lvl>
    <w:lvl w:ilvl="3" w:tplc="7B62BCC6">
      <w:numFmt w:val="bullet"/>
      <w:lvlText w:val="•"/>
      <w:lvlJc w:val="left"/>
      <w:pPr>
        <w:ind w:left="1394" w:hanging="351"/>
      </w:pPr>
      <w:rPr>
        <w:rFonts w:hint="default"/>
        <w:lang w:val="en-US" w:eastAsia="en-US" w:bidi="ar-SA"/>
      </w:rPr>
    </w:lvl>
    <w:lvl w:ilvl="4" w:tplc="7C347E18">
      <w:numFmt w:val="bullet"/>
      <w:lvlText w:val="•"/>
      <w:lvlJc w:val="left"/>
      <w:pPr>
        <w:ind w:left="1718" w:hanging="351"/>
      </w:pPr>
      <w:rPr>
        <w:rFonts w:hint="default"/>
        <w:lang w:val="en-US" w:eastAsia="en-US" w:bidi="ar-SA"/>
      </w:rPr>
    </w:lvl>
    <w:lvl w:ilvl="5" w:tplc="C57CBEA4">
      <w:numFmt w:val="bullet"/>
      <w:lvlText w:val="•"/>
      <w:lvlJc w:val="left"/>
      <w:pPr>
        <w:ind w:left="2043" w:hanging="351"/>
      </w:pPr>
      <w:rPr>
        <w:rFonts w:hint="default"/>
        <w:lang w:val="en-US" w:eastAsia="en-US" w:bidi="ar-SA"/>
      </w:rPr>
    </w:lvl>
    <w:lvl w:ilvl="6" w:tplc="0CDA5934">
      <w:numFmt w:val="bullet"/>
      <w:lvlText w:val="•"/>
      <w:lvlJc w:val="left"/>
      <w:pPr>
        <w:ind w:left="2368" w:hanging="351"/>
      </w:pPr>
      <w:rPr>
        <w:rFonts w:hint="default"/>
        <w:lang w:val="en-US" w:eastAsia="en-US" w:bidi="ar-SA"/>
      </w:rPr>
    </w:lvl>
    <w:lvl w:ilvl="7" w:tplc="94A4FCC6">
      <w:numFmt w:val="bullet"/>
      <w:lvlText w:val="•"/>
      <w:lvlJc w:val="left"/>
      <w:pPr>
        <w:ind w:left="2692" w:hanging="351"/>
      </w:pPr>
      <w:rPr>
        <w:rFonts w:hint="default"/>
        <w:lang w:val="en-US" w:eastAsia="en-US" w:bidi="ar-SA"/>
      </w:rPr>
    </w:lvl>
    <w:lvl w:ilvl="8" w:tplc="DFBCE418">
      <w:numFmt w:val="bullet"/>
      <w:lvlText w:val="•"/>
      <w:lvlJc w:val="left"/>
      <w:pPr>
        <w:ind w:left="3017" w:hanging="351"/>
      </w:pPr>
      <w:rPr>
        <w:rFonts w:hint="default"/>
        <w:lang w:val="en-US" w:eastAsia="en-US" w:bidi="ar-SA"/>
      </w:rPr>
    </w:lvl>
  </w:abstractNum>
  <w:abstractNum w:abstractNumId="37" w15:restartNumberingAfterBreak="0">
    <w:nsid w:val="1C220695"/>
    <w:multiLevelType w:val="hybridMultilevel"/>
    <w:tmpl w:val="813A3062"/>
    <w:lvl w:ilvl="0" w:tplc="9CAAB292">
      <w:numFmt w:val="bullet"/>
      <w:lvlText w:val=""/>
      <w:lvlJc w:val="left"/>
      <w:pPr>
        <w:ind w:left="427" w:hanging="284"/>
      </w:pPr>
      <w:rPr>
        <w:rFonts w:ascii="Symbol" w:eastAsia="Symbol" w:hAnsi="Symbol" w:cs="Symbol" w:hint="default"/>
        <w:b w:val="0"/>
        <w:bCs w:val="0"/>
        <w:i w:val="0"/>
        <w:iCs w:val="0"/>
        <w:spacing w:val="0"/>
        <w:w w:val="100"/>
        <w:sz w:val="20"/>
        <w:szCs w:val="20"/>
        <w:lang w:val="en-US" w:eastAsia="en-US" w:bidi="ar-SA"/>
      </w:rPr>
    </w:lvl>
    <w:lvl w:ilvl="1" w:tplc="3020B83C">
      <w:numFmt w:val="bullet"/>
      <w:lvlText w:val="•"/>
      <w:lvlJc w:val="left"/>
      <w:pPr>
        <w:ind w:left="1865" w:hanging="284"/>
      </w:pPr>
      <w:rPr>
        <w:rFonts w:hint="default"/>
        <w:lang w:val="en-US" w:eastAsia="en-US" w:bidi="ar-SA"/>
      </w:rPr>
    </w:lvl>
    <w:lvl w:ilvl="2" w:tplc="6EA63EF0">
      <w:numFmt w:val="bullet"/>
      <w:lvlText w:val="•"/>
      <w:lvlJc w:val="left"/>
      <w:pPr>
        <w:ind w:left="3311" w:hanging="284"/>
      </w:pPr>
      <w:rPr>
        <w:rFonts w:hint="default"/>
        <w:lang w:val="en-US" w:eastAsia="en-US" w:bidi="ar-SA"/>
      </w:rPr>
    </w:lvl>
    <w:lvl w:ilvl="3" w:tplc="D19CE8E2">
      <w:numFmt w:val="bullet"/>
      <w:lvlText w:val="•"/>
      <w:lvlJc w:val="left"/>
      <w:pPr>
        <w:ind w:left="4756" w:hanging="284"/>
      </w:pPr>
      <w:rPr>
        <w:rFonts w:hint="default"/>
        <w:lang w:val="en-US" w:eastAsia="en-US" w:bidi="ar-SA"/>
      </w:rPr>
    </w:lvl>
    <w:lvl w:ilvl="4" w:tplc="A8F41614">
      <w:numFmt w:val="bullet"/>
      <w:lvlText w:val="•"/>
      <w:lvlJc w:val="left"/>
      <w:pPr>
        <w:ind w:left="6202" w:hanging="284"/>
      </w:pPr>
      <w:rPr>
        <w:rFonts w:hint="default"/>
        <w:lang w:val="en-US" w:eastAsia="en-US" w:bidi="ar-SA"/>
      </w:rPr>
    </w:lvl>
    <w:lvl w:ilvl="5" w:tplc="7312DEF0">
      <w:numFmt w:val="bullet"/>
      <w:lvlText w:val="•"/>
      <w:lvlJc w:val="left"/>
      <w:pPr>
        <w:ind w:left="7648" w:hanging="284"/>
      </w:pPr>
      <w:rPr>
        <w:rFonts w:hint="default"/>
        <w:lang w:val="en-US" w:eastAsia="en-US" w:bidi="ar-SA"/>
      </w:rPr>
    </w:lvl>
    <w:lvl w:ilvl="6" w:tplc="18F487F4">
      <w:numFmt w:val="bullet"/>
      <w:lvlText w:val="•"/>
      <w:lvlJc w:val="left"/>
      <w:pPr>
        <w:ind w:left="9093" w:hanging="284"/>
      </w:pPr>
      <w:rPr>
        <w:rFonts w:hint="default"/>
        <w:lang w:val="en-US" w:eastAsia="en-US" w:bidi="ar-SA"/>
      </w:rPr>
    </w:lvl>
    <w:lvl w:ilvl="7" w:tplc="FE42DFA4">
      <w:numFmt w:val="bullet"/>
      <w:lvlText w:val="•"/>
      <w:lvlJc w:val="left"/>
      <w:pPr>
        <w:ind w:left="10539" w:hanging="284"/>
      </w:pPr>
      <w:rPr>
        <w:rFonts w:hint="default"/>
        <w:lang w:val="en-US" w:eastAsia="en-US" w:bidi="ar-SA"/>
      </w:rPr>
    </w:lvl>
    <w:lvl w:ilvl="8" w:tplc="4B067F4A">
      <w:numFmt w:val="bullet"/>
      <w:lvlText w:val="•"/>
      <w:lvlJc w:val="left"/>
      <w:pPr>
        <w:ind w:left="11984" w:hanging="284"/>
      </w:pPr>
      <w:rPr>
        <w:rFonts w:hint="default"/>
        <w:lang w:val="en-US" w:eastAsia="en-US" w:bidi="ar-SA"/>
      </w:rPr>
    </w:lvl>
  </w:abstractNum>
  <w:abstractNum w:abstractNumId="38" w15:restartNumberingAfterBreak="0">
    <w:nsid w:val="1D620239"/>
    <w:multiLevelType w:val="hybridMultilevel"/>
    <w:tmpl w:val="F9B2DD14"/>
    <w:lvl w:ilvl="0" w:tplc="F1920246">
      <w:start w:val="5"/>
      <w:numFmt w:val="decimal"/>
      <w:lvlText w:val="%1."/>
      <w:lvlJc w:val="left"/>
      <w:pPr>
        <w:ind w:left="538"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4A84BF0">
      <w:numFmt w:val="bullet"/>
      <w:lvlText w:val="•"/>
      <w:lvlJc w:val="left"/>
      <w:pPr>
        <w:ind w:left="1503" w:hanging="425"/>
      </w:pPr>
      <w:rPr>
        <w:rFonts w:hint="default"/>
        <w:lang w:val="en-US" w:eastAsia="en-US" w:bidi="ar-SA"/>
      </w:rPr>
    </w:lvl>
    <w:lvl w:ilvl="2" w:tplc="AC20C41A">
      <w:numFmt w:val="bullet"/>
      <w:lvlText w:val="•"/>
      <w:lvlJc w:val="left"/>
      <w:pPr>
        <w:ind w:left="2467" w:hanging="425"/>
      </w:pPr>
      <w:rPr>
        <w:rFonts w:hint="default"/>
        <w:lang w:val="en-US" w:eastAsia="en-US" w:bidi="ar-SA"/>
      </w:rPr>
    </w:lvl>
    <w:lvl w:ilvl="3" w:tplc="B30A11CE">
      <w:numFmt w:val="bullet"/>
      <w:lvlText w:val="•"/>
      <w:lvlJc w:val="left"/>
      <w:pPr>
        <w:ind w:left="3430" w:hanging="425"/>
      </w:pPr>
      <w:rPr>
        <w:rFonts w:hint="default"/>
        <w:lang w:val="en-US" w:eastAsia="en-US" w:bidi="ar-SA"/>
      </w:rPr>
    </w:lvl>
    <w:lvl w:ilvl="4" w:tplc="56F0BA1A">
      <w:numFmt w:val="bullet"/>
      <w:lvlText w:val="•"/>
      <w:lvlJc w:val="left"/>
      <w:pPr>
        <w:ind w:left="4394" w:hanging="425"/>
      </w:pPr>
      <w:rPr>
        <w:rFonts w:hint="default"/>
        <w:lang w:val="en-US" w:eastAsia="en-US" w:bidi="ar-SA"/>
      </w:rPr>
    </w:lvl>
    <w:lvl w:ilvl="5" w:tplc="0CA20986">
      <w:numFmt w:val="bullet"/>
      <w:lvlText w:val="•"/>
      <w:lvlJc w:val="left"/>
      <w:pPr>
        <w:ind w:left="5357" w:hanging="425"/>
      </w:pPr>
      <w:rPr>
        <w:rFonts w:hint="default"/>
        <w:lang w:val="en-US" w:eastAsia="en-US" w:bidi="ar-SA"/>
      </w:rPr>
    </w:lvl>
    <w:lvl w:ilvl="6" w:tplc="9418CC94">
      <w:numFmt w:val="bullet"/>
      <w:lvlText w:val="•"/>
      <w:lvlJc w:val="left"/>
      <w:pPr>
        <w:ind w:left="6321" w:hanging="425"/>
      </w:pPr>
      <w:rPr>
        <w:rFonts w:hint="default"/>
        <w:lang w:val="en-US" w:eastAsia="en-US" w:bidi="ar-SA"/>
      </w:rPr>
    </w:lvl>
    <w:lvl w:ilvl="7" w:tplc="C7E8A21E">
      <w:numFmt w:val="bullet"/>
      <w:lvlText w:val="•"/>
      <w:lvlJc w:val="left"/>
      <w:pPr>
        <w:ind w:left="7284" w:hanging="425"/>
      </w:pPr>
      <w:rPr>
        <w:rFonts w:hint="default"/>
        <w:lang w:val="en-US" w:eastAsia="en-US" w:bidi="ar-SA"/>
      </w:rPr>
    </w:lvl>
    <w:lvl w:ilvl="8" w:tplc="EECEE2A2">
      <w:numFmt w:val="bullet"/>
      <w:lvlText w:val="•"/>
      <w:lvlJc w:val="left"/>
      <w:pPr>
        <w:ind w:left="8248" w:hanging="425"/>
      </w:pPr>
      <w:rPr>
        <w:rFonts w:hint="default"/>
        <w:lang w:val="en-US" w:eastAsia="en-US" w:bidi="ar-SA"/>
      </w:rPr>
    </w:lvl>
  </w:abstractNum>
  <w:abstractNum w:abstractNumId="39" w15:restartNumberingAfterBreak="0">
    <w:nsid w:val="1DA46679"/>
    <w:multiLevelType w:val="hybridMultilevel"/>
    <w:tmpl w:val="DE7AB21A"/>
    <w:lvl w:ilvl="0" w:tplc="3454F92E">
      <w:start w:val="1"/>
      <w:numFmt w:val="decimal"/>
      <w:lvlText w:val="%1."/>
      <w:lvlJc w:val="left"/>
      <w:pPr>
        <w:ind w:left="502" w:hanging="39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0BDA1264">
      <w:numFmt w:val="bullet"/>
      <w:lvlText w:val="•"/>
      <w:lvlJc w:val="left"/>
      <w:pPr>
        <w:ind w:left="823" w:hanging="395"/>
      </w:pPr>
      <w:rPr>
        <w:rFonts w:hint="default"/>
        <w:lang w:val="en-US" w:eastAsia="en-US" w:bidi="ar-SA"/>
      </w:rPr>
    </w:lvl>
    <w:lvl w:ilvl="2" w:tplc="FE4A09D6">
      <w:numFmt w:val="bullet"/>
      <w:lvlText w:val="•"/>
      <w:lvlJc w:val="left"/>
      <w:pPr>
        <w:ind w:left="1147" w:hanging="395"/>
      </w:pPr>
      <w:rPr>
        <w:rFonts w:hint="default"/>
        <w:lang w:val="en-US" w:eastAsia="en-US" w:bidi="ar-SA"/>
      </w:rPr>
    </w:lvl>
    <w:lvl w:ilvl="3" w:tplc="D3B20C60">
      <w:numFmt w:val="bullet"/>
      <w:lvlText w:val="•"/>
      <w:lvlJc w:val="left"/>
      <w:pPr>
        <w:ind w:left="1471" w:hanging="395"/>
      </w:pPr>
      <w:rPr>
        <w:rFonts w:hint="default"/>
        <w:lang w:val="en-US" w:eastAsia="en-US" w:bidi="ar-SA"/>
      </w:rPr>
    </w:lvl>
    <w:lvl w:ilvl="4" w:tplc="119CCF96">
      <w:numFmt w:val="bullet"/>
      <w:lvlText w:val="•"/>
      <w:lvlJc w:val="left"/>
      <w:pPr>
        <w:ind w:left="1795" w:hanging="395"/>
      </w:pPr>
      <w:rPr>
        <w:rFonts w:hint="default"/>
        <w:lang w:val="en-US" w:eastAsia="en-US" w:bidi="ar-SA"/>
      </w:rPr>
    </w:lvl>
    <w:lvl w:ilvl="5" w:tplc="36002E8E">
      <w:numFmt w:val="bullet"/>
      <w:lvlText w:val="•"/>
      <w:lvlJc w:val="left"/>
      <w:pPr>
        <w:ind w:left="2119" w:hanging="395"/>
      </w:pPr>
      <w:rPr>
        <w:rFonts w:hint="default"/>
        <w:lang w:val="en-US" w:eastAsia="en-US" w:bidi="ar-SA"/>
      </w:rPr>
    </w:lvl>
    <w:lvl w:ilvl="6" w:tplc="82A8F466">
      <w:numFmt w:val="bullet"/>
      <w:lvlText w:val="•"/>
      <w:lvlJc w:val="left"/>
      <w:pPr>
        <w:ind w:left="2443" w:hanging="395"/>
      </w:pPr>
      <w:rPr>
        <w:rFonts w:hint="default"/>
        <w:lang w:val="en-US" w:eastAsia="en-US" w:bidi="ar-SA"/>
      </w:rPr>
    </w:lvl>
    <w:lvl w:ilvl="7" w:tplc="860CE1FA">
      <w:numFmt w:val="bullet"/>
      <w:lvlText w:val="•"/>
      <w:lvlJc w:val="left"/>
      <w:pPr>
        <w:ind w:left="2767" w:hanging="395"/>
      </w:pPr>
      <w:rPr>
        <w:rFonts w:hint="default"/>
        <w:lang w:val="en-US" w:eastAsia="en-US" w:bidi="ar-SA"/>
      </w:rPr>
    </w:lvl>
    <w:lvl w:ilvl="8" w:tplc="E4B23C74">
      <w:numFmt w:val="bullet"/>
      <w:lvlText w:val="•"/>
      <w:lvlJc w:val="left"/>
      <w:pPr>
        <w:ind w:left="3091" w:hanging="395"/>
      </w:pPr>
      <w:rPr>
        <w:rFonts w:hint="default"/>
        <w:lang w:val="en-US" w:eastAsia="en-US" w:bidi="ar-SA"/>
      </w:rPr>
    </w:lvl>
  </w:abstractNum>
  <w:abstractNum w:abstractNumId="40" w15:restartNumberingAfterBreak="0">
    <w:nsid w:val="1DE0601D"/>
    <w:multiLevelType w:val="hybridMultilevel"/>
    <w:tmpl w:val="11D2E7CE"/>
    <w:lvl w:ilvl="0" w:tplc="74A8C118">
      <w:numFmt w:val="bullet"/>
      <w:lvlText w:val=""/>
      <w:lvlJc w:val="left"/>
      <w:pPr>
        <w:ind w:left="427" w:hanging="322"/>
      </w:pPr>
      <w:rPr>
        <w:rFonts w:ascii="Symbol" w:eastAsia="Symbol" w:hAnsi="Symbol" w:cs="Symbol" w:hint="default"/>
        <w:b w:val="0"/>
        <w:bCs w:val="0"/>
        <w:i w:val="0"/>
        <w:iCs w:val="0"/>
        <w:spacing w:val="0"/>
        <w:w w:val="100"/>
        <w:sz w:val="20"/>
        <w:szCs w:val="20"/>
        <w:lang w:val="en-US" w:eastAsia="en-US" w:bidi="ar-SA"/>
      </w:rPr>
    </w:lvl>
    <w:lvl w:ilvl="1" w:tplc="5A3AE392">
      <w:numFmt w:val="bullet"/>
      <w:lvlText w:val="•"/>
      <w:lvlJc w:val="left"/>
      <w:pPr>
        <w:ind w:left="1865" w:hanging="322"/>
      </w:pPr>
      <w:rPr>
        <w:rFonts w:hint="default"/>
        <w:lang w:val="en-US" w:eastAsia="en-US" w:bidi="ar-SA"/>
      </w:rPr>
    </w:lvl>
    <w:lvl w:ilvl="2" w:tplc="181A0208">
      <w:numFmt w:val="bullet"/>
      <w:lvlText w:val="•"/>
      <w:lvlJc w:val="left"/>
      <w:pPr>
        <w:ind w:left="3311" w:hanging="322"/>
      </w:pPr>
      <w:rPr>
        <w:rFonts w:hint="default"/>
        <w:lang w:val="en-US" w:eastAsia="en-US" w:bidi="ar-SA"/>
      </w:rPr>
    </w:lvl>
    <w:lvl w:ilvl="3" w:tplc="505649A4">
      <w:numFmt w:val="bullet"/>
      <w:lvlText w:val="•"/>
      <w:lvlJc w:val="left"/>
      <w:pPr>
        <w:ind w:left="4756" w:hanging="322"/>
      </w:pPr>
      <w:rPr>
        <w:rFonts w:hint="default"/>
        <w:lang w:val="en-US" w:eastAsia="en-US" w:bidi="ar-SA"/>
      </w:rPr>
    </w:lvl>
    <w:lvl w:ilvl="4" w:tplc="8B02647C">
      <w:numFmt w:val="bullet"/>
      <w:lvlText w:val="•"/>
      <w:lvlJc w:val="left"/>
      <w:pPr>
        <w:ind w:left="6202" w:hanging="322"/>
      </w:pPr>
      <w:rPr>
        <w:rFonts w:hint="default"/>
        <w:lang w:val="en-US" w:eastAsia="en-US" w:bidi="ar-SA"/>
      </w:rPr>
    </w:lvl>
    <w:lvl w:ilvl="5" w:tplc="414C865E">
      <w:numFmt w:val="bullet"/>
      <w:lvlText w:val="•"/>
      <w:lvlJc w:val="left"/>
      <w:pPr>
        <w:ind w:left="7647" w:hanging="322"/>
      </w:pPr>
      <w:rPr>
        <w:rFonts w:hint="default"/>
        <w:lang w:val="en-US" w:eastAsia="en-US" w:bidi="ar-SA"/>
      </w:rPr>
    </w:lvl>
    <w:lvl w:ilvl="6" w:tplc="6360DCAA">
      <w:numFmt w:val="bullet"/>
      <w:lvlText w:val="•"/>
      <w:lvlJc w:val="left"/>
      <w:pPr>
        <w:ind w:left="9093" w:hanging="322"/>
      </w:pPr>
      <w:rPr>
        <w:rFonts w:hint="default"/>
        <w:lang w:val="en-US" w:eastAsia="en-US" w:bidi="ar-SA"/>
      </w:rPr>
    </w:lvl>
    <w:lvl w:ilvl="7" w:tplc="107237EA">
      <w:numFmt w:val="bullet"/>
      <w:lvlText w:val="•"/>
      <w:lvlJc w:val="left"/>
      <w:pPr>
        <w:ind w:left="10538" w:hanging="322"/>
      </w:pPr>
      <w:rPr>
        <w:rFonts w:hint="default"/>
        <w:lang w:val="en-US" w:eastAsia="en-US" w:bidi="ar-SA"/>
      </w:rPr>
    </w:lvl>
    <w:lvl w:ilvl="8" w:tplc="5ABAF318">
      <w:numFmt w:val="bullet"/>
      <w:lvlText w:val="•"/>
      <w:lvlJc w:val="left"/>
      <w:pPr>
        <w:ind w:left="11984" w:hanging="322"/>
      </w:pPr>
      <w:rPr>
        <w:rFonts w:hint="default"/>
        <w:lang w:val="en-US" w:eastAsia="en-US" w:bidi="ar-SA"/>
      </w:rPr>
    </w:lvl>
  </w:abstractNum>
  <w:abstractNum w:abstractNumId="41" w15:restartNumberingAfterBreak="0">
    <w:nsid w:val="1EBC4032"/>
    <w:multiLevelType w:val="hybridMultilevel"/>
    <w:tmpl w:val="F6662C48"/>
    <w:lvl w:ilvl="0" w:tplc="2FF04F46">
      <w:start w:val="5"/>
      <w:numFmt w:val="decimal"/>
      <w:lvlText w:val="%1."/>
      <w:lvlJc w:val="left"/>
      <w:pPr>
        <w:ind w:left="576"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7ED4F948">
      <w:start w:val="1"/>
      <w:numFmt w:val="lowerLetter"/>
      <w:lvlText w:val="%2."/>
      <w:lvlJc w:val="left"/>
      <w:pPr>
        <w:ind w:left="820"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FBCEA630">
      <w:numFmt w:val="bullet"/>
      <w:lvlText w:val="•"/>
      <w:lvlJc w:val="left"/>
      <w:pPr>
        <w:ind w:left="1769" w:hanging="245"/>
      </w:pPr>
      <w:rPr>
        <w:rFonts w:hint="default"/>
        <w:lang w:val="en-US" w:eastAsia="en-US" w:bidi="ar-SA"/>
      </w:rPr>
    </w:lvl>
    <w:lvl w:ilvl="3" w:tplc="1A28DED4">
      <w:numFmt w:val="bullet"/>
      <w:lvlText w:val="•"/>
      <w:lvlJc w:val="left"/>
      <w:pPr>
        <w:ind w:left="2719" w:hanging="245"/>
      </w:pPr>
      <w:rPr>
        <w:rFonts w:hint="default"/>
        <w:lang w:val="en-US" w:eastAsia="en-US" w:bidi="ar-SA"/>
      </w:rPr>
    </w:lvl>
    <w:lvl w:ilvl="4" w:tplc="0164DB34">
      <w:numFmt w:val="bullet"/>
      <w:lvlText w:val="•"/>
      <w:lvlJc w:val="left"/>
      <w:pPr>
        <w:ind w:left="3669" w:hanging="245"/>
      </w:pPr>
      <w:rPr>
        <w:rFonts w:hint="default"/>
        <w:lang w:val="en-US" w:eastAsia="en-US" w:bidi="ar-SA"/>
      </w:rPr>
    </w:lvl>
    <w:lvl w:ilvl="5" w:tplc="ED72CAB2">
      <w:numFmt w:val="bullet"/>
      <w:lvlText w:val="•"/>
      <w:lvlJc w:val="left"/>
      <w:pPr>
        <w:ind w:left="4619" w:hanging="245"/>
      </w:pPr>
      <w:rPr>
        <w:rFonts w:hint="default"/>
        <w:lang w:val="en-US" w:eastAsia="en-US" w:bidi="ar-SA"/>
      </w:rPr>
    </w:lvl>
    <w:lvl w:ilvl="6" w:tplc="88267A72">
      <w:numFmt w:val="bullet"/>
      <w:lvlText w:val="•"/>
      <w:lvlJc w:val="left"/>
      <w:pPr>
        <w:ind w:left="5569" w:hanging="245"/>
      </w:pPr>
      <w:rPr>
        <w:rFonts w:hint="default"/>
        <w:lang w:val="en-US" w:eastAsia="en-US" w:bidi="ar-SA"/>
      </w:rPr>
    </w:lvl>
    <w:lvl w:ilvl="7" w:tplc="F948DF0A">
      <w:numFmt w:val="bullet"/>
      <w:lvlText w:val="•"/>
      <w:lvlJc w:val="left"/>
      <w:pPr>
        <w:ind w:left="6519" w:hanging="245"/>
      </w:pPr>
      <w:rPr>
        <w:rFonts w:hint="default"/>
        <w:lang w:val="en-US" w:eastAsia="en-US" w:bidi="ar-SA"/>
      </w:rPr>
    </w:lvl>
    <w:lvl w:ilvl="8" w:tplc="3A8EA9E0">
      <w:numFmt w:val="bullet"/>
      <w:lvlText w:val="•"/>
      <w:lvlJc w:val="left"/>
      <w:pPr>
        <w:ind w:left="7469" w:hanging="245"/>
      </w:pPr>
      <w:rPr>
        <w:rFonts w:hint="default"/>
        <w:lang w:val="en-US" w:eastAsia="en-US" w:bidi="ar-SA"/>
      </w:rPr>
    </w:lvl>
  </w:abstractNum>
  <w:abstractNum w:abstractNumId="42" w15:restartNumberingAfterBreak="0">
    <w:nsid w:val="1FA36BF8"/>
    <w:multiLevelType w:val="hybridMultilevel"/>
    <w:tmpl w:val="97CAB992"/>
    <w:lvl w:ilvl="0" w:tplc="880E27AE">
      <w:start w:val="1"/>
      <w:numFmt w:val="decimal"/>
      <w:lvlText w:val="%1."/>
      <w:lvlJc w:val="left"/>
      <w:pPr>
        <w:ind w:left="572"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C4CC44C2">
      <w:start w:val="1"/>
      <w:numFmt w:val="lowerLetter"/>
      <w:lvlText w:val="%2."/>
      <w:lvlJc w:val="left"/>
      <w:pPr>
        <w:ind w:left="816"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54F6C048">
      <w:numFmt w:val="bullet"/>
      <w:lvlText w:val="•"/>
      <w:lvlJc w:val="left"/>
      <w:pPr>
        <w:ind w:left="880" w:hanging="245"/>
      </w:pPr>
      <w:rPr>
        <w:rFonts w:hint="default"/>
        <w:lang w:val="en-US" w:eastAsia="en-US" w:bidi="ar-SA"/>
      </w:rPr>
    </w:lvl>
    <w:lvl w:ilvl="3" w:tplc="3DAAFAC8">
      <w:numFmt w:val="bullet"/>
      <w:lvlText w:val="•"/>
      <w:lvlJc w:val="left"/>
      <w:pPr>
        <w:ind w:left="1974" w:hanging="245"/>
      </w:pPr>
      <w:rPr>
        <w:rFonts w:hint="default"/>
        <w:lang w:val="en-US" w:eastAsia="en-US" w:bidi="ar-SA"/>
      </w:rPr>
    </w:lvl>
    <w:lvl w:ilvl="4" w:tplc="51267DC6">
      <w:numFmt w:val="bullet"/>
      <w:lvlText w:val="•"/>
      <w:lvlJc w:val="left"/>
      <w:pPr>
        <w:ind w:left="3068" w:hanging="245"/>
      </w:pPr>
      <w:rPr>
        <w:rFonts w:hint="default"/>
        <w:lang w:val="en-US" w:eastAsia="en-US" w:bidi="ar-SA"/>
      </w:rPr>
    </w:lvl>
    <w:lvl w:ilvl="5" w:tplc="8A7E86E0">
      <w:numFmt w:val="bullet"/>
      <w:lvlText w:val="•"/>
      <w:lvlJc w:val="left"/>
      <w:pPr>
        <w:ind w:left="4162" w:hanging="245"/>
      </w:pPr>
      <w:rPr>
        <w:rFonts w:hint="default"/>
        <w:lang w:val="en-US" w:eastAsia="en-US" w:bidi="ar-SA"/>
      </w:rPr>
    </w:lvl>
    <w:lvl w:ilvl="6" w:tplc="AEAED8C4">
      <w:numFmt w:val="bullet"/>
      <w:lvlText w:val="•"/>
      <w:lvlJc w:val="left"/>
      <w:pPr>
        <w:ind w:left="5256" w:hanging="245"/>
      </w:pPr>
      <w:rPr>
        <w:rFonts w:hint="default"/>
        <w:lang w:val="en-US" w:eastAsia="en-US" w:bidi="ar-SA"/>
      </w:rPr>
    </w:lvl>
    <w:lvl w:ilvl="7" w:tplc="929E37B8">
      <w:numFmt w:val="bullet"/>
      <w:lvlText w:val="•"/>
      <w:lvlJc w:val="left"/>
      <w:pPr>
        <w:ind w:left="6350" w:hanging="245"/>
      </w:pPr>
      <w:rPr>
        <w:rFonts w:hint="default"/>
        <w:lang w:val="en-US" w:eastAsia="en-US" w:bidi="ar-SA"/>
      </w:rPr>
    </w:lvl>
    <w:lvl w:ilvl="8" w:tplc="1ED4367E">
      <w:numFmt w:val="bullet"/>
      <w:lvlText w:val="•"/>
      <w:lvlJc w:val="left"/>
      <w:pPr>
        <w:ind w:left="7444" w:hanging="245"/>
      </w:pPr>
      <w:rPr>
        <w:rFonts w:hint="default"/>
        <w:lang w:val="en-US" w:eastAsia="en-US" w:bidi="ar-SA"/>
      </w:rPr>
    </w:lvl>
  </w:abstractNum>
  <w:abstractNum w:abstractNumId="43" w15:restartNumberingAfterBreak="0">
    <w:nsid w:val="2025607C"/>
    <w:multiLevelType w:val="hybridMultilevel"/>
    <w:tmpl w:val="A36C06D0"/>
    <w:lvl w:ilvl="0" w:tplc="CCFA0D76">
      <w:start w:val="1"/>
      <w:numFmt w:val="decimal"/>
      <w:lvlText w:val="%1."/>
      <w:lvlJc w:val="left"/>
      <w:pPr>
        <w:ind w:left="491" w:hanging="38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B7A6D4C6">
      <w:numFmt w:val="bullet"/>
      <w:lvlText w:val="•"/>
      <w:lvlJc w:val="left"/>
      <w:pPr>
        <w:ind w:left="808" w:hanging="386"/>
      </w:pPr>
      <w:rPr>
        <w:rFonts w:hint="default"/>
        <w:lang w:val="en-US" w:eastAsia="en-US" w:bidi="ar-SA"/>
      </w:rPr>
    </w:lvl>
    <w:lvl w:ilvl="2" w:tplc="4F92023A">
      <w:numFmt w:val="bullet"/>
      <w:lvlText w:val="•"/>
      <w:lvlJc w:val="left"/>
      <w:pPr>
        <w:ind w:left="1116" w:hanging="386"/>
      </w:pPr>
      <w:rPr>
        <w:rFonts w:hint="default"/>
        <w:lang w:val="en-US" w:eastAsia="en-US" w:bidi="ar-SA"/>
      </w:rPr>
    </w:lvl>
    <w:lvl w:ilvl="3" w:tplc="B4C432F8">
      <w:numFmt w:val="bullet"/>
      <w:lvlText w:val="•"/>
      <w:lvlJc w:val="left"/>
      <w:pPr>
        <w:ind w:left="1424" w:hanging="386"/>
      </w:pPr>
      <w:rPr>
        <w:rFonts w:hint="default"/>
        <w:lang w:val="en-US" w:eastAsia="en-US" w:bidi="ar-SA"/>
      </w:rPr>
    </w:lvl>
    <w:lvl w:ilvl="4" w:tplc="BBA07D24">
      <w:numFmt w:val="bullet"/>
      <w:lvlText w:val="•"/>
      <w:lvlJc w:val="left"/>
      <w:pPr>
        <w:ind w:left="1732" w:hanging="386"/>
      </w:pPr>
      <w:rPr>
        <w:rFonts w:hint="default"/>
        <w:lang w:val="en-US" w:eastAsia="en-US" w:bidi="ar-SA"/>
      </w:rPr>
    </w:lvl>
    <w:lvl w:ilvl="5" w:tplc="47862B82">
      <w:numFmt w:val="bullet"/>
      <w:lvlText w:val="•"/>
      <w:lvlJc w:val="left"/>
      <w:pPr>
        <w:ind w:left="2040" w:hanging="386"/>
      </w:pPr>
      <w:rPr>
        <w:rFonts w:hint="default"/>
        <w:lang w:val="en-US" w:eastAsia="en-US" w:bidi="ar-SA"/>
      </w:rPr>
    </w:lvl>
    <w:lvl w:ilvl="6" w:tplc="7A185E98">
      <w:numFmt w:val="bullet"/>
      <w:lvlText w:val="•"/>
      <w:lvlJc w:val="left"/>
      <w:pPr>
        <w:ind w:left="2348" w:hanging="386"/>
      </w:pPr>
      <w:rPr>
        <w:rFonts w:hint="default"/>
        <w:lang w:val="en-US" w:eastAsia="en-US" w:bidi="ar-SA"/>
      </w:rPr>
    </w:lvl>
    <w:lvl w:ilvl="7" w:tplc="8738E27A">
      <w:numFmt w:val="bullet"/>
      <w:lvlText w:val="•"/>
      <w:lvlJc w:val="left"/>
      <w:pPr>
        <w:ind w:left="2656" w:hanging="386"/>
      </w:pPr>
      <w:rPr>
        <w:rFonts w:hint="default"/>
        <w:lang w:val="en-US" w:eastAsia="en-US" w:bidi="ar-SA"/>
      </w:rPr>
    </w:lvl>
    <w:lvl w:ilvl="8" w:tplc="E05CB74A">
      <w:numFmt w:val="bullet"/>
      <w:lvlText w:val="•"/>
      <w:lvlJc w:val="left"/>
      <w:pPr>
        <w:ind w:left="2964" w:hanging="386"/>
      </w:pPr>
      <w:rPr>
        <w:rFonts w:hint="default"/>
        <w:lang w:val="en-US" w:eastAsia="en-US" w:bidi="ar-SA"/>
      </w:rPr>
    </w:lvl>
  </w:abstractNum>
  <w:abstractNum w:abstractNumId="44" w15:restartNumberingAfterBreak="0">
    <w:nsid w:val="2200244F"/>
    <w:multiLevelType w:val="hybridMultilevel"/>
    <w:tmpl w:val="394C9AC0"/>
    <w:lvl w:ilvl="0" w:tplc="4D308F02">
      <w:start w:val="1"/>
      <w:numFmt w:val="decimal"/>
      <w:lvlText w:val="%1."/>
      <w:lvlJc w:val="left"/>
      <w:pPr>
        <w:ind w:left="500" w:hanging="39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CBDEA988">
      <w:numFmt w:val="bullet"/>
      <w:lvlText w:val="•"/>
      <w:lvlJc w:val="left"/>
      <w:pPr>
        <w:ind w:left="823" w:hanging="395"/>
      </w:pPr>
      <w:rPr>
        <w:rFonts w:hint="default"/>
        <w:lang w:val="en-US" w:eastAsia="en-US" w:bidi="ar-SA"/>
      </w:rPr>
    </w:lvl>
    <w:lvl w:ilvl="2" w:tplc="6310BA68">
      <w:numFmt w:val="bullet"/>
      <w:lvlText w:val="•"/>
      <w:lvlJc w:val="left"/>
      <w:pPr>
        <w:ind w:left="1147" w:hanging="395"/>
      </w:pPr>
      <w:rPr>
        <w:rFonts w:hint="default"/>
        <w:lang w:val="en-US" w:eastAsia="en-US" w:bidi="ar-SA"/>
      </w:rPr>
    </w:lvl>
    <w:lvl w:ilvl="3" w:tplc="A77020D6">
      <w:numFmt w:val="bullet"/>
      <w:lvlText w:val="•"/>
      <w:lvlJc w:val="left"/>
      <w:pPr>
        <w:ind w:left="1471" w:hanging="395"/>
      </w:pPr>
      <w:rPr>
        <w:rFonts w:hint="default"/>
        <w:lang w:val="en-US" w:eastAsia="en-US" w:bidi="ar-SA"/>
      </w:rPr>
    </w:lvl>
    <w:lvl w:ilvl="4" w:tplc="26480728">
      <w:numFmt w:val="bullet"/>
      <w:lvlText w:val="•"/>
      <w:lvlJc w:val="left"/>
      <w:pPr>
        <w:ind w:left="1795" w:hanging="395"/>
      </w:pPr>
      <w:rPr>
        <w:rFonts w:hint="default"/>
        <w:lang w:val="en-US" w:eastAsia="en-US" w:bidi="ar-SA"/>
      </w:rPr>
    </w:lvl>
    <w:lvl w:ilvl="5" w:tplc="C3B8F418">
      <w:numFmt w:val="bullet"/>
      <w:lvlText w:val="•"/>
      <w:lvlJc w:val="left"/>
      <w:pPr>
        <w:ind w:left="2119" w:hanging="395"/>
      </w:pPr>
      <w:rPr>
        <w:rFonts w:hint="default"/>
        <w:lang w:val="en-US" w:eastAsia="en-US" w:bidi="ar-SA"/>
      </w:rPr>
    </w:lvl>
    <w:lvl w:ilvl="6" w:tplc="F156320E">
      <w:numFmt w:val="bullet"/>
      <w:lvlText w:val="•"/>
      <w:lvlJc w:val="left"/>
      <w:pPr>
        <w:ind w:left="2443" w:hanging="395"/>
      </w:pPr>
      <w:rPr>
        <w:rFonts w:hint="default"/>
        <w:lang w:val="en-US" w:eastAsia="en-US" w:bidi="ar-SA"/>
      </w:rPr>
    </w:lvl>
    <w:lvl w:ilvl="7" w:tplc="CBCA9CBA">
      <w:numFmt w:val="bullet"/>
      <w:lvlText w:val="•"/>
      <w:lvlJc w:val="left"/>
      <w:pPr>
        <w:ind w:left="2767" w:hanging="395"/>
      </w:pPr>
      <w:rPr>
        <w:rFonts w:hint="default"/>
        <w:lang w:val="en-US" w:eastAsia="en-US" w:bidi="ar-SA"/>
      </w:rPr>
    </w:lvl>
    <w:lvl w:ilvl="8" w:tplc="313E6778">
      <w:numFmt w:val="bullet"/>
      <w:lvlText w:val="•"/>
      <w:lvlJc w:val="left"/>
      <w:pPr>
        <w:ind w:left="3091" w:hanging="395"/>
      </w:pPr>
      <w:rPr>
        <w:rFonts w:hint="default"/>
        <w:lang w:val="en-US" w:eastAsia="en-US" w:bidi="ar-SA"/>
      </w:rPr>
    </w:lvl>
  </w:abstractNum>
  <w:abstractNum w:abstractNumId="45" w15:restartNumberingAfterBreak="0">
    <w:nsid w:val="22413F97"/>
    <w:multiLevelType w:val="hybridMultilevel"/>
    <w:tmpl w:val="A106D79C"/>
    <w:lvl w:ilvl="0" w:tplc="0BA036F8">
      <w:numFmt w:val="bullet"/>
      <w:lvlText w:val=""/>
      <w:lvlJc w:val="left"/>
      <w:pPr>
        <w:ind w:left="1452" w:hanging="360"/>
      </w:pPr>
      <w:rPr>
        <w:rFonts w:ascii="Symbol" w:eastAsia="Symbol" w:hAnsi="Symbol" w:cs="Symbol" w:hint="default"/>
        <w:b w:val="0"/>
        <w:bCs w:val="0"/>
        <w:i w:val="0"/>
        <w:iCs w:val="0"/>
        <w:spacing w:val="0"/>
        <w:w w:val="100"/>
        <w:sz w:val="22"/>
        <w:szCs w:val="22"/>
        <w:lang w:val="en-US" w:eastAsia="en-US" w:bidi="ar-SA"/>
      </w:rPr>
    </w:lvl>
    <w:lvl w:ilvl="1" w:tplc="42A2A5E4">
      <w:numFmt w:val="bullet"/>
      <w:lvlText w:val="•"/>
      <w:lvlJc w:val="left"/>
      <w:pPr>
        <w:ind w:left="2856" w:hanging="360"/>
      </w:pPr>
      <w:rPr>
        <w:rFonts w:hint="default"/>
        <w:lang w:val="en-US" w:eastAsia="en-US" w:bidi="ar-SA"/>
      </w:rPr>
    </w:lvl>
    <w:lvl w:ilvl="2" w:tplc="C228FFD2">
      <w:numFmt w:val="bullet"/>
      <w:lvlText w:val="•"/>
      <w:lvlJc w:val="left"/>
      <w:pPr>
        <w:ind w:left="4252" w:hanging="360"/>
      </w:pPr>
      <w:rPr>
        <w:rFonts w:hint="default"/>
        <w:lang w:val="en-US" w:eastAsia="en-US" w:bidi="ar-SA"/>
      </w:rPr>
    </w:lvl>
    <w:lvl w:ilvl="3" w:tplc="B06A7674">
      <w:numFmt w:val="bullet"/>
      <w:lvlText w:val="•"/>
      <w:lvlJc w:val="left"/>
      <w:pPr>
        <w:ind w:left="5648" w:hanging="360"/>
      </w:pPr>
      <w:rPr>
        <w:rFonts w:hint="default"/>
        <w:lang w:val="en-US" w:eastAsia="en-US" w:bidi="ar-SA"/>
      </w:rPr>
    </w:lvl>
    <w:lvl w:ilvl="4" w:tplc="C1E8840E">
      <w:numFmt w:val="bullet"/>
      <w:lvlText w:val="•"/>
      <w:lvlJc w:val="left"/>
      <w:pPr>
        <w:ind w:left="7044" w:hanging="360"/>
      </w:pPr>
      <w:rPr>
        <w:rFonts w:hint="default"/>
        <w:lang w:val="en-US" w:eastAsia="en-US" w:bidi="ar-SA"/>
      </w:rPr>
    </w:lvl>
    <w:lvl w:ilvl="5" w:tplc="6BBC830E">
      <w:numFmt w:val="bullet"/>
      <w:lvlText w:val="•"/>
      <w:lvlJc w:val="left"/>
      <w:pPr>
        <w:ind w:left="8441" w:hanging="360"/>
      </w:pPr>
      <w:rPr>
        <w:rFonts w:hint="default"/>
        <w:lang w:val="en-US" w:eastAsia="en-US" w:bidi="ar-SA"/>
      </w:rPr>
    </w:lvl>
    <w:lvl w:ilvl="6" w:tplc="13D8BA8E">
      <w:numFmt w:val="bullet"/>
      <w:lvlText w:val="•"/>
      <w:lvlJc w:val="left"/>
      <w:pPr>
        <w:ind w:left="9837" w:hanging="360"/>
      </w:pPr>
      <w:rPr>
        <w:rFonts w:hint="default"/>
        <w:lang w:val="en-US" w:eastAsia="en-US" w:bidi="ar-SA"/>
      </w:rPr>
    </w:lvl>
    <w:lvl w:ilvl="7" w:tplc="8AC2C080">
      <w:numFmt w:val="bullet"/>
      <w:lvlText w:val="•"/>
      <w:lvlJc w:val="left"/>
      <w:pPr>
        <w:ind w:left="11233" w:hanging="360"/>
      </w:pPr>
      <w:rPr>
        <w:rFonts w:hint="default"/>
        <w:lang w:val="en-US" w:eastAsia="en-US" w:bidi="ar-SA"/>
      </w:rPr>
    </w:lvl>
    <w:lvl w:ilvl="8" w:tplc="6D8AA1B6">
      <w:numFmt w:val="bullet"/>
      <w:lvlText w:val="•"/>
      <w:lvlJc w:val="left"/>
      <w:pPr>
        <w:ind w:left="12629" w:hanging="360"/>
      </w:pPr>
      <w:rPr>
        <w:rFonts w:hint="default"/>
        <w:lang w:val="en-US" w:eastAsia="en-US" w:bidi="ar-SA"/>
      </w:rPr>
    </w:lvl>
  </w:abstractNum>
  <w:abstractNum w:abstractNumId="46" w15:restartNumberingAfterBreak="0">
    <w:nsid w:val="2246175D"/>
    <w:multiLevelType w:val="hybridMultilevel"/>
    <w:tmpl w:val="08248A42"/>
    <w:lvl w:ilvl="0" w:tplc="7A64EF94">
      <w:numFmt w:val="bullet"/>
      <w:lvlText w:val="●"/>
      <w:lvlJc w:val="left"/>
      <w:pPr>
        <w:ind w:left="1725" w:hanging="426"/>
      </w:pPr>
      <w:rPr>
        <w:rFonts w:ascii="Calibri" w:eastAsia="Calibri" w:hAnsi="Calibri" w:cs="Calibri" w:hint="default"/>
        <w:b w:val="0"/>
        <w:bCs w:val="0"/>
        <w:i w:val="0"/>
        <w:iCs w:val="0"/>
        <w:spacing w:val="0"/>
        <w:w w:val="100"/>
        <w:sz w:val="22"/>
        <w:szCs w:val="22"/>
        <w:lang w:val="en-US" w:eastAsia="en-US" w:bidi="ar-SA"/>
      </w:rPr>
    </w:lvl>
    <w:lvl w:ilvl="1" w:tplc="A8228966">
      <w:numFmt w:val="bullet"/>
      <w:lvlText w:val="•"/>
      <w:lvlJc w:val="left"/>
      <w:pPr>
        <w:ind w:left="3090" w:hanging="426"/>
      </w:pPr>
      <w:rPr>
        <w:rFonts w:hint="default"/>
        <w:lang w:val="en-US" w:eastAsia="en-US" w:bidi="ar-SA"/>
      </w:rPr>
    </w:lvl>
    <w:lvl w:ilvl="2" w:tplc="7CB00B92">
      <w:numFmt w:val="bullet"/>
      <w:lvlText w:val="•"/>
      <w:lvlJc w:val="left"/>
      <w:pPr>
        <w:ind w:left="4460" w:hanging="426"/>
      </w:pPr>
      <w:rPr>
        <w:rFonts w:hint="default"/>
        <w:lang w:val="en-US" w:eastAsia="en-US" w:bidi="ar-SA"/>
      </w:rPr>
    </w:lvl>
    <w:lvl w:ilvl="3" w:tplc="546AC072">
      <w:numFmt w:val="bullet"/>
      <w:lvlText w:val="•"/>
      <w:lvlJc w:val="left"/>
      <w:pPr>
        <w:ind w:left="5830" w:hanging="426"/>
      </w:pPr>
      <w:rPr>
        <w:rFonts w:hint="default"/>
        <w:lang w:val="en-US" w:eastAsia="en-US" w:bidi="ar-SA"/>
      </w:rPr>
    </w:lvl>
    <w:lvl w:ilvl="4" w:tplc="805A605E">
      <w:numFmt w:val="bullet"/>
      <w:lvlText w:val="•"/>
      <w:lvlJc w:val="left"/>
      <w:pPr>
        <w:ind w:left="7200" w:hanging="426"/>
      </w:pPr>
      <w:rPr>
        <w:rFonts w:hint="default"/>
        <w:lang w:val="en-US" w:eastAsia="en-US" w:bidi="ar-SA"/>
      </w:rPr>
    </w:lvl>
    <w:lvl w:ilvl="5" w:tplc="6228285A">
      <w:numFmt w:val="bullet"/>
      <w:lvlText w:val="•"/>
      <w:lvlJc w:val="left"/>
      <w:pPr>
        <w:ind w:left="8571" w:hanging="426"/>
      </w:pPr>
      <w:rPr>
        <w:rFonts w:hint="default"/>
        <w:lang w:val="en-US" w:eastAsia="en-US" w:bidi="ar-SA"/>
      </w:rPr>
    </w:lvl>
    <w:lvl w:ilvl="6" w:tplc="55CAA378">
      <w:numFmt w:val="bullet"/>
      <w:lvlText w:val="•"/>
      <w:lvlJc w:val="left"/>
      <w:pPr>
        <w:ind w:left="9941" w:hanging="426"/>
      </w:pPr>
      <w:rPr>
        <w:rFonts w:hint="default"/>
        <w:lang w:val="en-US" w:eastAsia="en-US" w:bidi="ar-SA"/>
      </w:rPr>
    </w:lvl>
    <w:lvl w:ilvl="7" w:tplc="E1AE7936">
      <w:numFmt w:val="bullet"/>
      <w:lvlText w:val="•"/>
      <w:lvlJc w:val="left"/>
      <w:pPr>
        <w:ind w:left="11311" w:hanging="426"/>
      </w:pPr>
      <w:rPr>
        <w:rFonts w:hint="default"/>
        <w:lang w:val="en-US" w:eastAsia="en-US" w:bidi="ar-SA"/>
      </w:rPr>
    </w:lvl>
    <w:lvl w:ilvl="8" w:tplc="86F83D5A">
      <w:numFmt w:val="bullet"/>
      <w:lvlText w:val="•"/>
      <w:lvlJc w:val="left"/>
      <w:pPr>
        <w:ind w:left="12681" w:hanging="426"/>
      </w:pPr>
      <w:rPr>
        <w:rFonts w:hint="default"/>
        <w:lang w:val="en-US" w:eastAsia="en-US" w:bidi="ar-SA"/>
      </w:rPr>
    </w:lvl>
  </w:abstractNum>
  <w:abstractNum w:abstractNumId="47" w15:restartNumberingAfterBreak="0">
    <w:nsid w:val="22473988"/>
    <w:multiLevelType w:val="hybridMultilevel"/>
    <w:tmpl w:val="9006AA5A"/>
    <w:lvl w:ilvl="0" w:tplc="B3AA19E2">
      <w:start w:val="1"/>
      <w:numFmt w:val="decimal"/>
      <w:lvlText w:val="%1."/>
      <w:lvlJc w:val="left"/>
      <w:pPr>
        <w:ind w:left="564" w:hanging="454"/>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378829C">
      <w:numFmt w:val="bullet"/>
      <w:lvlText w:val="•"/>
      <w:lvlJc w:val="left"/>
      <w:pPr>
        <w:ind w:left="1451" w:hanging="454"/>
      </w:pPr>
      <w:rPr>
        <w:rFonts w:hint="default"/>
        <w:lang w:val="en-US" w:eastAsia="en-US" w:bidi="ar-SA"/>
      </w:rPr>
    </w:lvl>
    <w:lvl w:ilvl="2" w:tplc="20327992">
      <w:numFmt w:val="bullet"/>
      <w:lvlText w:val="•"/>
      <w:lvlJc w:val="left"/>
      <w:pPr>
        <w:ind w:left="2343" w:hanging="454"/>
      </w:pPr>
      <w:rPr>
        <w:rFonts w:hint="default"/>
        <w:lang w:val="en-US" w:eastAsia="en-US" w:bidi="ar-SA"/>
      </w:rPr>
    </w:lvl>
    <w:lvl w:ilvl="3" w:tplc="5D18C12C">
      <w:numFmt w:val="bullet"/>
      <w:lvlText w:val="•"/>
      <w:lvlJc w:val="left"/>
      <w:pPr>
        <w:ind w:left="3235" w:hanging="454"/>
      </w:pPr>
      <w:rPr>
        <w:rFonts w:hint="default"/>
        <w:lang w:val="en-US" w:eastAsia="en-US" w:bidi="ar-SA"/>
      </w:rPr>
    </w:lvl>
    <w:lvl w:ilvl="4" w:tplc="57F48F6E">
      <w:numFmt w:val="bullet"/>
      <w:lvlText w:val="•"/>
      <w:lvlJc w:val="left"/>
      <w:pPr>
        <w:ind w:left="4127" w:hanging="454"/>
      </w:pPr>
      <w:rPr>
        <w:rFonts w:hint="default"/>
        <w:lang w:val="en-US" w:eastAsia="en-US" w:bidi="ar-SA"/>
      </w:rPr>
    </w:lvl>
    <w:lvl w:ilvl="5" w:tplc="F8B4931A">
      <w:numFmt w:val="bullet"/>
      <w:lvlText w:val="•"/>
      <w:lvlJc w:val="left"/>
      <w:pPr>
        <w:ind w:left="5019" w:hanging="454"/>
      </w:pPr>
      <w:rPr>
        <w:rFonts w:hint="default"/>
        <w:lang w:val="en-US" w:eastAsia="en-US" w:bidi="ar-SA"/>
      </w:rPr>
    </w:lvl>
    <w:lvl w:ilvl="6" w:tplc="EE68BEE0">
      <w:numFmt w:val="bullet"/>
      <w:lvlText w:val="•"/>
      <w:lvlJc w:val="left"/>
      <w:pPr>
        <w:ind w:left="5911" w:hanging="454"/>
      </w:pPr>
      <w:rPr>
        <w:rFonts w:hint="default"/>
        <w:lang w:val="en-US" w:eastAsia="en-US" w:bidi="ar-SA"/>
      </w:rPr>
    </w:lvl>
    <w:lvl w:ilvl="7" w:tplc="2A4864E8">
      <w:numFmt w:val="bullet"/>
      <w:lvlText w:val="•"/>
      <w:lvlJc w:val="left"/>
      <w:pPr>
        <w:ind w:left="6803" w:hanging="454"/>
      </w:pPr>
      <w:rPr>
        <w:rFonts w:hint="default"/>
        <w:lang w:val="en-US" w:eastAsia="en-US" w:bidi="ar-SA"/>
      </w:rPr>
    </w:lvl>
    <w:lvl w:ilvl="8" w:tplc="86C49DD8">
      <w:numFmt w:val="bullet"/>
      <w:lvlText w:val="•"/>
      <w:lvlJc w:val="left"/>
      <w:pPr>
        <w:ind w:left="7695" w:hanging="454"/>
      </w:pPr>
      <w:rPr>
        <w:rFonts w:hint="default"/>
        <w:lang w:val="en-US" w:eastAsia="en-US" w:bidi="ar-SA"/>
      </w:rPr>
    </w:lvl>
  </w:abstractNum>
  <w:abstractNum w:abstractNumId="48" w15:restartNumberingAfterBreak="0">
    <w:nsid w:val="22932773"/>
    <w:multiLevelType w:val="hybridMultilevel"/>
    <w:tmpl w:val="3B7EC642"/>
    <w:lvl w:ilvl="0" w:tplc="849E28EA">
      <w:numFmt w:val="bullet"/>
      <w:lvlText w:val=""/>
      <w:lvlJc w:val="left"/>
      <w:pPr>
        <w:ind w:left="427" w:hanging="322"/>
      </w:pPr>
      <w:rPr>
        <w:rFonts w:ascii="Symbol" w:eastAsia="Symbol" w:hAnsi="Symbol" w:cs="Symbol" w:hint="default"/>
        <w:b w:val="0"/>
        <w:bCs w:val="0"/>
        <w:i w:val="0"/>
        <w:iCs w:val="0"/>
        <w:spacing w:val="0"/>
        <w:w w:val="100"/>
        <w:sz w:val="20"/>
        <w:szCs w:val="20"/>
        <w:lang w:val="en-US" w:eastAsia="en-US" w:bidi="ar-SA"/>
      </w:rPr>
    </w:lvl>
    <w:lvl w:ilvl="1" w:tplc="FA74BA10">
      <w:numFmt w:val="bullet"/>
      <w:lvlText w:val="•"/>
      <w:lvlJc w:val="left"/>
      <w:pPr>
        <w:ind w:left="1893" w:hanging="322"/>
      </w:pPr>
      <w:rPr>
        <w:rFonts w:hint="default"/>
        <w:lang w:val="en-US" w:eastAsia="en-US" w:bidi="ar-SA"/>
      </w:rPr>
    </w:lvl>
    <w:lvl w:ilvl="2" w:tplc="AA341550">
      <w:numFmt w:val="bullet"/>
      <w:lvlText w:val="•"/>
      <w:lvlJc w:val="left"/>
      <w:pPr>
        <w:ind w:left="3366" w:hanging="322"/>
      </w:pPr>
      <w:rPr>
        <w:rFonts w:hint="default"/>
        <w:lang w:val="en-US" w:eastAsia="en-US" w:bidi="ar-SA"/>
      </w:rPr>
    </w:lvl>
    <w:lvl w:ilvl="3" w:tplc="DFC89E36">
      <w:numFmt w:val="bullet"/>
      <w:lvlText w:val="•"/>
      <w:lvlJc w:val="left"/>
      <w:pPr>
        <w:ind w:left="4840" w:hanging="322"/>
      </w:pPr>
      <w:rPr>
        <w:rFonts w:hint="default"/>
        <w:lang w:val="en-US" w:eastAsia="en-US" w:bidi="ar-SA"/>
      </w:rPr>
    </w:lvl>
    <w:lvl w:ilvl="4" w:tplc="2FD80208">
      <w:numFmt w:val="bullet"/>
      <w:lvlText w:val="•"/>
      <w:lvlJc w:val="left"/>
      <w:pPr>
        <w:ind w:left="6313" w:hanging="322"/>
      </w:pPr>
      <w:rPr>
        <w:rFonts w:hint="default"/>
        <w:lang w:val="en-US" w:eastAsia="en-US" w:bidi="ar-SA"/>
      </w:rPr>
    </w:lvl>
    <w:lvl w:ilvl="5" w:tplc="46A0CF14">
      <w:numFmt w:val="bullet"/>
      <w:lvlText w:val="•"/>
      <w:lvlJc w:val="left"/>
      <w:pPr>
        <w:ind w:left="7787" w:hanging="322"/>
      </w:pPr>
      <w:rPr>
        <w:rFonts w:hint="default"/>
        <w:lang w:val="en-US" w:eastAsia="en-US" w:bidi="ar-SA"/>
      </w:rPr>
    </w:lvl>
    <w:lvl w:ilvl="6" w:tplc="B156C5AA">
      <w:numFmt w:val="bullet"/>
      <w:lvlText w:val="•"/>
      <w:lvlJc w:val="left"/>
      <w:pPr>
        <w:ind w:left="9260" w:hanging="322"/>
      </w:pPr>
      <w:rPr>
        <w:rFonts w:hint="default"/>
        <w:lang w:val="en-US" w:eastAsia="en-US" w:bidi="ar-SA"/>
      </w:rPr>
    </w:lvl>
    <w:lvl w:ilvl="7" w:tplc="8C6A4E50">
      <w:numFmt w:val="bullet"/>
      <w:lvlText w:val="•"/>
      <w:lvlJc w:val="left"/>
      <w:pPr>
        <w:ind w:left="10733" w:hanging="322"/>
      </w:pPr>
      <w:rPr>
        <w:rFonts w:hint="default"/>
        <w:lang w:val="en-US" w:eastAsia="en-US" w:bidi="ar-SA"/>
      </w:rPr>
    </w:lvl>
    <w:lvl w:ilvl="8" w:tplc="C240AD06">
      <w:numFmt w:val="bullet"/>
      <w:lvlText w:val="•"/>
      <w:lvlJc w:val="left"/>
      <w:pPr>
        <w:ind w:left="12207" w:hanging="322"/>
      </w:pPr>
      <w:rPr>
        <w:rFonts w:hint="default"/>
        <w:lang w:val="en-US" w:eastAsia="en-US" w:bidi="ar-SA"/>
      </w:rPr>
    </w:lvl>
  </w:abstractNum>
  <w:abstractNum w:abstractNumId="49" w15:restartNumberingAfterBreak="0">
    <w:nsid w:val="22E032F4"/>
    <w:multiLevelType w:val="hybridMultilevel"/>
    <w:tmpl w:val="FDE860DE"/>
    <w:lvl w:ilvl="0" w:tplc="B8D65DF8">
      <w:start w:val="3"/>
      <w:numFmt w:val="decimal"/>
      <w:lvlText w:val="%1."/>
      <w:lvlJc w:val="left"/>
      <w:pPr>
        <w:ind w:left="435" w:hanging="3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6DA1496">
      <w:numFmt w:val="bullet"/>
      <w:lvlText w:val="•"/>
      <w:lvlJc w:val="left"/>
      <w:pPr>
        <w:ind w:left="763" w:hanging="325"/>
      </w:pPr>
      <w:rPr>
        <w:rFonts w:hint="default"/>
        <w:lang w:val="en-US" w:eastAsia="en-US" w:bidi="ar-SA"/>
      </w:rPr>
    </w:lvl>
    <w:lvl w:ilvl="2" w:tplc="2BC0B382">
      <w:numFmt w:val="bullet"/>
      <w:lvlText w:val="•"/>
      <w:lvlJc w:val="left"/>
      <w:pPr>
        <w:ind w:left="1087" w:hanging="325"/>
      </w:pPr>
      <w:rPr>
        <w:rFonts w:hint="default"/>
        <w:lang w:val="en-US" w:eastAsia="en-US" w:bidi="ar-SA"/>
      </w:rPr>
    </w:lvl>
    <w:lvl w:ilvl="3" w:tplc="F4400300">
      <w:numFmt w:val="bullet"/>
      <w:lvlText w:val="•"/>
      <w:lvlJc w:val="left"/>
      <w:pPr>
        <w:ind w:left="1410" w:hanging="325"/>
      </w:pPr>
      <w:rPr>
        <w:rFonts w:hint="default"/>
        <w:lang w:val="en-US" w:eastAsia="en-US" w:bidi="ar-SA"/>
      </w:rPr>
    </w:lvl>
    <w:lvl w:ilvl="4" w:tplc="9628F4EE">
      <w:numFmt w:val="bullet"/>
      <w:lvlText w:val="•"/>
      <w:lvlJc w:val="left"/>
      <w:pPr>
        <w:ind w:left="1734" w:hanging="325"/>
      </w:pPr>
      <w:rPr>
        <w:rFonts w:hint="default"/>
        <w:lang w:val="en-US" w:eastAsia="en-US" w:bidi="ar-SA"/>
      </w:rPr>
    </w:lvl>
    <w:lvl w:ilvl="5" w:tplc="11A8CE74">
      <w:numFmt w:val="bullet"/>
      <w:lvlText w:val="•"/>
      <w:lvlJc w:val="left"/>
      <w:pPr>
        <w:ind w:left="2058" w:hanging="325"/>
      </w:pPr>
      <w:rPr>
        <w:rFonts w:hint="default"/>
        <w:lang w:val="en-US" w:eastAsia="en-US" w:bidi="ar-SA"/>
      </w:rPr>
    </w:lvl>
    <w:lvl w:ilvl="6" w:tplc="B04CCBDA">
      <w:numFmt w:val="bullet"/>
      <w:lvlText w:val="•"/>
      <w:lvlJc w:val="left"/>
      <w:pPr>
        <w:ind w:left="2381" w:hanging="325"/>
      </w:pPr>
      <w:rPr>
        <w:rFonts w:hint="default"/>
        <w:lang w:val="en-US" w:eastAsia="en-US" w:bidi="ar-SA"/>
      </w:rPr>
    </w:lvl>
    <w:lvl w:ilvl="7" w:tplc="1044625A">
      <w:numFmt w:val="bullet"/>
      <w:lvlText w:val="•"/>
      <w:lvlJc w:val="left"/>
      <w:pPr>
        <w:ind w:left="2705" w:hanging="325"/>
      </w:pPr>
      <w:rPr>
        <w:rFonts w:hint="default"/>
        <w:lang w:val="en-US" w:eastAsia="en-US" w:bidi="ar-SA"/>
      </w:rPr>
    </w:lvl>
    <w:lvl w:ilvl="8" w:tplc="9CD622FA">
      <w:numFmt w:val="bullet"/>
      <w:lvlText w:val="•"/>
      <w:lvlJc w:val="left"/>
      <w:pPr>
        <w:ind w:left="3028" w:hanging="325"/>
      </w:pPr>
      <w:rPr>
        <w:rFonts w:hint="default"/>
        <w:lang w:val="en-US" w:eastAsia="en-US" w:bidi="ar-SA"/>
      </w:rPr>
    </w:lvl>
  </w:abstractNum>
  <w:abstractNum w:abstractNumId="50" w15:restartNumberingAfterBreak="0">
    <w:nsid w:val="23495734"/>
    <w:multiLevelType w:val="hybridMultilevel"/>
    <w:tmpl w:val="B8565E50"/>
    <w:lvl w:ilvl="0" w:tplc="AF8C22DA">
      <w:start w:val="1"/>
      <w:numFmt w:val="decimal"/>
      <w:lvlText w:val="%1)"/>
      <w:lvlJc w:val="left"/>
      <w:pPr>
        <w:ind w:left="1583" w:hanging="567"/>
        <w:jc w:val="left"/>
      </w:pPr>
      <w:rPr>
        <w:rFonts w:hint="default"/>
        <w:spacing w:val="-1"/>
        <w:w w:val="100"/>
        <w:lang w:val="en-US" w:eastAsia="en-US" w:bidi="ar-SA"/>
      </w:rPr>
    </w:lvl>
    <w:lvl w:ilvl="1" w:tplc="636A7122">
      <w:numFmt w:val="bullet"/>
      <w:lvlText w:val="•"/>
      <w:lvlJc w:val="left"/>
      <w:pPr>
        <w:ind w:left="2964" w:hanging="567"/>
      </w:pPr>
      <w:rPr>
        <w:rFonts w:hint="default"/>
        <w:lang w:val="en-US" w:eastAsia="en-US" w:bidi="ar-SA"/>
      </w:rPr>
    </w:lvl>
    <w:lvl w:ilvl="2" w:tplc="86422BD6">
      <w:numFmt w:val="bullet"/>
      <w:lvlText w:val="•"/>
      <w:lvlJc w:val="left"/>
      <w:pPr>
        <w:ind w:left="4348" w:hanging="567"/>
      </w:pPr>
      <w:rPr>
        <w:rFonts w:hint="default"/>
        <w:lang w:val="en-US" w:eastAsia="en-US" w:bidi="ar-SA"/>
      </w:rPr>
    </w:lvl>
    <w:lvl w:ilvl="3" w:tplc="0E62213C">
      <w:numFmt w:val="bullet"/>
      <w:lvlText w:val="•"/>
      <w:lvlJc w:val="left"/>
      <w:pPr>
        <w:ind w:left="5732" w:hanging="567"/>
      </w:pPr>
      <w:rPr>
        <w:rFonts w:hint="default"/>
        <w:lang w:val="en-US" w:eastAsia="en-US" w:bidi="ar-SA"/>
      </w:rPr>
    </w:lvl>
    <w:lvl w:ilvl="4" w:tplc="3AF89514">
      <w:numFmt w:val="bullet"/>
      <w:lvlText w:val="•"/>
      <w:lvlJc w:val="left"/>
      <w:pPr>
        <w:ind w:left="7116" w:hanging="567"/>
      </w:pPr>
      <w:rPr>
        <w:rFonts w:hint="default"/>
        <w:lang w:val="en-US" w:eastAsia="en-US" w:bidi="ar-SA"/>
      </w:rPr>
    </w:lvl>
    <w:lvl w:ilvl="5" w:tplc="C164A696">
      <w:numFmt w:val="bullet"/>
      <w:lvlText w:val="•"/>
      <w:lvlJc w:val="left"/>
      <w:pPr>
        <w:ind w:left="8501" w:hanging="567"/>
      </w:pPr>
      <w:rPr>
        <w:rFonts w:hint="default"/>
        <w:lang w:val="en-US" w:eastAsia="en-US" w:bidi="ar-SA"/>
      </w:rPr>
    </w:lvl>
    <w:lvl w:ilvl="6" w:tplc="677C99D6">
      <w:numFmt w:val="bullet"/>
      <w:lvlText w:val="•"/>
      <w:lvlJc w:val="left"/>
      <w:pPr>
        <w:ind w:left="9885" w:hanging="567"/>
      </w:pPr>
      <w:rPr>
        <w:rFonts w:hint="default"/>
        <w:lang w:val="en-US" w:eastAsia="en-US" w:bidi="ar-SA"/>
      </w:rPr>
    </w:lvl>
    <w:lvl w:ilvl="7" w:tplc="2C066F12">
      <w:numFmt w:val="bullet"/>
      <w:lvlText w:val="•"/>
      <w:lvlJc w:val="left"/>
      <w:pPr>
        <w:ind w:left="11269" w:hanging="567"/>
      </w:pPr>
      <w:rPr>
        <w:rFonts w:hint="default"/>
        <w:lang w:val="en-US" w:eastAsia="en-US" w:bidi="ar-SA"/>
      </w:rPr>
    </w:lvl>
    <w:lvl w:ilvl="8" w:tplc="A120CB46">
      <w:numFmt w:val="bullet"/>
      <w:lvlText w:val="•"/>
      <w:lvlJc w:val="left"/>
      <w:pPr>
        <w:ind w:left="12653" w:hanging="567"/>
      </w:pPr>
      <w:rPr>
        <w:rFonts w:hint="default"/>
        <w:lang w:val="en-US" w:eastAsia="en-US" w:bidi="ar-SA"/>
      </w:rPr>
    </w:lvl>
  </w:abstractNum>
  <w:abstractNum w:abstractNumId="51" w15:restartNumberingAfterBreak="0">
    <w:nsid w:val="241C0D7B"/>
    <w:multiLevelType w:val="hybridMultilevel"/>
    <w:tmpl w:val="D54AFDC8"/>
    <w:lvl w:ilvl="0" w:tplc="9A10D04C">
      <w:numFmt w:val="bullet"/>
      <w:lvlText w:val=""/>
      <w:lvlJc w:val="left"/>
      <w:pPr>
        <w:ind w:left="427" w:hanging="322"/>
      </w:pPr>
      <w:rPr>
        <w:rFonts w:ascii="Symbol" w:eastAsia="Symbol" w:hAnsi="Symbol" w:cs="Symbol" w:hint="default"/>
        <w:b w:val="0"/>
        <w:bCs w:val="0"/>
        <w:i w:val="0"/>
        <w:iCs w:val="0"/>
        <w:spacing w:val="0"/>
        <w:w w:val="100"/>
        <w:sz w:val="20"/>
        <w:szCs w:val="20"/>
        <w:lang w:val="en-US" w:eastAsia="en-US" w:bidi="ar-SA"/>
      </w:rPr>
    </w:lvl>
    <w:lvl w:ilvl="1" w:tplc="92BE29BC">
      <w:numFmt w:val="bullet"/>
      <w:lvlText w:val="•"/>
      <w:lvlJc w:val="left"/>
      <w:pPr>
        <w:ind w:left="1893" w:hanging="322"/>
      </w:pPr>
      <w:rPr>
        <w:rFonts w:hint="default"/>
        <w:lang w:val="en-US" w:eastAsia="en-US" w:bidi="ar-SA"/>
      </w:rPr>
    </w:lvl>
    <w:lvl w:ilvl="2" w:tplc="67E42308">
      <w:numFmt w:val="bullet"/>
      <w:lvlText w:val="•"/>
      <w:lvlJc w:val="left"/>
      <w:pPr>
        <w:ind w:left="3366" w:hanging="322"/>
      </w:pPr>
      <w:rPr>
        <w:rFonts w:hint="default"/>
        <w:lang w:val="en-US" w:eastAsia="en-US" w:bidi="ar-SA"/>
      </w:rPr>
    </w:lvl>
    <w:lvl w:ilvl="3" w:tplc="4F1A1604">
      <w:numFmt w:val="bullet"/>
      <w:lvlText w:val="•"/>
      <w:lvlJc w:val="left"/>
      <w:pPr>
        <w:ind w:left="4840" w:hanging="322"/>
      </w:pPr>
      <w:rPr>
        <w:rFonts w:hint="default"/>
        <w:lang w:val="en-US" w:eastAsia="en-US" w:bidi="ar-SA"/>
      </w:rPr>
    </w:lvl>
    <w:lvl w:ilvl="4" w:tplc="0D40D4F6">
      <w:numFmt w:val="bullet"/>
      <w:lvlText w:val="•"/>
      <w:lvlJc w:val="left"/>
      <w:pPr>
        <w:ind w:left="6313" w:hanging="322"/>
      </w:pPr>
      <w:rPr>
        <w:rFonts w:hint="default"/>
        <w:lang w:val="en-US" w:eastAsia="en-US" w:bidi="ar-SA"/>
      </w:rPr>
    </w:lvl>
    <w:lvl w:ilvl="5" w:tplc="9852F160">
      <w:numFmt w:val="bullet"/>
      <w:lvlText w:val="•"/>
      <w:lvlJc w:val="left"/>
      <w:pPr>
        <w:ind w:left="7787" w:hanging="322"/>
      </w:pPr>
      <w:rPr>
        <w:rFonts w:hint="default"/>
        <w:lang w:val="en-US" w:eastAsia="en-US" w:bidi="ar-SA"/>
      </w:rPr>
    </w:lvl>
    <w:lvl w:ilvl="6" w:tplc="7AAA2EAE">
      <w:numFmt w:val="bullet"/>
      <w:lvlText w:val="•"/>
      <w:lvlJc w:val="left"/>
      <w:pPr>
        <w:ind w:left="9260" w:hanging="322"/>
      </w:pPr>
      <w:rPr>
        <w:rFonts w:hint="default"/>
        <w:lang w:val="en-US" w:eastAsia="en-US" w:bidi="ar-SA"/>
      </w:rPr>
    </w:lvl>
    <w:lvl w:ilvl="7" w:tplc="0DEA3996">
      <w:numFmt w:val="bullet"/>
      <w:lvlText w:val="•"/>
      <w:lvlJc w:val="left"/>
      <w:pPr>
        <w:ind w:left="10733" w:hanging="322"/>
      </w:pPr>
      <w:rPr>
        <w:rFonts w:hint="default"/>
        <w:lang w:val="en-US" w:eastAsia="en-US" w:bidi="ar-SA"/>
      </w:rPr>
    </w:lvl>
    <w:lvl w:ilvl="8" w:tplc="9086D448">
      <w:numFmt w:val="bullet"/>
      <w:lvlText w:val="•"/>
      <w:lvlJc w:val="left"/>
      <w:pPr>
        <w:ind w:left="12207" w:hanging="322"/>
      </w:pPr>
      <w:rPr>
        <w:rFonts w:hint="default"/>
        <w:lang w:val="en-US" w:eastAsia="en-US" w:bidi="ar-SA"/>
      </w:rPr>
    </w:lvl>
  </w:abstractNum>
  <w:abstractNum w:abstractNumId="52" w15:restartNumberingAfterBreak="0">
    <w:nsid w:val="24516143"/>
    <w:multiLevelType w:val="hybridMultilevel"/>
    <w:tmpl w:val="329E63C8"/>
    <w:lvl w:ilvl="0" w:tplc="6B169D62">
      <w:numFmt w:val="bullet"/>
      <w:lvlText w:val=""/>
      <w:lvlJc w:val="left"/>
      <w:pPr>
        <w:ind w:left="427" w:hanging="284"/>
      </w:pPr>
      <w:rPr>
        <w:rFonts w:ascii="Symbol" w:eastAsia="Symbol" w:hAnsi="Symbol" w:cs="Symbol" w:hint="default"/>
        <w:b w:val="0"/>
        <w:bCs w:val="0"/>
        <w:i w:val="0"/>
        <w:iCs w:val="0"/>
        <w:spacing w:val="0"/>
        <w:w w:val="100"/>
        <w:sz w:val="20"/>
        <w:szCs w:val="20"/>
        <w:lang w:val="en-US" w:eastAsia="en-US" w:bidi="ar-SA"/>
      </w:rPr>
    </w:lvl>
    <w:lvl w:ilvl="1" w:tplc="63A06890">
      <w:numFmt w:val="bullet"/>
      <w:lvlText w:val="•"/>
      <w:lvlJc w:val="left"/>
      <w:pPr>
        <w:ind w:left="1850" w:hanging="284"/>
      </w:pPr>
      <w:rPr>
        <w:rFonts w:hint="default"/>
        <w:lang w:val="en-US" w:eastAsia="en-US" w:bidi="ar-SA"/>
      </w:rPr>
    </w:lvl>
    <w:lvl w:ilvl="2" w:tplc="FD9625D6">
      <w:numFmt w:val="bullet"/>
      <w:lvlText w:val="•"/>
      <w:lvlJc w:val="left"/>
      <w:pPr>
        <w:ind w:left="3281" w:hanging="284"/>
      </w:pPr>
      <w:rPr>
        <w:rFonts w:hint="default"/>
        <w:lang w:val="en-US" w:eastAsia="en-US" w:bidi="ar-SA"/>
      </w:rPr>
    </w:lvl>
    <w:lvl w:ilvl="3" w:tplc="DF86AFA6">
      <w:numFmt w:val="bullet"/>
      <w:lvlText w:val="•"/>
      <w:lvlJc w:val="left"/>
      <w:pPr>
        <w:ind w:left="4711" w:hanging="284"/>
      </w:pPr>
      <w:rPr>
        <w:rFonts w:hint="default"/>
        <w:lang w:val="en-US" w:eastAsia="en-US" w:bidi="ar-SA"/>
      </w:rPr>
    </w:lvl>
    <w:lvl w:ilvl="4" w:tplc="F6C23C8E">
      <w:numFmt w:val="bullet"/>
      <w:lvlText w:val="•"/>
      <w:lvlJc w:val="left"/>
      <w:pPr>
        <w:ind w:left="6142" w:hanging="284"/>
      </w:pPr>
      <w:rPr>
        <w:rFonts w:hint="default"/>
        <w:lang w:val="en-US" w:eastAsia="en-US" w:bidi="ar-SA"/>
      </w:rPr>
    </w:lvl>
    <w:lvl w:ilvl="5" w:tplc="7C46F2CC">
      <w:numFmt w:val="bullet"/>
      <w:lvlText w:val="•"/>
      <w:lvlJc w:val="left"/>
      <w:pPr>
        <w:ind w:left="7573" w:hanging="284"/>
      </w:pPr>
      <w:rPr>
        <w:rFonts w:hint="default"/>
        <w:lang w:val="en-US" w:eastAsia="en-US" w:bidi="ar-SA"/>
      </w:rPr>
    </w:lvl>
    <w:lvl w:ilvl="6" w:tplc="30046046">
      <w:numFmt w:val="bullet"/>
      <w:lvlText w:val="•"/>
      <w:lvlJc w:val="left"/>
      <w:pPr>
        <w:ind w:left="9003" w:hanging="284"/>
      </w:pPr>
      <w:rPr>
        <w:rFonts w:hint="default"/>
        <w:lang w:val="en-US" w:eastAsia="en-US" w:bidi="ar-SA"/>
      </w:rPr>
    </w:lvl>
    <w:lvl w:ilvl="7" w:tplc="DA72078A">
      <w:numFmt w:val="bullet"/>
      <w:lvlText w:val="•"/>
      <w:lvlJc w:val="left"/>
      <w:pPr>
        <w:ind w:left="10434" w:hanging="284"/>
      </w:pPr>
      <w:rPr>
        <w:rFonts w:hint="default"/>
        <w:lang w:val="en-US" w:eastAsia="en-US" w:bidi="ar-SA"/>
      </w:rPr>
    </w:lvl>
    <w:lvl w:ilvl="8" w:tplc="976237AA">
      <w:numFmt w:val="bullet"/>
      <w:lvlText w:val="•"/>
      <w:lvlJc w:val="left"/>
      <w:pPr>
        <w:ind w:left="11864" w:hanging="284"/>
      </w:pPr>
      <w:rPr>
        <w:rFonts w:hint="default"/>
        <w:lang w:val="en-US" w:eastAsia="en-US" w:bidi="ar-SA"/>
      </w:rPr>
    </w:lvl>
  </w:abstractNum>
  <w:abstractNum w:abstractNumId="53" w15:restartNumberingAfterBreak="0">
    <w:nsid w:val="24AA4F6D"/>
    <w:multiLevelType w:val="hybridMultilevel"/>
    <w:tmpl w:val="B41C03EC"/>
    <w:lvl w:ilvl="0" w:tplc="B074BF9C">
      <w:start w:val="12"/>
      <w:numFmt w:val="decimal"/>
      <w:lvlText w:val="%1."/>
      <w:lvlJc w:val="left"/>
      <w:pPr>
        <w:ind w:left="600" w:hanging="49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CF8FABE">
      <w:start w:val="1"/>
      <w:numFmt w:val="lowerLetter"/>
      <w:lvlText w:val="%2."/>
      <w:lvlJc w:val="left"/>
      <w:pPr>
        <w:ind w:left="1005"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DC068A84">
      <w:numFmt w:val="bullet"/>
      <w:lvlText w:val="•"/>
      <w:lvlJc w:val="left"/>
      <w:pPr>
        <w:ind w:left="1947" w:hanging="360"/>
      </w:pPr>
      <w:rPr>
        <w:rFonts w:hint="default"/>
        <w:lang w:val="en-US" w:eastAsia="en-US" w:bidi="ar-SA"/>
      </w:rPr>
    </w:lvl>
    <w:lvl w:ilvl="3" w:tplc="6B122DF4">
      <w:numFmt w:val="bullet"/>
      <w:lvlText w:val="•"/>
      <w:lvlJc w:val="left"/>
      <w:pPr>
        <w:ind w:left="2894" w:hanging="360"/>
      </w:pPr>
      <w:rPr>
        <w:rFonts w:hint="default"/>
        <w:lang w:val="en-US" w:eastAsia="en-US" w:bidi="ar-SA"/>
      </w:rPr>
    </w:lvl>
    <w:lvl w:ilvl="4" w:tplc="4A4240DE">
      <w:numFmt w:val="bullet"/>
      <w:lvlText w:val="•"/>
      <w:lvlJc w:val="left"/>
      <w:pPr>
        <w:ind w:left="3841" w:hanging="360"/>
      </w:pPr>
      <w:rPr>
        <w:rFonts w:hint="default"/>
        <w:lang w:val="en-US" w:eastAsia="en-US" w:bidi="ar-SA"/>
      </w:rPr>
    </w:lvl>
    <w:lvl w:ilvl="5" w:tplc="16B802CC">
      <w:numFmt w:val="bullet"/>
      <w:lvlText w:val="•"/>
      <w:lvlJc w:val="left"/>
      <w:pPr>
        <w:ind w:left="4788" w:hanging="360"/>
      </w:pPr>
      <w:rPr>
        <w:rFonts w:hint="default"/>
        <w:lang w:val="en-US" w:eastAsia="en-US" w:bidi="ar-SA"/>
      </w:rPr>
    </w:lvl>
    <w:lvl w:ilvl="6" w:tplc="B034459E">
      <w:numFmt w:val="bullet"/>
      <w:lvlText w:val="•"/>
      <w:lvlJc w:val="left"/>
      <w:pPr>
        <w:ind w:left="5735" w:hanging="360"/>
      </w:pPr>
      <w:rPr>
        <w:rFonts w:hint="default"/>
        <w:lang w:val="en-US" w:eastAsia="en-US" w:bidi="ar-SA"/>
      </w:rPr>
    </w:lvl>
    <w:lvl w:ilvl="7" w:tplc="0994C1F6">
      <w:numFmt w:val="bullet"/>
      <w:lvlText w:val="•"/>
      <w:lvlJc w:val="left"/>
      <w:pPr>
        <w:ind w:left="6682" w:hanging="360"/>
      </w:pPr>
      <w:rPr>
        <w:rFonts w:hint="default"/>
        <w:lang w:val="en-US" w:eastAsia="en-US" w:bidi="ar-SA"/>
      </w:rPr>
    </w:lvl>
    <w:lvl w:ilvl="8" w:tplc="9EC6B9E8">
      <w:numFmt w:val="bullet"/>
      <w:lvlText w:val="•"/>
      <w:lvlJc w:val="left"/>
      <w:pPr>
        <w:ind w:left="7629" w:hanging="360"/>
      </w:pPr>
      <w:rPr>
        <w:rFonts w:hint="default"/>
        <w:lang w:val="en-US" w:eastAsia="en-US" w:bidi="ar-SA"/>
      </w:rPr>
    </w:lvl>
  </w:abstractNum>
  <w:abstractNum w:abstractNumId="54" w15:restartNumberingAfterBreak="0">
    <w:nsid w:val="26DF7A2D"/>
    <w:multiLevelType w:val="hybridMultilevel"/>
    <w:tmpl w:val="CD2250BC"/>
    <w:lvl w:ilvl="0" w:tplc="8F14640C">
      <w:start w:val="1"/>
      <w:numFmt w:val="decimal"/>
      <w:lvlText w:val="%1."/>
      <w:lvlJc w:val="left"/>
      <w:pPr>
        <w:ind w:left="566" w:hanging="45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91422038">
      <w:start w:val="1"/>
      <w:numFmt w:val="lowerLetter"/>
      <w:lvlText w:val="%2."/>
      <w:lvlJc w:val="left"/>
      <w:pPr>
        <w:ind w:left="810"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4552F1AC">
      <w:numFmt w:val="bullet"/>
      <w:lvlText w:val="•"/>
      <w:lvlJc w:val="left"/>
      <w:pPr>
        <w:ind w:left="1815" w:hanging="245"/>
      </w:pPr>
      <w:rPr>
        <w:rFonts w:hint="default"/>
        <w:lang w:val="en-US" w:eastAsia="en-US" w:bidi="ar-SA"/>
      </w:rPr>
    </w:lvl>
    <w:lvl w:ilvl="3" w:tplc="D464AD56">
      <w:numFmt w:val="bullet"/>
      <w:lvlText w:val="•"/>
      <w:lvlJc w:val="left"/>
      <w:pPr>
        <w:ind w:left="2810" w:hanging="245"/>
      </w:pPr>
      <w:rPr>
        <w:rFonts w:hint="default"/>
        <w:lang w:val="en-US" w:eastAsia="en-US" w:bidi="ar-SA"/>
      </w:rPr>
    </w:lvl>
    <w:lvl w:ilvl="4" w:tplc="5E58B514">
      <w:numFmt w:val="bullet"/>
      <w:lvlText w:val="•"/>
      <w:lvlJc w:val="left"/>
      <w:pPr>
        <w:ind w:left="3805" w:hanging="245"/>
      </w:pPr>
      <w:rPr>
        <w:rFonts w:hint="default"/>
        <w:lang w:val="en-US" w:eastAsia="en-US" w:bidi="ar-SA"/>
      </w:rPr>
    </w:lvl>
    <w:lvl w:ilvl="5" w:tplc="4F0E31A0">
      <w:numFmt w:val="bullet"/>
      <w:lvlText w:val="•"/>
      <w:lvlJc w:val="left"/>
      <w:pPr>
        <w:ind w:left="4800" w:hanging="245"/>
      </w:pPr>
      <w:rPr>
        <w:rFonts w:hint="default"/>
        <w:lang w:val="en-US" w:eastAsia="en-US" w:bidi="ar-SA"/>
      </w:rPr>
    </w:lvl>
    <w:lvl w:ilvl="6" w:tplc="1D989126">
      <w:numFmt w:val="bullet"/>
      <w:lvlText w:val="•"/>
      <w:lvlJc w:val="left"/>
      <w:pPr>
        <w:ind w:left="5796" w:hanging="245"/>
      </w:pPr>
      <w:rPr>
        <w:rFonts w:hint="default"/>
        <w:lang w:val="en-US" w:eastAsia="en-US" w:bidi="ar-SA"/>
      </w:rPr>
    </w:lvl>
    <w:lvl w:ilvl="7" w:tplc="CA4436BC">
      <w:numFmt w:val="bullet"/>
      <w:lvlText w:val="•"/>
      <w:lvlJc w:val="left"/>
      <w:pPr>
        <w:ind w:left="6791" w:hanging="245"/>
      </w:pPr>
      <w:rPr>
        <w:rFonts w:hint="default"/>
        <w:lang w:val="en-US" w:eastAsia="en-US" w:bidi="ar-SA"/>
      </w:rPr>
    </w:lvl>
    <w:lvl w:ilvl="8" w:tplc="2438C786">
      <w:numFmt w:val="bullet"/>
      <w:lvlText w:val="•"/>
      <w:lvlJc w:val="left"/>
      <w:pPr>
        <w:ind w:left="7786" w:hanging="245"/>
      </w:pPr>
      <w:rPr>
        <w:rFonts w:hint="default"/>
        <w:lang w:val="en-US" w:eastAsia="en-US" w:bidi="ar-SA"/>
      </w:rPr>
    </w:lvl>
  </w:abstractNum>
  <w:abstractNum w:abstractNumId="55" w15:restartNumberingAfterBreak="0">
    <w:nsid w:val="27B92BD6"/>
    <w:multiLevelType w:val="hybridMultilevel"/>
    <w:tmpl w:val="BCB61290"/>
    <w:lvl w:ilvl="0" w:tplc="985A5EE0">
      <w:numFmt w:val="bullet"/>
      <w:lvlText w:val=""/>
      <w:lvlJc w:val="left"/>
      <w:pPr>
        <w:ind w:left="416" w:hanging="283"/>
      </w:pPr>
      <w:rPr>
        <w:rFonts w:ascii="Symbol" w:eastAsia="Symbol" w:hAnsi="Symbol" w:cs="Symbol" w:hint="default"/>
        <w:b w:val="0"/>
        <w:bCs w:val="0"/>
        <w:i w:val="0"/>
        <w:iCs w:val="0"/>
        <w:spacing w:val="0"/>
        <w:w w:val="100"/>
        <w:sz w:val="20"/>
        <w:szCs w:val="20"/>
        <w:lang w:val="en-US" w:eastAsia="en-US" w:bidi="ar-SA"/>
      </w:rPr>
    </w:lvl>
    <w:lvl w:ilvl="1" w:tplc="09F69C40">
      <w:numFmt w:val="bullet"/>
      <w:lvlText w:val="•"/>
      <w:lvlJc w:val="left"/>
      <w:pPr>
        <w:ind w:left="1851" w:hanging="283"/>
      </w:pPr>
      <w:rPr>
        <w:rFonts w:hint="default"/>
        <w:lang w:val="en-US" w:eastAsia="en-US" w:bidi="ar-SA"/>
      </w:rPr>
    </w:lvl>
    <w:lvl w:ilvl="2" w:tplc="EB329E9C">
      <w:numFmt w:val="bullet"/>
      <w:lvlText w:val="•"/>
      <w:lvlJc w:val="left"/>
      <w:pPr>
        <w:ind w:left="3282" w:hanging="283"/>
      </w:pPr>
      <w:rPr>
        <w:rFonts w:hint="default"/>
        <w:lang w:val="en-US" w:eastAsia="en-US" w:bidi="ar-SA"/>
      </w:rPr>
    </w:lvl>
    <w:lvl w:ilvl="3" w:tplc="68224424">
      <w:numFmt w:val="bullet"/>
      <w:lvlText w:val="•"/>
      <w:lvlJc w:val="left"/>
      <w:pPr>
        <w:ind w:left="4713" w:hanging="283"/>
      </w:pPr>
      <w:rPr>
        <w:rFonts w:hint="default"/>
        <w:lang w:val="en-US" w:eastAsia="en-US" w:bidi="ar-SA"/>
      </w:rPr>
    </w:lvl>
    <w:lvl w:ilvl="4" w:tplc="8572F476">
      <w:numFmt w:val="bullet"/>
      <w:lvlText w:val="•"/>
      <w:lvlJc w:val="left"/>
      <w:pPr>
        <w:ind w:left="6144" w:hanging="283"/>
      </w:pPr>
      <w:rPr>
        <w:rFonts w:hint="default"/>
        <w:lang w:val="en-US" w:eastAsia="en-US" w:bidi="ar-SA"/>
      </w:rPr>
    </w:lvl>
    <w:lvl w:ilvl="5" w:tplc="F222C5D2">
      <w:numFmt w:val="bullet"/>
      <w:lvlText w:val="•"/>
      <w:lvlJc w:val="left"/>
      <w:pPr>
        <w:ind w:left="7575" w:hanging="283"/>
      </w:pPr>
      <w:rPr>
        <w:rFonts w:hint="default"/>
        <w:lang w:val="en-US" w:eastAsia="en-US" w:bidi="ar-SA"/>
      </w:rPr>
    </w:lvl>
    <w:lvl w:ilvl="6" w:tplc="90B6FDF6">
      <w:numFmt w:val="bullet"/>
      <w:lvlText w:val="•"/>
      <w:lvlJc w:val="left"/>
      <w:pPr>
        <w:ind w:left="9006" w:hanging="283"/>
      </w:pPr>
      <w:rPr>
        <w:rFonts w:hint="default"/>
        <w:lang w:val="en-US" w:eastAsia="en-US" w:bidi="ar-SA"/>
      </w:rPr>
    </w:lvl>
    <w:lvl w:ilvl="7" w:tplc="8B0CC410">
      <w:numFmt w:val="bullet"/>
      <w:lvlText w:val="•"/>
      <w:lvlJc w:val="left"/>
      <w:pPr>
        <w:ind w:left="10437" w:hanging="283"/>
      </w:pPr>
      <w:rPr>
        <w:rFonts w:hint="default"/>
        <w:lang w:val="en-US" w:eastAsia="en-US" w:bidi="ar-SA"/>
      </w:rPr>
    </w:lvl>
    <w:lvl w:ilvl="8" w:tplc="525ACEC2">
      <w:numFmt w:val="bullet"/>
      <w:lvlText w:val="•"/>
      <w:lvlJc w:val="left"/>
      <w:pPr>
        <w:ind w:left="11868" w:hanging="283"/>
      </w:pPr>
      <w:rPr>
        <w:rFonts w:hint="default"/>
        <w:lang w:val="en-US" w:eastAsia="en-US" w:bidi="ar-SA"/>
      </w:rPr>
    </w:lvl>
  </w:abstractNum>
  <w:abstractNum w:abstractNumId="56" w15:restartNumberingAfterBreak="0">
    <w:nsid w:val="286E4A1C"/>
    <w:multiLevelType w:val="hybridMultilevel"/>
    <w:tmpl w:val="96DA9DA2"/>
    <w:lvl w:ilvl="0" w:tplc="D488FBAA">
      <w:start w:val="8"/>
      <w:numFmt w:val="decimal"/>
      <w:lvlText w:val="%1."/>
      <w:lvlJc w:val="left"/>
      <w:pPr>
        <w:ind w:left="563" w:hanging="45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C9424F8">
      <w:start w:val="1"/>
      <w:numFmt w:val="lowerLetter"/>
      <w:lvlText w:val="%2."/>
      <w:lvlJc w:val="left"/>
      <w:pPr>
        <w:ind w:left="823" w:hanging="27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BF8852D0">
      <w:numFmt w:val="bullet"/>
      <w:lvlText w:val="•"/>
      <w:lvlJc w:val="left"/>
      <w:pPr>
        <w:ind w:left="1783" w:hanging="270"/>
      </w:pPr>
      <w:rPr>
        <w:rFonts w:hint="default"/>
        <w:lang w:val="en-US" w:eastAsia="en-US" w:bidi="ar-SA"/>
      </w:rPr>
    </w:lvl>
    <w:lvl w:ilvl="3" w:tplc="76BA5380">
      <w:numFmt w:val="bullet"/>
      <w:lvlText w:val="•"/>
      <w:lvlJc w:val="left"/>
      <w:pPr>
        <w:ind w:left="2747" w:hanging="270"/>
      </w:pPr>
      <w:rPr>
        <w:rFonts w:hint="default"/>
        <w:lang w:val="en-US" w:eastAsia="en-US" w:bidi="ar-SA"/>
      </w:rPr>
    </w:lvl>
    <w:lvl w:ilvl="4" w:tplc="D5F21EAC">
      <w:numFmt w:val="bullet"/>
      <w:lvlText w:val="•"/>
      <w:lvlJc w:val="left"/>
      <w:pPr>
        <w:ind w:left="3711" w:hanging="270"/>
      </w:pPr>
      <w:rPr>
        <w:rFonts w:hint="default"/>
        <w:lang w:val="en-US" w:eastAsia="en-US" w:bidi="ar-SA"/>
      </w:rPr>
    </w:lvl>
    <w:lvl w:ilvl="5" w:tplc="EDAA1526">
      <w:numFmt w:val="bullet"/>
      <w:lvlText w:val="•"/>
      <w:lvlJc w:val="left"/>
      <w:pPr>
        <w:ind w:left="4675" w:hanging="270"/>
      </w:pPr>
      <w:rPr>
        <w:rFonts w:hint="default"/>
        <w:lang w:val="en-US" w:eastAsia="en-US" w:bidi="ar-SA"/>
      </w:rPr>
    </w:lvl>
    <w:lvl w:ilvl="6" w:tplc="BD7A7124">
      <w:numFmt w:val="bullet"/>
      <w:lvlText w:val="•"/>
      <w:lvlJc w:val="left"/>
      <w:pPr>
        <w:ind w:left="5638" w:hanging="270"/>
      </w:pPr>
      <w:rPr>
        <w:rFonts w:hint="default"/>
        <w:lang w:val="en-US" w:eastAsia="en-US" w:bidi="ar-SA"/>
      </w:rPr>
    </w:lvl>
    <w:lvl w:ilvl="7" w:tplc="E0549E60">
      <w:numFmt w:val="bullet"/>
      <w:lvlText w:val="•"/>
      <w:lvlJc w:val="left"/>
      <w:pPr>
        <w:ind w:left="6602" w:hanging="270"/>
      </w:pPr>
      <w:rPr>
        <w:rFonts w:hint="default"/>
        <w:lang w:val="en-US" w:eastAsia="en-US" w:bidi="ar-SA"/>
      </w:rPr>
    </w:lvl>
    <w:lvl w:ilvl="8" w:tplc="517A318C">
      <w:numFmt w:val="bullet"/>
      <w:lvlText w:val="•"/>
      <w:lvlJc w:val="left"/>
      <w:pPr>
        <w:ind w:left="7566" w:hanging="270"/>
      </w:pPr>
      <w:rPr>
        <w:rFonts w:hint="default"/>
        <w:lang w:val="en-US" w:eastAsia="en-US" w:bidi="ar-SA"/>
      </w:rPr>
    </w:lvl>
  </w:abstractNum>
  <w:abstractNum w:abstractNumId="57" w15:restartNumberingAfterBreak="0">
    <w:nsid w:val="297B1520"/>
    <w:multiLevelType w:val="hybridMultilevel"/>
    <w:tmpl w:val="3AF2BFCE"/>
    <w:lvl w:ilvl="0" w:tplc="F60CAF52">
      <w:start w:val="3"/>
      <w:numFmt w:val="decimal"/>
      <w:lvlText w:val="%1."/>
      <w:lvlJc w:val="left"/>
      <w:pPr>
        <w:ind w:left="566" w:hanging="462"/>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1FC9664">
      <w:numFmt w:val="bullet"/>
      <w:lvlText w:val="•"/>
      <w:lvlJc w:val="left"/>
      <w:pPr>
        <w:ind w:left="1494" w:hanging="462"/>
      </w:pPr>
      <w:rPr>
        <w:rFonts w:hint="default"/>
        <w:lang w:val="en-US" w:eastAsia="en-US" w:bidi="ar-SA"/>
      </w:rPr>
    </w:lvl>
    <w:lvl w:ilvl="2" w:tplc="F5847BD0">
      <w:numFmt w:val="bullet"/>
      <w:lvlText w:val="•"/>
      <w:lvlJc w:val="left"/>
      <w:pPr>
        <w:ind w:left="2429" w:hanging="462"/>
      </w:pPr>
      <w:rPr>
        <w:rFonts w:hint="default"/>
        <w:lang w:val="en-US" w:eastAsia="en-US" w:bidi="ar-SA"/>
      </w:rPr>
    </w:lvl>
    <w:lvl w:ilvl="3" w:tplc="637E6B58">
      <w:numFmt w:val="bullet"/>
      <w:lvlText w:val="•"/>
      <w:lvlJc w:val="left"/>
      <w:pPr>
        <w:ind w:left="3364" w:hanging="462"/>
      </w:pPr>
      <w:rPr>
        <w:rFonts w:hint="default"/>
        <w:lang w:val="en-US" w:eastAsia="en-US" w:bidi="ar-SA"/>
      </w:rPr>
    </w:lvl>
    <w:lvl w:ilvl="4" w:tplc="6DC2037C">
      <w:numFmt w:val="bullet"/>
      <w:lvlText w:val="•"/>
      <w:lvlJc w:val="left"/>
      <w:pPr>
        <w:ind w:left="4298" w:hanging="462"/>
      </w:pPr>
      <w:rPr>
        <w:rFonts w:hint="default"/>
        <w:lang w:val="en-US" w:eastAsia="en-US" w:bidi="ar-SA"/>
      </w:rPr>
    </w:lvl>
    <w:lvl w:ilvl="5" w:tplc="11728082">
      <w:numFmt w:val="bullet"/>
      <w:lvlText w:val="•"/>
      <w:lvlJc w:val="left"/>
      <w:pPr>
        <w:ind w:left="5233" w:hanging="462"/>
      </w:pPr>
      <w:rPr>
        <w:rFonts w:hint="default"/>
        <w:lang w:val="en-US" w:eastAsia="en-US" w:bidi="ar-SA"/>
      </w:rPr>
    </w:lvl>
    <w:lvl w:ilvl="6" w:tplc="6B6ED088">
      <w:numFmt w:val="bullet"/>
      <w:lvlText w:val="•"/>
      <w:lvlJc w:val="left"/>
      <w:pPr>
        <w:ind w:left="6168" w:hanging="462"/>
      </w:pPr>
      <w:rPr>
        <w:rFonts w:hint="default"/>
        <w:lang w:val="en-US" w:eastAsia="en-US" w:bidi="ar-SA"/>
      </w:rPr>
    </w:lvl>
    <w:lvl w:ilvl="7" w:tplc="9888490C">
      <w:numFmt w:val="bullet"/>
      <w:lvlText w:val="•"/>
      <w:lvlJc w:val="left"/>
      <w:pPr>
        <w:ind w:left="7102" w:hanging="462"/>
      </w:pPr>
      <w:rPr>
        <w:rFonts w:hint="default"/>
        <w:lang w:val="en-US" w:eastAsia="en-US" w:bidi="ar-SA"/>
      </w:rPr>
    </w:lvl>
    <w:lvl w:ilvl="8" w:tplc="D66EF866">
      <w:numFmt w:val="bullet"/>
      <w:lvlText w:val="•"/>
      <w:lvlJc w:val="left"/>
      <w:pPr>
        <w:ind w:left="8037" w:hanging="462"/>
      </w:pPr>
      <w:rPr>
        <w:rFonts w:hint="default"/>
        <w:lang w:val="en-US" w:eastAsia="en-US" w:bidi="ar-SA"/>
      </w:rPr>
    </w:lvl>
  </w:abstractNum>
  <w:abstractNum w:abstractNumId="58" w15:restartNumberingAfterBreak="0">
    <w:nsid w:val="2A50689A"/>
    <w:multiLevelType w:val="hybridMultilevel"/>
    <w:tmpl w:val="562416CE"/>
    <w:lvl w:ilvl="0" w:tplc="54C2F17A">
      <w:start w:val="1"/>
      <w:numFmt w:val="decimal"/>
      <w:lvlText w:val="%1."/>
      <w:lvlJc w:val="left"/>
      <w:pPr>
        <w:ind w:left="567" w:hanging="462"/>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9CF61C86">
      <w:numFmt w:val="bullet"/>
      <w:lvlText w:val="•"/>
      <w:lvlJc w:val="left"/>
      <w:pPr>
        <w:ind w:left="847" w:hanging="462"/>
      </w:pPr>
      <w:rPr>
        <w:rFonts w:hint="default"/>
        <w:lang w:val="en-US" w:eastAsia="en-US" w:bidi="ar-SA"/>
      </w:rPr>
    </w:lvl>
    <w:lvl w:ilvl="2" w:tplc="8FECE432">
      <w:numFmt w:val="bullet"/>
      <w:lvlText w:val="•"/>
      <w:lvlJc w:val="left"/>
      <w:pPr>
        <w:ind w:left="1134" w:hanging="462"/>
      </w:pPr>
      <w:rPr>
        <w:rFonts w:hint="default"/>
        <w:lang w:val="en-US" w:eastAsia="en-US" w:bidi="ar-SA"/>
      </w:rPr>
    </w:lvl>
    <w:lvl w:ilvl="3" w:tplc="F27C417C">
      <w:numFmt w:val="bullet"/>
      <w:lvlText w:val="•"/>
      <w:lvlJc w:val="left"/>
      <w:pPr>
        <w:ind w:left="1421" w:hanging="462"/>
      </w:pPr>
      <w:rPr>
        <w:rFonts w:hint="default"/>
        <w:lang w:val="en-US" w:eastAsia="en-US" w:bidi="ar-SA"/>
      </w:rPr>
    </w:lvl>
    <w:lvl w:ilvl="4" w:tplc="9DBCD340">
      <w:numFmt w:val="bullet"/>
      <w:lvlText w:val="•"/>
      <w:lvlJc w:val="left"/>
      <w:pPr>
        <w:ind w:left="1708" w:hanging="462"/>
      </w:pPr>
      <w:rPr>
        <w:rFonts w:hint="default"/>
        <w:lang w:val="en-US" w:eastAsia="en-US" w:bidi="ar-SA"/>
      </w:rPr>
    </w:lvl>
    <w:lvl w:ilvl="5" w:tplc="CE78589E">
      <w:numFmt w:val="bullet"/>
      <w:lvlText w:val="•"/>
      <w:lvlJc w:val="left"/>
      <w:pPr>
        <w:ind w:left="1995" w:hanging="462"/>
      </w:pPr>
      <w:rPr>
        <w:rFonts w:hint="default"/>
        <w:lang w:val="en-US" w:eastAsia="en-US" w:bidi="ar-SA"/>
      </w:rPr>
    </w:lvl>
    <w:lvl w:ilvl="6" w:tplc="102A7364">
      <w:numFmt w:val="bullet"/>
      <w:lvlText w:val="•"/>
      <w:lvlJc w:val="left"/>
      <w:pPr>
        <w:ind w:left="2282" w:hanging="462"/>
      </w:pPr>
      <w:rPr>
        <w:rFonts w:hint="default"/>
        <w:lang w:val="en-US" w:eastAsia="en-US" w:bidi="ar-SA"/>
      </w:rPr>
    </w:lvl>
    <w:lvl w:ilvl="7" w:tplc="3F74D95E">
      <w:numFmt w:val="bullet"/>
      <w:lvlText w:val="•"/>
      <w:lvlJc w:val="left"/>
      <w:pPr>
        <w:ind w:left="2569" w:hanging="462"/>
      </w:pPr>
      <w:rPr>
        <w:rFonts w:hint="default"/>
        <w:lang w:val="en-US" w:eastAsia="en-US" w:bidi="ar-SA"/>
      </w:rPr>
    </w:lvl>
    <w:lvl w:ilvl="8" w:tplc="796CB75E">
      <w:numFmt w:val="bullet"/>
      <w:lvlText w:val="•"/>
      <w:lvlJc w:val="left"/>
      <w:pPr>
        <w:ind w:left="2856" w:hanging="462"/>
      </w:pPr>
      <w:rPr>
        <w:rFonts w:hint="default"/>
        <w:lang w:val="en-US" w:eastAsia="en-US" w:bidi="ar-SA"/>
      </w:rPr>
    </w:lvl>
  </w:abstractNum>
  <w:abstractNum w:abstractNumId="59" w15:restartNumberingAfterBreak="0">
    <w:nsid w:val="2AA41138"/>
    <w:multiLevelType w:val="hybridMultilevel"/>
    <w:tmpl w:val="8BF0F7B6"/>
    <w:lvl w:ilvl="0" w:tplc="CCCA1CEC">
      <w:start w:val="1"/>
      <w:numFmt w:val="decimal"/>
      <w:lvlText w:val="%1."/>
      <w:lvlJc w:val="left"/>
      <w:pPr>
        <w:ind w:left="559" w:hanging="454"/>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D74ABB3C">
      <w:start w:val="1"/>
      <w:numFmt w:val="lowerLetter"/>
      <w:lvlText w:val="%2."/>
      <w:lvlJc w:val="left"/>
      <w:pPr>
        <w:ind w:left="803"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6A06C902">
      <w:numFmt w:val="bullet"/>
      <w:lvlText w:val="•"/>
      <w:lvlJc w:val="left"/>
      <w:pPr>
        <w:ind w:left="1780" w:hanging="245"/>
      </w:pPr>
      <w:rPr>
        <w:rFonts w:hint="default"/>
        <w:lang w:val="en-US" w:eastAsia="en-US" w:bidi="ar-SA"/>
      </w:rPr>
    </w:lvl>
    <w:lvl w:ilvl="3" w:tplc="F65006D8">
      <w:numFmt w:val="bullet"/>
      <w:lvlText w:val="•"/>
      <w:lvlJc w:val="left"/>
      <w:pPr>
        <w:ind w:left="2760" w:hanging="245"/>
      </w:pPr>
      <w:rPr>
        <w:rFonts w:hint="default"/>
        <w:lang w:val="en-US" w:eastAsia="en-US" w:bidi="ar-SA"/>
      </w:rPr>
    </w:lvl>
    <w:lvl w:ilvl="4" w:tplc="0AAA9AAC">
      <w:numFmt w:val="bullet"/>
      <w:lvlText w:val="•"/>
      <w:lvlJc w:val="left"/>
      <w:pPr>
        <w:ind w:left="3741" w:hanging="245"/>
      </w:pPr>
      <w:rPr>
        <w:rFonts w:hint="default"/>
        <w:lang w:val="en-US" w:eastAsia="en-US" w:bidi="ar-SA"/>
      </w:rPr>
    </w:lvl>
    <w:lvl w:ilvl="5" w:tplc="3A8A2FFE">
      <w:numFmt w:val="bullet"/>
      <w:lvlText w:val="•"/>
      <w:lvlJc w:val="left"/>
      <w:pPr>
        <w:ind w:left="4721" w:hanging="245"/>
      </w:pPr>
      <w:rPr>
        <w:rFonts w:hint="default"/>
        <w:lang w:val="en-US" w:eastAsia="en-US" w:bidi="ar-SA"/>
      </w:rPr>
    </w:lvl>
    <w:lvl w:ilvl="6" w:tplc="7AE66EEA">
      <w:numFmt w:val="bullet"/>
      <w:lvlText w:val="•"/>
      <w:lvlJc w:val="left"/>
      <w:pPr>
        <w:ind w:left="5702" w:hanging="245"/>
      </w:pPr>
      <w:rPr>
        <w:rFonts w:hint="default"/>
        <w:lang w:val="en-US" w:eastAsia="en-US" w:bidi="ar-SA"/>
      </w:rPr>
    </w:lvl>
    <w:lvl w:ilvl="7" w:tplc="7F66E326">
      <w:numFmt w:val="bullet"/>
      <w:lvlText w:val="•"/>
      <w:lvlJc w:val="left"/>
      <w:pPr>
        <w:ind w:left="6682" w:hanging="245"/>
      </w:pPr>
      <w:rPr>
        <w:rFonts w:hint="default"/>
        <w:lang w:val="en-US" w:eastAsia="en-US" w:bidi="ar-SA"/>
      </w:rPr>
    </w:lvl>
    <w:lvl w:ilvl="8" w:tplc="EB548D58">
      <w:numFmt w:val="bullet"/>
      <w:lvlText w:val="•"/>
      <w:lvlJc w:val="left"/>
      <w:pPr>
        <w:ind w:left="7663" w:hanging="245"/>
      </w:pPr>
      <w:rPr>
        <w:rFonts w:hint="default"/>
        <w:lang w:val="en-US" w:eastAsia="en-US" w:bidi="ar-SA"/>
      </w:rPr>
    </w:lvl>
  </w:abstractNum>
  <w:abstractNum w:abstractNumId="60" w15:restartNumberingAfterBreak="0">
    <w:nsid w:val="2B104063"/>
    <w:multiLevelType w:val="hybridMultilevel"/>
    <w:tmpl w:val="B1801656"/>
    <w:lvl w:ilvl="0" w:tplc="5298212E">
      <w:start w:val="1"/>
      <w:numFmt w:val="decimal"/>
      <w:lvlText w:val="%1."/>
      <w:lvlJc w:val="left"/>
      <w:pPr>
        <w:ind w:left="467" w:hanging="35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49220B78">
      <w:numFmt w:val="bullet"/>
      <w:lvlText w:val="•"/>
      <w:lvlJc w:val="left"/>
      <w:pPr>
        <w:ind w:left="770" w:hanging="357"/>
      </w:pPr>
      <w:rPr>
        <w:rFonts w:hint="default"/>
        <w:lang w:val="en-US" w:eastAsia="en-US" w:bidi="ar-SA"/>
      </w:rPr>
    </w:lvl>
    <w:lvl w:ilvl="2" w:tplc="754C6BE2">
      <w:numFmt w:val="bullet"/>
      <w:lvlText w:val="•"/>
      <w:lvlJc w:val="left"/>
      <w:pPr>
        <w:ind w:left="1080" w:hanging="357"/>
      </w:pPr>
      <w:rPr>
        <w:rFonts w:hint="default"/>
        <w:lang w:val="en-US" w:eastAsia="en-US" w:bidi="ar-SA"/>
      </w:rPr>
    </w:lvl>
    <w:lvl w:ilvl="3" w:tplc="589EF782">
      <w:numFmt w:val="bullet"/>
      <w:lvlText w:val="•"/>
      <w:lvlJc w:val="left"/>
      <w:pPr>
        <w:ind w:left="1390" w:hanging="357"/>
      </w:pPr>
      <w:rPr>
        <w:rFonts w:hint="default"/>
        <w:lang w:val="en-US" w:eastAsia="en-US" w:bidi="ar-SA"/>
      </w:rPr>
    </w:lvl>
    <w:lvl w:ilvl="4" w:tplc="BFC2F1FC">
      <w:numFmt w:val="bullet"/>
      <w:lvlText w:val="•"/>
      <w:lvlJc w:val="left"/>
      <w:pPr>
        <w:ind w:left="1700" w:hanging="357"/>
      </w:pPr>
      <w:rPr>
        <w:rFonts w:hint="default"/>
        <w:lang w:val="en-US" w:eastAsia="en-US" w:bidi="ar-SA"/>
      </w:rPr>
    </w:lvl>
    <w:lvl w:ilvl="5" w:tplc="DCF8BF5A">
      <w:numFmt w:val="bullet"/>
      <w:lvlText w:val="•"/>
      <w:lvlJc w:val="left"/>
      <w:pPr>
        <w:ind w:left="2010" w:hanging="357"/>
      </w:pPr>
      <w:rPr>
        <w:rFonts w:hint="default"/>
        <w:lang w:val="en-US" w:eastAsia="en-US" w:bidi="ar-SA"/>
      </w:rPr>
    </w:lvl>
    <w:lvl w:ilvl="6" w:tplc="9282EC2C">
      <w:numFmt w:val="bullet"/>
      <w:lvlText w:val="•"/>
      <w:lvlJc w:val="left"/>
      <w:pPr>
        <w:ind w:left="2320" w:hanging="357"/>
      </w:pPr>
      <w:rPr>
        <w:rFonts w:hint="default"/>
        <w:lang w:val="en-US" w:eastAsia="en-US" w:bidi="ar-SA"/>
      </w:rPr>
    </w:lvl>
    <w:lvl w:ilvl="7" w:tplc="D3061D5E">
      <w:numFmt w:val="bullet"/>
      <w:lvlText w:val="•"/>
      <w:lvlJc w:val="left"/>
      <w:pPr>
        <w:ind w:left="2630" w:hanging="357"/>
      </w:pPr>
      <w:rPr>
        <w:rFonts w:hint="default"/>
        <w:lang w:val="en-US" w:eastAsia="en-US" w:bidi="ar-SA"/>
      </w:rPr>
    </w:lvl>
    <w:lvl w:ilvl="8" w:tplc="1DB28154">
      <w:numFmt w:val="bullet"/>
      <w:lvlText w:val="•"/>
      <w:lvlJc w:val="left"/>
      <w:pPr>
        <w:ind w:left="2940" w:hanging="357"/>
      </w:pPr>
      <w:rPr>
        <w:rFonts w:hint="default"/>
        <w:lang w:val="en-US" w:eastAsia="en-US" w:bidi="ar-SA"/>
      </w:rPr>
    </w:lvl>
  </w:abstractNum>
  <w:abstractNum w:abstractNumId="61" w15:restartNumberingAfterBreak="0">
    <w:nsid w:val="2D5D1159"/>
    <w:multiLevelType w:val="hybridMultilevel"/>
    <w:tmpl w:val="8B28F8E6"/>
    <w:lvl w:ilvl="0" w:tplc="1F3C8DC6">
      <w:start w:val="1"/>
      <w:numFmt w:val="decimal"/>
      <w:lvlText w:val="%1."/>
      <w:lvlJc w:val="left"/>
      <w:pPr>
        <w:ind w:left="572"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18AEEB0">
      <w:numFmt w:val="bullet"/>
      <w:lvlText w:val="•"/>
      <w:lvlJc w:val="left"/>
      <w:pPr>
        <w:ind w:left="1501" w:hanging="466"/>
      </w:pPr>
      <w:rPr>
        <w:rFonts w:hint="default"/>
        <w:lang w:val="en-US" w:eastAsia="en-US" w:bidi="ar-SA"/>
      </w:rPr>
    </w:lvl>
    <w:lvl w:ilvl="2" w:tplc="79CC0DFE">
      <w:numFmt w:val="bullet"/>
      <w:lvlText w:val="•"/>
      <w:lvlJc w:val="left"/>
      <w:pPr>
        <w:ind w:left="2422" w:hanging="466"/>
      </w:pPr>
      <w:rPr>
        <w:rFonts w:hint="default"/>
        <w:lang w:val="en-US" w:eastAsia="en-US" w:bidi="ar-SA"/>
      </w:rPr>
    </w:lvl>
    <w:lvl w:ilvl="3" w:tplc="3230EBEA">
      <w:numFmt w:val="bullet"/>
      <w:lvlText w:val="•"/>
      <w:lvlJc w:val="left"/>
      <w:pPr>
        <w:ind w:left="3343" w:hanging="466"/>
      </w:pPr>
      <w:rPr>
        <w:rFonts w:hint="default"/>
        <w:lang w:val="en-US" w:eastAsia="en-US" w:bidi="ar-SA"/>
      </w:rPr>
    </w:lvl>
    <w:lvl w:ilvl="4" w:tplc="32984524">
      <w:numFmt w:val="bullet"/>
      <w:lvlText w:val="•"/>
      <w:lvlJc w:val="left"/>
      <w:pPr>
        <w:ind w:left="4264" w:hanging="466"/>
      </w:pPr>
      <w:rPr>
        <w:rFonts w:hint="default"/>
        <w:lang w:val="en-US" w:eastAsia="en-US" w:bidi="ar-SA"/>
      </w:rPr>
    </w:lvl>
    <w:lvl w:ilvl="5" w:tplc="F686341E">
      <w:numFmt w:val="bullet"/>
      <w:lvlText w:val="•"/>
      <w:lvlJc w:val="left"/>
      <w:pPr>
        <w:ind w:left="5185" w:hanging="466"/>
      </w:pPr>
      <w:rPr>
        <w:rFonts w:hint="default"/>
        <w:lang w:val="en-US" w:eastAsia="en-US" w:bidi="ar-SA"/>
      </w:rPr>
    </w:lvl>
    <w:lvl w:ilvl="6" w:tplc="C1CE971A">
      <w:numFmt w:val="bullet"/>
      <w:lvlText w:val="•"/>
      <w:lvlJc w:val="left"/>
      <w:pPr>
        <w:ind w:left="6106" w:hanging="466"/>
      </w:pPr>
      <w:rPr>
        <w:rFonts w:hint="default"/>
        <w:lang w:val="en-US" w:eastAsia="en-US" w:bidi="ar-SA"/>
      </w:rPr>
    </w:lvl>
    <w:lvl w:ilvl="7" w:tplc="2D4AC04C">
      <w:numFmt w:val="bullet"/>
      <w:lvlText w:val="•"/>
      <w:lvlJc w:val="left"/>
      <w:pPr>
        <w:ind w:left="7027" w:hanging="466"/>
      </w:pPr>
      <w:rPr>
        <w:rFonts w:hint="default"/>
        <w:lang w:val="en-US" w:eastAsia="en-US" w:bidi="ar-SA"/>
      </w:rPr>
    </w:lvl>
    <w:lvl w:ilvl="8" w:tplc="A440CD6C">
      <w:numFmt w:val="bullet"/>
      <w:lvlText w:val="•"/>
      <w:lvlJc w:val="left"/>
      <w:pPr>
        <w:ind w:left="7948" w:hanging="466"/>
      </w:pPr>
      <w:rPr>
        <w:rFonts w:hint="default"/>
        <w:lang w:val="en-US" w:eastAsia="en-US" w:bidi="ar-SA"/>
      </w:rPr>
    </w:lvl>
  </w:abstractNum>
  <w:abstractNum w:abstractNumId="62" w15:restartNumberingAfterBreak="0">
    <w:nsid w:val="2DB23916"/>
    <w:multiLevelType w:val="hybridMultilevel"/>
    <w:tmpl w:val="82929A34"/>
    <w:lvl w:ilvl="0" w:tplc="629A24CA">
      <w:start w:val="1"/>
      <w:numFmt w:val="decimal"/>
      <w:lvlText w:val="%1."/>
      <w:lvlJc w:val="left"/>
      <w:pPr>
        <w:ind w:left="430" w:hanging="3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B2F29676">
      <w:numFmt w:val="bullet"/>
      <w:lvlText w:val="•"/>
      <w:lvlJc w:val="left"/>
      <w:pPr>
        <w:ind w:left="763" w:hanging="325"/>
      </w:pPr>
      <w:rPr>
        <w:rFonts w:hint="default"/>
        <w:lang w:val="en-US" w:eastAsia="en-US" w:bidi="ar-SA"/>
      </w:rPr>
    </w:lvl>
    <w:lvl w:ilvl="2" w:tplc="CC1CC8B8">
      <w:numFmt w:val="bullet"/>
      <w:lvlText w:val="•"/>
      <w:lvlJc w:val="left"/>
      <w:pPr>
        <w:ind w:left="1087" w:hanging="325"/>
      </w:pPr>
      <w:rPr>
        <w:rFonts w:hint="default"/>
        <w:lang w:val="en-US" w:eastAsia="en-US" w:bidi="ar-SA"/>
      </w:rPr>
    </w:lvl>
    <w:lvl w:ilvl="3" w:tplc="BDE69E84">
      <w:numFmt w:val="bullet"/>
      <w:lvlText w:val="•"/>
      <w:lvlJc w:val="left"/>
      <w:pPr>
        <w:ind w:left="1410" w:hanging="325"/>
      </w:pPr>
      <w:rPr>
        <w:rFonts w:hint="default"/>
        <w:lang w:val="en-US" w:eastAsia="en-US" w:bidi="ar-SA"/>
      </w:rPr>
    </w:lvl>
    <w:lvl w:ilvl="4" w:tplc="B5F0533C">
      <w:numFmt w:val="bullet"/>
      <w:lvlText w:val="•"/>
      <w:lvlJc w:val="left"/>
      <w:pPr>
        <w:ind w:left="1734" w:hanging="325"/>
      </w:pPr>
      <w:rPr>
        <w:rFonts w:hint="default"/>
        <w:lang w:val="en-US" w:eastAsia="en-US" w:bidi="ar-SA"/>
      </w:rPr>
    </w:lvl>
    <w:lvl w:ilvl="5" w:tplc="AC387258">
      <w:numFmt w:val="bullet"/>
      <w:lvlText w:val="•"/>
      <w:lvlJc w:val="left"/>
      <w:pPr>
        <w:ind w:left="2058" w:hanging="325"/>
      </w:pPr>
      <w:rPr>
        <w:rFonts w:hint="default"/>
        <w:lang w:val="en-US" w:eastAsia="en-US" w:bidi="ar-SA"/>
      </w:rPr>
    </w:lvl>
    <w:lvl w:ilvl="6" w:tplc="32AC3AAC">
      <w:numFmt w:val="bullet"/>
      <w:lvlText w:val="•"/>
      <w:lvlJc w:val="left"/>
      <w:pPr>
        <w:ind w:left="2381" w:hanging="325"/>
      </w:pPr>
      <w:rPr>
        <w:rFonts w:hint="default"/>
        <w:lang w:val="en-US" w:eastAsia="en-US" w:bidi="ar-SA"/>
      </w:rPr>
    </w:lvl>
    <w:lvl w:ilvl="7" w:tplc="480E8D22">
      <w:numFmt w:val="bullet"/>
      <w:lvlText w:val="•"/>
      <w:lvlJc w:val="left"/>
      <w:pPr>
        <w:ind w:left="2705" w:hanging="325"/>
      </w:pPr>
      <w:rPr>
        <w:rFonts w:hint="default"/>
        <w:lang w:val="en-US" w:eastAsia="en-US" w:bidi="ar-SA"/>
      </w:rPr>
    </w:lvl>
    <w:lvl w:ilvl="8" w:tplc="C68EC1CA">
      <w:numFmt w:val="bullet"/>
      <w:lvlText w:val="•"/>
      <w:lvlJc w:val="left"/>
      <w:pPr>
        <w:ind w:left="3028" w:hanging="325"/>
      </w:pPr>
      <w:rPr>
        <w:rFonts w:hint="default"/>
        <w:lang w:val="en-US" w:eastAsia="en-US" w:bidi="ar-SA"/>
      </w:rPr>
    </w:lvl>
  </w:abstractNum>
  <w:abstractNum w:abstractNumId="63" w15:restartNumberingAfterBreak="0">
    <w:nsid w:val="2E0B2420"/>
    <w:multiLevelType w:val="hybridMultilevel"/>
    <w:tmpl w:val="50006002"/>
    <w:lvl w:ilvl="0" w:tplc="97181FB4">
      <w:start w:val="1"/>
      <w:numFmt w:val="decimal"/>
      <w:lvlText w:val="%1."/>
      <w:lvlJc w:val="left"/>
      <w:pPr>
        <w:ind w:left="507" w:hanging="39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0189C92">
      <w:numFmt w:val="bullet"/>
      <w:lvlText w:val="•"/>
      <w:lvlJc w:val="left"/>
      <w:pPr>
        <w:ind w:left="834" w:hanging="395"/>
      </w:pPr>
      <w:rPr>
        <w:rFonts w:hint="default"/>
        <w:lang w:val="en-US" w:eastAsia="en-US" w:bidi="ar-SA"/>
      </w:rPr>
    </w:lvl>
    <w:lvl w:ilvl="2" w:tplc="FF0CFE6E">
      <w:numFmt w:val="bullet"/>
      <w:lvlText w:val="•"/>
      <w:lvlJc w:val="left"/>
      <w:pPr>
        <w:ind w:left="1169" w:hanging="395"/>
      </w:pPr>
      <w:rPr>
        <w:rFonts w:hint="default"/>
        <w:lang w:val="en-US" w:eastAsia="en-US" w:bidi="ar-SA"/>
      </w:rPr>
    </w:lvl>
    <w:lvl w:ilvl="3" w:tplc="5C20925A">
      <w:numFmt w:val="bullet"/>
      <w:lvlText w:val="•"/>
      <w:lvlJc w:val="left"/>
      <w:pPr>
        <w:ind w:left="1504" w:hanging="395"/>
      </w:pPr>
      <w:rPr>
        <w:rFonts w:hint="default"/>
        <w:lang w:val="en-US" w:eastAsia="en-US" w:bidi="ar-SA"/>
      </w:rPr>
    </w:lvl>
    <w:lvl w:ilvl="4" w:tplc="2F32E010">
      <w:numFmt w:val="bullet"/>
      <w:lvlText w:val="•"/>
      <w:lvlJc w:val="left"/>
      <w:pPr>
        <w:ind w:left="1839" w:hanging="395"/>
      </w:pPr>
      <w:rPr>
        <w:rFonts w:hint="default"/>
        <w:lang w:val="en-US" w:eastAsia="en-US" w:bidi="ar-SA"/>
      </w:rPr>
    </w:lvl>
    <w:lvl w:ilvl="5" w:tplc="7CD69928">
      <w:numFmt w:val="bullet"/>
      <w:lvlText w:val="•"/>
      <w:lvlJc w:val="left"/>
      <w:pPr>
        <w:ind w:left="2174" w:hanging="395"/>
      </w:pPr>
      <w:rPr>
        <w:rFonts w:hint="default"/>
        <w:lang w:val="en-US" w:eastAsia="en-US" w:bidi="ar-SA"/>
      </w:rPr>
    </w:lvl>
    <w:lvl w:ilvl="6" w:tplc="075A4CAE">
      <w:numFmt w:val="bullet"/>
      <w:lvlText w:val="•"/>
      <w:lvlJc w:val="left"/>
      <w:pPr>
        <w:ind w:left="2509" w:hanging="395"/>
      </w:pPr>
      <w:rPr>
        <w:rFonts w:hint="default"/>
        <w:lang w:val="en-US" w:eastAsia="en-US" w:bidi="ar-SA"/>
      </w:rPr>
    </w:lvl>
    <w:lvl w:ilvl="7" w:tplc="0EBEE48E">
      <w:numFmt w:val="bullet"/>
      <w:lvlText w:val="•"/>
      <w:lvlJc w:val="left"/>
      <w:pPr>
        <w:ind w:left="2844" w:hanging="395"/>
      </w:pPr>
      <w:rPr>
        <w:rFonts w:hint="default"/>
        <w:lang w:val="en-US" w:eastAsia="en-US" w:bidi="ar-SA"/>
      </w:rPr>
    </w:lvl>
    <w:lvl w:ilvl="8" w:tplc="B7886A2A">
      <w:numFmt w:val="bullet"/>
      <w:lvlText w:val="•"/>
      <w:lvlJc w:val="left"/>
      <w:pPr>
        <w:ind w:left="3179" w:hanging="395"/>
      </w:pPr>
      <w:rPr>
        <w:rFonts w:hint="default"/>
        <w:lang w:val="en-US" w:eastAsia="en-US" w:bidi="ar-SA"/>
      </w:rPr>
    </w:lvl>
  </w:abstractNum>
  <w:abstractNum w:abstractNumId="64" w15:restartNumberingAfterBreak="0">
    <w:nsid w:val="2E547FAE"/>
    <w:multiLevelType w:val="hybridMultilevel"/>
    <w:tmpl w:val="23C0F6DE"/>
    <w:lvl w:ilvl="0" w:tplc="607A882E">
      <w:start w:val="1"/>
      <w:numFmt w:val="decimal"/>
      <w:lvlText w:val="%1."/>
      <w:lvlJc w:val="left"/>
      <w:pPr>
        <w:ind w:left="433" w:hanging="323"/>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D5D8594C">
      <w:numFmt w:val="bullet"/>
      <w:lvlText w:val="•"/>
      <w:lvlJc w:val="left"/>
      <w:pPr>
        <w:ind w:left="763" w:hanging="323"/>
      </w:pPr>
      <w:rPr>
        <w:rFonts w:hint="default"/>
        <w:lang w:val="en-US" w:eastAsia="en-US" w:bidi="ar-SA"/>
      </w:rPr>
    </w:lvl>
    <w:lvl w:ilvl="2" w:tplc="4456223E">
      <w:numFmt w:val="bullet"/>
      <w:lvlText w:val="•"/>
      <w:lvlJc w:val="left"/>
      <w:pPr>
        <w:ind w:left="1087" w:hanging="323"/>
      </w:pPr>
      <w:rPr>
        <w:rFonts w:hint="default"/>
        <w:lang w:val="en-US" w:eastAsia="en-US" w:bidi="ar-SA"/>
      </w:rPr>
    </w:lvl>
    <w:lvl w:ilvl="3" w:tplc="2ABE07B6">
      <w:numFmt w:val="bullet"/>
      <w:lvlText w:val="•"/>
      <w:lvlJc w:val="left"/>
      <w:pPr>
        <w:ind w:left="1410" w:hanging="323"/>
      </w:pPr>
      <w:rPr>
        <w:rFonts w:hint="default"/>
        <w:lang w:val="en-US" w:eastAsia="en-US" w:bidi="ar-SA"/>
      </w:rPr>
    </w:lvl>
    <w:lvl w:ilvl="4" w:tplc="55AE59E6">
      <w:numFmt w:val="bullet"/>
      <w:lvlText w:val="•"/>
      <w:lvlJc w:val="left"/>
      <w:pPr>
        <w:ind w:left="1734" w:hanging="323"/>
      </w:pPr>
      <w:rPr>
        <w:rFonts w:hint="default"/>
        <w:lang w:val="en-US" w:eastAsia="en-US" w:bidi="ar-SA"/>
      </w:rPr>
    </w:lvl>
    <w:lvl w:ilvl="5" w:tplc="58AE8F30">
      <w:numFmt w:val="bullet"/>
      <w:lvlText w:val="•"/>
      <w:lvlJc w:val="left"/>
      <w:pPr>
        <w:ind w:left="2058" w:hanging="323"/>
      </w:pPr>
      <w:rPr>
        <w:rFonts w:hint="default"/>
        <w:lang w:val="en-US" w:eastAsia="en-US" w:bidi="ar-SA"/>
      </w:rPr>
    </w:lvl>
    <w:lvl w:ilvl="6" w:tplc="C7F8227A">
      <w:numFmt w:val="bullet"/>
      <w:lvlText w:val="•"/>
      <w:lvlJc w:val="left"/>
      <w:pPr>
        <w:ind w:left="2381" w:hanging="323"/>
      </w:pPr>
      <w:rPr>
        <w:rFonts w:hint="default"/>
        <w:lang w:val="en-US" w:eastAsia="en-US" w:bidi="ar-SA"/>
      </w:rPr>
    </w:lvl>
    <w:lvl w:ilvl="7" w:tplc="E4EE37BE">
      <w:numFmt w:val="bullet"/>
      <w:lvlText w:val="•"/>
      <w:lvlJc w:val="left"/>
      <w:pPr>
        <w:ind w:left="2705" w:hanging="323"/>
      </w:pPr>
      <w:rPr>
        <w:rFonts w:hint="default"/>
        <w:lang w:val="en-US" w:eastAsia="en-US" w:bidi="ar-SA"/>
      </w:rPr>
    </w:lvl>
    <w:lvl w:ilvl="8" w:tplc="C47688DC">
      <w:numFmt w:val="bullet"/>
      <w:lvlText w:val="•"/>
      <w:lvlJc w:val="left"/>
      <w:pPr>
        <w:ind w:left="3028" w:hanging="323"/>
      </w:pPr>
      <w:rPr>
        <w:rFonts w:hint="default"/>
        <w:lang w:val="en-US" w:eastAsia="en-US" w:bidi="ar-SA"/>
      </w:rPr>
    </w:lvl>
  </w:abstractNum>
  <w:abstractNum w:abstractNumId="65" w15:restartNumberingAfterBreak="0">
    <w:nsid w:val="2E6A5396"/>
    <w:multiLevelType w:val="hybridMultilevel"/>
    <w:tmpl w:val="B688F27C"/>
    <w:lvl w:ilvl="0" w:tplc="47E6ABEA">
      <w:numFmt w:val="bullet"/>
      <w:lvlText w:val=""/>
      <w:lvlJc w:val="left"/>
      <w:pPr>
        <w:ind w:left="427" w:hanging="322"/>
      </w:pPr>
      <w:rPr>
        <w:rFonts w:ascii="Symbol" w:eastAsia="Symbol" w:hAnsi="Symbol" w:cs="Symbol" w:hint="default"/>
        <w:b w:val="0"/>
        <w:bCs w:val="0"/>
        <w:i w:val="0"/>
        <w:iCs w:val="0"/>
        <w:spacing w:val="0"/>
        <w:w w:val="100"/>
        <w:sz w:val="20"/>
        <w:szCs w:val="20"/>
        <w:lang w:val="en-US" w:eastAsia="en-US" w:bidi="ar-SA"/>
      </w:rPr>
    </w:lvl>
    <w:lvl w:ilvl="1" w:tplc="9EC6C174">
      <w:numFmt w:val="bullet"/>
      <w:lvlText w:val="•"/>
      <w:lvlJc w:val="left"/>
      <w:pPr>
        <w:ind w:left="1865" w:hanging="322"/>
      </w:pPr>
      <w:rPr>
        <w:rFonts w:hint="default"/>
        <w:lang w:val="en-US" w:eastAsia="en-US" w:bidi="ar-SA"/>
      </w:rPr>
    </w:lvl>
    <w:lvl w:ilvl="2" w:tplc="1DC0D8AC">
      <w:numFmt w:val="bullet"/>
      <w:lvlText w:val="•"/>
      <w:lvlJc w:val="left"/>
      <w:pPr>
        <w:ind w:left="3310" w:hanging="322"/>
      </w:pPr>
      <w:rPr>
        <w:rFonts w:hint="default"/>
        <w:lang w:val="en-US" w:eastAsia="en-US" w:bidi="ar-SA"/>
      </w:rPr>
    </w:lvl>
    <w:lvl w:ilvl="3" w:tplc="BE74D792">
      <w:numFmt w:val="bullet"/>
      <w:lvlText w:val="•"/>
      <w:lvlJc w:val="left"/>
      <w:pPr>
        <w:ind w:left="4756" w:hanging="322"/>
      </w:pPr>
      <w:rPr>
        <w:rFonts w:hint="default"/>
        <w:lang w:val="en-US" w:eastAsia="en-US" w:bidi="ar-SA"/>
      </w:rPr>
    </w:lvl>
    <w:lvl w:ilvl="4" w:tplc="B1B85A2A">
      <w:numFmt w:val="bullet"/>
      <w:lvlText w:val="•"/>
      <w:lvlJc w:val="left"/>
      <w:pPr>
        <w:ind w:left="6201" w:hanging="322"/>
      </w:pPr>
      <w:rPr>
        <w:rFonts w:hint="default"/>
        <w:lang w:val="en-US" w:eastAsia="en-US" w:bidi="ar-SA"/>
      </w:rPr>
    </w:lvl>
    <w:lvl w:ilvl="5" w:tplc="6914A818">
      <w:numFmt w:val="bullet"/>
      <w:lvlText w:val="•"/>
      <w:lvlJc w:val="left"/>
      <w:pPr>
        <w:ind w:left="7647" w:hanging="322"/>
      </w:pPr>
      <w:rPr>
        <w:rFonts w:hint="default"/>
        <w:lang w:val="en-US" w:eastAsia="en-US" w:bidi="ar-SA"/>
      </w:rPr>
    </w:lvl>
    <w:lvl w:ilvl="6" w:tplc="4D6219A4">
      <w:numFmt w:val="bullet"/>
      <w:lvlText w:val="•"/>
      <w:lvlJc w:val="left"/>
      <w:pPr>
        <w:ind w:left="9092" w:hanging="322"/>
      </w:pPr>
      <w:rPr>
        <w:rFonts w:hint="default"/>
        <w:lang w:val="en-US" w:eastAsia="en-US" w:bidi="ar-SA"/>
      </w:rPr>
    </w:lvl>
    <w:lvl w:ilvl="7" w:tplc="281ACDEE">
      <w:numFmt w:val="bullet"/>
      <w:lvlText w:val="•"/>
      <w:lvlJc w:val="left"/>
      <w:pPr>
        <w:ind w:left="10537" w:hanging="322"/>
      </w:pPr>
      <w:rPr>
        <w:rFonts w:hint="default"/>
        <w:lang w:val="en-US" w:eastAsia="en-US" w:bidi="ar-SA"/>
      </w:rPr>
    </w:lvl>
    <w:lvl w:ilvl="8" w:tplc="9D1A635E">
      <w:numFmt w:val="bullet"/>
      <w:lvlText w:val="•"/>
      <w:lvlJc w:val="left"/>
      <w:pPr>
        <w:ind w:left="11983" w:hanging="322"/>
      </w:pPr>
      <w:rPr>
        <w:rFonts w:hint="default"/>
        <w:lang w:val="en-US" w:eastAsia="en-US" w:bidi="ar-SA"/>
      </w:rPr>
    </w:lvl>
  </w:abstractNum>
  <w:abstractNum w:abstractNumId="66" w15:restartNumberingAfterBreak="0">
    <w:nsid w:val="2E9429C5"/>
    <w:multiLevelType w:val="hybridMultilevel"/>
    <w:tmpl w:val="3DE02494"/>
    <w:lvl w:ilvl="0" w:tplc="97A2B6BA">
      <w:start w:val="6"/>
      <w:numFmt w:val="decimal"/>
      <w:lvlText w:val="%1."/>
      <w:lvlJc w:val="left"/>
      <w:pPr>
        <w:ind w:left="572"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90687A0C">
      <w:start w:val="1"/>
      <w:numFmt w:val="lowerLetter"/>
      <w:lvlText w:val="%2."/>
      <w:lvlJc w:val="left"/>
      <w:pPr>
        <w:ind w:left="783"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B894AA42">
      <w:numFmt w:val="bullet"/>
      <w:lvlText w:val="•"/>
      <w:lvlJc w:val="left"/>
      <w:pPr>
        <w:ind w:left="820" w:hanging="245"/>
      </w:pPr>
      <w:rPr>
        <w:rFonts w:hint="default"/>
        <w:lang w:val="en-US" w:eastAsia="en-US" w:bidi="ar-SA"/>
      </w:rPr>
    </w:lvl>
    <w:lvl w:ilvl="3" w:tplc="58B460AE">
      <w:numFmt w:val="bullet"/>
      <w:lvlText w:val="•"/>
      <w:lvlJc w:val="left"/>
      <w:pPr>
        <w:ind w:left="1906" w:hanging="245"/>
      </w:pPr>
      <w:rPr>
        <w:rFonts w:hint="default"/>
        <w:lang w:val="en-US" w:eastAsia="en-US" w:bidi="ar-SA"/>
      </w:rPr>
    </w:lvl>
    <w:lvl w:ilvl="4" w:tplc="7F8A71AA">
      <w:numFmt w:val="bullet"/>
      <w:lvlText w:val="•"/>
      <w:lvlJc w:val="left"/>
      <w:pPr>
        <w:ind w:left="2993" w:hanging="245"/>
      </w:pPr>
      <w:rPr>
        <w:rFonts w:hint="default"/>
        <w:lang w:val="en-US" w:eastAsia="en-US" w:bidi="ar-SA"/>
      </w:rPr>
    </w:lvl>
    <w:lvl w:ilvl="5" w:tplc="0C22C4F0">
      <w:numFmt w:val="bullet"/>
      <w:lvlText w:val="•"/>
      <w:lvlJc w:val="left"/>
      <w:pPr>
        <w:ind w:left="4079" w:hanging="245"/>
      </w:pPr>
      <w:rPr>
        <w:rFonts w:hint="default"/>
        <w:lang w:val="en-US" w:eastAsia="en-US" w:bidi="ar-SA"/>
      </w:rPr>
    </w:lvl>
    <w:lvl w:ilvl="6" w:tplc="E50C8212">
      <w:numFmt w:val="bullet"/>
      <w:lvlText w:val="•"/>
      <w:lvlJc w:val="left"/>
      <w:pPr>
        <w:ind w:left="5166" w:hanging="245"/>
      </w:pPr>
      <w:rPr>
        <w:rFonts w:hint="default"/>
        <w:lang w:val="en-US" w:eastAsia="en-US" w:bidi="ar-SA"/>
      </w:rPr>
    </w:lvl>
    <w:lvl w:ilvl="7" w:tplc="73D6610E">
      <w:numFmt w:val="bullet"/>
      <w:lvlText w:val="•"/>
      <w:lvlJc w:val="left"/>
      <w:pPr>
        <w:ind w:left="6253" w:hanging="245"/>
      </w:pPr>
      <w:rPr>
        <w:rFonts w:hint="default"/>
        <w:lang w:val="en-US" w:eastAsia="en-US" w:bidi="ar-SA"/>
      </w:rPr>
    </w:lvl>
    <w:lvl w:ilvl="8" w:tplc="EBA0EAAE">
      <w:numFmt w:val="bullet"/>
      <w:lvlText w:val="•"/>
      <w:lvlJc w:val="left"/>
      <w:pPr>
        <w:ind w:left="7339" w:hanging="245"/>
      </w:pPr>
      <w:rPr>
        <w:rFonts w:hint="default"/>
        <w:lang w:val="en-US" w:eastAsia="en-US" w:bidi="ar-SA"/>
      </w:rPr>
    </w:lvl>
  </w:abstractNum>
  <w:abstractNum w:abstractNumId="67" w15:restartNumberingAfterBreak="0">
    <w:nsid w:val="2FC96BC1"/>
    <w:multiLevelType w:val="hybridMultilevel"/>
    <w:tmpl w:val="29CA8268"/>
    <w:lvl w:ilvl="0" w:tplc="2DA0BEB4">
      <w:start w:val="1"/>
      <w:numFmt w:val="decimal"/>
      <w:lvlText w:val="%1."/>
      <w:lvlJc w:val="left"/>
      <w:pPr>
        <w:ind w:left="576"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D742D02">
      <w:numFmt w:val="bullet"/>
      <w:lvlText w:val="•"/>
      <w:lvlJc w:val="left"/>
      <w:pPr>
        <w:ind w:left="1458" w:hanging="466"/>
      </w:pPr>
      <w:rPr>
        <w:rFonts w:hint="default"/>
        <w:lang w:val="en-US" w:eastAsia="en-US" w:bidi="ar-SA"/>
      </w:rPr>
    </w:lvl>
    <w:lvl w:ilvl="2" w:tplc="EA928B74">
      <w:numFmt w:val="bullet"/>
      <w:lvlText w:val="•"/>
      <w:lvlJc w:val="left"/>
      <w:pPr>
        <w:ind w:left="2337" w:hanging="466"/>
      </w:pPr>
      <w:rPr>
        <w:rFonts w:hint="default"/>
        <w:lang w:val="en-US" w:eastAsia="en-US" w:bidi="ar-SA"/>
      </w:rPr>
    </w:lvl>
    <w:lvl w:ilvl="3" w:tplc="877C156A">
      <w:numFmt w:val="bullet"/>
      <w:lvlText w:val="•"/>
      <w:lvlJc w:val="left"/>
      <w:pPr>
        <w:ind w:left="3216" w:hanging="466"/>
      </w:pPr>
      <w:rPr>
        <w:rFonts w:hint="default"/>
        <w:lang w:val="en-US" w:eastAsia="en-US" w:bidi="ar-SA"/>
      </w:rPr>
    </w:lvl>
    <w:lvl w:ilvl="4" w:tplc="F81E5112">
      <w:numFmt w:val="bullet"/>
      <w:lvlText w:val="•"/>
      <w:lvlJc w:val="left"/>
      <w:pPr>
        <w:ind w:left="4095" w:hanging="466"/>
      </w:pPr>
      <w:rPr>
        <w:rFonts w:hint="default"/>
        <w:lang w:val="en-US" w:eastAsia="en-US" w:bidi="ar-SA"/>
      </w:rPr>
    </w:lvl>
    <w:lvl w:ilvl="5" w:tplc="8B98BB7A">
      <w:numFmt w:val="bullet"/>
      <w:lvlText w:val="•"/>
      <w:lvlJc w:val="left"/>
      <w:pPr>
        <w:ind w:left="4974" w:hanging="466"/>
      </w:pPr>
      <w:rPr>
        <w:rFonts w:hint="default"/>
        <w:lang w:val="en-US" w:eastAsia="en-US" w:bidi="ar-SA"/>
      </w:rPr>
    </w:lvl>
    <w:lvl w:ilvl="6" w:tplc="B7B64D2E">
      <w:numFmt w:val="bullet"/>
      <w:lvlText w:val="•"/>
      <w:lvlJc w:val="left"/>
      <w:pPr>
        <w:ind w:left="5853" w:hanging="466"/>
      </w:pPr>
      <w:rPr>
        <w:rFonts w:hint="default"/>
        <w:lang w:val="en-US" w:eastAsia="en-US" w:bidi="ar-SA"/>
      </w:rPr>
    </w:lvl>
    <w:lvl w:ilvl="7" w:tplc="358A5378">
      <w:numFmt w:val="bullet"/>
      <w:lvlText w:val="•"/>
      <w:lvlJc w:val="left"/>
      <w:pPr>
        <w:ind w:left="6732" w:hanging="466"/>
      </w:pPr>
      <w:rPr>
        <w:rFonts w:hint="default"/>
        <w:lang w:val="en-US" w:eastAsia="en-US" w:bidi="ar-SA"/>
      </w:rPr>
    </w:lvl>
    <w:lvl w:ilvl="8" w:tplc="7B4A4A2E">
      <w:numFmt w:val="bullet"/>
      <w:lvlText w:val="•"/>
      <w:lvlJc w:val="left"/>
      <w:pPr>
        <w:ind w:left="7611" w:hanging="466"/>
      </w:pPr>
      <w:rPr>
        <w:rFonts w:hint="default"/>
        <w:lang w:val="en-US" w:eastAsia="en-US" w:bidi="ar-SA"/>
      </w:rPr>
    </w:lvl>
  </w:abstractNum>
  <w:abstractNum w:abstractNumId="68" w15:restartNumberingAfterBreak="0">
    <w:nsid w:val="2FCC5990"/>
    <w:multiLevelType w:val="hybridMultilevel"/>
    <w:tmpl w:val="7356289C"/>
    <w:lvl w:ilvl="0" w:tplc="6FB618E6">
      <w:numFmt w:val="bullet"/>
      <w:lvlText w:val=""/>
      <w:lvlJc w:val="left"/>
      <w:pPr>
        <w:ind w:left="427" w:hanging="284"/>
      </w:pPr>
      <w:rPr>
        <w:rFonts w:ascii="Symbol" w:eastAsia="Symbol" w:hAnsi="Symbol" w:cs="Symbol" w:hint="default"/>
        <w:spacing w:val="0"/>
        <w:w w:val="100"/>
        <w:lang w:val="en-US" w:eastAsia="en-US" w:bidi="ar-SA"/>
      </w:rPr>
    </w:lvl>
    <w:lvl w:ilvl="1" w:tplc="83DE80B4">
      <w:numFmt w:val="bullet"/>
      <w:lvlText w:val="•"/>
      <w:lvlJc w:val="left"/>
      <w:pPr>
        <w:ind w:left="1865" w:hanging="284"/>
      </w:pPr>
      <w:rPr>
        <w:rFonts w:hint="default"/>
        <w:lang w:val="en-US" w:eastAsia="en-US" w:bidi="ar-SA"/>
      </w:rPr>
    </w:lvl>
    <w:lvl w:ilvl="2" w:tplc="0B04D5B8">
      <w:numFmt w:val="bullet"/>
      <w:lvlText w:val="•"/>
      <w:lvlJc w:val="left"/>
      <w:pPr>
        <w:ind w:left="3311" w:hanging="284"/>
      </w:pPr>
      <w:rPr>
        <w:rFonts w:hint="default"/>
        <w:lang w:val="en-US" w:eastAsia="en-US" w:bidi="ar-SA"/>
      </w:rPr>
    </w:lvl>
    <w:lvl w:ilvl="3" w:tplc="A9CA238C">
      <w:numFmt w:val="bullet"/>
      <w:lvlText w:val="•"/>
      <w:lvlJc w:val="left"/>
      <w:pPr>
        <w:ind w:left="4756" w:hanging="284"/>
      </w:pPr>
      <w:rPr>
        <w:rFonts w:hint="default"/>
        <w:lang w:val="en-US" w:eastAsia="en-US" w:bidi="ar-SA"/>
      </w:rPr>
    </w:lvl>
    <w:lvl w:ilvl="4" w:tplc="2E5262DE">
      <w:numFmt w:val="bullet"/>
      <w:lvlText w:val="•"/>
      <w:lvlJc w:val="left"/>
      <w:pPr>
        <w:ind w:left="6202" w:hanging="284"/>
      </w:pPr>
      <w:rPr>
        <w:rFonts w:hint="default"/>
        <w:lang w:val="en-US" w:eastAsia="en-US" w:bidi="ar-SA"/>
      </w:rPr>
    </w:lvl>
    <w:lvl w:ilvl="5" w:tplc="3460AAB8">
      <w:numFmt w:val="bullet"/>
      <w:lvlText w:val="•"/>
      <w:lvlJc w:val="left"/>
      <w:pPr>
        <w:ind w:left="7647" w:hanging="284"/>
      </w:pPr>
      <w:rPr>
        <w:rFonts w:hint="default"/>
        <w:lang w:val="en-US" w:eastAsia="en-US" w:bidi="ar-SA"/>
      </w:rPr>
    </w:lvl>
    <w:lvl w:ilvl="6" w:tplc="07FA3F68">
      <w:numFmt w:val="bullet"/>
      <w:lvlText w:val="•"/>
      <w:lvlJc w:val="left"/>
      <w:pPr>
        <w:ind w:left="9093" w:hanging="284"/>
      </w:pPr>
      <w:rPr>
        <w:rFonts w:hint="default"/>
        <w:lang w:val="en-US" w:eastAsia="en-US" w:bidi="ar-SA"/>
      </w:rPr>
    </w:lvl>
    <w:lvl w:ilvl="7" w:tplc="0E0A02E0">
      <w:numFmt w:val="bullet"/>
      <w:lvlText w:val="•"/>
      <w:lvlJc w:val="left"/>
      <w:pPr>
        <w:ind w:left="10538" w:hanging="284"/>
      </w:pPr>
      <w:rPr>
        <w:rFonts w:hint="default"/>
        <w:lang w:val="en-US" w:eastAsia="en-US" w:bidi="ar-SA"/>
      </w:rPr>
    </w:lvl>
    <w:lvl w:ilvl="8" w:tplc="8B06DA6C">
      <w:numFmt w:val="bullet"/>
      <w:lvlText w:val="•"/>
      <w:lvlJc w:val="left"/>
      <w:pPr>
        <w:ind w:left="11984" w:hanging="284"/>
      </w:pPr>
      <w:rPr>
        <w:rFonts w:hint="default"/>
        <w:lang w:val="en-US" w:eastAsia="en-US" w:bidi="ar-SA"/>
      </w:rPr>
    </w:lvl>
  </w:abstractNum>
  <w:abstractNum w:abstractNumId="69" w15:restartNumberingAfterBreak="0">
    <w:nsid w:val="301B2EEF"/>
    <w:multiLevelType w:val="hybridMultilevel"/>
    <w:tmpl w:val="651C4D4E"/>
    <w:lvl w:ilvl="0" w:tplc="148ECE46">
      <w:start w:val="1"/>
      <w:numFmt w:val="decimal"/>
      <w:lvlText w:val="%1."/>
      <w:lvlJc w:val="left"/>
      <w:pPr>
        <w:ind w:left="492" w:hanging="38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EC4CC3FE">
      <w:numFmt w:val="bullet"/>
      <w:lvlText w:val="•"/>
      <w:lvlJc w:val="left"/>
      <w:pPr>
        <w:ind w:left="808" w:hanging="387"/>
      </w:pPr>
      <w:rPr>
        <w:rFonts w:hint="default"/>
        <w:lang w:val="en-US" w:eastAsia="en-US" w:bidi="ar-SA"/>
      </w:rPr>
    </w:lvl>
    <w:lvl w:ilvl="2" w:tplc="5E868D58">
      <w:numFmt w:val="bullet"/>
      <w:lvlText w:val="•"/>
      <w:lvlJc w:val="left"/>
      <w:pPr>
        <w:ind w:left="1116" w:hanging="387"/>
      </w:pPr>
      <w:rPr>
        <w:rFonts w:hint="default"/>
        <w:lang w:val="en-US" w:eastAsia="en-US" w:bidi="ar-SA"/>
      </w:rPr>
    </w:lvl>
    <w:lvl w:ilvl="3" w:tplc="0A1E5DF8">
      <w:numFmt w:val="bullet"/>
      <w:lvlText w:val="•"/>
      <w:lvlJc w:val="left"/>
      <w:pPr>
        <w:ind w:left="1424" w:hanging="387"/>
      </w:pPr>
      <w:rPr>
        <w:rFonts w:hint="default"/>
        <w:lang w:val="en-US" w:eastAsia="en-US" w:bidi="ar-SA"/>
      </w:rPr>
    </w:lvl>
    <w:lvl w:ilvl="4" w:tplc="7EFABD5A">
      <w:numFmt w:val="bullet"/>
      <w:lvlText w:val="•"/>
      <w:lvlJc w:val="left"/>
      <w:pPr>
        <w:ind w:left="1732" w:hanging="387"/>
      </w:pPr>
      <w:rPr>
        <w:rFonts w:hint="default"/>
        <w:lang w:val="en-US" w:eastAsia="en-US" w:bidi="ar-SA"/>
      </w:rPr>
    </w:lvl>
    <w:lvl w:ilvl="5" w:tplc="CFA0B5AE">
      <w:numFmt w:val="bullet"/>
      <w:lvlText w:val="•"/>
      <w:lvlJc w:val="left"/>
      <w:pPr>
        <w:ind w:left="2040" w:hanging="387"/>
      </w:pPr>
      <w:rPr>
        <w:rFonts w:hint="default"/>
        <w:lang w:val="en-US" w:eastAsia="en-US" w:bidi="ar-SA"/>
      </w:rPr>
    </w:lvl>
    <w:lvl w:ilvl="6" w:tplc="4F76F9FC">
      <w:numFmt w:val="bullet"/>
      <w:lvlText w:val="•"/>
      <w:lvlJc w:val="left"/>
      <w:pPr>
        <w:ind w:left="2348" w:hanging="387"/>
      </w:pPr>
      <w:rPr>
        <w:rFonts w:hint="default"/>
        <w:lang w:val="en-US" w:eastAsia="en-US" w:bidi="ar-SA"/>
      </w:rPr>
    </w:lvl>
    <w:lvl w:ilvl="7" w:tplc="C4D2528E">
      <w:numFmt w:val="bullet"/>
      <w:lvlText w:val="•"/>
      <w:lvlJc w:val="left"/>
      <w:pPr>
        <w:ind w:left="2656" w:hanging="387"/>
      </w:pPr>
      <w:rPr>
        <w:rFonts w:hint="default"/>
        <w:lang w:val="en-US" w:eastAsia="en-US" w:bidi="ar-SA"/>
      </w:rPr>
    </w:lvl>
    <w:lvl w:ilvl="8" w:tplc="769A838A">
      <w:numFmt w:val="bullet"/>
      <w:lvlText w:val="•"/>
      <w:lvlJc w:val="left"/>
      <w:pPr>
        <w:ind w:left="2964" w:hanging="387"/>
      </w:pPr>
      <w:rPr>
        <w:rFonts w:hint="default"/>
        <w:lang w:val="en-US" w:eastAsia="en-US" w:bidi="ar-SA"/>
      </w:rPr>
    </w:lvl>
  </w:abstractNum>
  <w:abstractNum w:abstractNumId="70" w15:restartNumberingAfterBreak="0">
    <w:nsid w:val="311536C7"/>
    <w:multiLevelType w:val="hybridMultilevel"/>
    <w:tmpl w:val="6EB819EA"/>
    <w:lvl w:ilvl="0" w:tplc="7CCE650C">
      <w:start w:val="10"/>
      <w:numFmt w:val="decimal"/>
      <w:lvlText w:val="%1."/>
      <w:lvlJc w:val="left"/>
      <w:pPr>
        <w:ind w:left="575" w:hanging="46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F9ACC29C">
      <w:numFmt w:val="bullet"/>
      <w:lvlText w:val="•"/>
      <w:lvlJc w:val="left"/>
      <w:pPr>
        <w:ind w:left="1471" w:hanging="465"/>
      </w:pPr>
      <w:rPr>
        <w:rFonts w:hint="default"/>
        <w:lang w:val="en-US" w:eastAsia="en-US" w:bidi="ar-SA"/>
      </w:rPr>
    </w:lvl>
    <w:lvl w:ilvl="2" w:tplc="68A05EFA">
      <w:numFmt w:val="bullet"/>
      <w:lvlText w:val="•"/>
      <w:lvlJc w:val="left"/>
      <w:pPr>
        <w:ind w:left="2363" w:hanging="465"/>
      </w:pPr>
      <w:rPr>
        <w:rFonts w:hint="default"/>
        <w:lang w:val="en-US" w:eastAsia="en-US" w:bidi="ar-SA"/>
      </w:rPr>
    </w:lvl>
    <w:lvl w:ilvl="3" w:tplc="1E6A3816">
      <w:numFmt w:val="bullet"/>
      <w:lvlText w:val="•"/>
      <w:lvlJc w:val="left"/>
      <w:pPr>
        <w:ind w:left="3255" w:hanging="465"/>
      </w:pPr>
      <w:rPr>
        <w:rFonts w:hint="default"/>
        <w:lang w:val="en-US" w:eastAsia="en-US" w:bidi="ar-SA"/>
      </w:rPr>
    </w:lvl>
    <w:lvl w:ilvl="4" w:tplc="EF58C7EC">
      <w:numFmt w:val="bullet"/>
      <w:lvlText w:val="•"/>
      <w:lvlJc w:val="left"/>
      <w:pPr>
        <w:ind w:left="4147" w:hanging="465"/>
      </w:pPr>
      <w:rPr>
        <w:rFonts w:hint="default"/>
        <w:lang w:val="en-US" w:eastAsia="en-US" w:bidi="ar-SA"/>
      </w:rPr>
    </w:lvl>
    <w:lvl w:ilvl="5" w:tplc="60A4CF94">
      <w:numFmt w:val="bullet"/>
      <w:lvlText w:val="•"/>
      <w:lvlJc w:val="left"/>
      <w:pPr>
        <w:ind w:left="5039" w:hanging="465"/>
      </w:pPr>
      <w:rPr>
        <w:rFonts w:hint="default"/>
        <w:lang w:val="en-US" w:eastAsia="en-US" w:bidi="ar-SA"/>
      </w:rPr>
    </w:lvl>
    <w:lvl w:ilvl="6" w:tplc="D7EC1FB0">
      <w:numFmt w:val="bullet"/>
      <w:lvlText w:val="•"/>
      <w:lvlJc w:val="left"/>
      <w:pPr>
        <w:ind w:left="5931" w:hanging="465"/>
      </w:pPr>
      <w:rPr>
        <w:rFonts w:hint="default"/>
        <w:lang w:val="en-US" w:eastAsia="en-US" w:bidi="ar-SA"/>
      </w:rPr>
    </w:lvl>
    <w:lvl w:ilvl="7" w:tplc="22C67B74">
      <w:numFmt w:val="bullet"/>
      <w:lvlText w:val="•"/>
      <w:lvlJc w:val="left"/>
      <w:pPr>
        <w:ind w:left="6823" w:hanging="465"/>
      </w:pPr>
      <w:rPr>
        <w:rFonts w:hint="default"/>
        <w:lang w:val="en-US" w:eastAsia="en-US" w:bidi="ar-SA"/>
      </w:rPr>
    </w:lvl>
    <w:lvl w:ilvl="8" w:tplc="A68AA28C">
      <w:numFmt w:val="bullet"/>
      <w:lvlText w:val="•"/>
      <w:lvlJc w:val="left"/>
      <w:pPr>
        <w:ind w:left="7715" w:hanging="465"/>
      </w:pPr>
      <w:rPr>
        <w:rFonts w:hint="default"/>
        <w:lang w:val="en-US" w:eastAsia="en-US" w:bidi="ar-SA"/>
      </w:rPr>
    </w:lvl>
  </w:abstractNum>
  <w:abstractNum w:abstractNumId="71" w15:restartNumberingAfterBreak="0">
    <w:nsid w:val="32286BF1"/>
    <w:multiLevelType w:val="hybridMultilevel"/>
    <w:tmpl w:val="A73ACFDC"/>
    <w:lvl w:ilvl="0" w:tplc="E7FC60C0">
      <w:numFmt w:val="bullet"/>
      <w:lvlText w:val=""/>
      <w:lvlJc w:val="left"/>
      <w:pPr>
        <w:ind w:left="432" w:hanging="322"/>
      </w:pPr>
      <w:rPr>
        <w:rFonts w:ascii="Symbol" w:eastAsia="Symbol" w:hAnsi="Symbol" w:cs="Symbol" w:hint="default"/>
        <w:b w:val="0"/>
        <w:bCs w:val="0"/>
        <w:i w:val="0"/>
        <w:iCs w:val="0"/>
        <w:spacing w:val="0"/>
        <w:w w:val="100"/>
        <w:sz w:val="20"/>
        <w:szCs w:val="20"/>
        <w:lang w:val="en-US" w:eastAsia="en-US" w:bidi="ar-SA"/>
      </w:rPr>
    </w:lvl>
    <w:lvl w:ilvl="1" w:tplc="457C2CCC">
      <w:numFmt w:val="bullet"/>
      <w:lvlText w:val="•"/>
      <w:lvlJc w:val="left"/>
      <w:pPr>
        <w:ind w:left="1896" w:hanging="322"/>
      </w:pPr>
      <w:rPr>
        <w:rFonts w:hint="default"/>
        <w:lang w:val="en-US" w:eastAsia="en-US" w:bidi="ar-SA"/>
      </w:rPr>
    </w:lvl>
    <w:lvl w:ilvl="2" w:tplc="E048A5D0">
      <w:numFmt w:val="bullet"/>
      <w:lvlText w:val="•"/>
      <w:lvlJc w:val="left"/>
      <w:pPr>
        <w:ind w:left="3353" w:hanging="322"/>
      </w:pPr>
      <w:rPr>
        <w:rFonts w:hint="default"/>
        <w:lang w:val="en-US" w:eastAsia="en-US" w:bidi="ar-SA"/>
      </w:rPr>
    </w:lvl>
    <w:lvl w:ilvl="3" w:tplc="A2FAF1F8">
      <w:numFmt w:val="bullet"/>
      <w:lvlText w:val="•"/>
      <w:lvlJc w:val="left"/>
      <w:pPr>
        <w:ind w:left="4810" w:hanging="322"/>
      </w:pPr>
      <w:rPr>
        <w:rFonts w:hint="default"/>
        <w:lang w:val="en-US" w:eastAsia="en-US" w:bidi="ar-SA"/>
      </w:rPr>
    </w:lvl>
    <w:lvl w:ilvl="4" w:tplc="37D4409E">
      <w:numFmt w:val="bullet"/>
      <w:lvlText w:val="•"/>
      <w:lvlJc w:val="left"/>
      <w:pPr>
        <w:ind w:left="6267" w:hanging="322"/>
      </w:pPr>
      <w:rPr>
        <w:rFonts w:hint="default"/>
        <w:lang w:val="en-US" w:eastAsia="en-US" w:bidi="ar-SA"/>
      </w:rPr>
    </w:lvl>
    <w:lvl w:ilvl="5" w:tplc="36FCB134">
      <w:numFmt w:val="bullet"/>
      <w:lvlText w:val="•"/>
      <w:lvlJc w:val="left"/>
      <w:pPr>
        <w:ind w:left="7724" w:hanging="322"/>
      </w:pPr>
      <w:rPr>
        <w:rFonts w:hint="default"/>
        <w:lang w:val="en-US" w:eastAsia="en-US" w:bidi="ar-SA"/>
      </w:rPr>
    </w:lvl>
    <w:lvl w:ilvl="6" w:tplc="B03A5776">
      <w:numFmt w:val="bullet"/>
      <w:lvlText w:val="•"/>
      <w:lvlJc w:val="left"/>
      <w:pPr>
        <w:ind w:left="9181" w:hanging="322"/>
      </w:pPr>
      <w:rPr>
        <w:rFonts w:hint="default"/>
        <w:lang w:val="en-US" w:eastAsia="en-US" w:bidi="ar-SA"/>
      </w:rPr>
    </w:lvl>
    <w:lvl w:ilvl="7" w:tplc="B4A6F5CE">
      <w:numFmt w:val="bullet"/>
      <w:lvlText w:val="•"/>
      <w:lvlJc w:val="left"/>
      <w:pPr>
        <w:ind w:left="10638" w:hanging="322"/>
      </w:pPr>
      <w:rPr>
        <w:rFonts w:hint="default"/>
        <w:lang w:val="en-US" w:eastAsia="en-US" w:bidi="ar-SA"/>
      </w:rPr>
    </w:lvl>
    <w:lvl w:ilvl="8" w:tplc="A1FA6C66">
      <w:numFmt w:val="bullet"/>
      <w:lvlText w:val="•"/>
      <w:lvlJc w:val="left"/>
      <w:pPr>
        <w:ind w:left="12095" w:hanging="322"/>
      </w:pPr>
      <w:rPr>
        <w:rFonts w:hint="default"/>
        <w:lang w:val="en-US" w:eastAsia="en-US" w:bidi="ar-SA"/>
      </w:rPr>
    </w:lvl>
  </w:abstractNum>
  <w:abstractNum w:abstractNumId="72" w15:restartNumberingAfterBreak="0">
    <w:nsid w:val="324A0B7E"/>
    <w:multiLevelType w:val="hybridMultilevel"/>
    <w:tmpl w:val="2CB8F8CC"/>
    <w:lvl w:ilvl="0" w:tplc="5DA647C0">
      <w:start w:val="1"/>
      <w:numFmt w:val="decimal"/>
      <w:lvlText w:val="%1."/>
      <w:lvlJc w:val="left"/>
      <w:pPr>
        <w:ind w:left="575" w:hanging="46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DEA863F4">
      <w:numFmt w:val="bullet"/>
      <w:lvlText w:val="•"/>
      <w:lvlJc w:val="left"/>
      <w:pPr>
        <w:ind w:left="1471" w:hanging="465"/>
      </w:pPr>
      <w:rPr>
        <w:rFonts w:hint="default"/>
        <w:lang w:val="en-US" w:eastAsia="en-US" w:bidi="ar-SA"/>
      </w:rPr>
    </w:lvl>
    <w:lvl w:ilvl="2" w:tplc="EAC63C9A">
      <w:numFmt w:val="bullet"/>
      <w:lvlText w:val="•"/>
      <w:lvlJc w:val="left"/>
      <w:pPr>
        <w:ind w:left="2363" w:hanging="465"/>
      </w:pPr>
      <w:rPr>
        <w:rFonts w:hint="default"/>
        <w:lang w:val="en-US" w:eastAsia="en-US" w:bidi="ar-SA"/>
      </w:rPr>
    </w:lvl>
    <w:lvl w:ilvl="3" w:tplc="4E4E91D8">
      <w:numFmt w:val="bullet"/>
      <w:lvlText w:val="•"/>
      <w:lvlJc w:val="left"/>
      <w:pPr>
        <w:ind w:left="3255" w:hanging="465"/>
      </w:pPr>
      <w:rPr>
        <w:rFonts w:hint="default"/>
        <w:lang w:val="en-US" w:eastAsia="en-US" w:bidi="ar-SA"/>
      </w:rPr>
    </w:lvl>
    <w:lvl w:ilvl="4" w:tplc="A53EB7CE">
      <w:numFmt w:val="bullet"/>
      <w:lvlText w:val="•"/>
      <w:lvlJc w:val="left"/>
      <w:pPr>
        <w:ind w:left="4147" w:hanging="465"/>
      </w:pPr>
      <w:rPr>
        <w:rFonts w:hint="default"/>
        <w:lang w:val="en-US" w:eastAsia="en-US" w:bidi="ar-SA"/>
      </w:rPr>
    </w:lvl>
    <w:lvl w:ilvl="5" w:tplc="DF66D556">
      <w:numFmt w:val="bullet"/>
      <w:lvlText w:val="•"/>
      <w:lvlJc w:val="left"/>
      <w:pPr>
        <w:ind w:left="5039" w:hanging="465"/>
      </w:pPr>
      <w:rPr>
        <w:rFonts w:hint="default"/>
        <w:lang w:val="en-US" w:eastAsia="en-US" w:bidi="ar-SA"/>
      </w:rPr>
    </w:lvl>
    <w:lvl w:ilvl="6" w:tplc="F8661BEC">
      <w:numFmt w:val="bullet"/>
      <w:lvlText w:val="•"/>
      <w:lvlJc w:val="left"/>
      <w:pPr>
        <w:ind w:left="5931" w:hanging="465"/>
      </w:pPr>
      <w:rPr>
        <w:rFonts w:hint="default"/>
        <w:lang w:val="en-US" w:eastAsia="en-US" w:bidi="ar-SA"/>
      </w:rPr>
    </w:lvl>
    <w:lvl w:ilvl="7" w:tplc="718C7EA2">
      <w:numFmt w:val="bullet"/>
      <w:lvlText w:val="•"/>
      <w:lvlJc w:val="left"/>
      <w:pPr>
        <w:ind w:left="6823" w:hanging="465"/>
      </w:pPr>
      <w:rPr>
        <w:rFonts w:hint="default"/>
        <w:lang w:val="en-US" w:eastAsia="en-US" w:bidi="ar-SA"/>
      </w:rPr>
    </w:lvl>
    <w:lvl w:ilvl="8" w:tplc="9802309A">
      <w:numFmt w:val="bullet"/>
      <w:lvlText w:val="•"/>
      <w:lvlJc w:val="left"/>
      <w:pPr>
        <w:ind w:left="7715" w:hanging="465"/>
      </w:pPr>
      <w:rPr>
        <w:rFonts w:hint="default"/>
        <w:lang w:val="en-US" w:eastAsia="en-US" w:bidi="ar-SA"/>
      </w:rPr>
    </w:lvl>
  </w:abstractNum>
  <w:abstractNum w:abstractNumId="73" w15:restartNumberingAfterBreak="0">
    <w:nsid w:val="331F6420"/>
    <w:multiLevelType w:val="hybridMultilevel"/>
    <w:tmpl w:val="E3B4280E"/>
    <w:lvl w:ilvl="0" w:tplc="2E98FF4E">
      <w:start w:val="1"/>
      <w:numFmt w:val="decimal"/>
      <w:lvlText w:val="%1."/>
      <w:lvlJc w:val="left"/>
      <w:pPr>
        <w:ind w:left="502" w:hanging="423"/>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E6DC4A64">
      <w:numFmt w:val="bullet"/>
      <w:lvlText w:val="•"/>
      <w:lvlJc w:val="left"/>
      <w:pPr>
        <w:ind w:left="828" w:hanging="423"/>
      </w:pPr>
      <w:rPr>
        <w:rFonts w:hint="default"/>
        <w:lang w:val="en-US" w:eastAsia="en-US" w:bidi="ar-SA"/>
      </w:rPr>
    </w:lvl>
    <w:lvl w:ilvl="2" w:tplc="379A9278">
      <w:numFmt w:val="bullet"/>
      <w:lvlText w:val="•"/>
      <w:lvlJc w:val="left"/>
      <w:pPr>
        <w:ind w:left="1157" w:hanging="423"/>
      </w:pPr>
      <w:rPr>
        <w:rFonts w:hint="default"/>
        <w:lang w:val="en-US" w:eastAsia="en-US" w:bidi="ar-SA"/>
      </w:rPr>
    </w:lvl>
    <w:lvl w:ilvl="3" w:tplc="83D2B898">
      <w:numFmt w:val="bullet"/>
      <w:lvlText w:val="•"/>
      <w:lvlJc w:val="left"/>
      <w:pPr>
        <w:ind w:left="1486" w:hanging="423"/>
      </w:pPr>
      <w:rPr>
        <w:rFonts w:hint="default"/>
        <w:lang w:val="en-US" w:eastAsia="en-US" w:bidi="ar-SA"/>
      </w:rPr>
    </w:lvl>
    <w:lvl w:ilvl="4" w:tplc="190652E0">
      <w:numFmt w:val="bullet"/>
      <w:lvlText w:val="•"/>
      <w:lvlJc w:val="left"/>
      <w:pPr>
        <w:ind w:left="1814" w:hanging="423"/>
      </w:pPr>
      <w:rPr>
        <w:rFonts w:hint="default"/>
        <w:lang w:val="en-US" w:eastAsia="en-US" w:bidi="ar-SA"/>
      </w:rPr>
    </w:lvl>
    <w:lvl w:ilvl="5" w:tplc="AEC2BBE4">
      <w:numFmt w:val="bullet"/>
      <w:lvlText w:val="•"/>
      <w:lvlJc w:val="left"/>
      <w:pPr>
        <w:ind w:left="2143" w:hanging="423"/>
      </w:pPr>
      <w:rPr>
        <w:rFonts w:hint="default"/>
        <w:lang w:val="en-US" w:eastAsia="en-US" w:bidi="ar-SA"/>
      </w:rPr>
    </w:lvl>
    <w:lvl w:ilvl="6" w:tplc="990CCF98">
      <w:numFmt w:val="bullet"/>
      <w:lvlText w:val="•"/>
      <w:lvlJc w:val="left"/>
      <w:pPr>
        <w:ind w:left="2472" w:hanging="423"/>
      </w:pPr>
      <w:rPr>
        <w:rFonts w:hint="default"/>
        <w:lang w:val="en-US" w:eastAsia="en-US" w:bidi="ar-SA"/>
      </w:rPr>
    </w:lvl>
    <w:lvl w:ilvl="7" w:tplc="90F812F4">
      <w:numFmt w:val="bullet"/>
      <w:lvlText w:val="•"/>
      <w:lvlJc w:val="left"/>
      <w:pPr>
        <w:ind w:left="2800" w:hanging="423"/>
      </w:pPr>
      <w:rPr>
        <w:rFonts w:hint="default"/>
        <w:lang w:val="en-US" w:eastAsia="en-US" w:bidi="ar-SA"/>
      </w:rPr>
    </w:lvl>
    <w:lvl w:ilvl="8" w:tplc="6BD652B0">
      <w:numFmt w:val="bullet"/>
      <w:lvlText w:val="•"/>
      <w:lvlJc w:val="left"/>
      <w:pPr>
        <w:ind w:left="3129" w:hanging="423"/>
      </w:pPr>
      <w:rPr>
        <w:rFonts w:hint="default"/>
        <w:lang w:val="en-US" w:eastAsia="en-US" w:bidi="ar-SA"/>
      </w:rPr>
    </w:lvl>
  </w:abstractNum>
  <w:abstractNum w:abstractNumId="74" w15:restartNumberingAfterBreak="0">
    <w:nsid w:val="340735F3"/>
    <w:multiLevelType w:val="hybridMultilevel"/>
    <w:tmpl w:val="CA966916"/>
    <w:lvl w:ilvl="0" w:tplc="DCF674FC">
      <w:start w:val="1"/>
      <w:numFmt w:val="decimal"/>
      <w:lvlText w:val="%1."/>
      <w:lvlJc w:val="left"/>
      <w:pPr>
        <w:ind w:left="502" w:hanging="39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8F284F0">
      <w:numFmt w:val="bullet"/>
      <w:lvlText w:val="•"/>
      <w:lvlJc w:val="left"/>
      <w:pPr>
        <w:ind w:left="817" w:hanging="395"/>
      </w:pPr>
      <w:rPr>
        <w:rFonts w:hint="default"/>
        <w:lang w:val="en-US" w:eastAsia="en-US" w:bidi="ar-SA"/>
      </w:rPr>
    </w:lvl>
    <w:lvl w:ilvl="2" w:tplc="91A29058">
      <w:numFmt w:val="bullet"/>
      <w:lvlText w:val="•"/>
      <w:lvlJc w:val="left"/>
      <w:pPr>
        <w:ind w:left="1135" w:hanging="395"/>
      </w:pPr>
      <w:rPr>
        <w:rFonts w:hint="default"/>
        <w:lang w:val="en-US" w:eastAsia="en-US" w:bidi="ar-SA"/>
      </w:rPr>
    </w:lvl>
    <w:lvl w:ilvl="3" w:tplc="EF5C3698">
      <w:numFmt w:val="bullet"/>
      <w:lvlText w:val="•"/>
      <w:lvlJc w:val="left"/>
      <w:pPr>
        <w:ind w:left="1452" w:hanging="395"/>
      </w:pPr>
      <w:rPr>
        <w:rFonts w:hint="default"/>
        <w:lang w:val="en-US" w:eastAsia="en-US" w:bidi="ar-SA"/>
      </w:rPr>
    </w:lvl>
    <w:lvl w:ilvl="4" w:tplc="CC44C508">
      <w:numFmt w:val="bullet"/>
      <w:lvlText w:val="•"/>
      <w:lvlJc w:val="left"/>
      <w:pPr>
        <w:ind w:left="1770" w:hanging="395"/>
      </w:pPr>
      <w:rPr>
        <w:rFonts w:hint="default"/>
        <w:lang w:val="en-US" w:eastAsia="en-US" w:bidi="ar-SA"/>
      </w:rPr>
    </w:lvl>
    <w:lvl w:ilvl="5" w:tplc="5AD8AA14">
      <w:numFmt w:val="bullet"/>
      <w:lvlText w:val="•"/>
      <w:lvlJc w:val="left"/>
      <w:pPr>
        <w:ind w:left="2088" w:hanging="395"/>
      </w:pPr>
      <w:rPr>
        <w:rFonts w:hint="default"/>
        <w:lang w:val="en-US" w:eastAsia="en-US" w:bidi="ar-SA"/>
      </w:rPr>
    </w:lvl>
    <w:lvl w:ilvl="6" w:tplc="3D5C6E68">
      <w:numFmt w:val="bullet"/>
      <w:lvlText w:val="•"/>
      <w:lvlJc w:val="left"/>
      <w:pPr>
        <w:ind w:left="2405" w:hanging="395"/>
      </w:pPr>
      <w:rPr>
        <w:rFonts w:hint="default"/>
        <w:lang w:val="en-US" w:eastAsia="en-US" w:bidi="ar-SA"/>
      </w:rPr>
    </w:lvl>
    <w:lvl w:ilvl="7" w:tplc="02FE3988">
      <w:numFmt w:val="bullet"/>
      <w:lvlText w:val="•"/>
      <w:lvlJc w:val="left"/>
      <w:pPr>
        <w:ind w:left="2723" w:hanging="395"/>
      </w:pPr>
      <w:rPr>
        <w:rFonts w:hint="default"/>
        <w:lang w:val="en-US" w:eastAsia="en-US" w:bidi="ar-SA"/>
      </w:rPr>
    </w:lvl>
    <w:lvl w:ilvl="8" w:tplc="7D00C6A0">
      <w:numFmt w:val="bullet"/>
      <w:lvlText w:val="•"/>
      <w:lvlJc w:val="left"/>
      <w:pPr>
        <w:ind w:left="3040" w:hanging="395"/>
      </w:pPr>
      <w:rPr>
        <w:rFonts w:hint="default"/>
        <w:lang w:val="en-US" w:eastAsia="en-US" w:bidi="ar-SA"/>
      </w:rPr>
    </w:lvl>
  </w:abstractNum>
  <w:abstractNum w:abstractNumId="75" w15:restartNumberingAfterBreak="0">
    <w:nsid w:val="3517773D"/>
    <w:multiLevelType w:val="hybridMultilevel"/>
    <w:tmpl w:val="7CE4B6DE"/>
    <w:lvl w:ilvl="0" w:tplc="F012A4EE">
      <w:start w:val="1"/>
      <w:numFmt w:val="decimal"/>
      <w:lvlText w:val="%1."/>
      <w:lvlJc w:val="left"/>
      <w:pPr>
        <w:ind w:left="576"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F1C6FCD6">
      <w:numFmt w:val="bullet"/>
      <w:lvlText w:val="•"/>
      <w:lvlJc w:val="left"/>
      <w:pPr>
        <w:ind w:left="1500" w:hanging="466"/>
      </w:pPr>
      <w:rPr>
        <w:rFonts w:hint="default"/>
        <w:lang w:val="en-US" w:eastAsia="en-US" w:bidi="ar-SA"/>
      </w:rPr>
    </w:lvl>
    <w:lvl w:ilvl="2" w:tplc="2BC0E536">
      <w:numFmt w:val="bullet"/>
      <w:lvlText w:val="•"/>
      <w:lvlJc w:val="left"/>
      <w:pPr>
        <w:ind w:left="2421" w:hanging="466"/>
      </w:pPr>
      <w:rPr>
        <w:rFonts w:hint="default"/>
        <w:lang w:val="en-US" w:eastAsia="en-US" w:bidi="ar-SA"/>
      </w:rPr>
    </w:lvl>
    <w:lvl w:ilvl="3" w:tplc="CE949D0C">
      <w:numFmt w:val="bullet"/>
      <w:lvlText w:val="•"/>
      <w:lvlJc w:val="left"/>
      <w:pPr>
        <w:ind w:left="3342" w:hanging="466"/>
      </w:pPr>
      <w:rPr>
        <w:rFonts w:hint="default"/>
        <w:lang w:val="en-US" w:eastAsia="en-US" w:bidi="ar-SA"/>
      </w:rPr>
    </w:lvl>
    <w:lvl w:ilvl="4" w:tplc="7592CF02">
      <w:numFmt w:val="bullet"/>
      <w:lvlText w:val="•"/>
      <w:lvlJc w:val="left"/>
      <w:pPr>
        <w:ind w:left="4262" w:hanging="466"/>
      </w:pPr>
      <w:rPr>
        <w:rFonts w:hint="default"/>
        <w:lang w:val="en-US" w:eastAsia="en-US" w:bidi="ar-SA"/>
      </w:rPr>
    </w:lvl>
    <w:lvl w:ilvl="5" w:tplc="2B98ECC0">
      <w:numFmt w:val="bullet"/>
      <w:lvlText w:val="•"/>
      <w:lvlJc w:val="left"/>
      <w:pPr>
        <w:ind w:left="5183" w:hanging="466"/>
      </w:pPr>
      <w:rPr>
        <w:rFonts w:hint="default"/>
        <w:lang w:val="en-US" w:eastAsia="en-US" w:bidi="ar-SA"/>
      </w:rPr>
    </w:lvl>
    <w:lvl w:ilvl="6" w:tplc="2CDAF8D6">
      <w:numFmt w:val="bullet"/>
      <w:lvlText w:val="•"/>
      <w:lvlJc w:val="left"/>
      <w:pPr>
        <w:ind w:left="6104" w:hanging="466"/>
      </w:pPr>
      <w:rPr>
        <w:rFonts w:hint="default"/>
        <w:lang w:val="en-US" w:eastAsia="en-US" w:bidi="ar-SA"/>
      </w:rPr>
    </w:lvl>
    <w:lvl w:ilvl="7" w:tplc="DB9474F6">
      <w:numFmt w:val="bullet"/>
      <w:lvlText w:val="•"/>
      <w:lvlJc w:val="left"/>
      <w:pPr>
        <w:ind w:left="7024" w:hanging="466"/>
      </w:pPr>
      <w:rPr>
        <w:rFonts w:hint="default"/>
        <w:lang w:val="en-US" w:eastAsia="en-US" w:bidi="ar-SA"/>
      </w:rPr>
    </w:lvl>
    <w:lvl w:ilvl="8" w:tplc="8408B2AE">
      <w:numFmt w:val="bullet"/>
      <w:lvlText w:val="•"/>
      <w:lvlJc w:val="left"/>
      <w:pPr>
        <w:ind w:left="7945" w:hanging="466"/>
      </w:pPr>
      <w:rPr>
        <w:rFonts w:hint="default"/>
        <w:lang w:val="en-US" w:eastAsia="en-US" w:bidi="ar-SA"/>
      </w:rPr>
    </w:lvl>
  </w:abstractNum>
  <w:abstractNum w:abstractNumId="76" w15:restartNumberingAfterBreak="0">
    <w:nsid w:val="35B10E2A"/>
    <w:multiLevelType w:val="hybridMultilevel"/>
    <w:tmpl w:val="160E9514"/>
    <w:lvl w:ilvl="0" w:tplc="954AC17A">
      <w:start w:val="1"/>
      <w:numFmt w:val="decimal"/>
      <w:lvlText w:val="%1."/>
      <w:lvlJc w:val="left"/>
      <w:pPr>
        <w:ind w:left="346" w:hanging="284"/>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1D546726">
      <w:numFmt w:val="bullet"/>
      <w:lvlText w:val="•"/>
      <w:lvlJc w:val="left"/>
      <w:pPr>
        <w:ind w:left="652" w:hanging="284"/>
      </w:pPr>
      <w:rPr>
        <w:rFonts w:hint="default"/>
        <w:lang w:val="en-US" w:eastAsia="en-US" w:bidi="ar-SA"/>
      </w:rPr>
    </w:lvl>
    <w:lvl w:ilvl="2" w:tplc="B2481094">
      <w:numFmt w:val="bullet"/>
      <w:lvlText w:val="•"/>
      <w:lvlJc w:val="left"/>
      <w:pPr>
        <w:ind w:left="964" w:hanging="284"/>
      </w:pPr>
      <w:rPr>
        <w:rFonts w:hint="default"/>
        <w:lang w:val="en-US" w:eastAsia="en-US" w:bidi="ar-SA"/>
      </w:rPr>
    </w:lvl>
    <w:lvl w:ilvl="3" w:tplc="7F72D264">
      <w:numFmt w:val="bullet"/>
      <w:lvlText w:val="•"/>
      <w:lvlJc w:val="left"/>
      <w:pPr>
        <w:ind w:left="1276" w:hanging="284"/>
      </w:pPr>
      <w:rPr>
        <w:rFonts w:hint="default"/>
        <w:lang w:val="en-US" w:eastAsia="en-US" w:bidi="ar-SA"/>
      </w:rPr>
    </w:lvl>
    <w:lvl w:ilvl="4" w:tplc="EC9CC32A">
      <w:numFmt w:val="bullet"/>
      <w:lvlText w:val="•"/>
      <w:lvlJc w:val="left"/>
      <w:pPr>
        <w:ind w:left="1588" w:hanging="284"/>
      </w:pPr>
      <w:rPr>
        <w:rFonts w:hint="default"/>
        <w:lang w:val="en-US" w:eastAsia="en-US" w:bidi="ar-SA"/>
      </w:rPr>
    </w:lvl>
    <w:lvl w:ilvl="5" w:tplc="D662E5A2">
      <w:numFmt w:val="bullet"/>
      <w:lvlText w:val="•"/>
      <w:lvlJc w:val="left"/>
      <w:pPr>
        <w:ind w:left="1900" w:hanging="284"/>
      </w:pPr>
      <w:rPr>
        <w:rFonts w:hint="default"/>
        <w:lang w:val="en-US" w:eastAsia="en-US" w:bidi="ar-SA"/>
      </w:rPr>
    </w:lvl>
    <w:lvl w:ilvl="6" w:tplc="3BD026C0">
      <w:numFmt w:val="bullet"/>
      <w:lvlText w:val="•"/>
      <w:lvlJc w:val="left"/>
      <w:pPr>
        <w:ind w:left="2212" w:hanging="284"/>
      </w:pPr>
      <w:rPr>
        <w:rFonts w:hint="default"/>
        <w:lang w:val="en-US" w:eastAsia="en-US" w:bidi="ar-SA"/>
      </w:rPr>
    </w:lvl>
    <w:lvl w:ilvl="7" w:tplc="F4506A16">
      <w:numFmt w:val="bullet"/>
      <w:lvlText w:val="•"/>
      <w:lvlJc w:val="left"/>
      <w:pPr>
        <w:ind w:left="2524" w:hanging="284"/>
      </w:pPr>
      <w:rPr>
        <w:rFonts w:hint="default"/>
        <w:lang w:val="en-US" w:eastAsia="en-US" w:bidi="ar-SA"/>
      </w:rPr>
    </w:lvl>
    <w:lvl w:ilvl="8" w:tplc="5C2C9EE0">
      <w:numFmt w:val="bullet"/>
      <w:lvlText w:val="•"/>
      <w:lvlJc w:val="left"/>
      <w:pPr>
        <w:ind w:left="2836" w:hanging="284"/>
      </w:pPr>
      <w:rPr>
        <w:rFonts w:hint="default"/>
        <w:lang w:val="en-US" w:eastAsia="en-US" w:bidi="ar-SA"/>
      </w:rPr>
    </w:lvl>
  </w:abstractNum>
  <w:abstractNum w:abstractNumId="77" w15:restartNumberingAfterBreak="0">
    <w:nsid w:val="35D56957"/>
    <w:multiLevelType w:val="hybridMultilevel"/>
    <w:tmpl w:val="F1D2CAF4"/>
    <w:lvl w:ilvl="0" w:tplc="939AEFE6">
      <w:start w:val="7"/>
      <w:numFmt w:val="decimal"/>
      <w:lvlText w:val="%1."/>
      <w:lvlJc w:val="left"/>
      <w:pPr>
        <w:ind w:left="526" w:hanging="45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D00E1E0C">
      <w:start w:val="1"/>
      <w:numFmt w:val="lowerLetter"/>
      <w:lvlText w:val="%2."/>
      <w:lvlJc w:val="left"/>
      <w:pPr>
        <w:ind w:left="770"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1AFED496">
      <w:numFmt w:val="bullet"/>
      <w:lvlText w:val="•"/>
      <w:lvlJc w:val="left"/>
      <w:pPr>
        <w:ind w:left="1716" w:hanging="245"/>
      </w:pPr>
      <w:rPr>
        <w:rFonts w:hint="default"/>
        <w:lang w:val="en-US" w:eastAsia="en-US" w:bidi="ar-SA"/>
      </w:rPr>
    </w:lvl>
    <w:lvl w:ilvl="3" w:tplc="0A2C7930">
      <w:numFmt w:val="bullet"/>
      <w:lvlText w:val="•"/>
      <w:lvlJc w:val="left"/>
      <w:pPr>
        <w:ind w:left="2652" w:hanging="245"/>
      </w:pPr>
      <w:rPr>
        <w:rFonts w:hint="default"/>
        <w:lang w:val="en-US" w:eastAsia="en-US" w:bidi="ar-SA"/>
      </w:rPr>
    </w:lvl>
    <w:lvl w:ilvl="4" w:tplc="816448E8">
      <w:numFmt w:val="bullet"/>
      <w:lvlText w:val="•"/>
      <w:lvlJc w:val="left"/>
      <w:pPr>
        <w:ind w:left="3588" w:hanging="245"/>
      </w:pPr>
      <w:rPr>
        <w:rFonts w:hint="default"/>
        <w:lang w:val="en-US" w:eastAsia="en-US" w:bidi="ar-SA"/>
      </w:rPr>
    </w:lvl>
    <w:lvl w:ilvl="5" w:tplc="7C8451FC">
      <w:numFmt w:val="bullet"/>
      <w:lvlText w:val="•"/>
      <w:lvlJc w:val="left"/>
      <w:pPr>
        <w:ind w:left="4524" w:hanging="245"/>
      </w:pPr>
      <w:rPr>
        <w:rFonts w:hint="default"/>
        <w:lang w:val="en-US" w:eastAsia="en-US" w:bidi="ar-SA"/>
      </w:rPr>
    </w:lvl>
    <w:lvl w:ilvl="6" w:tplc="CB46DAE2">
      <w:numFmt w:val="bullet"/>
      <w:lvlText w:val="•"/>
      <w:lvlJc w:val="left"/>
      <w:pPr>
        <w:ind w:left="5461" w:hanging="245"/>
      </w:pPr>
      <w:rPr>
        <w:rFonts w:hint="default"/>
        <w:lang w:val="en-US" w:eastAsia="en-US" w:bidi="ar-SA"/>
      </w:rPr>
    </w:lvl>
    <w:lvl w:ilvl="7" w:tplc="AB847A34">
      <w:numFmt w:val="bullet"/>
      <w:lvlText w:val="•"/>
      <w:lvlJc w:val="left"/>
      <w:pPr>
        <w:ind w:left="6397" w:hanging="245"/>
      </w:pPr>
      <w:rPr>
        <w:rFonts w:hint="default"/>
        <w:lang w:val="en-US" w:eastAsia="en-US" w:bidi="ar-SA"/>
      </w:rPr>
    </w:lvl>
    <w:lvl w:ilvl="8" w:tplc="C12098F2">
      <w:numFmt w:val="bullet"/>
      <w:lvlText w:val="•"/>
      <w:lvlJc w:val="left"/>
      <w:pPr>
        <w:ind w:left="7333" w:hanging="245"/>
      </w:pPr>
      <w:rPr>
        <w:rFonts w:hint="default"/>
        <w:lang w:val="en-US" w:eastAsia="en-US" w:bidi="ar-SA"/>
      </w:rPr>
    </w:lvl>
  </w:abstractNum>
  <w:abstractNum w:abstractNumId="78" w15:restartNumberingAfterBreak="0">
    <w:nsid w:val="35F528D0"/>
    <w:multiLevelType w:val="hybridMultilevel"/>
    <w:tmpl w:val="E03E5866"/>
    <w:lvl w:ilvl="0" w:tplc="D3A4D448">
      <w:start w:val="1"/>
      <w:numFmt w:val="decimal"/>
      <w:lvlText w:val="%1."/>
      <w:lvlJc w:val="left"/>
      <w:pPr>
        <w:ind w:left="428"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7A5E0716">
      <w:numFmt w:val="bullet"/>
      <w:lvlText w:val="•"/>
      <w:lvlJc w:val="left"/>
      <w:pPr>
        <w:ind w:left="757" w:hanging="318"/>
      </w:pPr>
      <w:rPr>
        <w:rFonts w:hint="default"/>
        <w:lang w:val="en-US" w:eastAsia="en-US" w:bidi="ar-SA"/>
      </w:rPr>
    </w:lvl>
    <w:lvl w:ilvl="2" w:tplc="52B2E970">
      <w:numFmt w:val="bullet"/>
      <w:lvlText w:val="•"/>
      <w:lvlJc w:val="left"/>
      <w:pPr>
        <w:ind w:left="1095" w:hanging="318"/>
      </w:pPr>
      <w:rPr>
        <w:rFonts w:hint="default"/>
        <w:lang w:val="en-US" w:eastAsia="en-US" w:bidi="ar-SA"/>
      </w:rPr>
    </w:lvl>
    <w:lvl w:ilvl="3" w:tplc="0BCAB948">
      <w:numFmt w:val="bullet"/>
      <w:lvlText w:val="•"/>
      <w:lvlJc w:val="left"/>
      <w:pPr>
        <w:ind w:left="1432" w:hanging="318"/>
      </w:pPr>
      <w:rPr>
        <w:rFonts w:hint="default"/>
        <w:lang w:val="en-US" w:eastAsia="en-US" w:bidi="ar-SA"/>
      </w:rPr>
    </w:lvl>
    <w:lvl w:ilvl="4" w:tplc="A86471DA">
      <w:numFmt w:val="bullet"/>
      <w:lvlText w:val="•"/>
      <w:lvlJc w:val="left"/>
      <w:pPr>
        <w:ind w:left="1770" w:hanging="318"/>
      </w:pPr>
      <w:rPr>
        <w:rFonts w:hint="default"/>
        <w:lang w:val="en-US" w:eastAsia="en-US" w:bidi="ar-SA"/>
      </w:rPr>
    </w:lvl>
    <w:lvl w:ilvl="5" w:tplc="4E0A6B7E">
      <w:numFmt w:val="bullet"/>
      <w:lvlText w:val="•"/>
      <w:lvlJc w:val="left"/>
      <w:pPr>
        <w:ind w:left="2108" w:hanging="318"/>
      </w:pPr>
      <w:rPr>
        <w:rFonts w:hint="default"/>
        <w:lang w:val="en-US" w:eastAsia="en-US" w:bidi="ar-SA"/>
      </w:rPr>
    </w:lvl>
    <w:lvl w:ilvl="6" w:tplc="447006AC">
      <w:numFmt w:val="bullet"/>
      <w:lvlText w:val="•"/>
      <w:lvlJc w:val="left"/>
      <w:pPr>
        <w:ind w:left="2445" w:hanging="318"/>
      </w:pPr>
      <w:rPr>
        <w:rFonts w:hint="default"/>
        <w:lang w:val="en-US" w:eastAsia="en-US" w:bidi="ar-SA"/>
      </w:rPr>
    </w:lvl>
    <w:lvl w:ilvl="7" w:tplc="4AC24788">
      <w:numFmt w:val="bullet"/>
      <w:lvlText w:val="•"/>
      <w:lvlJc w:val="left"/>
      <w:pPr>
        <w:ind w:left="2783" w:hanging="318"/>
      </w:pPr>
      <w:rPr>
        <w:rFonts w:hint="default"/>
        <w:lang w:val="en-US" w:eastAsia="en-US" w:bidi="ar-SA"/>
      </w:rPr>
    </w:lvl>
    <w:lvl w:ilvl="8" w:tplc="8418EE70">
      <w:numFmt w:val="bullet"/>
      <w:lvlText w:val="•"/>
      <w:lvlJc w:val="left"/>
      <w:pPr>
        <w:ind w:left="3120" w:hanging="318"/>
      </w:pPr>
      <w:rPr>
        <w:rFonts w:hint="default"/>
        <w:lang w:val="en-US" w:eastAsia="en-US" w:bidi="ar-SA"/>
      </w:rPr>
    </w:lvl>
  </w:abstractNum>
  <w:abstractNum w:abstractNumId="79" w15:restartNumberingAfterBreak="0">
    <w:nsid w:val="362F5951"/>
    <w:multiLevelType w:val="hybridMultilevel"/>
    <w:tmpl w:val="6388C628"/>
    <w:lvl w:ilvl="0" w:tplc="9EC6AC2E">
      <w:numFmt w:val="bullet"/>
      <w:lvlText w:val=""/>
      <w:lvlJc w:val="left"/>
      <w:pPr>
        <w:ind w:left="427" w:hanging="322"/>
      </w:pPr>
      <w:rPr>
        <w:rFonts w:ascii="Symbol" w:eastAsia="Symbol" w:hAnsi="Symbol" w:cs="Symbol" w:hint="default"/>
        <w:b w:val="0"/>
        <w:bCs w:val="0"/>
        <w:i w:val="0"/>
        <w:iCs w:val="0"/>
        <w:spacing w:val="0"/>
        <w:w w:val="100"/>
        <w:sz w:val="20"/>
        <w:szCs w:val="20"/>
        <w:lang w:val="en-US" w:eastAsia="en-US" w:bidi="ar-SA"/>
      </w:rPr>
    </w:lvl>
    <w:lvl w:ilvl="1" w:tplc="16E0FB06">
      <w:numFmt w:val="bullet"/>
      <w:lvlText w:val="•"/>
      <w:lvlJc w:val="left"/>
      <w:pPr>
        <w:ind w:left="1865" w:hanging="322"/>
      </w:pPr>
      <w:rPr>
        <w:rFonts w:hint="default"/>
        <w:lang w:val="en-US" w:eastAsia="en-US" w:bidi="ar-SA"/>
      </w:rPr>
    </w:lvl>
    <w:lvl w:ilvl="2" w:tplc="996084FA">
      <w:numFmt w:val="bullet"/>
      <w:lvlText w:val="•"/>
      <w:lvlJc w:val="left"/>
      <w:pPr>
        <w:ind w:left="3310" w:hanging="322"/>
      </w:pPr>
      <w:rPr>
        <w:rFonts w:hint="default"/>
        <w:lang w:val="en-US" w:eastAsia="en-US" w:bidi="ar-SA"/>
      </w:rPr>
    </w:lvl>
    <w:lvl w:ilvl="3" w:tplc="12940A6C">
      <w:numFmt w:val="bullet"/>
      <w:lvlText w:val="•"/>
      <w:lvlJc w:val="left"/>
      <w:pPr>
        <w:ind w:left="4756" w:hanging="322"/>
      </w:pPr>
      <w:rPr>
        <w:rFonts w:hint="default"/>
        <w:lang w:val="en-US" w:eastAsia="en-US" w:bidi="ar-SA"/>
      </w:rPr>
    </w:lvl>
    <w:lvl w:ilvl="4" w:tplc="45E82D52">
      <w:numFmt w:val="bullet"/>
      <w:lvlText w:val="•"/>
      <w:lvlJc w:val="left"/>
      <w:pPr>
        <w:ind w:left="6201" w:hanging="322"/>
      </w:pPr>
      <w:rPr>
        <w:rFonts w:hint="default"/>
        <w:lang w:val="en-US" w:eastAsia="en-US" w:bidi="ar-SA"/>
      </w:rPr>
    </w:lvl>
    <w:lvl w:ilvl="5" w:tplc="10BC3C98">
      <w:numFmt w:val="bullet"/>
      <w:lvlText w:val="•"/>
      <w:lvlJc w:val="left"/>
      <w:pPr>
        <w:ind w:left="7647" w:hanging="322"/>
      </w:pPr>
      <w:rPr>
        <w:rFonts w:hint="default"/>
        <w:lang w:val="en-US" w:eastAsia="en-US" w:bidi="ar-SA"/>
      </w:rPr>
    </w:lvl>
    <w:lvl w:ilvl="6" w:tplc="1D3E33E6">
      <w:numFmt w:val="bullet"/>
      <w:lvlText w:val="•"/>
      <w:lvlJc w:val="left"/>
      <w:pPr>
        <w:ind w:left="9092" w:hanging="322"/>
      </w:pPr>
      <w:rPr>
        <w:rFonts w:hint="default"/>
        <w:lang w:val="en-US" w:eastAsia="en-US" w:bidi="ar-SA"/>
      </w:rPr>
    </w:lvl>
    <w:lvl w:ilvl="7" w:tplc="7954F7E0">
      <w:numFmt w:val="bullet"/>
      <w:lvlText w:val="•"/>
      <w:lvlJc w:val="left"/>
      <w:pPr>
        <w:ind w:left="10537" w:hanging="322"/>
      </w:pPr>
      <w:rPr>
        <w:rFonts w:hint="default"/>
        <w:lang w:val="en-US" w:eastAsia="en-US" w:bidi="ar-SA"/>
      </w:rPr>
    </w:lvl>
    <w:lvl w:ilvl="8" w:tplc="F6F4A78C">
      <w:numFmt w:val="bullet"/>
      <w:lvlText w:val="•"/>
      <w:lvlJc w:val="left"/>
      <w:pPr>
        <w:ind w:left="11983" w:hanging="322"/>
      </w:pPr>
      <w:rPr>
        <w:rFonts w:hint="default"/>
        <w:lang w:val="en-US" w:eastAsia="en-US" w:bidi="ar-SA"/>
      </w:rPr>
    </w:lvl>
  </w:abstractNum>
  <w:abstractNum w:abstractNumId="80" w15:restartNumberingAfterBreak="0">
    <w:nsid w:val="3712593A"/>
    <w:multiLevelType w:val="hybridMultilevel"/>
    <w:tmpl w:val="7E26D458"/>
    <w:lvl w:ilvl="0" w:tplc="EBCA6466">
      <w:start w:val="1"/>
      <w:numFmt w:val="decimal"/>
      <w:lvlText w:val="%1."/>
      <w:lvlJc w:val="left"/>
      <w:pPr>
        <w:ind w:left="600" w:hanging="49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09901A74">
      <w:numFmt w:val="bullet"/>
      <w:lvlText w:val="•"/>
      <w:lvlJc w:val="left"/>
      <w:pPr>
        <w:ind w:left="1492" w:hanging="495"/>
      </w:pPr>
      <w:rPr>
        <w:rFonts w:hint="default"/>
        <w:lang w:val="en-US" w:eastAsia="en-US" w:bidi="ar-SA"/>
      </w:rPr>
    </w:lvl>
    <w:lvl w:ilvl="2" w:tplc="4652054A">
      <w:numFmt w:val="bullet"/>
      <w:lvlText w:val="•"/>
      <w:lvlJc w:val="left"/>
      <w:pPr>
        <w:ind w:left="2384" w:hanging="495"/>
      </w:pPr>
      <w:rPr>
        <w:rFonts w:hint="default"/>
        <w:lang w:val="en-US" w:eastAsia="en-US" w:bidi="ar-SA"/>
      </w:rPr>
    </w:lvl>
    <w:lvl w:ilvl="3" w:tplc="2BFCC422">
      <w:numFmt w:val="bullet"/>
      <w:lvlText w:val="•"/>
      <w:lvlJc w:val="left"/>
      <w:pPr>
        <w:ind w:left="3276" w:hanging="495"/>
      </w:pPr>
      <w:rPr>
        <w:rFonts w:hint="default"/>
        <w:lang w:val="en-US" w:eastAsia="en-US" w:bidi="ar-SA"/>
      </w:rPr>
    </w:lvl>
    <w:lvl w:ilvl="4" w:tplc="EDEC34A2">
      <w:numFmt w:val="bullet"/>
      <w:lvlText w:val="•"/>
      <w:lvlJc w:val="left"/>
      <w:pPr>
        <w:ind w:left="4169" w:hanging="495"/>
      </w:pPr>
      <w:rPr>
        <w:rFonts w:hint="default"/>
        <w:lang w:val="en-US" w:eastAsia="en-US" w:bidi="ar-SA"/>
      </w:rPr>
    </w:lvl>
    <w:lvl w:ilvl="5" w:tplc="A5565CC0">
      <w:numFmt w:val="bullet"/>
      <w:lvlText w:val="•"/>
      <w:lvlJc w:val="left"/>
      <w:pPr>
        <w:ind w:left="5061" w:hanging="495"/>
      </w:pPr>
      <w:rPr>
        <w:rFonts w:hint="default"/>
        <w:lang w:val="en-US" w:eastAsia="en-US" w:bidi="ar-SA"/>
      </w:rPr>
    </w:lvl>
    <w:lvl w:ilvl="6" w:tplc="AAC0F258">
      <w:numFmt w:val="bullet"/>
      <w:lvlText w:val="•"/>
      <w:lvlJc w:val="left"/>
      <w:pPr>
        <w:ind w:left="5953" w:hanging="495"/>
      </w:pPr>
      <w:rPr>
        <w:rFonts w:hint="default"/>
        <w:lang w:val="en-US" w:eastAsia="en-US" w:bidi="ar-SA"/>
      </w:rPr>
    </w:lvl>
    <w:lvl w:ilvl="7" w:tplc="AEBC16A8">
      <w:numFmt w:val="bullet"/>
      <w:lvlText w:val="•"/>
      <w:lvlJc w:val="left"/>
      <w:pPr>
        <w:ind w:left="6846" w:hanging="495"/>
      </w:pPr>
      <w:rPr>
        <w:rFonts w:hint="default"/>
        <w:lang w:val="en-US" w:eastAsia="en-US" w:bidi="ar-SA"/>
      </w:rPr>
    </w:lvl>
    <w:lvl w:ilvl="8" w:tplc="6BB0D9EC">
      <w:numFmt w:val="bullet"/>
      <w:lvlText w:val="•"/>
      <w:lvlJc w:val="left"/>
      <w:pPr>
        <w:ind w:left="7738" w:hanging="495"/>
      </w:pPr>
      <w:rPr>
        <w:rFonts w:hint="default"/>
        <w:lang w:val="en-US" w:eastAsia="en-US" w:bidi="ar-SA"/>
      </w:rPr>
    </w:lvl>
  </w:abstractNum>
  <w:abstractNum w:abstractNumId="81" w15:restartNumberingAfterBreak="0">
    <w:nsid w:val="38D32AC2"/>
    <w:multiLevelType w:val="hybridMultilevel"/>
    <w:tmpl w:val="1FFA0298"/>
    <w:lvl w:ilvl="0" w:tplc="FE06C396">
      <w:start w:val="1"/>
      <w:numFmt w:val="decimal"/>
      <w:lvlText w:val="%1."/>
      <w:lvlJc w:val="left"/>
      <w:pPr>
        <w:ind w:left="502" w:hanging="39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076C211A">
      <w:numFmt w:val="bullet"/>
      <w:lvlText w:val="•"/>
      <w:lvlJc w:val="left"/>
      <w:pPr>
        <w:ind w:left="823" w:hanging="395"/>
      </w:pPr>
      <w:rPr>
        <w:rFonts w:hint="default"/>
        <w:lang w:val="en-US" w:eastAsia="en-US" w:bidi="ar-SA"/>
      </w:rPr>
    </w:lvl>
    <w:lvl w:ilvl="2" w:tplc="546AFAD4">
      <w:numFmt w:val="bullet"/>
      <w:lvlText w:val="•"/>
      <w:lvlJc w:val="left"/>
      <w:pPr>
        <w:ind w:left="1147" w:hanging="395"/>
      </w:pPr>
      <w:rPr>
        <w:rFonts w:hint="default"/>
        <w:lang w:val="en-US" w:eastAsia="en-US" w:bidi="ar-SA"/>
      </w:rPr>
    </w:lvl>
    <w:lvl w:ilvl="3" w:tplc="62085A08">
      <w:numFmt w:val="bullet"/>
      <w:lvlText w:val="•"/>
      <w:lvlJc w:val="left"/>
      <w:pPr>
        <w:ind w:left="1471" w:hanging="395"/>
      </w:pPr>
      <w:rPr>
        <w:rFonts w:hint="default"/>
        <w:lang w:val="en-US" w:eastAsia="en-US" w:bidi="ar-SA"/>
      </w:rPr>
    </w:lvl>
    <w:lvl w:ilvl="4" w:tplc="648E25CE">
      <w:numFmt w:val="bullet"/>
      <w:lvlText w:val="•"/>
      <w:lvlJc w:val="left"/>
      <w:pPr>
        <w:ind w:left="1795" w:hanging="395"/>
      </w:pPr>
      <w:rPr>
        <w:rFonts w:hint="default"/>
        <w:lang w:val="en-US" w:eastAsia="en-US" w:bidi="ar-SA"/>
      </w:rPr>
    </w:lvl>
    <w:lvl w:ilvl="5" w:tplc="C5469C7A">
      <w:numFmt w:val="bullet"/>
      <w:lvlText w:val="•"/>
      <w:lvlJc w:val="left"/>
      <w:pPr>
        <w:ind w:left="2119" w:hanging="395"/>
      </w:pPr>
      <w:rPr>
        <w:rFonts w:hint="default"/>
        <w:lang w:val="en-US" w:eastAsia="en-US" w:bidi="ar-SA"/>
      </w:rPr>
    </w:lvl>
    <w:lvl w:ilvl="6" w:tplc="932A4682">
      <w:numFmt w:val="bullet"/>
      <w:lvlText w:val="•"/>
      <w:lvlJc w:val="left"/>
      <w:pPr>
        <w:ind w:left="2443" w:hanging="395"/>
      </w:pPr>
      <w:rPr>
        <w:rFonts w:hint="default"/>
        <w:lang w:val="en-US" w:eastAsia="en-US" w:bidi="ar-SA"/>
      </w:rPr>
    </w:lvl>
    <w:lvl w:ilvl="7" w:tplc="7B70ECC8">
      <w:numFmt w:val="bullet"/>
      <w:lvlText w:val="•"/>
      <w:lvlJc w:val="left"/>
      <w:pPr>
        <w:ind w:left="2767" w:hanging="395"/>
      </w:pPr>
      <w:rPr>
        <w:rFonts w:hint="default"/>
        <w:lang w:val="en-US" w:eastAsia="en-US" w:bidi="ar-SA"/>
      </w:rPr>
    </w:lvl>
    <w:lvl w:ilvl="8" w:tplc="646C1388">
      <w:numFmt w:val="bullet"/>
      <w:lvlText w:val="•"/>
      <w:lvlJc w:val="left"/>
      <w:pPr>
        <w:ind w:left="3091" w:hanging="395"/>
      </w:pPr>
      <w:rPr>
        <w:rFonts w:hint="default"/>
        <w:lang w:val="en-US" w:eastAsia="en-US" w:bidi="ar-SA"/>
      </w:rPr>
    </w:lvl>
  </w:abstractNum>
  <w:abstractNum w:abstractNumId="82" w15:restartNumberingAfterBreak="0">
    <w:nsid w:val="39D02EB4"/>
    <w:multiLevelType w:val="hybridMultilevel"/>
    <w:tmpl w:val="CE10E792"/>
    <w:lvl w:ilvl="0" w:tplc="779E568E">
      <w:start w:val="2"/>
      <w:numFmt w:val="decimal"/>
      <w:lvlText w:val="%1."/>
      <w:lvlJc w:val="left"/>
      <w:pPr>
        <w:ind w:left="428"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DD12BF36">
      <w:numFmt w:val="bullet"/>
      <w:lvlText w:val="•"/>
      <w:lvlJc w:val="left"/>
      <w:pPr>
        <w:ind w:left="731" w:hanging="318"/>
      </w:pPr>
      <w:rPr>
        <w:rFonts w:hint="default"/>
        <w:lang w:val="en-US" w:eastAsia="en-US" w:bidi="ar-SA"/>
      </w:rPr>
    </w:lvl>
    <w:lvl w:ilvl="2" w:tplc="F3DA7C0E">
      <w:numFmt w:val="bullet"/>
      <w:lvlText w:val="•"/>
      <w:lvlJc w:val="left"/>
      <w:pPr>
        <w:ind w:left="1042" w:hanging="318"/>
      </w:pPr>
      <w:rPr>
        <w:rFonts w:hint="default"/>
        <w:lang w:val="en-US" w:eastAsia="en-US" w:bidi="ar-SA"/>
      </w:rPr>
    </w:lvl>
    <w:lvl w:ilvl="3" w:tplc="819CD1F4">
      <w:numFmt w:val="bullet"/>
      <w:lvlText w:val="•"/>
      <w:lvlJc w:val="left"/>
      <w:pPr>
        <w:ind w:left="1353" w:hanging="318"/>
      </w:pPr>
      <w:rPr>
        <w:rFonts w:hint="default"/>
        <w:lang w:val="en-US" w:eastAsia="en-US" w:bidi="ar-SA"/>
      </w:rPr>
    </w:lvl>
    <w:lvl w:ilvl="4" w:tplc="043CD25C">
      <w:numFmt w:val="bullet"/>
      <w:lvlText w:val="•"/>
      <w:lvlJc w:val="left"/>
      <w:pPr>
        <w:ind w:left="1664" w:hanging="318"/>
      </w:pPr>
      <w:rPr>
        <w:rFonts w:hint="default"/>
        <w:lang w:val="en-US" w:eastAsia="en-US" w:bidi="ar-SA"/>
      </w:rPr>
    </w:lvl>
    <w:lvl w:ilvl="5" w:tplc="BAE471BC">
      <w:numFmt w:val="bullet"/>
      <w:lvlText w:val="•"/>
      <w:lvlJc w:val="left"/>
      <w:pPr>
        <w:ind w:left="1976" w:hanging="318"/>
      </w:pPr>
      <w:rPr>
        <w:rFonts w:hint="default"/>
        <w:lang w:val="en-US" w:eastAsia="en-US" w:bidi="ar-SA"/>
      </w:rPr>
    </w:lvl>
    <w:lvl w:ilvl="6" w:tplc="DD42C3DA">
      <w:numFmt w:val="bullet"/>
      <w:lvlText w:val="•"/>
      <w:lvlJc w:val="left"/>
      <w:pPr>
        <w:ind w:left="2287" w:hanging="318"/>
      </w:pPr>
      <w:rPr>
        <w:rFonts w:hint="default"/>
        <w:lang w:val="en-US" w:eastAsia="en-US" w:bidi="ar-SA"/>
      </w:rPr>
    </w:lvl>
    <w:lvl w:ilvl="7" w:tplc="FAA085F2">
      <w:numFmt w:val="bullet"/>
      <w:lvlText w:val="•"/>
      <w:lvlJc w:val="left"/>
      <w:pPr>
        <w:ind w:left="2598" w:hanging="318"/>
      </w:pPr>
      <w:rPr>
        <w:rFonts w:hint="default"/>
        <w:lang w:val="en-US" w:eastAsia="en-US" w:bidi="ar-SA"/>
      </w:rPr>
    </w:lvl>
    <w:lvl w:ilvl="8" w:tplc="13DC2D7A">
      <w:numFmt w:val="bullet"/>
      <w:lvlText w:val="•"/>
      <w:lvlJc w:val="left"/>
      <w:pPr>
        <w:ind w:left="2909" w:hanging="318"/>
      </w:pPr>
      <w:rPr>
        <w:rFonts w:hint="default"/>
        <w:lang w:val="en-US" w:eastAsia="en-US" w:bidi="ar-SA"/>
      </w:rPr>
    </w:lvl>
  </w:abstractNum>
  <w:abstractNum w:abstractNumId="83" w15:restartNumberingAfterBreak="0">
    <w:nsid w:val="3A103621"/>
    <w:multiLevelType w:val="hybridMultilevel"/>
    <w:tmpl w:val="8E5E0D46"/>
    <w:lvl w:ilvl="0" w:tplc="B73AB892">
      <w:start w:val="1"/>
      <w:numFmt w:val="decimal"/>
      <w:lvlText w:val="%1."/>
      <w:lvlJc w:val="left"/>
      <w:pPr>
        <w:ind w:left="572"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31A6F30">
      <w:numFmt w:val="bullet"/>
      <w:lvlText w:val="•"/>
      <w:lvlJc w:val="left"/>
      <w:pPr>
        <w:ind w:left="1473" w:hanging="466"/>
      </w:pPr>
      <w:rPr>
        <w:rFonts w:hint="default"/>
        <w:lang w:val="en-US" w:eastAsia="en-US" w:bidi="ar-SA"/>
      </w:rPr>
    </w:lvl>
    <w:lvl w:ilvl="2" w:tplc="10BC390A">
      <w:numFmt w:val="bullet"/>
      <w:lvlText w:val="•"/>
      <w:lvlJc w:val="left"/>
      <w:pPr>
        <w:ind w:left="2366" w:hanging="466"/>
      </w:pPr>
      <w:rPr>
        <w:rFonts w:hint="default"/>
        <w:lang w:val="en-US" w:eastAsia="en-US" w:bidi="ar-SA"/>
      </w:rPr>
    </w:lvl>
    <w:lvl w:ilvl="3" w:tplc="B23C49F0">
      <w:numFmt w:val="bullet"/>
      <w:lvlText w:val="•"/>
      <w:lvlJc w:val="left"/>
      <w:pPr>
        <w:ind w:left="3259" w:hanging="466"/>
      </w:pPr>
      <w:rPr>
        <w:rFonts w:hint="default"/>
        <w:lang w:val="en-US" w:eastAsia="en-US" w:bidi="ar-SA"/>
      </w:rPr>
    </w:lvl>
    <w:lvl w:ilvl="4" w:tplc="FEDE2862">
      <w:numFmt w:val="bullet"/>
      <w:lvlText w:val="•"/>
      <w:lvlJc w:val="left"/>
      <w:pPr>
        <w:ind w:left="4153" w:hanging="466"/>
      </w:pPr>
      <w:rPr>
        <w:rFonts w:hint="default"/>
        <w:lang w:val="en-US" w:eastAsia="en-US" w:bidi="ar-SA"/>
      </w:rPr>
    </w:lvl>
    <w:lvl w:ilvl="5" w:tplc="B69C32FC">
      <w:numFmt w:val="bullet"/>
      <w:lvlText w:val="•"/>
      <w:lvlJc w:val="left"/>
      <w:pPr>
        <w:ind w:left="5046" w:hanging="466"/>
      </w:pPr>
      <w:rPr>
        <w:rFonts w:hint="default"/>
        <w:lang w:val="en-US" w:eastAsia="en-US" w:bidi="ar-SA"/>
      </w:rPr>
    </w:lvl>
    <w:lvl w:ilvl="6" w:tplc="398AD5EA">
      <w:numFmt w:val="bullet"/>
      <w:lvlText w:val="•"/>
      <w:lvlJc w:val="left"/>
      <w:pPr>
        <w:ind w:left="5939" w:hanging="466"/>
      </w:pPr>
      <w:rPr>
        <w:rFonts w:hint="default"/>
        <w:lang w:val="en-US" w:eastAsia="en-US" w:bidi="ar-SA"/>
      </w:rPr>
    </w:lvl>
    <w:lvl w:ilvl="7" w:tplc="08B0A522">
      <w:numFmt w:val="bullet"/>
      <w:lvlText w:val="•"/>
      <w:lvlJc w:val="left"/>
      <w:pPr>
        <w:ind w:left="6833" w:hanging="466"/>
      </w:pPr>
      <w:rPr>
        <w:rFonts w:hint="default"/>
        <w:lang w:val="en-US" w:eastAsia="en-US" w:bidi="ar-SA"/>
      </w:rPr>
    </w:lvl>
    <w:lvl w:ilvl="8" w:tplc="8A9A959A">
      <w:numFmt w:val="bullet"/>
      <w:lvlText w:val="•"/>
      <w:lvlJc w:val="left"/>
      <w:pPr>
        <w:ind w:left="7726" w:hanging="466"/>
      </w:pPr>
      <w:rPr>
        <w:rFonts w:hint="default"/>
        <w:lang w:val="en-US" w:eastAsia="en-US" w:bidi="ar-SA"/>
      </w:rPr>
    </w:lvl>
  </w:abstractNum>
  <w:abstractNum w:abstractNumId="84" w15:restartNumberingAfterBreak="0">
    <w:nsid w:val="3A1333D9"/>
    <w:multiLevelType w:val="hybridMultilevel"/>
    <w:tmpl w:val="B8A8909C"/>
    <w:lvl w:ilvl="0" w:tplc="50089FC4">
      <w:start w:val="14"/>
      <w:numFmt w:val="decimal"/>
      <w:lvlText w:val="%1."/>
      <w:lvlJc w:val="left"/>
      <w:pPr>
        <w:ind w:left="555" w:hanging="45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9DCE91E6">
      <w:numFmt w:val="bullet"/>
      <w:lvlText w:val="•"/>
      <w:lvlJc w:val="left"/>
      <w:pPr>
        <w:ind w:left="1438" w:hanging="450"/>
      </w:pPr>
      <w:rPr>
        <w:rFonts w:hint="default"/>
        <w:lang w:val="en-US" w:eastAsia="en-US" w:bidi="ar-SA"/>
      </w:rPr>
    </w:lvl>
    <w:lvl w:ilvl="2" w:tplc="98046078">
      <w:numFmt w:val="bullet"/>
      <w:lvlText w:val="•"/>
      <w:lvlJc w:val="left"/>
      <w:pPr>
        <w:ind w:left="2317" w:hanging="450"/>
      </w:pPr>
      <w:rPr>
        <w:rFonts w:hint="default"/>
        <w:lang w:val="en-US" w:eastAsia="en-US" w:bidi="ar-SA"/>
      </w:rPr>
    </w:lvl>
    <w:lvl w:ilvl="3" w:tplc="4336D08A">
      <w:numFmt w:val="bullet"/>
      <w:lvlText w:val="•"/>
      <w:lvlJc w:val="left"/>
      <w:pPr>
        <w:ind w:left="3195" w:hanging="450"/>
      </w:pPr>
      <w:rPr>
        <w:rFonts w:hint="default"/>
        <w:lang w:val="en-US" w:eastAsia="en-US" w:bidi="ar-SA"/>
      </w:rPr>
    </w:lvl>
    <w:lvl w:ilvl="4" w:tplc="C262B5C8">
      <w:numFmt w:val="bullet"/>
      <w:lvlText w:val="•"/>
      <w:lvlJc w:val="left"/>
      <w:pPr>
        <w:ind w:left="4074" w:hanging="450"/>
      </w:pPr>
      <w:rPr>
        <w:rFonts w:hint="default"/>
        <w:lang w:val="en-US" w:eastAsia="en-US" w:bidi="ar-SA"/>
      </w:rPr>
    </w:lvl>
    <w:lvl w:ilvl="5" w:tplc="3FF2A368">
      <w:numFmt w:val="bullet"/>
      <w:lvlText w:val="•"/>
      <w:lvlJc w:val="left"/>
      <w:pPr>
        <w:ind w:left="4952" w:hanging="450"/>
      </w:pPr>
      <w:rPr>
        <w:rFonts w:hint="default"/>
        <w:lang w:val="en-US" w:eastAsia="en-US" w:bidi="ar-SA"/>
      </w:rPr>
    </w:lvl>
    <w:lvl w:ilvl="6" w:tplc="35C6795A">
      <w:numFmt w:val="bullet"/>
      <w:lvlText w:val="•"/>
      <w:lvlJc w:val="left"/>
      <w:pPr>
        <w:ind w:left="5831" w:hanging="450"/>
      </w:pPr>
      <w:rPr>
        <w:rFonts w:hint="default"/>
        <w:lang w:val="en-US" w:eastAsia="en-US" w:bidi="ar-SA"/>
      </w:rPr>
    </w:lvl>
    <w:lvl w:ilvl="7" w:tplc="D1069274">
      <w:numFmt w:val="bullet"/>
      <w:lvlText w:val="•"/>
      <w:lvlJc w:val="left"/>
      <w:pPr>
        <w:ind w:left="6709" w:hanging="450"/>
      </w:pPr>
      <w:rPr>
        <w:rFonts w:hint="default"/>
        <w:lang w:val="en-US" w:eastAsia="en-US" w:bidi="ar-SA"/>
      </w:rPr>
    </w:lvl>
    <w:lvl w:ilvl="8" w:tplc="FE468AA8">
      <w:numFmt w:val="bullet"/>
      <w:lvlText w:val="•"/>
      <w:lvlJc w:val="left"/>
      <w:pPr>
        <w:ind w:left="7588" w:hanging="450"/>
      </w:pPr>
      <w:rPr>
        <w:rFonts w:hint="default"/>
        <w:lang w:val="en-US" w:eastAsia="en-US" w:bidi="ar-SA"/>
      </w:rPr>
    </w:lvl>
  </w:abstractNum>
  <w:abstractNum w:abstractNumId="85" w15:restartNumberingAfterBreak="0">
    <w:nsid w:val="3A227930"/>
    <w:multiLevelType w:val="hybridMultilevel"/>
    <w:tmpl w:val="FDB6DE92"/>
    <w:lvl w:ilvl="0" w:tplc="265CE934">
      <w:start w:val="4"/>
      <w:numFmt w:val="decimal"/>
      <w:lvlText w:val="%1."/>
      <w:lvlJc w:val="left"/>
      <w:pPr>
        <w:ind w:left="563" w:hanging="45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2EF82F84">
      <w:start w:val="1"/>
      <w:numFmt w:val="lowerLetter"/>
      <w:lvlText w:val="%2."/>
      <w:lvlJc w:val="left"/>
      <w:pPr>
        <w:ind w:left="823" w:hanging="27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4DE24A16">
      <w:numFmt w:val="bullet"/>
      <w:lvlText w:val="•"/>
      <w:lvlJc w:val="left"/>
      <w:pPr>
        <w:ind w:left="820" w:hanging="270"/>
      </w:pPr>
      <w:rPr>
        <w:rFonts w:hint="default"/>
        <w:lang w:val="en-US" w:eastAsia="en-US" w:bidi="ar-SA"/>
      </w:rPr>
    </w:lvl>
    <w:lvl w:ilvl="3" w:tplc="9F10A07C">
      <w:numFmt w:val="bullet"/>
      <w:lvlText w:val="•"/>
      <w:lvlJc w:val="left"/>
      <w:pPr>
        <w:ind w:left="1887" w:hanging="270"/>
      </w:pPr>
      <w:rPr>
        <w:rFonts w:hint="default"/>
        <w:lang w:val="en-US" w:eastAsia="en-US" w:bidi="ar-SA"/>
      </w:rPr>
    </w:lvl>
    <w:lvl w:ilvl="4" w:tplc="4736799E">
      <w:numFmt w:val="bullet"/>
      <w:lvlText w:val="•"/>
      <w:lvlJc w:val="left"/>
      <w:pPr>
        <w:ind w:left="2954" w:hanging="270"/>
      </w:pPr>
      <w:rPr>
        <w:rFonts w:hint="default"/>
        <w:lang w:val="en-US" w:eastAsia="en-US" w:bidi="ar-SA"/>
      </w:rPr>
    </w:lvl>
    <w:lvl w:ilvl="5" w:tplc="1FCAD0D6">
      <w:numFmt w:val="bullet"/>
      <w:lvlText w:val="•"/>
      <w:lvlJc w:val="left"/>
      <w:pPr>
        <w:ind w:left="4022" w:hanging="270"/>
      </w:pPr>
      <w:rPr>
        <w:rFonts w:hint="default"/>
        <w:lang w:val="en-US" w:eastAsia="en-US" w:bidi="ar-SA"/>
      </w:rPr>
    </w:lvl>
    <w:lvl w:ilvl="6" w:tplc="1A6A9DF6">
      <w:numFmt w:val="bullet"/>
      <w:lvlText w:val="•"/>
      <w:lvlJc w:val="left"/>
      <w:pPr>
        <w:ind w:left="5089" w:hanging="270"/>
      </w:pPr>
      <w:rPr>
        <w:rFonts w:hint="default"/>
        <w:lang w:val="en-US" w:eastAsia="en-US" w:bidi="ar-SA"/>
      </w:rPr>
    </w:lvl>
    <w:lvl w:ilvl="7" w:tplc="7094480E">
      <w:numFmt w:val="bullet"/>
      <w:lvlText w:val="•"/>
      <w:lvlJc w:val="left"/>
      <w:pPr>
        <w:ind w:left="6156" w:hanging="270"/>
      </w:pPr>
      <w:rPr>
        <w:rFonts w:hint="default"/>
        <w:lang w:val="en-US" w:eastAsia="en-US" w:bidi="ar-SA"/>
      </w:rPr>
    </w:lvl>
    <w:lvl w:ilvl="8" w:tplc="D6F07626">
      <w:numFmt w:val="bullet"/>
      <w:lvlText w:val="•"/>
      <w:lvlJc w:val="left"/>
      <w:pPr>
        <w:ind w:left="7224" w:hanging="270"/>
      </w:pPr>
      <w:rPr>
        <w:rFonts w:hint="default"/>
        <w:lang w:val="en-US" w:eastAsia="en-US" w:bidi="ar-SA"/>
      </w:rPr>
    </w:lvl>
  </w:abstractNum>
  <w:abstractNum w:abstractNumId="86" w15:restartNumberingAfterBreak="0">
    <w:nsid w:val="3AC0080D"/>
    <w:multiLevelType w:val="hybridMultilevel"/>
    <w:tmpl w:val="3014BAF8"/>
    <w:lvl w:ilvl="0" w:tplc="611E4794">
      <w:start w:val="1"/>
      <w:numFmt w:val="decimal"/>
      <w:lvlText w:val="%1."/>
      <w:lvlJc w:val="left"/>
      <w:pPr>
        <w:ind w:left="567" w:hanging="462"/>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5B22864">
      <w:numFmt w:val="bullet"/>
      <w:lvlText w:val="•"/>
      <w:lvlJc w:val="left"/>
      <w:pPr>
        <w:ind w:left="1454" w:hanging="462"/>
      </w:pPr>
      <w:rPr>
        <w:rFonts w:hint="default"/>
        <w:lang w:val="en-US" w:eastAsia="en-US" w:bidi="ar-SA"/>
      </w:rPr>
    </w:lvl>
    <w:lvl w:ilvl="2" w:tplc="D94E0620">
      <w:numFmt w:val="bullet"/>
      <w:lvlText w:val="•"/>
      <w:lvlJc w:val="left"/>
      <w:pPr>
        <w:ind w:left="2349" w:hanging="462"/>
      </w:pPr>
      <w:rPr>
        <w:rFonts w:hint="default"/>
        <w:lang w:val="en-US" w:eastAsia="en-US" w:bidi="ar-SA"/>
      </w:rPr>
    </w:lvl>
    <w:lvl w:ilvl="3" w:tplc="6D08691E">
      <w:numFmt w:val="bullet"/>
      <w:lvlText w:val="•"/>
      <w:lvlJc w:val="left"/>
      <w:pPr>
        <w:ind w:left="3244" w:hanging="462"/>
      </w:pPr>
      <w:rPr>
        <w:rFonts w:hint="default"/>
        <w:lang w:val="en-US" w:eastAsia="en-US" w:bidi="ar-SA"/>
      </w:rPr>
    </w:lvl>
    <w:lvl w:ilvl="4" w:tplc="1FAA1EEC">
      <w:numFmt w:val="bullet"/>
      <w:lvlText w:val="•"/>
      <w:lvlJc w:val="left"/>
      <w:pPr>
        <w:ind w:left="4139" w:hanging="462"/>
      </w:pPr>
      <w:rPr>
        <w:rFonts w:hint="default"/>
        <w:lang w:val="en-US" w:eastAsia="en-US" w:bidi="ar-SA"/>
      </w:rPr>
    </w:lvl>
    <w:lvl w:ilvl="5" w:tplc="B6EC2E80">
      <w:numFmt w:val="bullet"/>
      <w:lvlText w:val="•"/>
      <w:lvlJc w:val="left"/>
      <w:pPr>
        <w:ind w:left="5034" w:hanging="462"/>
      </w:pPr>
      <w:rPr>
        <w:rFonts w:hint="default"/>
        <w:lang w:val="en-US" w:eastAsia="en-US" w:bidi="ar-SA"/>
      </w:rPr>
    </w:lvl>
    <w:lvl w:ilvl="6" w:tplc="5DCE35AE">
      <w:numFmt w:val="bullet"/>
      <w:lvlText w:val="•"/>
      <w:lvlJc w:val="left"/>
      <w:pPr>
        <w:ind w:left="5928" w:hanging="462"/>
      </w:pPr>
      <w:rPr>
        <w:rFonts w:hint="default"/>
        <w:lang w:val="en-US" w:eastAsia="en-US" w:bidi="ar-SA"/>
      </w:rPr>
    </w:lvl>
    <w:lvl w:ilvl="7" w:tplc="D73253F8">
      <w:numFmt w:val="bullet"/>
      <w:lvlText w:val="•"/>
      <w:lvlJc w:val="left"/>
      <w:pPr>
        <w:ind w:left="6823" w:hanging="462"/>
      </w:pPr>
      <w:rPr>
        <w:rFonts w:hint="default"/>
        <w:lang w:val="en-US" w:eastAsia="en-US" w:bidi="ar-SA"/>
      </w:rPr>
    </w:lvl>
    <w:lvl w:ilvl="8" w:tplc="E5C2C4B6">
      <w:numFmt w:val="bullet"/>
      <w:lvlText w:val="•"/>
      <w:lvlJc w:val="left"/>
      <w:pPr>
        <w:ind w:left="7718" w:hanging="462"/>
      </w:pPr>
      <w:rPr>
        <w:rFonts w:hint="default"/>
        <w:lang w:val="en-US" w:eastAsia="en-US" w:bidi="ar-SA"/>
      </w:rPr>
    </w:lvl>
  </w:abstractNum>
  <w:abstractNum w:abstractNumId="87" w15:restartNumberingAfterBreak="0">
    <w:nsid w:val="3BA142BA"/>
    <w:multiLevelType w:val="hybridMultilevel"/>
    <w:tmpl w:val="4210BC68"/>
    <w:lvl w:ilvl="0" w:tplc="53CE9E96">
      <w:start w:val="1"/>
      <w:numFmt w:val="decimal"/>
      <w:lvlText w:val="%1."/>
      <w:lvlJc w:val="left"/>
      <w:pPr>
        <w:ind w:left="566" w:hanging="45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4746D4D2">
      <w:numFmt w:val="bullet"/>
      <w:lvlText w:val="•"/>
      <w:lvlJc w:val="left"/>
      <w:pPr>
        <w:ind w:left="1424" w:hanging="457"/>
      </w:pPr>
      <w:rPr>
        <w:rFonts w:hint="default"/>
        <w:lang w:val="en-US" w:eastAsia="en-US" w:bidi="ar-SA"/>
      </w:rPr>
    </w:lvl>
    <w:lvl w:ilvl="2" w:tplc="1B7CA426">
      <w:numFmt w:val="bullet"/>
      <w:lvlText w:val="•"/>
      <w:lvlJc w:val="left"/>
      <w:pPr>
        <w:ind w:left="2289" w:hanging="457"/>
      </w:pPr>
      <w:rPr>
        <w:rFonts w:hint="default"/>
        <w:lang w:val="en-US" w:eastAsia="en-US" w:bidi="ar-SA"/>
      </w:rPr>
    </w:lvl>
    <w:lvl w:ilvl="3" w:tplc="E9224A46">
      <w:numFmt w:val="bullet"/>
      <w:lvlText w:val="•"/>
      <w:lvlJc w:val="left"/>
      <w:pPr>
        <w:ind w:left="3153" w:hanging="457"/>
      </w:pPr>
      <w:rPr>
        <w:rFonts w:hint="default"/>
        <w:lang w:val="en-US" w:eastAsia="en-US" w:bidi="ar-SA"/>
      </w:rPr>
    </w:lvl>
    <w:lvl w:ilvl="4" w:tplc="B3C631AA">
      <w:numFmt w:val="bullet"/>
      <w:lvlText w:val="•"/>
      <w:lvlJc w:val="left"/>
      <w:pPr>
        <w:ind w:left="4018" w:hanging="457"/>
      </w:pPr>
      <w:rPr>
        <w:rFonts w:hint="default"/>
        <w:lang w:val="en-US" w:eastAsia="en-US" w:bidi="ar-SA"/>
      </w:rPr>
    </w:lvl>
    <w:lvl w:ilvl="5" w:tplc="D528EF9E">
      <w:numFmt w:val="bullet"/>
      <w:lvlText w:val="•"/>
      <w:lvlJc w:val="left"/>
      <w:pPr>
        <w:ind w:left="4883" w:hanging="457"/>
      </w:pPr>
      <w:rPr>
        <w:rFonts w:hint="default"/>
        <w:lang w:val="en-US" w:eastAsia="en-US" w:bidi="ar-SA"/>
      </w:rPr>
    </w:lvl>
    <w:lvl w:ilvl="6" w:tplc="3446C8F6">
      <w:numFmt w:val="bullet"/>
      <w:lvlText w:val="•"/>
      <w:lvlJc w:val="left"/>
      <w:pPr>
        <w:ind w:left="5747" w:hanging="457"/>
      </w:pPr>
      <w:rPr>
        <w:rFonts w:hint="default"/>
        <w:lang w:val="en-US" w:eastAsia="en-US" w:bidi="ar-SA"/>
      </w:rPr>
    </w:lvl>
    <w:lvl w:ilvl="7" w:tplc="3E14F8EA">
      <w:numFmt w:val="bullet"/>
      <w:lvlText w:val="•"/>
      <w:lvlJc w:val="left"/>
      <w:pPr>
        <w:ind w:left="6612" w:hanging="457"/>
      </w:pPr>
      <w:rPr>
        <w:rFonts w:hint="default"/>
        <w:lang w:val="en-US" w:eastAsia="en-US" w:bidi="ar-SA"/>
      </w:rPr>
    </w:lvl>
    <w:lvl w:ilvl="8" w:tplc="B85E948A">
      <w:numFmt w:val="bullet"/>
      <w:lvlText w:val="•"/>
      <w:lvlJc w:val="left"/>
      <w:pPr>
        <w:ind w:left="7476" w:hanging="457"/>
      </w:pPr>
      <w:rPr>
        <w:rFonts w:hint="default"/>
        <w:lang w:val="en-US" w:eastAsia="en-US" w:bidi="ar-SA"/>
      </w:rPr>
    </w:lvl>
  </w:abstractNum>
  <w:abstractNum w:abstractNumId="88" w15:restartNumberingAfterBreak="0">
    <w:nsid w:val="3BD234D3"/>
    <w:multiLevelType w:val="hybridMultilevel"/>
    <w:tmpl w:val="970AE9F2"/>
    <w:lvl w:ilvl="0" w:tplc="B14C4AF2">
      <w:start w:val="10"/>
      <w:numFmt w:val="decimal"/>
      <w:lvlText w:val="%1."/>
      <w:lvlJc w:val="left"/>
      <w:pPr>
        <w:ind w:left="575" w:hanging="47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E404F88">
      <w:numFmt w:val="bullet"/>
      <w:lvlText w:val="•"/>
      <w:lvlJc w:val="left"/>
      <w:pPr>
        <w:ind w:left="1456" w:hanging="470"/>
      </w:pPr>
      <w:rPr>
        <w:rFonts w:hint="default"/>
        <w:lang w:val="en-US" w:eastAsia="en-US" w:bidi="ar-SA"/>
      </w:rPr>
    </w:lvl>
    <w:lvl w:ilvl="2" w:tplc="6CD49022">
      <w:numFmt w:val="bullet"/>
      <w:lvlText w:val="•"/>
      <w:lvlJc w:val="left"/>
      <w:pPr>
        <w:ind w:left="2333" w:hanging="470"/>
      </w:pPr>
      <w:rPr>
        <w:rFonts w:hint="default"/>
        <w:lang w:val="en-US" w:eastAsia="en-US" w:bidi="ar-SA"/>
      </w:rPr>
    </w:lvl>
    <w:lvl w:ilvl="3" w:tplc="0CC40F46">
      <w:numFmt w:val="bullet"/>
      <w:lvlText w:val="•"/>
      <w:lvlJc w:val="left"/>
      <w:pPr>
        <w:ind w:left="3209" w:hanging="470"/>
      </w:pPr>
      <w:rPr>
        <w:rFonts w:hint="default"/>
        <w:lang w:val="en-US" w:eastAsia="en-US" w:bidi="ar-SA"/>
      </w:rPr>
    </w:lvl>
    <w:lvl w:ilvl="4" w:tplc="60D2ABD0">
      <w:numFmt w:val="bullet"/>
      <w:lvlText w:val="•"/>
      <w:lvlJc w:val="left"/>
      <w:pPr>
        <w:ind w:left="4086" w:hanging="470"/>
      </w:pPr>
      <w:rPr>
        <w:rFonts w:hint="default"/>
        <w:lang w:val="en-US" w:eastAsia="en-US" w:bidi="ar-SA"/>
      </w:rPr>
    </w:lvl>
    <w:lvl w:ilvl="5" w:tplc="C79C61C4">
      <w:numFmt w:val="bullet"/>
      <w:lvlText w:val="•"/>
      <w:lvlJc w:val="left"/>
      <w:pPr>
        <w:ind w:left="4962" w:hanging="470"/>
      </w:pPr>
      <w:rPr>
        <w:rFonts w:hint="default"/>
        <w:lang w:val="en-US" w:eastAsia="en-US" w:bidi="ar-SA"/>
      </w:rPr>
    </w:lvl>
    <w:lvl w:ilvl="6" w:tplc="397E0B0A">
      <w:numFmt w:val="bullet"/>
      <w:lvlText w:val="•"/>
      <w:lvlJc w:val="left"/>
      <w:pPr>
        <w:ind w:left="5839" w:hanging="470"/>
      </w:pPr>
      <w:rPr>
        <w:rFonts w:hint="default"/>
        <w:lang w:val="en-US" w:eastAsia="en-US" w:bidi="ar-SA"/>
      </w:rPr>
    </w:lvl>
    <w:lvl w:ilvl="7" w:tplc="D2E66616">
      <w:numFmt w:val="bullet"/>
      <w:lvlText w:val="•"/>
      <w:lvlJc w:val="left"/>
      <w:pPr>
        <w:ind w:left="6715" w:hanging="470"/>
      </w:pPr>
      <w:rPr>
        <w:rFonts w:hint="default"/>
        <w:lang w:val="en-US" w:eastAsia="en-US" w:bidi="ar-SA"/>
      </w:rPr>
    </w:lvl>
    <w:lvl w:ilvl="8" w:tplc="D7E0335A">
      <w:numFmt w:val="bullet"/>
      <w:lvlText w:val="•"/>
      <w:lvlJc w:val="left"/>
      <w:pPr>
        <w:ind w:left="7592" w:hanging="470"/>
      </w:pPr>
      <w:rPr>
        <w:rFonts w:hint="default"/>
        <w:lang w:val="en-US" w:eastAsia="en-US" w:bidi="ar-SA"/>
      </w:rPr>
    </w:lvl>
  </w:abstractNum>
  <w:abstractNum w:abstractNumId="89" w15:restartNumberingAfterBreak="0">
    <w:nsid w:val="3C1C431B"/>
    <w:multiLevelType w:val="hybridMultilevel"/>
    <w:tmpl w:val="264A30BA"/>
    <w:lvl w:ilvl="0" w:tplc="AFE2DE4E">
      <w:start w:val="1"/>
      <w:numFmt w:val="decimal"/>
      <w:lvlText w:val="%1."/>
      <w:lvlJc w:val="left"/>
      <w:pPr>
        <w:ind w:left="428"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D4F8ED38">
      <w:numFmt w:val="bullet"/>
      <w:lvlText w:val="•"/>
      <w:lvlJc w:val="left"/>
      <w:pPr>
        <w:ind w:left="745" w:hanging="360"/>
      </w:pPr>
      <w:rPr>
        <w:rFonts w:hint="default"/>
        <w:lang w:val="en-US" w:eastAsia="en-US" w:bidi="ar-SA"/>
      </w:rPr>
    </w:lvl>
    <w:lvl w:ilvl="2" w:tplc="147C1E58">
      <w:numFmt w:val="bullet"/>
      <w:lvlText w:val="•"/>
      <w:lvlJc w:val="left"/>
      <w:pPr>
        <w:ind w:left="1071" w:hanging="360"/>
      </w:pPr>
      <w:rPr>
        <w:rFonts w:hint="default"/>
        <w:lang w:val="en-US" w:eastAsia="en-US" w:bidi="ar-SA"/>
      </w:rPr>
    </w:lvl>
    <w:lvl w:ilvl="3" w:tplc="63C26766">
      <w:numFmt w:val="bullet"/>
      <w:lvlText w:val="•"/>
      <w:lvlJc w:val="left"/>
      <w:pPr>
        <w:ind w:left="1396" w:hanging="360"/>
      </w:pPr>
      <w:rPr>
        <w:rFonts w:hint="default"/>
        <w:lang w:val="en-US" w:eastAsia="en-US" w:bidi="ar-SA"/>
      </w:rPr>
    </w:lvl>
    <w:lvl w:ilvl="4" w:tplc="1A0C922C">
      <w:numFmt w:val="bullet"/>
      <w:lvlText w:val="•"/>
      <w:lvlJc w:val="left"/>
      <w:pPr>
        <w:ind w:left="1722" w:hanging="360"/>
      </w:pPr>
      <w:rPr>
        <w:rFonts w:hint="default"/>
        <w:lang w:val="en-US" w:eastAsia="en-US" w:bidi="ar-SA"/>
      </w:rPr>
    </w:lvl>
    <w:lvl w:ilvl="5" w:tplc="48B6FA10">
      <w:numFmt w:val="bullet"/>
      <w:lvlText w:val="•"/>
      <w:lvlJc w:val="left"/>
      <w:pPr>
        <w:ind w:left="2048" w:hanging="360"/>
      </w:pPr>
      <w:rPr>
        <w:rFonts w:hint="default"/>
        <w:lang w:val="en-US" w:eastAsia="en-US" w:bidi="ar-SA"/>
      </w:rPr>
    </w:lvl>
    <w:lvl w:ilvl="6" w:tplc="D61A624A">
      <w:numFmt w:val="bullet"/>
      <w:lvlText w:val="•"/>
      <w:lvlJc w:val="left"/>
      <w:pPr>
        <w:ind w:left="2373" w:hanging="360"/>
      </w:pPr>
      <w:rPr>
        <w:rFonts w:hint="default"/>
        <w:lang w:val="en-US" w:eastAsia="en-US" w:bidi="ar-SA"/>
      </w:rPr>
    </w:lvl>
    <w:lvl w:ilvl="7" w:tplc="36A22C3E">
      <w:numFmt w:val="bullet"/>
      <w:lvlText w:val="•"/>
      <w:lvlJc w:val="left"/>
      <w:pPr>
        <w:ind w:left="2699" w:hanging="360"/>
      </w:pPr>
      <w:rPr>
        <w:rFonts w:hint="default"/>
        <w:lang w:val="en-US" w:eastAsia="en-US" w:bidi="ar-SA"/>
      </w:rPr>
    </w:lvl>
    <w:lvl w:ilvl="8" w:tplc="B27260E0">
      <w:numFmt w:val="bullet"/>
      <w:lvlText w:val="•"/>
      <w:lvlJc w:val="left"/>
      <w:pPr>
        <w:ind w:left="3024" w:hanging="360"/>
      </w:pPr>
      <w:rPr>
        <w:rFonts w:hint="default"/>
        <w:lang w:val="en-US" w:eastAsia="en-US" w:bidi="ar-SA"/>
      </w:rPr>
    </w:lvl>
  </w:abstractNum>
  <w:abstractNum w:abstractNumId="90" w15:restartNumberingAfterBreak="0">
    <w:nsid w:val="3C6246C8"/>
    <w:multiLevelType w:val="hybridMultilevel"/>
    <w:tmpl w:val="537654C2"/>
    <w:lvl w:ilvl="0" w:tplc="008C41DE">
      <w:start w:val="1"/>
      <w:numFmt w:val="decimal"/>
      <w:lvlText w:val="%1."/>
      <w:lvlJc w:val="left"/>
      <w:pPr>
        <w:ind w:left="463" w:hanging="39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DB08DE2">
      <w:numFmt w:val="bullet"/>
      <w:lvlText w:val="•"/>
      <w:lvlJc w:val="left"/>
      <w:pPr>
        <w:ind w:left="799" w:hanging="395"/>
      </w:pPr>
      <w:rPr>
        <w:rFonts w:hint="default"/>
        <w:lang w:val="en-US" w:eastAsia="en-US" w:bidi="ar-SA"/>
      </w:rPr>
    </w:lvl>
    <w:lvl w:ilvl="2" w:tplc="AD7E2AB4">
      <w:numFmt w:val="bullet"/>
      <w:lvlText w:val="•"/>
      <w:lvlJc w:val="left"/>
      <w:pPr>
        <w:ind w:left="1138" w:hanging="395"/>
      </w:pPr>
      <w:rPr>
        <w:rFonts w:hint="default"/>
        <w:lang w:val="en-US" w:eastAsia="en-US" w:bidi="ar-SA"/>
      </w:rPr>
    </w:lvl>
    <w:lvl w:ilvl="3" w:tplc="B80AF406">
      <w:numFmt w:val="bullet"/>
      <w:lvlText w:val="•"/>
      <w:lvlJc w:val="left"/>
      <w:pPr>
        <w:ind w:left="1478" w:hanging="395"/>
      </w:pPr>
      <w:rPr>
        <w:rFonts w:hint="default"/>
        <w:lang w:val="en-US" w:eastAsia="en-US" w:bidi="ar-SA"/>
      </w:rPr>
    </w:lvl>
    <w:lvl w:ilvl="4" w:tplc="4C362D7C">
      <w:numFmt w:val="bullet"/>
      <w:lvlText w:val="•"/>
      <w:lvlJc w:val="left"/>
      <w:pPr>
        <w:ind w:left="1817" w:hanging="395"/>
      </w:pPr>
      <w:rPr>
        <w:rFonts w:hint="default"/>
        <w:lang w:val="en-US" w:eastAsia="en-US" w:bidi="ar-SA"/>
      </w:rPr>
    </w:lvl>
    <w:lvl w:ilvl="5" w:tplc="607E1C16">
      <w:numFmt w:val="bullet"/>
      <w:lvlText w:val="•"/>
      <w:lvlJc w:val="left"/>
      <w:pPr>
        <w:ind w:left="2157" w:hanging="395"/>
      </w:pPr>
      <w:rPr>
        <w:rFonts w:hint="default"/>
        <w:lang w:val="en-US" w:eastAsia="en-US" w:bidi="ar-SA"/>
      </w:rPr>
    </w:lvl>
    <w:lvl w:ilvl="6" w:tplc="C7D25CCC">
      <w:numFmt w:val="bullet"/>
      <w:lvlText w:val="•"/>
      <w:lvlJc w:val="left"/>
      <w:pPr>
        <w:ind w:left="2496" w:hanging="395"/>
      </w:pPr>
      <w:rPr>
        <w:rFonts w:hint="default"/>
        <w:lang w:val="en-US" w:eastAsia="en-US" w:bidi="ar-SA"/>
      </w:rPr>
    </w:lvl>
    <w:lvl w:ilvl="7" w:tplc="5E544714">
      <w:numFmt w:val="bullet"/>
      <w:lvlText w:val="•"/>
      <w:lvlJc w:val="left"/>
      <w:pPr>
        <w:ind w:left="2835" w:hanging="395"/>
      </w:pPr>
      <w:rPr>
        <w:rFonts w:hint="default"/>
        <w:lang w:val="en-US" w:eastAsia="en-US" w:bidi="ar-SA"/>
      </w:rPr>
    </w:lvl>
    <w:lvl w:ilvl="8" w:tplc="26806DA4">
      <w:numFmt w:val="bullet"/>
      <w:lvlText w:val="•"/>
      <w:lvlJc w:val="left"/>
      <w:pPr>
        <w:ind w:left="3175" w:hanging="395"/>
      </w:pPr>
      <w:rPr>
        <w:rFonts w:hint="default"/>
        <w:lang w:val="en-US" w:eastAsia="en-US" w:bidi="ar-SA"/>
      </w:rPr>
    </w:lvl>
  </w:abstractNum>
  <w:abstractNum w:abstractNumId="91" w15:restartNumberingAfterBreak="0">
    <w:nsid w:val="3CDF063A"/>
    <w:multiLevelType w:val="hybridMultilevel"/>
    <w:tmpl w:val="FAA05AA8"/>
    <w:lvl w:ilvl="0" w:tplc="73E6D988">
      <w:start w:val="1"/>
      <w:numFmt w:val="decimal"/>
      <w:lvlText w:val="%1."/>
      <w:lvlJc w:val="left"/>
      <w:pPr>
        <w:ind w:left="349" w:hanging="284"/>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E124A9B0">
      <w:numFmt w:val="bullet"/>
      <w:lvlText w:val="•"/>
      <w:lvlJc w:val="left"/>
      <w:pPr>
        <w:ind w:left="652" w:hanging="284"/>
      </w:pPr>
      <w:rPr>
        <w:rFonts w:hint="default"/>
        <w:lang w:val="en-US" w:eastAsia="en-US" w:bidi="ar-SA"/>
      </w:rPr>
    </w:lvl>
    <w:lvl w:ilvl="2" w:tplc="7944B8F8">
      <w:numFmt w:val="bullet"/>
      <w:lvlText w:val="•"/>
      <w:lvlJc w:val="left"/>
      <w:pPr>
        <w:ind w:left="964" w:hanging="284"/>
      </w:pPr>
      <w:rPr>
        <w:rFonts w:hint="default"/>
        <w:lang w:val="en-US" w:eastAsia="en-US" w:bidi="ar-SA"/>
      </w:rPr>
    </w:lvl>
    <w:lvl w:ilvl="3" w:tplc="7A3A602A">
      <w:numFmt w:val="bullet"/>
      <w:lvlText w:val="•"/>
      <w:lvlJc w:val="left"/>
      <w:pPr>
        <w:ind w:left="1276" w:hanging="284"/>
      </w:pPr>
      <w:rPr>
        <w:rFonts w:hint="default"/>
        <w:lang w:val="en-US" w:eastAsia="en-US" w:bidi="ar-SA"/>
      </w:rPr>
    </w:lvl>
    <w:lvl w:ilvl="4" w:tplc="912CB24A">
      <w:numFmt w:val="bullet"/>
      <w:lvlText w:val="•"/>
      <w:lvlJc w:val="left"/>
      <w:pPr>
        <w:ind w:left="1588" w:hanging="284"/>
      </w:pPr>
      <w:rPr>
        <w:rFonts w:hint="default"/>
        <w:lang w:val="en-US" w:eastAsia="en-US" w:bidi="ar-SA"/>
      </w:rPr>
    </w:lvl>
    <w:lvl w:ilvl="5" w:tplc="45FAD714">
      <w:numFmt w:val="bullet"/>
      <w:lvlText w:val="•"/>
      <w:lvlJc w:val="left"/>
      <w:pPr>
        <w:ind w:left="1900" w:hanging="284"/>
      </w:pPr>
      <w:rPr>
        <w:rFonts w:hint="default"/>
        <w:lang w:val="en-US" w:eastAsia="en-US" w:bidi="ar-SA"/>
      </w:rPr>
    </w:lvl>
    <w:lvl w:ilvl="6" w:tplc="9DB6E868">
      <w:numFmt w:val="bullet"/>
      <w:lvlText w:val="•"/>
      <w:lvlJc w:val="left"/>
      <w:pPr>
        <w:ind w:left="2212" w:hanging="284"/>
      </w:pPr>
      <w:rPr>
        <w:rFonts w:hint="default"/>
        <w:lang w:val="en-US" w:eastAsia="en-US" w:bidi="ar-SA"/>
      </w:rPr>
    </w:lvl>
    <w:lvl w:ilvl="7" w:tplc="75F0F4E6">
      <w:numFmt w:val="bullet"/>
      <w:lvlText w:val="•"/>
      <w:lvlJc w:val="left"/>
      <w:pPr>
        <w:ind w:left="2524" w:hanging="284"/>
      </w:pPr>
      <w:rPr>
        <w:rFonts w:hint="default"/>
        <w:lang w:val="en-US" w:eastAsia="en-US" w:bidi="ar-SA"/>
      </w:rPr>
    </w:lvl>
    <w:lvl w:ilvl="8" w:tplc="BF8601D6">
      <w:numFmt w:val="bullet"/>
      <w:lvlText w:val="•"/>
      <w:lvlJc w:val="left"/>
      <w:pPr>
        <w:ind w:left="2836" w:hanging="284"/>
      </w:pPr>
      <w:rPr>
        <w:rFonts w:hint="default"/>
        <w:lang w:val="en-US" w:eastAsia="en-US" w:bidi="ar-SA"/>
      </w:rPr>
    </w:lvl>
  </w:abstractNum>
  <w:abstractNum w:abstractNumId="92" w15:restartNumberingAfterBreak="0">
    <w:nsid w:val="3CEE2691"/>
    <w:multiLevelType w:val="hybridMultilevel"/>
    <w:tmpl w:val="A52C334C"/>
    <w:lvl w:ilvl="0" w:tplc="30BACE54">
      <w:start w:val="2"/>
      <w:numFmt w:val="decimal"/>
      <w:lvlText w:val="%1."/>
      <w:lvlJc w:val="left"/>
      <w:pPr>
        <w:ind w:left="416" w:hanging="311"/>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241CA7E0">
      <w:numFmt w:val="bullet"/>
      <w:lvlText w:val="•"/>
      <w:lvlJc w:val="left"/>
      <w:pPr>
        <w:ind w:left="746" w:hanging="311"/>
      </w:pPr>
      <w:rPr>
        <w:rFonts w:hint="default"/>
        <w:lang w:val="en-US" w:eastAsia="en-US" w:bidi="ar-SA"/>
      </w:rPr>
    </w:lvl>
    <w:lvl w:ilvl="2" w:tplc="BFEC6748">
      <w:numFmt w:val="bullet"/>
      <w:lvlText w:val="•"/>
      <w:lvlJc w:val="left"/>
      <w:pPr>
        <w:ind w:left="1072" w:hanging="311"/>
      </w:pPr>
      <w:rPr>
        <w:rFonts w:hint="default"/>
        <w:lang w:val="en-US" w:eastAsia="en-US" w:bidi="ar-SA"/>
      </w:rPr>
    </w:lvl>
    <w:lvl w:ilvl="3" w:tplc="A7FE475E">
      <w:numFmt w:val="bullet"/>
      <w:lvlText w:val="•"/>
      <w:lvlJc w:val="left"/>
      <w:pPr>
        <w:ind w:left="1398" w:hanging="311"/>
      </w:pPr>
      <w:rPr>
        <w:rFonts w:hint="default"/>
        <w:lang w:val="en-US" w:eastAsia="en-US" w:bidi="ar-SA"/>
      </w:rPr>
    </w:lvl>
    <w:lvl w:ilvl="4" w:tplc="67186C8C">
      <w:numFmt w:val="bullet"/>
      <w:lvlText w:val="•"/>
      <w:lvlJc w:val="left"/>
      <w:pPr>
        <w:ind w:left="1724" w:hanging="311"/>
      </w:pPr>
      <w:rPr>
        <w:rFonts w:hint="default"/>
        <w:lang w:val="en-US" w:eastAsia="en-US" w:bidi="ar-SA"/>
      </w:rPr>
    </w:lvl>
    <w:lvl w:ilvl="5" w:tplc="AA4CA628">
      <w:numFmt w:val="bullet"/>
      <w:lvlText w:val="•"/>
      <w:lvlJc w:val="left"/>
      <w:pPr>
        <w:ind w:left="2050" w:hanging="311"/>
      </w:pPr>
      <w:rPr>
        <w:rFonts w:hint="default"/>
        <w:lang w:val="en-US" w:eastAsia="en-US" w:bidi="ar-SA"/>
      </w:rPr>
    </w:lvl>
    <w:lvl w:ilvl="6" w:tplc="C7966916">
      <w:numFmt w:val="bullet"/>
      <w:lvlText w:val="•"/>
      <w:lvlJc w:val="left"/>
      <w:pPr>
        <w:ind w:left="2376" w:hanging="311"/>
      </w:pPr>
      <w:rPr>
        <w:rFonts w:hint="default"/>
        <w:lang w:val="en-US" w:eastAsia="en-US" w:bidi="ar-SA"/>
      </w:rPr>
    </w:lvl>
    <w:lvl w:ilvl="7" w:tplc="F4F61098">
      <w:numFmt w:val="bullet"/>
      <w:lvlText w:val="•"/>
      <w:lvlJc w:val="left"/>
      <w:pPr>
        <w:ind w:left="2702" w:hanging="311"/>
      </w:pPr>
      <w:rPr>
        <w:rFonts w:hint="default"/>
        <w:lang w:val="en-US" w:eastAsia="en-US" w:bidi="ar-SA"/>
      </w:rPr>
    </w:lvl>
    <w:lvl w:ilvl="8" w:tplc="0F7ECBAC">
      <w:numFmt w:val="bullet"/>
      <w:lvlText w:val="•"/>
      <w:lvlJc w:val="left"/>
      <w:pPr>
        <w:ind w:left="3028" w:hanging="311"/>
      </w:pPr>
      <w:rPr>
        <w:rFonts w:hint="default"/>
        <w:lang w:val="en-US" w:eastAsia="en-US" w:bidi="ar-SA"/>
      </w:rPr>
    </w:lvl>
  </w:abstractNum>
  <w:abstractNum w:abstractNumId="93" w15:restartNumberingAfterBreak="0">
    <w:nsid w:val="3D827246"/>
    <w:multiLevelType w:val="hybridMultilevel"/>
    <w:tmpl w:val="92BA7098"/>
    <w:lvl w:ilvl="0" w:tplc="FA92370C">
      <w:start w:val="9"/>
      <w:numFmt w:val="decimal"/>
      <w:lvlText w:val="%1."/>
      <w:lvlJc w:val="left"/>
      <w:pPr>
        <w:ind w:left="575" w:hanging="46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3E2EB670">
      <w:start w:val="1"/>
      <w:numFmt w:val="lowerLetter"/>
      <w:lvlText w:val="%2."/>
      <w:lvlJc w:val="left"/>
      <w:pPr>
        <w:ind w:left="830" w:hanging="27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7B3C20E6">
      <w:numFmt w:val="bullet"/>
      <w:lvlText w:val="•"/>
      <w:lvlJc w:val="left"/>
      <w:pPr>
        <w:ind w:left="1802" w:hanging="270"/>
      </w:pPr>
      <w:rPr>
        <w:rFonts w:hint="default"/>
        <w:lang w:val="en-US" w:eastAsia="en-US" w:bidi="ar-SA"/>
      </w:rPr>
    </w:lvl>
    <w:lvl w:ilvl="3" w:tplc="80581400">
      <w:numFmt w:val="bullet"/>
      <w:lvlText w:val="•"/>
      <w:lvlJc w:val="left"/>
      <w:pPr>
        <w:ind w:left="2764" w:hanging="270"/>
      </w:pPr>
      <w:rPr>
        <w:rFonts w:hint="default"/>
        <w:lang w:val="en-US" w:eastAsia="en-US" w:bidi="ar-SA"/>
      </w:rPr>
    </w:lvl>
    <w:lvl w:ilvl="4" w:tplc="CC5682F0">
      <w:numFmt w:val="bullet"/>
      <w:lvlText w:val="•"/>
      <w:lvlJc w:val="left"/>
      <w:pPr>
        <w:ind w:left="3726" w:hanging="270"/>
      </w:pPr>
      <w:rPr>
        <w:rFonts w:hint="default"/>
        <w:lang w:val="en-US" w:eastAsia="en-US" w:bidi="ar-SA"/>
      </w:rPr>
    </w:lvl>
    <w:lvl w:ilvl="5" w:tplc="90C2F620">
      <w:numFmt w:val="bullet"/>
      <w:lvlText w:val="•"/>
      <w:lvlJc w:val="left"/>
      <w:pPr>
        <w:ind w:left="4688" w:hanging="270"/>
      </w:pPr>
      <w:rPr>
        <w:rFonts w:hint="default"/>
        <w:lang w:val="en-US" w:eastAsia="en-US" w:bidi="ar-SA"/>
      </w:rPr>
    </w:lvl>
    <w:lvl w:ilvl="6" w:tplc="B9E2B3F8">
      <w:numFmt w:val="bullet"/>
      <w:lvlText w:val="•"/>
      <w:lvlJc w:val="left"/>
      <w:pPr>
        <w:ind w:left="5650" w:hanging="270"/>
      </w:pPr>
      <w:rPr>
        <w:rFonts w:hint="default"/>
        <w:lang w:val="en-US" w:eastAsia="en-US" w:bidi="ar-SA"/>
      </w:rPr>
    </w:lvl>
    <w:lvl w:ilvl="7" w:tplc="C532BBE2">
      <w:numFmt w:val="bullet"/>
      <w:lvlText w:val="•"/>
      <w:lvlJc w:val="left"/>
      <w:pPr>
        <w:ind w:left="6612" w:hanging="270"/>
      </w:pPr>
      <w:rPr>
        <w:rFonts w:hint="default"/>
        <w:lang w:val="en-US" w:eastAsia="en-US" w:bidi="ar-SA"/>
      </w:rPr>
    </w:lvl>
    <w:lvl w:ilvl="8" w:tplc="47C6D5F2">
      <w:numFmt w:val="bullet"/>
      <w:lvlText w:val="•"/>
      <w:lvlJc w:val="left"/>
      <w:pPr>
        <w:ind w:left="7574" w:hanging="270"/>
      </w:pPr>
      <w:rPr>
        <w:rFonts w:hint="default"/>
        <w:lang w:val="en-US" w:eastAsia="en-US" w:bidi="ar-SA"/>
      </w:rPr>
    </w:lvl>
  </w:abstractNum>
  <w:abstractNum w:abstractNumId="94" w15:restartNumberingAfterBreak="0">
    <w:nsid w:val="3D9E14B3"/>
    <w:multiLevelType w:val="hybridMultilevel"/>
    <w:tmpl w:val="AD006C7E"/>
    <w:lvl w:ilvl="0" w:tplc="A6D85B44">
      <w:numFmt w:val="bullet"/>
      <w:lvlText w:val="●"/>
      <w:lvlJc w:val="left"/>
      <w:pPr>
        <w:ind w:left="1725" w:hanging="426"/>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DBA28284">
      <w:numFmt w:val="bullet"/>
      <w:lvlText w:val="•"/>
      <w:lvlJc w:val="left"/>
      <w:pPr>
        <w:ind w:left="3090" w:hanging="426"/>
      </w:pPr>
      <w:rPr>
        <w:rFonts w:hint="default"/>
        <w:lang w:val="en-US" w:eastAsia="en-US" w:bidi="ar-SA"/>
      </w:rPr>
    </w:lvl>
    <w:lvl w:ilvl="2" w:tplc="63FE7A52">
      <w:numFmt w:val="bullet"/>
      <w:lvlText w:val="•"/>
      <w:lvlJc w:val="left"/>
      <w:pPr>
        <w:ind w:left="4460" w:hanging="426"/>
      </w:pPr>
      <w:rPr>
        <w:rFonts w:hint="default"/>
        <w:lang w:val="en-US" w:eastAsia="en-US" w:bidi="ar-SA"/>
      </w:rPr>
    </w:lvl>
    <w:lvl w:ilvl="3" w:tplc="31561478">
      <w:numFmt w:val="bullet"/>
      <w:lvlText w:val="•"/>
      <w:lvlJc w:val="left"/>
      <w:pPr>
        <w:ind w:left="5830" w:hanging="426"/>
      </w:pPr>
      <w:rPr>
        <w:rFonts w:hint="default"/>
        <w:lang w:val="en-US" w:eastAsia="en-US" w:bidi="ar-SA"/>
      </w:rPr>
    </w:lvl>
    <w:lvl w:ilvl="4" w:tplc="B62A001E">
      <w:numFmt w:val="bullet"/>
      <w:lvlText w:val="•"/>
      <w:lvlJc w:val="left"/>
      <w:pPr>
        <w:ind w:left="7200" w:hanging="426"/>
      </w:pPr>
      <w:rPr>
        <w:rFonts w:hint="default"/>
        <w:lang w:val="en-US" w:eastAsia="en-US" w:bidi="ar-SA"/>
      </w:rPr>
    </w:lvl>
    <w:lvl w:ilvl="5" w:tplc="B6C07978">
      <w:numFmt w:val="bullet"/>
      <w:lvlText w:val="•"/>
      <w:lvlJc w:val="left"/>
      <w:pPr>
        <w:ind w:left="8571" w:hanging="426"/>
      </w:pPr>
      <w:rPr>
        <w:rFonts w:hint="default"/>
        <w:lang w:val="en-US" w:eastAsia="en-US" w:bidi="ar-SA"/>
      </w:rPr>
    </w:lvl>
    <w:lvl w:ilvl="6" w:tplc="7A3A95A2">
      <w:numFmt w:val="bullet"/>
      <w:lvlText w:val="•"/>
      <w:lvlJc w:val="left"/>
      <w:pPr>
        <w:ind w:left="9941" w:hanging="426"/>
      </w:pPr>
      <w:rPr>
        <w:rFonts w:hint="default"/>
        <w:lang w:val="en-US" w:eastAsia="en-US" w:bidi="ar-SA"/>
      </w:rPr>
    </w:lvl>
    <w:lvl w:ilvl="7" w:tplc="0C7EB4D2">
      <w:numFmt w:val="bullet"/>
      <w:lvlText w:val="•"/>
      <w:lvlJc w:val="left"/>
      <w:pPr>
        <w:ind w:left="11311" w:hanging="426"/>
      </w:pPr>
      <w:rPr>
        <w:rFonts w:hint="default"/>
        <w:lang w:val="en-US" w:eastAsia="en-US" w:bidi="ar-SA"/>
      </w:rPr>
    </w:lvl>
    <w:lvl w:ilvl="8" w:tplc="627CC40A">
      <w:numFmt w:val="bullet"/>
      <w:lvlText w:val="•"/>
      <w:lvlJc w:val="left"/>
      <w:pPr>
        <w:ind w:left="12681" w:hanging="426"/>
      </w:pPr>
      <w:rPr>
        <w:rFonts w:hint="default"/>
        <w:lang w:val="en-US" w:eastAsia="en-US" w:bidi="ar-SA"/>
      </w:rPr>
    </w:lvl>
  </w:abstractNum>
  <w:abstractNum w:abstractNumId="95" w15:restartNumberingAfterBreak="0">
    <w:nsid w:val="3DE2568A"/>
    <w:multiLevelType w:val="hybridMultilevel"/>
    <w:tmpl w:val="5F76B8EA"/>
    <w:lvl w:ilvl="0" w:tplc="A254F336">
      <w:start w:val="8"/>
      <w:numFmt w:val="decimal"/>
      <w:lvlText w:val="%1."/>
      <w:lvlJc w:val="left"/>
      <w:pPr>
        <w:ind w:left="572"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0D5A87E0">
      <w:start w:val="1"/>
      <w:numFmt w:val="lowerLetter"/>
      <w:lvlText w:val="%2."/>
      <w:lvlJc w:val="left"/>
      <w:pPr>
        <w:ind w:left="816"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29C48780">
      <w:numFmt w:val="bullet"/>
      <w:lvlText w:val="•"/>
      <w:lvlJc w:val="left"/>
      <w:pPr>
        <w:ind w:left="1799" w:hanging="245"/>
      </w:pPr>
      <w:rPr>
        <w:rFonts w:hint="default"/>
        <w:lang w:val="en-US" w:eastAsia="en-US" w:bidi="ar-SA"/>
      </w:rPr>
    </w:lvl>
    <w:lvl w:ilvl="3" w:tplc="C7767756">
      <w:numFmt w:val="bullet"/>
      <w:lvlText w:val="•"/>
      <w:lvlJc w:val="left"/>
      <w:pPr>
        <w:ind w:left="2778" w:hanging="245"/>
      </w:pPr>
      <w:rPr>
        <w:rFonts w:hint="default"/>
        <w:lang w:val="en-US" w:eastAsia="en-US" w:bidi="ar-SA"/>
      </w:rPr>
    </w:lvl>
    <w:lvl w:ilvl="4" w:tplc="8188B7F2">
      <w:numFmt w:val="bullet"/>
      <w:lvlText w:val="•"/>
      <w:lvlJc w:val="left"/>
      <w:pPr>
        <w:ind w:left="3757" w:hanging="245"/>
      </w:pPr>
      <w:rPr>
        <w:rFonts w:hint="default"/>
        <w:lang w:val="en-US" w:eastAsia="en-US" w:bidi="ar-SA"/>
      </w:rPr>
    </w:lvl>
    <w:lvl w:ilvl="5" w:tplc="33743F36">
      <w:numFmt w:val="bullet"/>
      <w:lvlText w:val="•"/>
      <w:lvlJc w:val="left"/>
      <w:pPr>
        <w:ind w:left="4736" w:hanging="245"/>
      </w:pPr>
      <w:rPr>
        <w:rFonts w:hint="default"/>
        <w:lang w:val="en-US" w:eastAsia="en-US" w:bidi="ar-SA"/>
      </w:rPr>
    </w:lvl>
    <w:lvl w:ilvl="6" w:tplc="4CA6FC2C">
      <w:numFmt w:val="bullet"/>
      <w:lvlText w:val="•"/>
      <w:lvlJc w:val="left"/>
      <w:pPr>
        <w:ind w:left="5716" w:hanging="245"/>
      </w:pPr>
      <w:rPr>
        <w:rFonts w:hint="default"/>
        <w:lang w:val="en-US" w:eastAsia="en-US" w:bidi="ar-SA"/>
      </w:rPr>
    </w:lvl>
    <w:lvl w:ilvl="7" w:tplc="EB78DCFE">
      <w:numFmt w:val="bullet"/>
      <w:lvlText w:val="•"/>
      <w:lvlJc w:val="left"/>
      <w:pPr>
        <w:ind w:left="6695" w:hanging="245"/>
      </w:pPr>
      <w:rPr>
        <w:rFonts w:hint="default"/>
        <w:lang w:val="en-US" w:eastAsia="en-US" w:bidi="ar-SA"/>
      </w:rPr>
    </w:lvl>
    <w:lvl w:ilvl="8" w:tplc="7D301282">
      <w:numFmt w:val="bullet"/>
      <w:lvlText w:val="•"/>
      <w:lvlJc w:val="left"/>
      <w:pPr>
        <w:ind w:left="7674" w:hanging="245"/>
      </w:pPr>
      <w:rPr>
        <w:rFonts w:hint="default"/>
        <w:lang w:val="en-US" w:eastAsia="en-US" w:bidi="ar-SA"/>
      </w:rPr>
    </w:lvl>
  </w:abstractNum>
  <w:abstractNum w:abstractNumId="96" w15:restartNumberingAfterBreak="0">
    <w:nsid w:val="3DE5397E"/>
    <w:multiLevelType w:val="hybridMultilevel"/>
    <w:tmpl w:val="B03A3942"/>
    <w:lvl w:ilvl="0" w:tplc="17FA2C7E">
      <w:start w:val="2"/>
      <w:numFmt w:val="decimal"/>
      <w:lvlText w:val="%1."/>
      <w:lvlJc w:val="left"/>
      <w:pPr>
        <w:ind w:left="428"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2BADC28">
      <w:numFmt w:val="bullet"/>
      <w:lvlText w:val="•"/>
      <w:lvlJc w:val="left"/>
      <w:pPr>
        <w:ind w:left="757" w:hanging="318"/>
      </w:pPr>
      <w:rPr>
        <w:rFonts w:hint="default"/>
        <w:lang w:val="en-US" w:eastAsia="en-US" w:bidi="ar-SA"/>
      </w:rPr>
    </w:lvl>
    <w:lvl w:ilvl="2" w:tplc="8B5E2CA2">
      <w:numFmt w:val="bullet"/>
      <w:lvlText w:val="•"/>
      <w:lvlJc w:val="left"/>
      <w:pPr>
        <w:ind w:left="1095" w:hanging="318"/>
      </w:pPr>
      <w:rPr>
        <w:rFonts w:hint="default"/>
        <w:lang w:val="en-US" w:eastAsia="en-US" w:bidi="ar-SA"/>
      </w:rPr>
    </w:lvl>
    <w:lvl w:ilvl="3" w:tplc="BC080744">
      <w:numFmt w:val="bullet"/>
      <w:lvlText w:val="•"/>
      <w:lvlJc w:val="left"/>
      <w:pPr>
        <w:ind w:left="1432" w:hanging="318"/>
      </w:pPr>
      <w:rPr>
        <w:rFonts w:hint="default"/>
        <w:lang w:val="en-US" w:eastAsia="en-US" w:bidi="ar-SA"/>
      </w:rPr>
    </w:lvl>
    <w:lvl w:ilvl="4" w:tplc="1784A684">
      <w:numFmt w:val="bullet"/>
      <w:lvlText w:val="•"/>
      <w:lvlJc w:val="left"/>
      <w:pPr>
        <w:ind w:left="1770" w:hanging="318"/>
      </w:pPr>
      <w:rPr>
        <w:rFonts w:hint="default"/>
        <w:lang w:val="en-US" w:eastAsia="en-US" w:bidi="ar-SA"/>
      </w:rPr>
    </w:lvl>
    <w:lvl w:ilvl="5" w:tplc="B4D6F97C">
      <w:numFmt w:val="bullet"/>
      <w:lvlText w:val="•"/>
      <w:lvlJc w:val="left"/>
      <w:pPr>
        <w:ind w:left="2108" w:hanging="318"/>
      </w:pPr>
      <w:rPr>
        <w:rFonts w:hint="default"/>
        <w:lang w:val="en-US" w:eastAsia="en-US" w:bidi="ar-SA"/>
      </w:rPr>
    </w:lvl>
    <w:lvl w:ilvl="6" w:tplc="AEC65F96">
      <w:numFmt w:val="bullet"/>
      <w:lvlText w:val="•"/>
      <w:lvlJc w:val="left"/>
      <w:pPr>
        <w:ind w:left="2445" w:hanging="318"/>
      </w:pPr>
      <w:rPr>
        <w:rFonts w:hint="default"/>
        <w:lang w:val="en-US" w:eastAsia="en-US" w:bidi="ar-SA"/>
      </w:rPr>
    </w:lvl>
    <w:lvl w:ilvl="7" w:tplc="9620F330">
      <w:numFmt w:val="bullet"/>
      <w:lvlText w:val="•"/>
      <w:lvlJc w:val="left"/>
      <w:pPr>
        <w:ind w:left="2783" w:hanging="318"/>
      </w:pPr>
      <w:rPr>
        <w:rFonts w:hint="default"/>
        <w:lang w:val="en-US" w:eastAsia="en-US" w:bidi="ar-SA"/>
      </w:rPr>
    </w:lvl>
    <w:lvl w:ilvl="8" w:tplc="3F565252">
      <w:numFmt w:val="bullet"/>
      <w:lvlText w:val="•"/>
      <w:lvlJc w:val="left"/>
      <w:pPr>
        <w:ind w:left="3120" w:hanging="318"/>
      </w:pPr>
      <w:rPr>
        <w:rFonts w:hint="default"/>
        <w:lang w:val="en-US" w:eastAsia="en-US" w:bidi="ar-SA"/>
      </w:rPr>
    </w:lvl>
  </w:abstractNum>
  <w:abstractNum w:abstractNumId="97" w15:restartNumberingAfterBreak="0">
    <w:nsid w:val="3E9B70BE"/>
    <w:multiLevelType w:val="hybridMultilevel"/>
    <w:tmpl w:val="1216187C"/>
    <w:lvl w:ilvl="0" w:tplc="AC4083A0">
      <w:start w:val="6"/>
      <w:numFmt w:val="decimal"/>
      <w:lvlText w:val="%1."/>
      <w:lvlJc w:val="left"/>
      <w:pPr>
        <w:ind w:left="564" w:hanging="45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114C133C">
      <w:start w:val="1"/>
      <w:numFmt w:val="lowerLetter"/>
      <w:lvlText w:val="%2."/>
      <w:lvlJc w:val="left"/>
      <w:pPr>
        <w:ind w:left="976"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494C40D8">
      <w:numFmt w:val="bullet"/>
      <w:lvlText w:val="•"/>
      <w:lvlJc w:val="left"/>
      <w:pPr>
        <w:ind w:left="1909" w:hanging="360"/>
      </w:pPr>
      <w:rPr>
        <w:rFonts w:hint="default"/>
        <w:lang w:val="en-US" w:eastAsia="en-US" w:bidi="ar-SA"/>
      </w:rPr>
    </w:lvl>
    <w:lvl w:ilvl="3" w:tplc="10B409F8">
      <w:numFmt w:val="bullet"/>
      <w:lvlText w:val="•"/>
      <w:lvlJc w:val="left"/>
      <w:pPr>
        <w:ind w:left="2838" w:hanging="360"/>
      </w:pPr>
      <w:rPr>
        <w:rFonts w:hint="default"/>
        <w:lang w:val="en-US" w:eastAsia="en-US" w:bidi="ar-SA"/>
      </w:rPr>
    </w:lvl>
    <w:lvl w:ilvl="4" w:tplc="DFF8C1A0">
      <w:numFmt w:val="bullet"/>
      <w:lvlText w:val="•"/>
      <w:lvlJc w:val="left"/>
      <w:pPr>
        <w:ind w:left="3768" w:hanging="360"/>
      </w:pPr>
      <w:rPr>
        <w:rFonts w:hint="default"/>
        <w:lang w:val="en-US" w:eastAsia="en-US" w:bidi="ar-SA"/>
      </w:rPr>
    </w:lvl>
    <w:lvl w:ilvl="5" w:tplc="962A550C">
      <w:numFmt w:val="bullet"/>
      <w:lvlText w:val="•"/>
      <w:lvlJc w:val="left"/>
      <w:pPr>
        <w:ind w:left="4697" w:hanging="360"/>
      </w:pPr>
      <w:rPr>
        <w:rFonts w:hint="default"/>
        <w:lang w:val="en-US" w:eastAsia="en-US" w:bidi="ar-SA"/>
      </w:rPr>
    </w:lvl>
    <w:lvl w:ilvl="6" w:tplc="0D1E87A0">
      <w:numFmt w:val="bullet"/>
      <w:lvlText w:val="•"/>
      <w:lvlJc w:val="left"/>
      <w:pPr>
        <w:ind w:left="5627" w:hanging="360"/>
      </w:pPr>
      <w:rPr>
        <w:rFonts w:hint="default"/>
        <w:lang w:val="en-US" w:eastAsia="en-US" w:bidi="ar-SA"/>
      </w:rPr>
    </w:lvl>
    <w:lvl w:ilvl="7" w:tplc="B08C60F0">
      <w:numFmt w:val="bullet"/>
      <w:lvlText w:val="•"/>
      <w:lvlJc w:val="left"/>
      <w:pPr>
        <w:ind w:left="6556" w:hanging="360"/>
      </w:pPr>
      <w:rPr>
        <w:rFonts w:hint="default"/>
        <w:lang w:val="en-US" w:eastAsia="en-US" w:bidi="ar-SA"/>
      </w:rPr>
    </w:lvl>
    <w:lvl w:ilvl="8" w:tplc="65A879BA">
      <w:numFmt w:val="bullet"/>
      <w:lvlText w:val="•"/>
      <w:lvlJc w:val="left"/>
      <w:pPr>
        <w:ind w:left="7486" w:hanging="360"/>
      </w:pPr>
      <w:rPr>
        <w:rFonts w:hint="default"/>
        <w:lang w:val="en-US" w:eastAsia="en-US" w:bidi="ar-SA"/>
      </w:rPr>
    </w:lvl>
  </w:abstractNum>
  <w:abstractNum w:abstractNumId="98" w15:restartNumberingAfterBreak="0">
    <w:nsid w:val="400F47DD"/>
    <w:multiLevelType w:val="hybridMultilevel"/>
    <w:tmpl w:val="3CA62C0C"/>
    <w:lvl w:ilvl="0" w:tplc="4DD09B8E">
      <w:numFmt w:val="bullet"/>
      <w:lvlText w:val=""/>
      <w:lvlJc w:val="left"/>
      <w:pPr>
        <w:ind w:left="427" w:hanging="294"/>
      </w:pPr>
      <w:rPr>
        <w:rFonts w:ascii="Symbol" w:eastAsia="Symbol" w:hAnsi="Symbol" w:cs="Symbol" w:hint="default"/>
        <w:b w:val="0"/>
        <w:bCs w:val="0"/>
        <w:i w:val="0"/>
        <w:iCs w:val="0"/>
        <w:spacing w:val="0"/>
        <w:w w:val="100"/>
        <w:sz w:val="20"/>
        <w:szCs w:val="20"/>
        <w:lang w:val="en-US" w:eastAsia="en-US" w:bidi="ar-SA"/>
      </w:rPr>
    </w:lvl>
    <w:lvl w:ilvl="1" w:tplc="20967F44">
      <w:numFmt w:val="bullet"/>
      <w:lvlText w:val="•"/>
      <w:lvlJc w:val="left"/>
      <w:pPr>
        <w:ind w:left="1865" w:hanging="294"/>
      </w:pPr>
      <w:rPr>
        <w:rFonts w:hint="default"/>
        <w:lang w:val="en-US" w:eastAsia="en-US" w:bidi="ar-SA"/>
      </w:rPr>
    </w:lvl>
    <w:lvl w:ilvl="2" w:tplc="C15C6A8C">
      <w:numFmt w:val="bullet"/>
      <w:lvlText w:val="•"/>
      <w:lvlJc w:val="left"/>
      <w:pPr>
        <w:ind w:left="3311" w:hanging="294"/>
      </w:pPr>
      <w:rPr>
        <w:rFonts w:hint="default"/>
        <w:lang w:val="en-US" w:eastAsia="en-US" w:bidi="ar-SA"/>
      </w:rPr>
    </w:lvl>
    <w:lvl w:ilvl="3" w:tplc="E71E0D44">
      <w:numFmt w:val="bullet"/>
      <w:lvlText w:val="•"/>
      <w:lvlJc w:val="left"/>
      <w:pPr>
        <w:ind w:left="4756" w:hanging="294"/>
      </w:pPr>
      <w:rPr>
        <w:rFonts w:hint="default"/>
        <w:lang w:val="en-US" w:eastAsia="en-US" w:bidi="ar-SA"/>
      </w:rPr>
    </w:lvl>
    <w:lvl w:ilvl="4" w:tplc="48DA62FE">
      <w:numFmt w:val="bullet"/>
      <w:lvlText w:val="•"/>
      <w:lvlJc w:val="left"/>
      <w:pPr>
        <w:ind w:left="6202" w:hanging="294"/>
      </w:pPr>
      <w:rPr>
        <w:rFonts w:hint="default"/>
        <w:lang w:val="en-US" w:eastAsia="en-US" w:bidi="ar-SA"/>
      </w:rPr>
    </w:lvl>
    <w:lvl w:ilvl="5" w:tplc="2A7633F0">
      <w:numFmt w:val="bullet"/>
      <w:lvlText w:val="•"/>
      <w:lvlJc w:val="left"/>
      <w:pPr>
        <w:ind w:left="7648" w:hanging="294"/>
      </w:pPr>
      <w:rPr>
        <w:rFonts w:hint="default"/>
        <w:lang w:val="en-US" w:eastAsia="en-US" w:bidi="ar-SA"/>
      </w:rPr>
    </w:lvl>
    <w:lvl w:ilvl="6" w:tplc="C434932A">
      <w:numFmt w:val="bullet"/>
      <w:lvlText w:val="•"/>
      <w:lvlJc w:val="left"/>
      <w:pPr>
        <w:ind w:left="9093" w:hanging="294"/>
      </w:pPr>
      <w:rPr>
        <w:rFonts w:hint="default"/>
        <w:lang w:val="en-US" w:eastAsia="en-US" w:bidi="ar-SA"/>
      </w:rPr>
    </w:lvl>
    <w:lvl w:ilvl="7" w:tplc="2CC86836">
      <w:numFmt w:val="bullet"/>
      <w:lvlText w:val="•"/>
      <w:lvlJc w:val="left"/>
      <w:pPr>
        <w:ind w:left="10539" w:hanging="294"/>
      </w:pPr>
      <w:rPr>
        <w:rFonts w:hint="default"/>
        <w:lang w:val="en-US" w:eastAsia="en-US" w:bidi="ar-SA"/>
      </w:rPr>
    </w:lvl>
    <w:lvl w:ilvl="8" w:tplc="5FA0F7F6">
      <w:numFmt w:val="bullet"/>
      <w:lvlText w:val="•"/>
      <w:lvlJc w:val="left"/>
      <w:pPr>
        <w:ind w:left="11984" w:hanging="294"/>
      </w:pPr>
      <w:rPr>
        <w:rFonts w:hint="default"/>
        <w:lang w:val="en-US" w:eastAsia="en-US" w:bidi="ar-SA"/>
      </w:rPr>
    </w:lvl>
  </w:abstractNum>
  <w:abstractNum w:abstractNumId="99" w15:restartNumberingAfterBreak="0">
    <w:nsid w:val="404E37A7"/>
    <w:multiLevelType w:val="hybridMultilevel"/>
    <w:tmpl w:val="6BB43EAE"/>
    <w:lvl w:ilvl="0" w:tplc="06EE2564">
      <w:start w:val="1"/>
      <w:numFmt w:val="decimal"/>
      <w:lvlText w:val="%1."/>
      <w:lvlJc w:val="left"/>
      <w:pPr>
        <w:ind w:left="572"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DC16E936">
      <w:numFmt w:val="bullet"/>
      <w:lvlText w:val="•"/>
      <w:lvlJc w:val="left"/>
      <w:pPr>
        <w:ind w:left="1484" w:hanging="466"/>
      </w:pPr>
      <w:rPr>
        <w:rFonts w:hint="default"/>
        <w:lang w:val="en-US" w:eastAsia="en-US" w:bidi="ar-SA"/>
      </w:rPr>
    </w:lvl>
    <w:lvl w:ilvl="2" w:tplc="733A0562">
      <w:numFmt w:val="bullet"/>
      <w:lvlText w:val="•"/>
      <w:lvlJc w:val="left"/>
      <w:pPr>
        <w:ind w:left="2389" w:hanging="466"/>
      </w:pPr>
      <w:rPr>
        <w:rFonts w:hint="default"/>
        <w:lang w:val="en-US" w:eastAsia="en-US" w:bidi="ar-SA"/>
      </w:rPr>
    </w:lvl>
    <w:lvl w:ilvl="3" w:tplc="CA36F3DA">
      <w:numFmt w:val="bullet"/>
      <w:lvlText w:val="•"/>
      <w:lvlJc w:val="left"/>
      <w:pPr>
        <w:ind w:left="3294" w:hanging="466"/>
      </w:pPr>
      <w:rPr>
        <w:rFonts w:hint="default"/>
        <w:lang w:val="en-US" w:eastAsia="en-US" w:bidi="ar-SA"/>
      </w:rPr>
    </w:lvl>
    <w:lvl w:ilvl="4" w:tplc="B9A8D3C8">
      <w:numFmt w:val="bullet"/>
      <w:lvlText w:val="•"/>
      <w:lvlJc w:val="left"/>
      <w:pPr>
        <w:ind w:left="4199" w:hanging="466"/>
      </w:pPr>
      <w:rPr>
        <w:rFonts w:hint="default"/>
        <w:lang w:val="en-US" w:eastAsia="en-US" w:bidi="ar-SA"/>
      </w:rPr>
    </w:lvl>
    <w:lvl w:ilvl="5" w:tplc="41583A2E">
      <w:numFmt w:val="bullet"/>
      <w:lvlText w:val="•"/>
      <w:lvlJc w:val="left"/>
      <w:pPr>
        <w:ind w:left="5104" w:hanging="466"/>
      </w:pPr>
      <w:rPr>
        <w:rFonts w:hint="default"/>
        <w:lang w:val="en-US" w:eastAsia="en-US" w:bidi="ar-SA"/>
      </w:rPr>
    </w:lvl>
    <w:lvl w:ilvl="6" w:tplc="6B74D9A4">
      <w:numFmt w:val="bullet"/>
      <w:lvlText w:val="•"/>
      <w:lvlJc w:val="left"/>
      <w:pPr>
        <w:ind w:left="6008" w:hanging="466"/>
      </w:pPr>
      <w:rPr>
        <w:rFonts w:hint="default"/>
        <w:lang w:val="en-US" w:eastAsia="en-US" w:bidi="ar-SA"/>
      </w:rPr>
    </w:lvl>
    <w:lvl w:ilvl="7" w:tplc="FE188C24">
      <w:numFmt w:val="bullet"/>
      <w:lvlText w:val="•"/>
      <w:lvlJc w:val="left"/>
      <w:pPr>
        <w:ind w:left="6913" w:hanging="466"/>
      </w:pPr>
      <w:rPr>
        <w:rFonts w:hint="default"/>
        <w:lang w:val="en-US" w:eastAsia="en-US" w:bidi="ar-SA"/>
      </w:rPr>
    </w:lvl>
    <w:lvl w:ilvl="8" w:tplc="C1DA628C">
      <w:numFmt w:val="bullet"/>
      <w:lvlText w:val="•"/>
      <w:lvlJc w:val="left"/>
      <w:pPr>
        <w:ind w:left="7818" w:hanging="466"/>
      </w:pPr>
      <w:rPr>
        <w:rFonts w:hint="default"/>
        <w:lang w:val="en-US" w:eastAsia="en-US" w:bidi="ar-SA"/>
      </w:rPr>
    </w:lvl>
  </w:abstractNum>
  <w:abstractNum w:abstractNumId="100" w15:restartNumberingAfterBreak="0">
    <w:nsid w:val="406F35D6"/>
    <w:multiLevelType w:val="hybridMultilevel"/>
    <w:tmpl w:val="2AD0ED9E"/>
    <w:lvl w:ilvl="0" w:tplc="5CD4AE04">
      <w:start w:val="1"/>
      <w:numFmt w:val="decimal"/>
      <w:lvlText w:val="%1."/>
      <w:lvlJc w:val="left"/>
      <w:pPr>
        <w:ind w:left="572"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4858EA58">
      <w:numFmt w:val="bullet"/>
      <w:lvlText w:val="•"/>
      <w:lvlJc w:val="left"/>
      <w:pPr>
        <w:ind w:left="1484" w:hanging="466"/>
      </w:pPr>
      <w:rPr>
        <w:rFonts w:hint="default"/>
        <w:lang w:val="en-US" w:eastAsia="en-US" w:bidi="ar-SA"/>
      </w:rPr>
    </w:lvl>
    <w:lvl w:ilvl="2" w:tplc="BE9CF7B4">
      <w:numFmt w:val="bullet"/>
      <w:lvlText w:val="•"/>
      <w:lvlJc w:val="left"/>
      <w:pPr>
        <w:ind w:left="2389" w:hanging="466"/>
      </w:pPr>
      <w:rPr>
        <w:rFonts w:hint="default"/>
        <w:lang w:val="en-US" w:eastAsia="en-US" w:bidi="ar-SA"/>
      </w:rPr>
    </w:lvl>
    <w:lvl w:ilvl="3" w:tplc="64A21E1C">
      <w:numFmt w:val="bullet"/>
      <w:lvlText w:val="•"/>
      <w:lvlJc w:val="left"/>
      <w:pPr>
        <w:ind w:left="3294" w:hanging="466"/>
      </w:pPr>
      <w:rPr>
        <w:rFonts w:hint="default"/>
        <w:lang w:val="en-US" w:eastAsia="en-US" w:bidi="ar-SA"/>
      </w:rPr>
    </w:lvl>
    <w:lvl w:ilvl="4" w:tplc="64AC84B0">
      <w:numFmt w:val="bullet"/>
      <w:lvlText w:val="•"/>
      <w:lvlJc w:val="left"/>
      <w:pPr>
        <w:ind w:left="4199" w:hanging="466"/>
      </w:pPr>
      <w:rPr>
        <w:rFonts w:hint="default"/>
        <w:lang w:val="en-US" w:eastAsia="en-US" w:bidi="ar-SA"/>
      </w:rPr>
    </w:lvl>
    <w:lvl w:ilvl="5" w:tplc="E146CF7A">
      <w:numFmt w:val="bullet"/>
      <w:lvlText w:val="•"/>
      <w:lvlJc w:val="left"/>
      <w:pPr>
        <w:ind w:left="5104" w:hanging="466"/>
      </w:pPr>
      <w:rPr>
        <w:rFonts w:hint="default"/>
        <w:lang w:val="en-US" w:eastAsia="en-US" w:bidi="ar-SA"/>
      </w:rPr>
    </w:lvl>
    <w:lvl w:ilvl="6" w:tplc="F5901CAC">
      <w:numFmt w:val="bullet"/>
      <w:lvlText w:val="•"/>
      <w:lvlJc w:val="left"/>
      <w:pPr>
        <w:ind w:left="6008" w:hanging="466"/>
      </w:pPr>
      <w:rPr>
        <w:rFonts w:hint="default"/>
        <w:lang w:val="en-US" w:eastAsia="en-US" w:bidi="ar-SA"/>
      </w:rPr>
    </w:lvl>
    <w:lvl w:ilvl="7" w:tplc="3462E80E">
      <w:numFmt w:val="bullet"/>
      <w:lvlText w:val="•"/>
      <w:lvlJc w:val="left"/>
      <w:pPr>
        <w:ind w:left="6913" w:hanging="466"/>
      </w:pPr>
      <w:rPr>
        <w:rFonts w:hint="default"/>
        <w:lang w:val="en-US" w:eastAsia="en-US" w:bidi="ar-SA"/>
      </w:rPr>
    </w:lvl>
    <w:lvl w:ilvl="8" w:tplc="17D830EC">
      <w:numFmt w:val="bullet"/>
      <w:lvlText w:val="•"/>
      <w:lvlJc w:val="left"/>
      <w:pPr>
        <w:ind w:left="7818" w:hanging="466"/>
      </w:pPr>
      <w:rPr>
        <w:rFonts w:hint="default"/>
        <w:lang w:val="en-US" w:eastAsia="en-US" w:bidi="ar-SA"/>
      </w:rPr>
    </w:lvl>
  </w:abstractNum>
  <w:abstractNum w:abstractNumId="101" w15:restartNumberingAfterBreak="0">
    <w:nsid w:val="411B69E7"/>
    <w:multiLevelType w:val="hybridMultilevel"/>
    <w:tmpl w:val="140E9FA0"/>
    <w:lvl w:ilvl="0" w:tplc="62FCE548">
      <w:start w:val="3"/>
      <w:numFmt w:val="decimal"/>
      <w:lvlText w:val="%1."/>
      <w:lvlJc w:val="left"/>
      <w:pPr>
        <w:ind w:left="502" w:hanging="393"/>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BA747EBE">
      <w:numFmt w:val="bullet"/>
      <w:lvlText w:val="•"/>
      <w:lvlJc w:val="left"/>
      <w:pPr>
        <w:ind w:left="828" w:hanging="393"/>
      </w:pPr>
      <w:rPr>
        <w:rFonts w:hint="default"/>
        <w:lang w:val="en-US" w:eastAsia="en-US" w:bidi="ar-SA"/>
      </w:rPr>
    </w:lvl>
    <w:lvl w:ilvl="2" w:tplc="A5BEF8A2">
      <w:numFmt w:val="bullet"/>
      <w:lvlText w:val="•"/>
      <w:lvlJc w:val="left"/>
      <w:pPr>
        <w:ind w:left="1157" w:hanging="393"/>
      </w:pPr>
      <w:rPr>
        <w:rFonts w:hint="default"/>
        <w:lang w:val="en-US" w:eastAsia="en-US" w:bidi="ar-SA"/>
      </w:rPr>
    </w:lvl>
    <w:lvl w:ilvl="3" w:tplc="FEA803F8">
      <w:numFmt w:val="bullet"/>
      <w:lvlText w:val="•"/>
      <w:lvlJc w:val="left"/>
      <w:pPr>
        <w:ind w:left="1486" w:hanging="393"/>
      </w:pPr>
      <w:rPr>
        <w:rFonts w:hint="default"/>
        <w:lang w:val="en-US" w:eastAsia="en-US" w:bidi="ar-SA"/>
      </w:rPr>
    </w:lvl>
    <w:lvl w:ilvl="4" w:tplc="88AC9080">
      <w:numFmt w:val="bullet"/>
      <w:lvlText w:val="•"/>
      <w:lvlJc w:val="left"/>
      <w:pPr>
        <w:ind w:left="1814" w:hanging="393"/>
      </w:pPr>
      <w:rPr>
        <w:rFonts w:hint="default"/>
        <w:lang w:val="en-US" w:eastAsia="en-US" w:bidi="ar-SA"/>
      </w:rPr>
    </w:lvl>
    <w:lvl w:ilvl="5" w:tplc="E0968516">
      <w:numFmt w:val="bullet"/>
      <w:lvlText w:val="•"/>
      <w:lvlJc w:val="left"/>
      <w:pPr>
        <w:ind w:left="2143" w:hanging="393"/>
      </w:pPr>
      <w:rPr>
        <w:rFonts w:hint="default"/>
        <w:lang w:val="en-US" w:eastAsia="en-US" w:bidi="ar-SA"/>
      </w:rPr>
    </w:lvl>
    <w:lvl w:ilvl="6" w:tplc="20DAD1AC">
      <w:numFmt w:val="bullet"/>
      <w:lvlText w:val="•"/>
      <w:lvlJc w:val="left"/>
      <w:pPr>
        <w:ind w:left="2472" w:hanging="393"/>
      </w:pPr>
      <w:rPr>
        <w:rFonts w:hint="default"/>
        <w:lang w:val="en-US" w:eastAsia="en-US" w:bidi="ar-SA"/>
      </w:rPr>
    </w:lvl>
    <w:lvl w:ilvl="7" w:tplc="344225D6">
      <w:numFmt w:val="bullet"/>
      <w:lvlText w:val="•"/>
      <w:lvlJc w:val="left"/>
      <w:pPr>
        <w:ind w:left="2800" w:hanging="393"/>
      </w:pPr>
      <w:rPr>
        <w:rFonts w:hint="default"/>
        <w:lang w:val="en-US" w:eastAsia="en-US" w:bidi="ar-SA"/>
      </w:rPr>
    </w:lvl>
    <w:lvl w:ilvl="8" w:tplc="D7EC3122">
      <w:numFmt w:val="bullet"/>
      <w:lvlText w:val="•"/>
      <w:lvlJc w:val="left"/>
      <w:pPr>
        <w:ind w:left="3129" w:hanging="393"/>
      </w:pPr>
      <w:rPr>
        <w:rFonts w:hint="default"/>
        <w:lang w:val="en-US" w:eastAsia="en-US" w:bidi="ar-SA"/>
      </w:rPr>
    </w:lvl>
  </w:abstractNum>
  <w:abstractNum w:abstractNumId="102" w15:restartNumberingAfterBreak="0">
    <w:nsid w:val="41482CA2"/>
    <w:multiLevelType w:val="hybridMultilevel"/>
    <w:tmpl w:val="FFCCF526"/>
    <w:lvl w:ilvl="0" w:tplc="5FA01498">
      <w:start w:val="3"/>
      <w:numFmt w:val="decimal"/>
      <w:lvlText w:val="%1."/>
      <w:lvlJc w:val="left"/>
      <w:pPr>
        <w:ind w:left="425" w:hanging="284"/>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082F660">
      <w:numFmt w:val="bullet"/>
      <w:lvlText w:val="•"/>
      <w:lvlJc w:val="left"/>
      <w:pPr>
        <w:ind w:left="759" w:hanging="284"/>
      </w:pPr>
      <w:rPr>
        <w:rFonts w:hint="default"/>
        <w:lang w:val="en-US" w:eastAsia="en-US" w:bidi="ar-SA"/>
      </w:rPr>
    </w:lvl>
    <w:lvl w:ilvl="2" w:tplc="53C41D86">
      <w:numFmt w:val="bullet"/>
      <w:lvlText w:val="•"/>
      <w:lvlJc w:val="left"/>
      <w:pPr>
        <w:ind w:left="1099" w:hanging="284"/>
      </w:pPr>
      <w:rPr>
        <w:rFonts w:hint="default"/>
        <w:lang w:val="en-US" w:eastAsia="en-US" w:bidi="ar-SA"/>
      </w:rPr>
    </w:lvl>
    <w:lvl w:ilvl="3" w:tplc="05FE2688">
      <w:numFmt w:val="bullet"/>
      <w:lvlText w:val="•"/>
      <w:lvlJc w:val="left"/>
      <w:pPr>
        <w:ind w:left="1438" w:hanging="284"/>
      </w:pPr>
      <w:rPr>
        <w:rFonts w:hint="default"/>
        <w:lang w:val="en-US" w:eastAsia="en-US" w:bidi="ar-SA"/>
      </w:rPr>
    </w:lvl>
    <w:lvl w:ilvl="4" w:tplc="AC76C770">
      <w:numFmt w:val="bullet"/>
      <w:lvlText w:val="•"/>
      <w:lvlJc w:val="left"/>
      <w:pPr>
        <w:ind w:left="1778" w:hanging="284"/>
      </w:pPr>
      <w:rPr>
        <w:rFonts w:hint="default"/>
        <w:lang w:val="en-US" w:eastAsia="en-US" w:bidi="ar-SA"/>
      </w:rPr>
    </w:lvl>
    <w:lvl w:ilvl="5" w:tplc="AC387F78">
      <w:numFmt w:val="bullet"/>
      <w:lvlText w:val="•"/>
      <w:lvlJc w:val="left"/>
      <w:pPr>
        <w:ind w:left="2118" w:hanging="284"/>
      </w:pPr>
      <w:rPr>
        <w:rFonts w:hint="default"/>
        <w:lang w:val="en-US" w:eastAsia="en-US" w:bidi="ar-SA"/>
      </w:rPr>
    </w:lvl>
    <w:lvl w:ilvl="6" w:tplc="8944655A">
      <w:numFmt w:val="bullet"/>
      <w:lvlText w:val="•"/>
      <w:lvlJc w:val="left"/>
      <w:pPr>
        <w:ind w:left="2457" w:hanging="284"/>
      </w:pPr>
      <w:rPr>
        <w:rFonts w:hint="default"/>
        <w:lang w:val="en-US" w:eastAsia="en-US" w:bidi="ar-SA"/>
      </w:rPr>
    </w:lvl>
    <w:lvl w:ilvl="7" w:tplc="B7DADC0E">
      <w:numFmt w:val="bullet"/>
      <w:lvlText w:val="•"/>
      <w:lvlJc w:val="left"/>
      <w:pPr>
        <w:ind w:left="2797" w:hanging="284"/>
      </w:pPr>
      <w:rPr>
        <w:rFonts w:hint="default"/>
        <w:lang w:val="en-US" w:eastAsia="en-US" w:bidi="ar-SA"/>
      </w:rPr>
    </w:lvl>
    <w:lvl w:ilvl="8" w:tplc="AEA8F454">
      <w:numFmt w:val="bullet"/>
      <w:lvlText w:val="•"/>
      <w:lvlJc w:val="left"/>
      <w:pPr>
        <w:ind w:left="3136" w:hanging="284"/>
      </w:pPr>
      <w:rPr>
        <w:rFonts w:hint="default"/>
        <w:lang w:val="en-US" w:eastAsia="en-US" w:bidi="ar-SA"/>
      </w:rPr>
    </w:lvl>
  </w:abstractNum>
  <w:abstractNum w:abstractNumId="103" w15:restartNumberingAfterBreak="0">
    <w:nsid w:val="417F55A1"/>
    <w:multiLevelType w:val="hybridMultilevel"/>
    <w:tmpl w:val="7F427A20"/>
    <w:lvl w:ilvl="0" w:tplc="A0545CCA">
      <w:start w:val="6"/>
      <w:numFmt w:val="decimal"/>
      <w:lvlText w:val="%1."/>
      <w:lvlJc w:val="left"/>
      <w:pPr>
        <w:ind w:left="562" w:hanging="45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2730BFB8">
      <w:numFmt w:val="bullet"/>
      <w:lvlText w:val="•"/>
      <w:lvlJc w:val="left"/>
      <w:pPr>
        <w:ind w:left="1438" w:hanging="457"/>
      </w:pPr>
      <w:rPr>
        <w:rFonts w:hint="default"/>
        <w:lang w:val="en-US" w:eastAsia="en-US" w:bidi="ar-SA"/>
      </w:rPr>
    </w:lvl>
    <w:lvl w:ilvl="2" w:tplc="AECA1080">
      <w:numFmt w:val="bullet"/>
      <w:lvlText w:val="•"/>
      <w:lvlJc w:val="left"/>
      <w:pPr>
        <w:ind w:left="2317" w:hanging="457"/>
      </w:pPr>
      <w:rPr>
        <w:rFonts w:hint="default"/>
        <w:lang w:val="en-US" w:eastAsia="en-US" w:bidi="ar-SA"/>
      </w:rPr>
    </w:lvl>
    <w:lvl w:ilvl="3" w:tplc="3EA47C52">
      <w:numFmt w:val="bullet"/>
      <w:lvlText w:val="•"/>
      <w:lvlJc w:val="left"/>
      <w:pPr>
        <w:ind w:left="3195" w:hanging="457"/>
      </w:pPr>
      <w:rPr>
        <w:rFonts w:hint="default"/>
        <w:lang w:val="en-US" w:eastAsia="en-US" w:bidi="ar-SA"/>
      </w:rPr>
    </w:lvl>
    <w:lvl w:ilvl="4" w:tplc="DEB66838">
      <w:numFmt w:val="bullet"/>
      <w:lvlText w:val="•"/>
      <w:lvlJc w:val="left"/>
      <w:pPr>
        <w:ind w:left="4074" w:hanging="457"/>
      </w:pPr>
      <w:rPr>
        <w:rFonts w:hint="default"/>
        <w:lang w:val="en-US" w:eastAsia="en-US" w:bidi="ar-SA"/>
      </w:rPr>
    </w:lvl>
    <w:lvl w:ilvl="5" w:tplc="A678EC3A">
      <w:numFmt w:val="bullet"/>
      <w:lvlText w:val="•"/>
      <w:lvlJc w:val="left"/>
      <w:pPr>
        <w:ind w:left="4953" w:hanging="457"/>
      </w:pPr>
      <w:rPr>
        <w:rFonts w:hint="default"/>
        <w:lang w:val="en-US" w:eastAsia="en-US" w:bidi="ar-SA"/>
      </w:rPr>
    </w:lvl>
    <w:lvl w:ilvl="6" w:tplc="2410DAFA">
      <w:numFmt w:val="bullet"/>
      <w:lvlText w:val="•"/>
      <w:lvlJc w:val="left"/>
      <w:pPr>
        <w:ind w:left="5831" w:hanging="457"/>
      </w:pPr>
      <w:rPr>
        <w:rFonts w:hint="default"/>
        <w:lang w:val="en-US" w:eastAsia="en-US" w:bidi="ar-SA"/>
      </w:rPr>
    </w:lvl>
    <w:lvl w:ilvl="7" w:tplc="5F5005D4">
      <w:numFmt w:val="bullet"/>
      <w:lvlText w:val="•"/>
      <w:lvlJc w:val="left"/>
      <w:pPr>
        <w:ind w:left="6710" w:hanging="457"/>
      </w:pPr>
      <w:rPr>
        <w:rFonts w:hint="default"/>
        <w:lang w:val="en-US" w:eastAsia="en-US" w:bidi="ar-SA"/>
      </w:rPr>
    </w:lvl>
    <w:lvl w:ilvl="8" w:tplc="EDD0E492">
      <w:numFmt w:val="bullet"/>
      <w:lvlText w:val="•"/>
      <w:lvlJc w:val="left"/>
      <w:pPr>
        <w:ind w:left="7588" w:hanging="457"/>
      </w:pPr>
      <w:rPr>
        <w:rFonts w:hint="default"/>
        <w:lang w:val="en-US" w:eastAsia="en-US" w:bidi="ar-SA"/>
      </w:rPr>
    </w:lvl>
  </w:abstractNum>
  <w:abstractNum w:abstractNumId="104" w15:restartNumberingAfterBreak="0">
    <w:nsid w:val="41F33DDA"/>
    <w:multiLevelType w:val="hybridMultilevel"/>
    <w:tmpl w:val="1494D0C2"/>
    <w:lvl w:ilvl="0" w:tplc="5F0250F4">
      <w:start w:val="11"/>
      <w:numFmt w:val="decimal"/>
      <w:lvlText w:val="%1."/>
      <w:lvlJc w:val="left"/>
      <w:pPr>
        <w:ind w:left="538"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0480F83E">
      <w:numFmt w:val="bullet"/>
      <w:lvlText w:val="•"/>
      <w:lvlJc w:val="left"/>
      <w:pPr>
        <w:ind w:left="1503" w:hanging="425"/>
      </w:pPr>
      <w:rPr>
        <w:rFonts w:hint="default"/>
        <w:lang w:val="en-US" w:eastAsia="en-US" w:bidi="ar-SA"/>
      </w:rPr>
    </w:lvl>
    <w:lvl w:ilvl="2" w:tplc="01D6DBB2">
      <w:numFmt w:val="bullet"/>
      <w:lvlText w:val="•"/>
      <w:lvlJc w:val="left"/>
      <w:pPr>
        <w:ind w:left="2467" w:hanging="425"/>
      </w:pPr>
      <w:rPr>
        <w:rFonts w:hint="default"/>
        <w:lang w:val="en-US" w:eastAsia="en-US" w:bidi="ar-SA"/>
      </w:rPr>
    </w:lvl>
    <w:lvl w:ilvl="3" w:tplc="B422F802">
      <w:numFmt w:val="bullet"/>
      <w:lvlText w:val="•"/>
      <w:lvlJc w:val="left"/>
      <w:pPr>
        <w:ind w:left="3430" w:hanging="425"/>
      </w:pPr>
      <w:rPr>
        <w:rFonts w:hint="default"/>
        <w:lang w:val="en-US" w:eastAsia="en-US" w:bidi="ar-SA"/>
      </w:rPr>
    </w:lvl>
    <w:lvl w:ilvl="4" w:tplc="05501210">
      <w:numFmt w:val="bullet"/>
      <w:lvlText w:val="•"/>
      <w:lvlJc w:val="left"/>
      <w:pPr>
        <w:ind w:left="4394" w:hanging="425"/>
      </w:pPr>
      <w:rPr>
        <w:rFonts w:hint="default"/>
        <w:lang w:val="en-US" w:eastAsia="en-US" w:bidi="ar-SA"/>
      </w:rPr>
    </w:lvl>
    <w:lvl w:ilvl="5" w:tplc="2E527940">
      <w:numFmt w:val="bullet"/>
      <w:lvlText w:val="•"/>
      <w:lvlJc w:val="left"/>
      <w:pPr>
        <w:ind w:left="5357" w:hanging="425"/>
      </w:pPr>
      <w:rPr>
        <w:rFonts w:hint="default"/>
        <w:lang w:val="en-US" w:eastAsia="en-US" w:bidi="ar-SA"/>
      </w:rPr>
    </w:lvl>
    <w:lvl w:ilvl="6" w:tplc="F38E10A2">
      <w:numFmt w:val="bullet"/>
      <w:lvlText w:val="•"/>
      <w:lvlJc w:val="left"/>
      <w:pPr>
        <w:ind w:left="6321" w:hanging="425"/>
      </w:pPr>
      <w:rPr>
        <w:rFonts w:hint="default"/>
        <w:lang w:val="en-US" w:eastAsia="en-US" w:bidi="ar-SA"/>
      </w:rPr>
    </w:lvl>
    <w:lvl w:ilvl="7" w:tplc="9B72FFE6">
      <w:numFmt w:val="bullet"/>
      <w:lvlText w:val="•"/>
      <w:lvlJc w:val="left"/>
      <w:pPr>
        <w:ind w:left="7284" w:hanging="425"/>
      </w:pPr>
      <w:rPr>
        <w:rFonts w:hint="default"/>
        <w:lang w:val="en-US" w:eastAsia="en-US" w:bidi="ar-SA"/>
      </w:rPr>
    </w:lvl>
    <w:lvl w:ilvl="8" w:tplc="B11AA7FC">
      <w:numFmt w:val="bullet"/>
      <w:lvlText w:val="•"/>
      <w:lvlJc w:val="left"/>
      <w:pPr>
        <w:ind w:left="8248" w:hanging="425"/>
      </w:pPr>
      <w:rPr>
        <w:rFonts w:hint="default"/>
        <w:lang w:val="en-US" w:eastAsia="en-US" w:bidi="ar-SA"/>
      </w:rPr>
    </w:lvl>
  </w:abstractNum>
  <w:abstractNum w:abstractNumId="105" w15:restartNumberingAfterBreak="0">
    <w:nsid w:val="420919BE"/>
    <w:multiLevelType w:val="hybridMultilevel"/>
    <w:tmpl w:val="690E9F0A"/>
    <w:lvl w:ilvl="0" w:tplc="B49C722E">
      <w:start w:val="4"/>
      <w:numFmt w:val="decimal"/>
      <w:lvlText w:val="%1."/>
      <w:lvlJc w:val="left"/>
      <w:pPr>
        <w:ind w:left="433" w:hanging="323"/>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F01AA884">
      <w:numFmt w:val="bullet"/>
      <w:lvlText w:val="•"/>
      <w:lvlJc w:val="left"/>
      <w:pPr>
        <w:ind w:left="763" w:hanging="323"/>
      </w:pPr>
      <w:rPr>
        <w:rFonts w:hint="default"/>
        <w:lang w:val="en-US" w:eastAsia="en-US" w:bidi="ar-SA"/>
      </w:rPr>
    </w:lvl>
    <w:lvl w:ilvl="2" w:tplc="3A0C5F2E">
      <w:numFmt w:val="bullet"/>
      <w:lvlText w:val="•"/>
      <w:lvlJc w:val="left"/>
      <w:pPr>
        <w:ind w:left="1087" w:hanging="323"/>
      </w:pPr>
      <w:rPr>
        <w:rFonts w:hint="default"/>
        <w:lang w:val="en-US" w:eastAsia="en-US" w:bidi="ar-SA"/>
      </w:rPr>
    </w:lvl>
    <w:lvl w:ilvl="3" w:tplc="BF0A6AE8">
      <w:numFmt w:val="bullet"/>
      <w:lvlText w:val="•"/>
      <w:lvlJc w:val="left"/>
      <w:pPr>
        <w:ind w:left="1410" w:hanging="323"/>
      </w:pPr>
      <w:rPr>
        <w:rFonts w:hint="default"/>
        <w:lang w:val="en-US" w:eastAsia="en-US" w:bidi="ar-SA"/>
      </w:rPr>
    </w:lvl>
    <w:lvl w:ilvl="4" w:tplc="BE101458">
      <w:numFmt w:val="bullet"/>
      <w:lvlText w:val="•"/>
      <w:lvlJc w:val="left"/>
      <w:pPr>
        <w:ind w:left="1734" w:hanging="323"/>
      </w:pPr>
      <w:rPr>
        <w:rFonts w:hint="default"/>
        <w:lang w:val="en-US" w:eastAsia="en-US" w:bidi="ar-SA"/>
      </w:rPr>
    </w:lvl>
    <w:lvl w:ilvl="5" w:tplc="B1709244">
      <w:numFmt w:val="bullet"/>
      <w:lvlText w:val="•"/>
      <w:lvlJc w:val="left"/>
      <w:pPr>
        <w:ind w:left="2058" w:hanging="323"/>
      </w:pPr>
      <w:rPr>
        <w:rFonts w:hint="default"/>
        <w:lang w:val="en-US" w:eastAsia="en-US" w:bidi="ar-SA"/>
      </w:rPr>
    </w:lvl>
    <w:lvl w:ilvl="6" w:tplc="A3BAA402">
      <w:numFmt w:val="bullet"/>
      <w:lvlText w:val="•"/>
      <w:lvlJc w:val="left"/>
      <w:pPr>
        <w:ind w:left="2381" w:hanging="323"/>
      </w:pPr>
      <w:rPr>
        <w:rFonts w:hint="default"/>
        <w:lang w:val="en-US" w:eastAsia="en-US" w:bidi="ar-SA"/>
      </w:rPr>
    </w:lvl>
    <w:lvl w:ilvl="7" w:tplc="92626720">
      <w:numFmt w:val="bullet"/>
      <w:lvlText w:val="•"/>
      <w:lvlJc w:val="left"/>
      <w:pPr>
        <w:ind w:left="2705" w:hanging="323"/>
      </w:pPr>
      <w:rPr>
        <w:rFonts w:hint="default"/>
        <w:lang w:val="en-US" w:eastAsia="en-US" w:bidi="ar-SA"/>
      </w:rPr>
    </w:lvl>
    <w:lvl w:ilvl="8" w:tplc="BE1268E2">
      <w:numFmt w:val="bullet"/>
      <w:lvlText w:val="•"/>
      <w:lvlJc w:val="left"/>
      <w:pPr>
        <w:ind w:left="3028" w:hanging="323"/>
      </w:pPr>
      <w:rPr>
        <w:rFonts w:hint="default"/>
        <w:lang w:val="en-US" w:eastAsia="en-US" w:bidi="ar-SA"/>
      </w:rPr>
    </w:lvl>
  </w:abstractNum>
  <w:abstractNum w:abstractNumId="106" w15:restartNumberingAfterBreak="0">
    <w:nsid w:val="42131893"/>
    <w:multiLevelType w:val="hybridMultilevel"/>
    <w:tmpl w:val="FF922B2A"/>
    <w:lvl w:ilvl="0" w:tplc="589841F8">
      <w:start w:val="3"/>
      <w:numFmt w:val="decimal"/>
      <w:lvlText w:val="%1."/>
      <w:lvlJc w:val="left"/>
      <w:pPr>
        <w:ind w:left="577"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30EC43D4">
      <w:numFmt w:val="bullet"/>
      <w:lvlText w:val="•"/>
      <w:lvlJc w:val="left"/>
      <w:pPr>
        <w:ind w:left="1502" w:hanging="466"/>
      </w:pPr>
      <w:rPr>
        <w:rFonts w:hint="default"/>
        <w:lang w:val="en-US" w:eastAsia="en-US" w:bidi="ar-SA"/>
      </w:rPr>
    </w:lvl>
    <w:lvl w:ilvl="2" w:tplc="80C8ECEC">
      <w:numFmt w:val="bullet"/>
      <w:lvlText w:val="•"/>
      <w:lvlJc w:val="left"/>
      <w:pPr>
        <w:ind w:left="2424" w:hanging="466"/>
      </w:pPr>
      <w:rPr>
        <w:rFonts w:hint="default"/>
        <w:lang w:val="en-US" w:eastAsia="en-US" w:bidi="ar-SA"/>
      </w:rPr>
    </w:lvl>
    <w:lvl w:ilvl="3" w:tplc="DD522D6A">
      <w:numFmt w:val="bullet"/>
      <w:lvlText w:val="•"/>
      <w:lvlJc w:val="left"/>
      <w:pPr>
        <w:ind w:left="3346" w:hanging="466"/>
      </w:pPr>
      <w:rPr>
        <w:rFonts w:hint="default"/>
        <w:lang w:val="en-US" w:eastAsia="en-US" w:bidi="ar-SA"/>
      </w:rPr>
    </w:lvl>
    <w:lvl w:ilvl="4" w:tplc="8AAA1844">
      <w:numFmt w:val="bullet"/>
      <w:lvlText w:val="•"/>
      <w:lvlJc w:val="left"/>
      <w:pPr>
        <w:ind w:left="4268" w:hanging="466"/>
      </w:pPr>
      <w:rPr>
        <w:rFonts w:hint="default"/>
        <w:lang w:val="en-US" w:eastAsia="en-US" w:bidi="ar-SA"/>
      </w:rPr>
    </w:lvl>
    <w:lvl w:ilvl="5" w:tplc="4616116A">
      <w:numFmt w:val="bullet"/>
      <w:lvlText w:val="•"/>
      <w:lvlJc w:val="left"/>
      <w:pPr>
        <w:ind w:left="5190" w:hanging="466"/>
      </w:pPr>
      <w:rPr>
        <w:rFonts w:hint="default"/>
        <w:lang w:val="en-US" w:eastAsia="en-US" w:bidi="ar-SA"/>
      </w:rPr>
    </w:lvl>
    <w:lvl w:ilvl="6" w:tplc="96D4EF4E">
      <w:numFmt w:val="bullet"/>
      <w:lvlText w:val="•"/>
      <w:lvlJc w:val="left"/>
      <w:pPr>
        <w:ind w:left="6112" w:hanging="466"/>
      </w:pPr>
      <w:rPr>
        <w:rFonts w:hint="default"/>
        <w:lang w:val="en-US" w:eastAsia="en-US" w:bidi="ar-SA"/>
      </w:rPr>
    </w:lvl>
    <w:lvl w:ilvl="7" w:tplc="4036BBA8">
      <w:numFmt w:val="bullet"/>
      <w:lvlText w:val="•"/>
      <w:lvlJc w:val="left"/>
      <w:pPr>
        <w:ind w:left="7034" w:hanging="466"/>
      </w:pPr>
      <w:rPr>
        <w:rFonts w:hint="default"/>
        <w:lang w:val="en-US" w:eastAsia="en-US" w:bidi="ar-SA"/>
      </w:rPr>
    </w:lvl>
    <w:lvl w:ilvl="8" w:tplc="C02E1704">
      <w:numFmt w:val="bullet"/>
      <w:lvlText w:val="•"/>
      <w:lvlJc w:val="left"/>
      <w:pPr>
        <w:ind w:left="7956" w:hanging="466"/>
      </w:pPr>
      <w:rPr>
        <w:rFonts w:hint="default"/>
        <w:lang w:val="en-US" w:eastAsia="en-US" w:bidi="ar-SA"/>
      </w:rPr>
    </w:lvl>
  </w:abstractNum>
  <w:abstractNum w:abstractNumId="107" w15:restartNumberingAfterBreak="0">
    <w:nsid w:val="422711BB"/>
    <w:multiLevelType w:val="hybridMultilevel"/>
    <w:tmpl w:val="DF602962"/>
    <w:lvl w:ilvl="0" w:tplc="E146BA8C">
      <w:start w:val="8"/>
      <w:numFmt w:val="decimal"/>
      <w:lvlText w:val="%1."/>
      <w:lvlJc w:val="left"/>
      <w:pPr>
        <w:ind w:left="567" w:hanging="462"/>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134E0EC0">
      <w:numFmt w:val="bullet"/>
      <w:lvlText w:val="•"/>
      <w:lvlJc w:val="left"/>
      <w:pPr>
        <w:ind w:left="1454" w:hanging="462"/>
      </w:pPr>
      <w:rPr>
        <w:rFonts w:hint="default"/>
        <w:lang w:val="en-US" w:eastAsia="en-US" w:bidi="ar-SA"/>
      </w:rPr>
    </w:lvl>
    <w:lvl w:ilvl="2" w:tplc="5F281200">
      <w:numFmt w:val="bullet"/>
      <w:lvlText w:val="•"/>
      <w:lvlJc w:val="left"/>
      <w:pPr>
        <w:ind w:left="2349" w:hanging="462"/>
      </w:pPr>
      <w:rPr>
        <w:rFonts w:hint="default"/>
        <w:lang w:val="en-US" w:eastAsia="en-US" w:bidi="ar-SA"/>
      </w:rPr>
    </w:lvl>
    <w:lvl w:ilvl="3" w:tplc="EE9C74A0">
      <w:numFmt w:val="bullet"/>
      <w:lvlText w:val="•"/>
      <w:lvlJc w:val="left"/>
      <w:pPr>
        <w:ind w:left="3244" w:hanging="462"/>
      </w:pPr>
      <w:rPr>
        <w:rFonts w:hint="default"/>
        <w:lang w:val="en-US" w:eastAsia="en-US" w:bidi="ar-SA"/>
      </w:rPr>
    </w:lvl>
    <w:lvl w:ilvl="4" w:tplc="9B4C5A8C">
      <w:numFmt w:val="bullet"/>
      <w:lvlText w:val="•"/>
      <w:lvlJc w:val="left"/>
      <w:pPr>
        <w:ind w:left="4139" w:hanging="462"/>
      </w:pPr>
      <w:rPr>
        <w:rFonts w:hint="default"/>
        <w:lang w:val="en-US" w:eastAsia="en-US" w:bidi="ar-SA"/>
      </w:rPr>
    </w:lvl>
    <w:lvl w:ilvl="5" w:tplc="1690F662">
      <w:numFmt w:val="bullet"/>
      <w:lvlText w:val="•"/>
      <w:lvlJc w:val="left"/>
      <w:pPr>
        <w:ind w:left="5034" w:hanging="462"/>
      </w:pPr>
      <w:rPr>
        <w:rFonts w:hint="default"/>
        <w:lang w:val="en-US" w:eastAsia="en-US" w:bidi="ar-SA"/>
      </w:rPr>
    </w:lvl>
    <w:lvl w:ilvl="6" w:tplc="9A5C53DE">
      <w:numFmt w:val="bullet"/>
      <w:lvlText w:val="•"/>
      <w:lvlJc w:val="left"/>
      <w:pPr>
        <w:ind w:left="5928" w:hanging="462"/>
      </w:pPr>
      <w:rPr>
        <w:rFonts w:hint="default"/>
        <w:lang w:val="en-US" w:eastAsia="en-US" w:bidi="ar-SA"/>
      </w:rPr>
    </w:lvl>
    <w:lvl w:ilvl="7" w:tplc="FACAD618">
      <w:numFmt w:val="bullet"/>
      <w:lvlText w:val="•"/>
      <w:lvlJc w:val="left"/>
      <w:pPr>
        <w:ind w:left="6823" w:hanging="462"/>
      </w:pPr>
      <w:rPr>
        <w:rFonts w:hint="default"/>
        <w:lang w:val="en-US" w:eastAsia="en-US" w:bidi="ar-SA"/>
      </w:rPr>
    </w:lvl>
    <w:lvl w:ilvl="8" w:tplc="D93C4D2E">
      <w:numFmt w:val="bullet"/>
      <w:lvlText w:val="•"/>
      <w:lvlJc w:val="left"/>
      <w:pPr>
        <w:ind w:left="7718" w:hanging="462"/>
      </w:pPr>
      <w:rPr>
        <w:rFonts w:hint="default"/>
        <w:lang w:val="en-US" w:eastAsia="en-US" w:bidi="ar-SA"/>
      </w:rPr>
    </w:lvl>
  </w:abstractNum>
  <w:abstractNum w:abstractNumId="108" w15:restartNumberingAfterBreak="0">
    <w:nsid w:val="424755F4"/>
    <w:multiLevelType w:val="hybridMultilevel"/>
    <w:tmpl w:val="6CC890B4"/>
    <w:lvl w:ilvl="0" w:tplc="B9BCD256">
      <w:numFmt w:val="bullet"/>
      <w:lvlText w:val=""/>
      <w:lvlJc w:val="left"/>
      <w:pPr>
        <w:ind w:left="427" w:hanging="284"/>
      </w:pPr>
      <w:rPr>
        <w:rFonts w:ascii="Symbol" w:eastAsia="Symbol" w:hAnsi="Symbol" w:cs="Symbol" w:hint="default"/>
        <w:b w:val="0"/>
        <w:bCs w:val="0"/>
        <w:i w:val="0"/>
        <w:iCs w:val="0"/>
        <w:spacing w:val="0"/>
        <w:w w:val="100"/>
        <w:sz w:val="20"/>
        <w:szCs w:val="20"/>
        <w:lang w:val="en-US" w:eastAsia="en-US" w:bidi="ar-SA"/>
      </w:rPr>
    </w:lvl>
    <w:lvl w:ilvl="1" w:tplc="E8F8FA84">
      <w:numFmt w:val="bullet"/>
      <w:lvlText w:val="•"/>
      <w:lvlJc w:val="left"/>
      <w:pPr>
        <w:ind w:left="1865" w:hanging="284"/>
      </w:pPr>
      <w:rPr>
        <w:rFonts w:hint="default"/>
        <w:lang w:val="en-US" w:eastAsia="en-US" w:bidi="ar-SA"/>
      </w:rPr>
    </w:lvl>
    <w:lvl w:ilvl="2" w:tplc="5CFC9F9A">
      <w:numFmt w:val="bullet"/>
      <w:lvlText w:val="•"/>
      <w:lvlJc w:val="left"/>
      <w:pPr>
        <w:ind w:left="3311" w:hanging="284"/>
      </w:pPr>
      <w:rPr>
        <w:rFonts w:hint="default"/>
        <w:lang w:val="en-US" w:eastAsia="en-US" w:bidi="ar-SA"/>
      </w:rPr>
    </w:lvl>
    <w:lvl w:ilvl="3" w:tplc="5FE42286">
      <w:numFmt w:val="bullet"/>
      <w:lvlText w:val="•"/>
      <w:lvlJc w:val="left"/>
      <w:pPr>
        <w:ind w:left="4756" w:hanging="284"/>
      </w:pPr>
      <w:rPr>
        <w:rFonts w:hint="default"/>
        <w:lang w:val="en-US" w:eastAsia="en-US" w:bidi="ar-SA"/>
      </w:rPr>
    </w:lvl>
    <w:lvl w:ilvl="4" w:tplc="E7EE4C46">
      <w:numFmt w:val="bullet"/>
      <w:lvlText w:val="•"/>
      <w:lvlJc w:val="left"/>
      <w:pPr>
        <w:ind w:left="6202" w:hanging="284"/>
      </w:pPr>
      <w:rPr>
        <w:rFonts w:hint="default"/>
        <w:lang w:val="en-US" w:eastAsia="en-US" w:bidi="ar-SA"/>
      </w:rPr>
    </w:lvl>
    <w:lvl w:ilvl="5" w:tplc="825EBBB2">
      <w:numFmt w:val="bullet"/>
      <w:lvlText w:val="•"/>
      <w:lvlJc w:val="left"/>
      <w:pPr>
        <w:ind w:left="7648" w:hanging="284"/>
      </w:pPr>
      <w:rPr>
        <w:rFonts w:hint="default"/>
        <w:lang w:val="en-US" w:eastAsia="en-US" w:bidi="ar-SA"/>
      </w:rPr>
    </w:lvl>
    <w:lvl w:ilvl="6" w:tplc="13AACE34">
      <w:numFmt w:val="bullet"/>
      <w:lvlText w:val="•"/>
      <w:lvlJc w:val="left"/>
      <w:pPr>
        <w:ind w:left="9093" w:hanging="284"/>
      </w:pPr>
      <w:rPr>
        <w:rFonts w:hint="default"/>
        <w:lang w:val="en-US" w:eastAsia="en-US" w:bidi="ar-SA"/>
      </w:rPr>
    </w:lvl>
    <w:lvl w:ilvl="7" w:tplc="17FEF3D2">
      <w:numFmt w:val="bullet"/>
      <w:lvlText w:val="•"/>
      <w:lvlJc w:val="left"/>
      <w:pPr>
        <w:ind w:left="10539" w:hanging="284"/>
      </w:pPr>
      <w:rPr>
        <w:rFonts w:hint="default"/>
        <w:lang w:val="en-US" w:eastAsia="en-US" w:bidi="ar-SA"/>
      </w:rPr>
    </w:lvl>
    <w:lvl w:ilvl="8" w:tplc="66B49E2A">
      <w:numFmt w:val="bullet"/>
      <w:lvlText w:val="•"/>
      <w:lvlJc w:val="left"/>
      <w:pPr>
        <w:ind w:left="11984" w:hanging="284"/>
      </w:pPr>
      <w:rPr>
        <w:rFonts w:hint="default"/>
        <w:lang w:val="en-US" w:eastAsia="en-US" w:bidi="ar-SA"/>
      </w:rPr>
    </w:lvl>
  </w:abstractNum>
  <w:abstractNum w:abstractNumId="109" w15:restartNumberingAfterBreak="0">
    <w:nsid w:val="42AC7C59"/>
    <w:multiLevelType w:val="hybridMultilevel"/>
    <w:tmpl w:val="5718C3F8"/>
    <w:lvl w:ilvl="0" w:tplc="A26CADDC">
      <w:start w:val="4"/>
      <w:numFmt w:val="decimal"/>
      <w:lvlText w:val="%1."/>
      <w:lvlJc w:val="left"/>
      <w:pPr>
        <w:ind w:left="580"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11E4B72">
      <w:start w:val="1"/>
      <w:numFmt w:val="lowerLetter"/>
      <w:lvlText w:val="%2."/>
      <w:lvlJc w:val="left"/>
      <w:pPr>
        <w:ind w:left="824"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E7CABB96">
      <w:numFmt w:val="bullet"/>
      <w:lvlText w:val="•"/>
      <w:lvlJc w:val="left"/>
      <w:pPr>
        <w:ind w:left="1761" w:hanging="245"/>
      </w:pPr>
      <w:rPr>
        <w:rFonts w:hint="default"/>
        <w:lang w:val="en-US" w:eastAsia="en-US" w:bidi="ar-SA"/>
      </w:rPr>
    </w:lvl>
    <w:lvl w:ilvl="3" w:tplc="1F5A06D8">
      <w:numFmt w:val="bullet"/>
      <w:lvlText w:val="•"/>
      <w:lvlJc w:val="left"/>
      <w:pPr>
        <w:ind w:left="2702" w:hanging="245"/>
      </w:pPr>
      <w:rPr>
        <w:rFonts w:hint="default"/>
        <w:lang w:val="en-US" w:eastAsia="en-US" w:bidi="ar-SA"/>
      </w:rPr>
    </w:lvl>
    <w:lvl w:ilvl="4" w:tplc="D7E4BFEE">
      <w:numFmt w:val="bullet"/>
      <w:lvlText w:val="•"/>
      <w:lvlJc w:val="left"/>
      <w:pPr>
        <w:ind w:left="3644" w:hanging="245"/>
      </w:pPr>
      <w:rPr>
        <w:rFonts w:hint="default"/>
        <w:lang w:val="en-US" w:eastAsia="en-US" w:bidi="ar-SA"/>
      </w:rPr>
    </w:lvl>
    <w:lvl w:ilvl="5" w:tplc="84261350">
      <w:numFmt w:val="bullet"/>
      <w:lvlText w:val="•"/>
      <w:lvlJc w:val="left"/>
      <w:pPr>
        <w:ind w:left="4585" w:hanging="245"/>
      </w:pPr>
      <w:rPr>
        <w:rFonts w:hint="default"/>
        <w:lang w:val="en-US" w:eastAsia="en-US" w:bidi="ar-SA"/>
      </w:rPr>
    </w:lvl>
    <w:lvl w:ilvl="6" w:tplc="6BB8FFBC">
      <w:numFmt w:val="bullet"/>
      <w:lvlText w:val="•"/>
      <w:lvlJc w:val="left"/>
      <w:pPr>
        <w:ind w:left="5526" w:hanging="245"/>
      </w:pPr>
      <w:rPr>
        <w:rFonts w:hint="default"/>
        <w:lang w:val="en-US" w:eastAsia="en-US" w:bidi="ar-SA"/>
      </w:rPr>
    </w:lvl>
    <w:lvl w:ilvl="7" w:tplc="633460F4">
      <w:numFmt w:val="bullet"/>
      <w:lvlText w:val="•"/>
      <w:lvlJc w:val="left"/>
      <w:pPr>
        <w:ind w:left="6468" w:hanging="245"/>
      </w:pPr>
      <w:rPr>
        <w:rFonts w:hint="default"/>
        <w:lang w:val="en-US" w:eastAsia="en-US" w:bidi="ar-SA"/>
      </w:rPr>
    </w:lvl>
    <w:lvl w:ilvl="8" w:tplc="04D0E8CE">
      <w:numFmt w:val="bullet"/>
      <w:lvlText w:val="•"/>
      <w:lvlJc w:val="left"/>
      <w:pPr>
        <w:ind w:left="7409" w:hanging="245"/>
      </w:pPr>
      <w:rPr>
        <w:rFonts w:hint="default"/>
        <w:lang w:val="en-US" w:eastAsia="en-US" w:bidi="ar-SA"/>
      </w:rPr>
    </w:lvl>
  </w:abstractNum>
  <w:abstractNum w:abstractNumId="110" w15:restartNumberingAfterBreak="0">
    <w:nsid w:val="43D326DB"/>
    <w:multiLevelType w:val="hybridMultilevel"/>
    <w:tmpl w:val="8D78A03A"/>
    <w:lvl w:ilvl="0" w:tplc="6A7235D2">
      <w:numFmt w:val="bullet"/>
      <w:lvlText w:val=""/>
      <w:lvlJc w:val="left"/>
      <w:pPr>
        <w:ind w:left="432" w:hanging="284"/>
      </w:pPr>
      <w:rPr>
        <w:rFonts w:ascii="Symbol" w:eastAsia="Symbol" w:hAnsi="Symbol" w:cs="Symbol" w:hint="default"/>
        <w:b w:val="0"/>
        <w:bCs w:val="0"/>
        <w:i w:val="0"/>
        <w:iCs w:val="0"/>
        <w:spacing w:val="0"/>
        <w:w w:val="100"/>
        <w:sz w:val="20"/>
        <w:szCs w:val="20"/>
        <w:lang w:val="en-US" w:eastAsia="en-US" w:bidi="ar-SA"/>
      </w:rPr>
    </w:lvl>
    <w:lvl w:ilvl="1" w:tplc="491073EE">
      <w:numFmt w:val="bullet"/>
      <w:lvlText w:val="•"/>
      <w:lvlJc w:val="left"/>
      <w:pPr>
        <w:ind w:left="1896" w:hanging="284"/>
      </w:pPr>
      <w:rPr>
        <w:rFonts w:hint="default"/>
        <w:lang w:val="en-US" w:eastAsia="en-US" w:bidi="ar-SA"/>
      </w:rPr>
    </w:lvl>
    <w:lvl w:ilvl="2" w:tplc="D92028F0">
      <w:numFmt w:val="bullet"/>
      <w:lvlText w:val="•"/>
      <w:lvlJc w:val="left"/>
      <w:pPr>
        <w:ind w:left="3353" w:hanging="284"/>
      </w:pPr>
      <w:rPr>
        <w:rFonts w:hint="default"/>
        <w:lang w:val="en-US" w:eastAsia="en-US" w:bidi="ar-SA"/>
      </w:rPr>
    </w:lvl>
    <w:lvl w:ilvl="3" w:tplc="E9005218">
      <w:numFmt w:val="bullet"/>
      <w:lvlText w:val="•"/>
      <w:lvlJc w:val="left"/>
      <w:pPr>
        <w:ind w:left="4810" w:hanging="284"/>
      </w:pPr>
      <w:rPr>
        <w:rFonts w:hint="default"/>
        <w:lang w:val="en-US" w:eastAsia="en-US" w:bidi="ar-SA"/>
      </w:rPr>
    </w:lvl>
    <w:lvl w:ilvl="4" w:tplc="D7F44FAC">
      <w:numFmt w:val="bullet"/>
      <w:lvlText w:val="•"/>
      <w:lvlJc w:val="left"/>
      <w:pPr>
        <w:ind w:left="6267" w:hanging="284"/>
      </w:pPr>
      <w:rPr>
        <w:rFonts w:hint="default"/>
        <w:lang w:val="en-US" w:eastAsia="en-US" w:bidi="ar-SA"/>
      </w:rPr>
    </w:lvl>
    <w:lvl w:ilvl="5" w:tplc="CC1A8D38">
      <w:numFmt w:val="bullet"/>
      <w:lvlText w:val="•"/>
      <w:lvlJc w:val="left"/>
      <w:pPr>
        <w:ind w:left="7724" w:hanging="284"/>
      </w:pPr>
      <w:rPr>
        <w:rFonts w:hint="default"/>
        <w:lang w:val="en-US" w:eastAsia="en-US" w:bidi="ar-SA"/>
      </w:rPr>
    </w:lvl>
    <w:lvl w:ilvl="6" w:tplc="3762F1F6">
      <w:numFmt w:val="bullet"/>
      <w:lvlText w:val="•"/>
      <w:lvlJc w:val="left"/>
      <w:pPr>
        <w:ind w:left="9181" w:hanging="284"/>
      </w:pPr>
      <w:rPr>
        <w:rFonts w:hint="default"/>
        <w:lang w:val="en-US" w:eastAsia="en-US" w:bidi="ar-SA"/>
      </w:rPr>
    </w:lvl>
    <w:lvl w:ilvl="7" w:tplc="16CE1AC6">
      <w:numFmt w:val="bullet"/>
      <w:lvlText w:val="•"/>
      <w:lvlJc w:val="left"/>
      <w:pPr>
        <w:ind w:left="10638" w:hanging="284"/>
      </w:pPr>
      <w:rPr>
        <w:rFonts w:hint="default"/>
        <w:lang w:val="en-US" w:eastAsia="en-US" w:bidi="ar-SA"/>
      </w:rPr>
    </w:lvl>
    <w:lvl w:ilvl="8" w:tplc="9050AFEC">
      <w:numFmt w:val="bullet"/>
      <w:lvlText w:val="•"/>
      <w:lvlJc w:val="left"/>
      <w:pPr>
        <w:ind w:left="12095" w:hanging="284"/>
      </w:pPr>
      <w:rPr>
        <w:rFonts w:hint="default"/>
        <w:lang w:val="en-US" w:eastAsia="en-US" w:bidi="ar-SA"/>
      </w:rPr>
    </w:lvl>
  </w:abstractNum>
  <w:abstractNum w:abstractNumId="111" w15:restartNumberingAfterBreak="0">
    <w:nsid w:val="449D0A07"/>
    <w:multiLevelType w:val="hybridMultilevel"/>
    <w:tmpl w:val="CB2E5038"/>
    <w:lvl w:ilvl="0" w:tplc="000C02A0">
      <w:start w:val="1"/>
      <w:numFmt w:val="decimal"/>
      <w:lvlText w:val="%1."/>
      <w:lvlJc w:val="left"/>
      <w:pPr>
        <w:ind w:left="363" w:hanging="281"/>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37343FE8">
      <w:numFmt w:val="bullet"/>
      <w:lvlText w:val="•"/>
      <w:lvlJc w:val="left"/>
      <w:pPr>
        <w:ind w:left="691" w:hanging="281"/>
      </w:pPr>
      <w:rPr>
        <w:rFonts w:hint="default"/>
        <w:lang w:val="en-US" w:eastAsia="en-US" w:bidi="ar-SA"/>
      </w:rPr>
    </w:lvl>
    <w:lvl w:ilvl="2" w:tplc="1958838E">
      <w:numFmt w:val="bullet"/>
      <w:lvlText w:val="•"/>
      <w:lvlJc w:val="left"/>
      <w:pPr>
        <w:ind w:left="1023" w:hanging="281"/>
      </w:pPr>
      <w:rPr>
        <w:rFonts w:hint="default"/>
        <w:lang w:val="en-US" w:eastAsia="en-US" w:bidi="ar-SA"/>
      </w:rPr>
    </w:lvl>
    <w:lvl w:ilvl="3" w:tplc="3D926770">
      <w:numFmt w:val="bullet"/>
      <w:lvlText w:val="•"/>
      <w:lvlJc w:val="left"/>
      <w:pPr>
        <w:ind w:left="1354" w:hanging="281"/>
      </w:pPr>
      <w:rPr>
        <w:rFonts w:hint="default"/>
        <w:lang w:val="en-US" w:eastAsia="en-US" w:bidi="ar-SA"/>
      </w:rPr>
    </w:lvl>
    <w:lvl w:ilvl="4" w:tplc="8DDE03E6">
      <w:numFmt w:val="bullet"/>
      <w:lvlText w:val="•"/>
      <w:lvlJc w:val="left"/>
      <w:pPr>
        <w:ind w:left="1686" w:hanging="281"/>
      </w:pPr>
      <w:rPr>
        <w:rFonts w:hint="default"/>
        <w:lang w:val="en-US" w:eastAsia="en-US" w:bidi="ar-SA"/>
      </w:rPr>
    </w:lvl>
    <w:lvl w:ilvl="5" w:tplc="01264624">
      <w:numFmt w:val="bullet"/>
      <w:lvlText w:val="•"/>
      <w:lvlJc w:val="left"/>
      <w:pPr>
        <w:ind w:left="2018" w:hanging="281"/>
      </w:pPr>
      <w:rPr>
        <w:rFonts w:hint="default"/>
        <w:lang w:val="en-US" w:eastAsia="en-US" w:bidi="ar-SA"/>
      </w:rPr>
    </w:lvl>
    <w:lvl w:ilvl="6" w:tplc="358C981C">
      <w:numFmt w:val="bullet"/>
      <w:lvlText w:val="•"/>
      <w:lvlJc w:val="left"/>
      <w:pPr>
        <w:ind w:left="2349" w:hanging="281"/>
      </w:pPr>
      <w:rPr>
        <w:rFonts w:hint="default"/>
        <w:lang w:val="en-US" w:eastAsia="en-US" w:bidi="ar-SA"/>
      </w:rPr>
    </w:lvl>
    <w:lvl w:ilvl="7" w:tplc="080AA206">
      <w:numFmt w:val="bullet"/>
      <w:lvlText w:val="•"/>
      <w:lvlJc w:val="left"/>
      <w:pPr>
        <w:ind w:left="2681" w:hanging="281"/>
      </w:pPr>
      <w:rPr>
        <w:rFonts w:hint="default"/>
        <w:lang w:val="en-US" w:eastAsia="en-US" w:bidi="ar-SA"/>
      </w:rPr>
    </w:lvl>
    <w:lvl w:ilvl="8" w:tplc="45985200">
      <w:numFmt w:val="bullet"/>
      <w:lvlText w:val="•"/>
      <w:lvlJc w:val="left"/>
      <w:pPr>
        <w:ind w:left="3012" w:hanging="281"/>
      </w:pPr>
      <w:rPr>
        <w:rFonts w:hint="default"/>
        <w:lang w:val="en-US" w:eastAsia="en-US" w:bidi="ar-SA"/>
      </w:rPr>
    </w:lvl>
  </w:abstractNum>
  <w:abstractNum w:abstractNumId="112" w15:restartNumberingAfterBreak="0">
    <w:nsid w:val="458A056B"/>
    <w:multiLevelType w:val="hybridMultilevel"/>
    <w:tmpl w:val="112AC462"/>
    <w:lvl w:ilvl="0" w:tplc="7474EB76">
      <w:start w:val="7"/>
      <w:numFmt w:val="decimal"/>
      <w:lvlText w:val="%1."/>
      <w:lvlJc w:val="left"/>
      <w:pPr>
        <w:ind w:left="571"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9B5809F6">
      <w:start w:val="1"/>
      <w:numFmt w:val="lowerLetter"/>
      <w:lvlText w:val="%2."/>
      <w:lvlJc w:val="left"/>
      <w:pPr>
        <w:ind w:left="825" w:hanging="254"/>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8C029B4C">
      <w:numFmt w:val="bullet"/>
      <w:lvlText w:val="•"/>
      <w:lvlJc w:val="left"/>
      <w:pPr>
        <w:ind w:left="1800" w:hanging="254"/>
      </w:pPr>
      <w:rPr>
        <w:rFonts w:hint="default"/>
        <w:lang w:val="en-US" w:eastAsia="en-US" w:bidi="ar-SA"/>
      </w:rPr>
    </w:lvl>
    <w:lvl w:ilvl="3" w:tplc="5ABE8EAE">
      <w:numFmt w:val="bullet"/>
      <w:lvlText w:val="•"/>
      <w:lvlJc w:val="left"/>
      <w:pPr>
        <w:ind w:left="2781" w:hanging="254"/>
      </w:pPr>
      <w:rPr>
        <w:rFonts w:hint="default"/>
        <w:lang w:val="en-US" w:eastAsia="en-US" w:bidi="ar-SA"/>
      </w:rPr>
    </w:lvl>
    <w:lvl w:ilvl="4" w:tplc="45C28234">
      <w:numFmt w:val="bullet"/>
      <w:lvlText w:val="•"/>
      <w:lvlJc w:val="left"/>
      <w:pPr>
        <w:ind w:left="3762" w:hanging="254"/>
      </w:pPr>
      <w:rPr>
        <w:rFonts w:hint="default"/>
        <w:lang w:val="en-US" w:eastAsia="en-US" w:bidi="ar-SA"/>
      </w:rPr>
    </w:lvl>
    <w:lvl w:ilvl="5" w:tplc="7BFE5358">
      <w:numFmt w:val="bullet"/>
      <w:lvlText w:val="•"/>
      <w:lvlJc w:val="left"/>
      <w:pPr>
        <w:ind w:left="4743" w:hanging="254"/>
      </w:pPr>
      <w:rPr>
        <w:rFonts w:hint="default"/>
        <w:lang w:val="en-US" w:eastAsia="en-US" w:bidi="ar-SA"/>
      </w:rPr>
    </w:lvl>
    <w:lvl w:ilvl="6" w:tplc="E0E8CA04">
      <w:numFmt w:val="bullet"/>
      <w:lvlText w:val="•"/>
      <w:lvlJc w:val="left"/>
      <w:pPr>
        <w:ind w:left="5723" w:hanging="254"/>
      </w:pPr>
      <w:rPr>
        <w:rFonts w:hint="default"/>
        <w:lang w:val="en-US" w:eastAsia="en-US" w:bidi="ar-SA"/>
      </w:rPr>
    </w:lvl>
    <w:lvl w:ilvl="7" w:tplc="83B4016A">
      <w:numFmt w:val="bullet"/>
      <w:lvlText w:val="•"/>
      <w:lvlJc w:val="left"/>
      <w:pPr>
        <w:ind w:left="6704" w:hanging="254"/>
      </w:pPr>
      <w:rPr>
        <w:rFonts w:hint="default"/>
        <w:lang w:val="en-US" w:eastAsia="en-US" w:bidi="ar-SA"/>
      </w:rPr>
    </w:lvl>
    <w:lvl w:ilvl="8" w:tplc="AB0C610E">
      <w:numFmt w:val="bullet"/>
      <w:lvlText w:val="•"/>
      <w:lvlJc w:val="left"/>
      <w:pPr>
        <w:ind w:left="7685" w:hanging="254"/>
      </w:pPr>
      <w:rPr>
        <w:rFonts w:hint="default"/>
        <w:lang w:val="en-US" w:eastAsia="en-US" w:bidi="ar-SA"/>
      </w:rPr>
    </w:lvl>
  </w:abstractNum>
  <w:abstractNum w:abstractNumId="113" w15:restartNumberingAfterBreak="0">
    <w:nsid w:val="45B73178"/>
    <w:multiLevelType w:val="hybridMultilevel"/>
    <w:tmpl w:val="072EA960"/>
    <w:lvl w:ilvl="0" w:tplc="51D26BC6">
      <w:start w:val="1"/>
      <w:numFmt w:val="decimal"/>
      <w:lvlText w:val="%1."/>
      <w:lvlJc w:val="left"/>
      <w:pPr>
        <w:ind w:left="632" w:hanging="52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07D4A338">
      <w:numFmt w:val="bullet"/>
      <w:lvlText w:val="•"/>
      <w:lvlJc w:val="left"/>
      <w:pPr>
        <w:ind w:left="936" w:hanging="527"/>
      </w:pPr>
      <w:rPr>
        <w:rFonts w:hint="default"/>
        <w:lang w:val="en-US" w:eastAsia="en-US" w:bidi="ar-SA"/>
      </w:rPr>
    </w:lvl>
    <w:lvl w:ilvl="2" w:tplc="3076A30C">
      <w:numFmt w:val="bullet"/>
      <w:lvlText w:val="•"/>
      <w:lvlJc w:val="left"/>
      <w:pPr>
        <w:ind w:left="1232" w:hanging="527"/>
      </w:pPr>
      <w:rPr>
        <w:rFonts w:hint="default"/>
        <w:lang w:val="en-US" w:eastAsia="en-US" w:bidi="ar-SA"/>
      </w:rPr>
    </w:lvl>
    <w:lvl w:ilvl="3" w:tplc="9D4AC0FE">
      <w:numFmt w:val="bullet"/>
      <w:lvlText w:val="•"/>
      <w:lvlJc w:val="left"/>
      <w:pPr>
        <w:ind w:left="1529" w:hanging="527"/>
      </w:pPr>
      <w:rPr>
        <w:rFonts w:hint="default"/>
        <w:lang w:val="en-US" w:eastAsia="en-US" w:bidi="ar-SA"/>
      </w:rPr>
    </w:lvl>
    <w:lvl w:ilvl="4" w:tplc="6178B9EE">
      <w:numFmt w:val="bullet"/>
      <w:lvlText w:val="•"/>
      <w:lvlJc w:val="left"/>
      <w:pPr>
        <w:ind w:left="1825" w:hanging="527"/>
      </w:pPr>
      <w:rPr>
        <w:rFonts w:hint="default"/>
        <w:lang w:val="en-US" w:eastAsia="en-US" w:bidi="ar-SA"/>
      </w:rPr>
    </w:lvl>
    <w:lvl w:ilvl="5" w:tplc="7A70A7C2">
      <w:numFmt w:val="bullet"/>
      <w:lvlText w:val="•"/>
      <w:lvlJc w:val="left"/>
      <w:pPr>
        <w:ind w:left="2122" w:hanging="527"/>
      </w:pPr>
      <w:rPr>
        <w:rFonts w:hint="default"/>
        <w:lang w:val="en-US" w:eastAsia="en-US" w:bidi="ar-SA"/>
      </w:rPr>
    </w:lvl>
    <w:lvl w:ilvl="6" w:tplc="352AD432">
      <w:numFmt w:val="bullet"/>
      <w:lvlText w:val="•"/>
      <w:lvlJc w:val="left"/>
      <w:pPr>
        <w:ind w:left="2418" w:hanging="527"/>
      </w:pPr>
      <w:rPr>
        <w:rFonts w:hint="default"/>
        <w:lang w:val="en-US" w:eastAsia="en-US" w:bidi="ar-SA"/>
      </w:rPr>
    </w:lvl>
    <w:lvl w:ilvl="7" w:tplc="29E0BE7C">
      <w:numFmt w:val="bullet"/>
      <w:lvlText w:val="•"/>
      <w:lvlJc w:val="left"/>
      <w:pPr>
        <w:ind w:left="2714" w:hanging="527"/>
      </w:pPr>
      <w:rPr>
        <w:rFonts w:hint="default"/>
        <w:lang w:val="en-US" w:eastAsia="en-US" w:bidi="ar-SA"/>
      </w:rPr>
    </w:lvl>
    <w:lvl w:ilvl="8" w:tplc="46D01660">
      <w:numFmt w:val="bullet"/>
      <w:lvlText w:val="•"/>
      <w:lvlJc w:val="left"/>
      <w:pPr>
        <w:ind w:left="3011" w:hanging="527"/>
      </w:pPr>
      <w:rPr>
        <w:rFonts w:hint="default"/>
        <w:lang w:val="en-US" w:eastAsia="en-US" w:bidi="ar-SA"/>
      </w:rPr>
    </w:lvl>
  </w:abstractNum>
  <w:abstractNum w:abstractNumId="114" w15:restartNumberingAfterBreak="0">
    <w:nsid w:val="45B74F45"/>
    <w:multiLevelType w:val="hybridMultilevel"/>
    <w:tmpl w:val="A8AEA6EA"/>
    <w:lvl w:ilvl="0" w:tplc="CF021BD6">
      <w:numFmt w:val="bullet"/>
      <w:lvlText w:val=""/>
      <w:lvlJc w:val="left"/>
      <w:pPr>
        <w:ind w:left="411" w:hanging="306"/>
      </w:pPr>
      <w:rPr>
        <w:rFonts w:ascii="Symbol" w:eastAsia="Symbol" w:hAnsi="Symbol" w:cs="Symbol" w:hint="default"/>
        <w:b w:val="0"/>
        <w:bCs w:val="0"/>
        <w:i w:val="0"/>
        <w:iCs w:val="0"/>
        <w:spacing w:val="0"/>
        <w:w w:val="100"/>
        <w:sz w:val="20"/>
        <w:szCs w:val="20"/>
        <w:lang w:val="en-US" w:eastAsia="en-US" w:bidi="ar-SA"/>
      </w:rPr>
    </w:lvl>
    <w:lvl w:ilvl="1" w:tplc="3112C522">
      <w:numFmt w:val="bullet"/>
      <w:lvlText w:val="•"/>
      <w:lvlJc w:val="left"/>
      <w:pPr>
        <w:ind w:left="1865" w:hanging="306"/>
      </w:pPr>
      <w:rPr>
        <w:rFonts w:hint="default"/>
        <w:lang w:val="en-US" w:eastAsia="en-US" w:bidi="ar-SA"/>
      </w:rPr>
    </w:lvl>
    <w:lvl w:ilvl="2" w:tplc="3D463130">
      <w:numFmt w:val="bullet"/>
      <w:lvlText w:val="•"/>
      <w:lvlJc w:val="left"/>
      <w:pPr>
        <w:ind w:left="3310" w:hanging="306"/>
      </w:pPr>
      <w:rPr>
        <w:rFonts w:hint="default"/>
        <w:lang w:val="en-US" w:eastAsia="en-US" w:bidi="ar-SA"/>
      </w:rPr>
    </w:lvl>
    <w:lvl w:ilvl="3" w:tplc="895C0364">
      <w:numFmt w:val="bullet"/>
      <w:lvlText w:val="•"/>
      <w:lvlJc w:val="left"/>
      <w:pPr>
        <w:ind w:left="4756" w:hanging="306"/>
      </w:pPr>
      <w:rPr>
        <w:rFonts w:hint="default"/>
        <w:lang w:val="en-US" w:eastAsia="en-US" w:bidi="ar-SA"/>
      </w:rPr>
    </w:lvl>
    <w:lvl w:ilvl="4" w:tplc="7E8C4A16">
      <w:numFmt w:val="bullet"/>
      <w:lvlText w:val="•"/>
      <w:lvlJc w:val="left"/>
      <w:pPr>
        <w:ind w:left="6201" w:hanging="306"/>
      </w:pPr>
      <w:rPr>
        <w:rFonts w:hint="default"/>
        <w:lang w:val="en-US" w:eastAsia="en-US" w:bidi="ar-SA"/>
      </w:rPr>
    </w:lvl>
    <w:lvl w:ilvl="5" w:tplc="B69E3B82">
      <w:numFmt w:val="bullet"/>
      <w:lvlText w:val="•"/>
      <w:lvlJc w:val="left"/>
      <w:pPr>
        <w:ind w:left="7647" w:hanging="306"/>
      </w:pPr>
      <w:rPr>
        <w:rFonts w:hint="default"/>
        <w:lang w:val="en-US" w:eastAsia="en-US" w:bidi="ar-SA"/>
      </w:rPr>
    </w:lvl>
    <w:lvl w:ilvl="6" w:tplc="3CAABBEC">
      <w:numFmt w:val="bullet"/>
      <w:lvlText w:val="•"/>
      <w:lvlJc w:val="left"/>
      <w:pPr>
        <w:ind w:left="9092" w:hanging="306"/>
      </w:pPr>
      <w:rPr>
        <w:rFonts w:hint="default"/>
        <w:lang w:val="en-US" w:eastAsia="en-US" w:bidi="ar-SA"/>
      </w:rPr>
    </w:lvl>
    <w:lvl w:ilvl="7" w:tplc="F4E205BE">
      <w:numFmt w:val="bullet"/>
      <w:lvlText w:val="•"/>
      <w:lvlJc w:val="left"/>
      <w:pPr>
        <w:ind w:left="10537" w:hanging="306"/>
      </w:pPr>
      <w:rPr>
        <w:rFonts w:hint="default"/>
        <w:lang w:val="en-US" w:eastAsia="en-US" w:bidi="ar-SA"/>
      </w:rPr>
    </w:lvl>
    <w:lvl w:ilvl="8" w:tplc="831C45A2">
      <w:numFmt w:val="bullet"/>
      <w:lvlText w:val="•"/>
      <w:lvlJc w:val="left"/>
      <w:pPr>
        <w:ind w:left="11983" w:hanging="306"/>
      </w:pPr>
      <w:rPr>
        <w:rFonts w:hint="default"/>
        <w:lang w:val="en-US" w:eastAsia="en-US" w:bidi="ar-SA"/>
      </w:rPr>
    </w:lvl>
  </w:abstractNum>
  <w:abstractNum w:abstractNumId="115" w15:restartNumberingAfterBreak="0">
    <w:nsid w:val="46D3569B"/>
    <w:multiLevelType w:val="hybridMultilevel"/>
    <w:tmpl w:val="7D8A7DDE"/>
    <w:lvl w:ilvl="0" w:tplc="3C92333A">
      <w:start w:val="2"/>
      <w:numFmt w:val="decimal"/>
      <w:lvlText w:val="%1."/>
      <w:lvlJc w:val="left"/>
      <w:pPr>
        <w:ind w:left="423"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8ACCB48">
      <w:numFmt w:val="bullet"/>
      <w:lvlText w:val="•"/>
      <w:lvlJc w:val="left"/>
      <w:pPr>
        <w:ind w:left="717" w:hanging="318"/>
      </w:pPr>
      <w:rPr>
        <w:rFonts w:hint="default"/>
        <w:lang w:val="en-US" w:eastAsia="en-US" w:bidi="ar-SA"/>
      </w:rPr>
    </w:lvl>
    <w:lvl w:ilvl="2" w:tplc="0096BEC4">
      <w:numFmt w:val="bullet"/>
      <w:lvlText w:val="•"/>
      <w:lvlJc w:val="left"/>
      <w:pPr>
        <w:ind w:left="1014" w:hanging="318"/>
      </w:pPr>
      <w:rPr>
        <w:rFonts w:hint="default"/>
        <w:lang w:val="en-US" w:eastAsia="en-US" w:bidi="ar-SA"/>
      </w:rPr>
    </w:lvl>
    <w:lvl w:ilvl="3" w:tplc="066A59A0">
      <w:numFmt w:val="bullet"/>
      <w:lvlText w:val="•"/>
      <w:lvlJc w:val="left"/>
      <w:pPr>
        <w:ind w:left="1311" w:hanging="318"/>
      </w:pPr>
      <w:rPr>
        <w:rFonts w:hint="default"/>
        <w:lang w:val="en-US" w:eastAsia="en-US" w:bidi="ar-SA"/>
      </w:rPr>
    </w:lvl>
    <w:lvl w:ilvl="4" w:tplc="A9500996">
      <w:numFmt w:val="bullet"/>
      <w:lvlText w:val="•"/>
      <w:lvlJc w:val="left"/>
      <w:pPr>
        <w:ind w:left="1609" w:hanging="318"/>
      </w:pPr>
      <w:rPr>
        <w:rFonts w:hint="default"/>
        <w:lang w:val="en-US" w:eastAsia="en-US" w:bidi="ar-SA"/>
      </w:rPr>
    </w:lvl>
    <w:lvl w:ilvl="5" w:tplc="01660064">
      <w:numFmt w:val="bullet"/>
      <w:lvlText w:val="•"/>
      <w:lvlJc w:val="left"/>
      <w:pPr>
        <w:ind w:left="1906" w:hanging="318"/>
      </w:pPr>
      <w:rPr>
        <w:rFonts w:hint="default"/>
        <w:lang w:val="en-US" w:eastAsia="en-US" w:bidi="ar-SA"/>
      </w:rPr>
    </w:lvl>
    <w:lvl w:ilvl="6" w:tplc="37B486C6">
      <w:numFmt w:val="bullet"/>
      <w:lvlText w:val="•"/>
      <w:lvlJc w:val="left"/>
      <w:pPr>
        <w:ind w:left="2203" w:hanging="318"/>
      </w:pPr>
      <w:rPr>
        <w:rFonts w:hint="default"/>
        <w:lang w:val="en-US" w:eastAsia="en-US" w:bidi="ar-SA"/>
      </w:rPr>
    </w:lvl>
    <w:lvl w:ilvl="7" w:tplc="B9127166">
      <w:numFmt w:val="bullet"/>
      <w:lvlText w:val="•"/>
      <w:lvlJc w:val="left"/>
      <w:pPr>
        <w:ind w:left="2501" w:hanging="318"/>
      </w:pPr>
      <w:rPr>
        <w:rFonts w:hint="default"/>
        <w:lang w:val="en-US" w:eastAsia="en-US" w:bidi="ar-SA"/>
      </w:rPr>
    </w:lvl>
    <w:lvl w:ilvl="8" w:tplc="D50CDC76">
      <w:numFmt w:val="bullet"/>
      <w:lvlText w:val="•"/>
      <w:lvlJc w:val="left"/>
      <w:pPr>
        <w:ind w:left="2798" w:hanging="318"/>
      </w:pPr>
      <w:rPr>
        <w:rFonts w:hint="default"/>
        <w:lang w:val="en-US" w:eastAsia="en-US" w:bidi="ar-SA"/>
      </w:rPr>
    </w:lvl>
  </w:abstractNum>
  <w:abstractNum w:abstractNumId="116" w15:restartNumberingAfterBreak="0">
    <w:nsid w:val="47C05626"/>
    <w:multiLevelType w:val="hybridMultilevel"/>
    <w:tmpl w:val="52CCB686"/>
    <w:lvl w:ilvl="0" w:tplc="E490E39C">
      <w:numFmt w:val="bullet"/>
      <w:lvlText w:val=""/>
      <w:lvlJc w:val="left"/>
      <w:pPr>
        <w:ind w:left="432" w:hanging="322"/>
      </w:pPr>
      <w:rPr>
        <w:rFonts w:ascii="Symbol" w:eastAsia="Symbol" w:hAnsi="Symbol" w:cs="Symbol" w:hint="default"/>
        <w:b w:val="0"/>
        <w:bCs w:val="0"/>
        <w:i w:val="0"/>
        <w:iCs w:val="0"/>
        <w:spacing w:val="0"/>
        <w:w w:val="100"/>
        <w:sz w:val="20"/>
        <w:szCs w:val="20"/>
        <w:lang w:val="en-US" w:eastAsia="en-US" w:bidi="ar-SA"/>
      </w:rPr>
    </w:lvl>
    <w:lvl w:ilvl="1" w:tplc="81B8FB6C">
      <w:numFmt w:val="bullet"/>
      <w:lvlText w:val="•"/>
      <w:lvlJc w:val="left"/>
      <w:pPr>
        <w:ind w:left="1896" w:hanging="322"/>
      </w:pPr>
      <w:rPr>
        <w:rFonts w:hint="default"/>
        <w:lang w:val="en-US" w:eastAsia="en-US" w:bidi="ar-SA"/>
      </w:rPr>
    </w:lvl>
    <w:lvl w:ilvl="2" w:tplc="29749B70">
      <w:numFmt w:val="bullet"/>
      <w:lvlText w:val="•"/>
      <w:lvlJc w:val="left"/>
      <w:pPr>
        <w:ind w:left="3353" w:hanging="322"/>
      </w:pPr>
      <w:rPr>
        <w:rFonts w:hint="default"/>
        <w:lang w:val="en-US" w:eastAsia="en-US" w:bidi="ar-SA"/>
      </w:rPr>
    </w:lvl>
    <w:lvl w:ilvl="3" w:tplc="863E97CC">
      <w:numFmt w:val="bullet"/>
      <w:lvlText w:val="•"/>
      <w:lvlJc w:val="left"/>
      <w:pPr>
        <w:ind w:left="4810" w:hanging="322"/>
      </w:pPr>
      <w:rPr>
        <w:rFonts w:hint="default"/>
        <w:lang w:val="en-US" w:eastAsia="en-US" w:bidi="ar-SA"/>
      </w:rPr>
    </w:lvl>
    <w:lvl w:ilvl="4" w:tplc="E2DCC162">
      <w:numFmt w:val="bullet"/>
      <w:lvlText w:val="•"/>
      <w:lvlJc w:val="left"/>
      <w:pPr>
        <w:ind w:left="6267" w:hanging="322"/>
      </w:pPr>
      <w:rPr>
        <w:rFonts w:hint="default"/>
        <w:lang w:val="en-US" w:eastAsia="en-US" w:bidi="ar-SA"/>
      </w:rPr>
    </w:lvl>
    <w:lvl w:ilvl="5" w:tplc="7B7236CA">
      <w:numFmt w:val="bullet"/>
      <w:lvlText w:val="•"/>
      <w:lvlJc w:val="left"/>
      <w:pPr>
        <w:ind w:left="7724" w:hanging="322"/>
      </w:pPr>
      <w:rPr>
        <w:rFonts w:hint="default"/>
        <w:lang w:val="en-US" w:eastAsia="en-US" w:bidi="ar-SA"/>
      </w:rPr>
    </w:lvl>
    <w:lvl w:ilvl="6" w:tplc="66261926">
      <w:numFmt w:val="bullet"/>
      <w:lvlText w:val="•"/>
      <w:lvlJc w:val="left"/>
      <w:pPr>
        <w:ind w:left="9180" w:hanging="322"/>
      </w:pPr>
      <w:rPr>
        <w:rFonts w:hint="default"/>
        <w:lang w:val="en-US" w:eastAsia="en-US" w:bidi="ar-SA"/>
      </w:rPr>
    </w:lvl>
    <w:lvl w:ilvl="7" w:tplc="19E82BD0">
      <w:numFmt w:val="bullet"/>
      <w:lvlText w:val="•"/>
      <w:lvlJc w:val="left"/>
      <w:pPr>
        <w:ind w:left="10637" w:hanging="322"/>
      </w:pPr>
      <w:rPr>
        <w:rFonts w:hint="default"/>
        <w:lang w:val="en-US" w:eastAsia="en-US" w:bidi="ar-SA"/>
      </w:rPr>
    </w:lvl>
    <w:lvl w:ilvl="8" w:tplc="2D0EE8CC">
      <w:numFmt w:val="bullet"/>
      <w:lvlText w:val="•"/>
      <w:lvlJc w:val="left"/>
      <w:pPr>
        <w:ind w:left="12094" w:hanging="322"/>
      </w:pPr>
      <w:rPr>
        <w:rFonts w:hint="default"/>
        <w:lang w:val="en-US" w:eastAsia="en-US" w:bidi="ar-SA"/>
      </w:rPr>
    </w:lvl>
  </w:abstractNum>
  <w:abstractNum w:abstractNumId="117" w15:restartNumberingAfterBreak="0">
    <w:nsid w:val="48290BBF"/>
    <w:multiLevelType w:val="hybridMultilevel"/>
    <w:tmpl w:val="83DAEA20"/>
    <w:lvl w:ilvl="0" w:tplc="574C6CCC">
      <w:numFmt w:val="bullet"/>
      <w:lvlText w:val=""/>
      <w:lvlJc w:val="left"/>
      <w:pPr>
        <w:ind w:left="558" w:hanging="424"/>
      </w:pPr>
      <w:rPr>
        <w:rFonts w:ascii="Symbol" w:eastAsia="Symbol" w:hAnsi="Symbol" w:cs="Symbol" w:hint="default"/>
        <w:b w:val="0"/>
        <w:bCs w:val="0"/>
        <w:i w:val="0"/>
        <w:iCs w:val="0"/>
        <w:spacing w:val="0"/>
        <w:w w:val="100"/>
        <w:sz w:val="20"/>
        <w:szCs w:val="20"/>
        <w:lang w:val="en-US" w:eastAsia="en-US" w:bidi="ar-SA"/>
      </w:rPr>
    </w:lvl>
    <w:lvl w:ilvl="1" w:tplc="3E12B2FA">
      <w:numFmt w:val="bullet"/>
      <w:lvlText w:val="•"/>
      <w:lvlJc w:val="left"/>
      <w:pPr>
        <w:ind w:left="1990" w:hanging="424"/>
      </w:pPr>
      <w:rPr>
        <w:rFonts w:hint="default"/>
        <w:lang w:val="en-US" w:eastAsia="en-US" w:bidi="ar-SA"/>
      </w:rPr>
    </w:lvl>
    <w:lvl w:ilvl="2" w:tplc="C866761A">
      <w:numFmt w:val="bullet"/>
      <w:lvlText w:val="•"/>
      <w:lvlJc w:val="left"/>
      <w:pPr>
        <w:ind w:left="3421" w:hanging="424"/>
      </w:pPr>
      <w:rPr>
        <w:rFonts w:hint="default"/>
        <w:lang w:val="en-US" w:eastAsia="en-US" w:bidi="ar-SA"/>
      </w:rPr>
    </w:lvl>
    <w:lvl w:ilvl="3" w:tplc="29E0C6C8">
      <w:numFmt w:val="bullet"/>
      <w:lvlText w:val="•"/>
      <w:lvlJc w:val="left"/>
      <w:pPr>
        <w:ind w:left="4852" w:hanging="424"/>
      </w:pPr>
      <w:rPr>
        <w:rFonts w:hint="default"/>
        <w:lang w:val="en-US" w:eastAsia="en-US" w:bidi="ar-SA"/>
      </w:rPr>
    </w:lvl>
    <w:lvl w:ilvl="4" w:tplc="9A7E5EE2">
      <w:numFmt w:val="bullet"/>
      <w:lvlText w:val="•"/>
      <w:lvlJc w:val="left"/>
      <w:pPr>
        <w:ind w:left="6283" w:hanging="424"/>
      </w:pPr>
      <w:rPr>
        <w:rFonts w:hint="default"/>
        <w:lang w:val="en-US" w:eastAsia="en-US" w:bidi="ar-SA"/>
      </w:rPr>
    </w:lvl>
    <w:lvl w:ilvl="5" w:tplc="7FC65130">
      <w:numFmt w:val="bullet"/>
      <w:lvlText w:val="•"/>
      <w:lvlJc w:val="left"/>
      <w:pPr>
        <w:ind w:left="7714" w:hanging="424"/>
      </w:pPr>
      <w:rPr>
        <w:rFonts w:hint="default"/>
        <w:lang w:val="en-US" w:eastAsia="en-US" w:bidi="ar-SA"/>
      </w:rPr>
    </w:lvl>
    <w:lvl w:ilvl="6" w:tplc="240A1BFA">
      <w:numFmt w:val="bullet"/>
      <w:lvlText w:val="•"/>
      <w:lvlJc w:val="left"/>
      <w:pPr>
        <w:ind w:left="9145" w:hanging="424"/>
      </w:pPr>
      <w:rPr>
        <w:rFonts w:hint="default"/>
        <w:lang w:val="en-US" w:eastAsia="en-US" w:bidi="ar-SA"/>
      </w:rPr>
    </w:lvl>
    <w:lvl w:ilvl="7" w:tplc="C1AED8AE">
      <w:numFmt w:val="bullet"/>
      <w:lvlText w:val="•"/>
      <w:lvlJc w:val="left"/>
      <w:pPr>
        <w:ind w:left="10576" w:hanging="424"/>
      </w:pPr>
      <w:rPr>
        <w:rFonts w:hint="default"/>
        <w:lang w:val="en-US" w:eastAsia="en-US" w:bidi="ar-SA"/>
      </w:rPr>
    </w:lvl>
    <w:lvl w:ilvl="8" w:tplc="216ECA4E">
      <w:numFmt w:val="bullet"/>
      <w:lvlText w:val="•"/>
      <w:lvlJc w:val="left"/>
      <w:pPr>
        <w:ind w:left="12007" w:hanging="424"/>
      </w:pPr>
      <w:rPr>
        <w:rFonts w:hint="default"/>
        <w:lang w:val="en-US" w:eastAsia="en-US" w:bidi="ar-SA"/>
      </w:rPr>
    </w:lvl>
  </w:abstractNum>
  <w:abstractNum w:abstractNumId="118" w15:restartNumberingAfterBreak="0">
    <w:nsid w:val="48AA59E1"/>
    <w:multiLevelType w:val="hybridMultilevel"/>
    <w:tmpl w:val="BF8E65EA"/>
    <w:lvl w:ilvl="0" w:tplc="48A8BD34">
      <w:start w:val="10"/>
      <w:numFmt w:val="decimal"/>
      <w:lvlText w:val="%1."/>
      <w:lvlJc w:val="left"/>
      <w:pPr>
        <w:ind w:left="577"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118A2E5A">
      <w:numFmt w:val="bullet"/>
      <w:lvlText w:val="•"/>
      <w:lvlJc w:val="left"/>
      <w:pPr>
        <w:ind w:left="1502" w:hanging="466"/>
      </w:pPr>
      <w:rPr>
        <w:rFonts w:hint="default"/>
        <w:lang w:val="en-US" w:eastAsia="en-US" w:bidi="ar-SA"/>
      </w:rPr>
    </w:lvl>
    <w:lvl w:ilvl="2" w:tplc="7B46BBB8">
      <w:numFmt w:val="bullet"/>
      <w:lvlText w:val="•"/>
      <w:lvlJc w:val="left"/>
      <w:pPr>
        <w:ind w:left="2424" w:hanging="466"/>
      </w:pPr>
      <w:rPr>
        <w:rFonts w:hint="default"/>
        <w:lang w:val="en-US" w:eastAsia="en-US" w:bidi="ar-SA"/>
      </w:rPr>
    </w:lvl>
    <w:lvl w:ilvl="3" w:tplc="04DCC23E">
      <w:numFmt w:val="bullet"/>
      <w:lvlText w:val="•"/>
      <w:lvlJc w:val="left"/>
      <w:pPr>
        <w:ind w:left="3346" w:hanging="466"/>
      </w:pPr>
      <w:rPr>
        <w:rFonts w:hint="default"/>
        <w:lang w:val="en-US" w:eastAsia="en-US" w:bidi="ar-SA"/>
      </w:rPr>
    </w:lvl>
    <w:lvl w:ilvl="4" w:tplc="7488111C">
      <w:numFmt w:val="bullet"/>
      <w:lvlText w:val="•"/>
      <w:lvlJc w:val="left"/>
      <w:pPr>
        <w:ind w:left="4268" w:hanging="466"/>
      </w:pPr>
      <w:rPr>
        <w:rFonts w:hint="default"/>
        <w:lang w:val="en-US" w:eastAsia="en-US" w:bidi="ar-SA"/>
      </w:rPr>
    </w:lvl>
    <w:lvl w:ilvl="5" w:tplc="A63CD83E">
      <w:numFmt w:val="bullet"/>
      <w:lvlText w:val="•"/>
      <w:lvlJc w:val="left"/>
      <w:pPr>
        <w:ind w:left="5190" w:hanging="466"/>
      </w:pPr>
      <w:rPr>
        <w:rFonts w:hint="default"/>
        <w:lang w:val="en-US" w:eastAsia="en-US" w:bidi="ar-SA"/>
      </w:rPr>
    </w:lvl>
    <w:lvl w:ilvl="6" w:tplc="5B2C2F3A">
      <w:numFmt w:val="bullet"/>
      <w:lvlText w:val="•"/>
      <w:lvlJc w:val="left"/>
      <w:pPr>
        <w:ind w:left="6112" w:hanging="466"/>
      </w:pPr>
      <w:rPr>
        <w:rFonts w:hint="default"/>
        <w:lang w:val="en-US" w:eastAsia="en-US" w:bidi="ar-SA"/>
      </w:rPr>
    </w:lvl>
    <w:lvl w:ilvl="7" w:tplc="252A1B18">
      <w:numFmt w:val="bullet"/>
      <w:lvlText w:val="•"/>
      <w:lvlJc w:val="left"/>
      <w:pPr>
        <w:ind w:left="7034" w:hanging="466"/>
      </w:pPr>
      <w:rPr>
        <w:rFonts w:hint="default"/>
        <w:lang w:val="en-US" w:eastAsia="en-US" w:bidi="ar-SA"/>
      </w:rPr>
    </w:lvl>
    <w:lvl w:ilvl="8" w:tplc="AACE0F08">
      <w:numFmt w:val="bullet"/>
      <w:lvlText w:val="•"/>
      <w:lvlJc w:val="left"/>
      <w:pPr>
        <w:ind w:left="7956" w:hanging="466"/>
      </w:pPr>
      <w:rPr>
        <w:rFonts w:hint="default"/>
        <w:lang w:val="en-US" w:eastAsia="en-US" w:bidi="ar-SA"/>
      </w:rPr>
    </w:lvl>
  </w:abstractNum>
  <w:abstractNum w:abstractNumId="119" w15:restartNumberingAfterBreak="0">
    <w:nsid w:val="49A0441F"/>
    <w:multiLevelType w:val="hybridMultilevel"/>
    <w:tmpl w:val="5C800B8E"/>
    <w:lvl w:ilvl="0" w:tplc="9F2495F6">
      <w:start w:val="1"/>
      <w:numFmt w:val="decimal"/>
      <w:lvlText w:val="%1."/>
      <w:lvlJc w:val="left"/>
      <w:pPr>
        <w:ind w:left="575" w:hanging="46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2026826">
      <w:start w:val="1"/>
      <w:numFmt w:val="lowerLetter"/>
      <w:lvlText w:val="%2."/>
      <w:lvlJc w:val="left"/>
      <w:pPr>
        <w:ind w:left="892" w:hanging="313"/>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E6E22CB0">
      <w:numFmt w:val="bullet"/>
      <w:lvlText w:val="•"/>
      <w:lvlJc w:val="left"/>
      <w:pPr>
        <w:ind w:left="900" w:hanging="313"/>
      </w:pPr>
      <w:rPr>
        <w:rFonts w:hint="default"/>
        <w:lang w:val="en-US" w:eastAsia="en-US" w:bidi="ar-SA"/>
      </w:rPr>
    </w:lvl>
    <w:lvl w:ilvl="3" w:tplc="E2160150">
      <w:numFmt w:val="bullet"/>
      <w:lvlText w:val="•"/>
      <w:lvlJc w:val="left"/>
      <w:pPr>
        <w:ind w:left="1974" w:hanging="313"/>
      </w:pPr>
      <w:rPr>
        <w:rFonts w:hint="default"/>
        <w:lang w:val="en-US" w:eastAsia="en-US" w:bidi="ar-SA"/>
      </w:rPr>
    </w:lvl>
    <w:lvl w:ilvl="4" w:tplc="CC9AA9D2">
      <w:numFmt w:val="bullet"/>
      <w:lvlText w:val="•"/>
      <w:lvlJc w:val="left"/>
      <w:pPr>
        <w:ind w:left="3049" w:hanging="313"/>
      </w:pPr>
      <w:rPr>
        <w:rFonts w:hint="default"/>
        <w:lang w:val="en-US" w:eastAsia="en-US" w:bidi="ar-SA"/>
      </w:rPr>
    </w:lvl>
    <w:lvl w:ilvl="5" w:tplc="763C3C12">
      <w:numFmt w:val="bullet"/>
      <w:lvlText w:val="•"/>
      <w:lvlJc w:val="left"/>
      <w:pPr>
        <w:ind w:left="4124" w:hanging="313"/>
      </w:pPr>
      <w:rPr>
        <w:rFonts w:hint="default"/>
        <w:lang w:val="en-US" w:eastAsia="en-US" w:bidi="ar-SA"/>
      </w:rPr>
    </w:lvl>
    <w:lvl w:ilvl="6" w:tplc="DAB84E10">
      <w:numFmt w:val="bullet"/>
      <w:lvlText w:val="•"/>
      <w:lvlJc w:val="left"/>
      <w:pPr>
        <w:ind w:left="5199" w:hanging="313"/>
      </w:pPr>
      <w:rPr>
        <w:rFonts w:hint="default"/>
        <w:lang w:val="en-US" w:eastAsia="en-US" w:bidi="ar-SA"/>
      </w:rPr>
    </w:lvl>
    <w:lvl w:ilvl="7" w:tplc="47980758">
      <w:numFmt w:val="bullet"/>
      <w:lvlText w:val="•"/>
      <w:lvlJc w:val="left"/>
      <w:pPr>
        <w:ind w:left="6274" w:hanging="313"/>
      </w:pPr>
      <w:rPr>
        <w:rFonts w:hint="default"/>
        <w:lang w:val="en-US" w:eastAsia="en-US" w:bidi="ar-SA"/>
      </w:rPr>
    </w:lvl>
    <w:lvl w:ilvl="8" w:tplc="271CD9B0">
      <w:numFmt w:val="bullet"/>
      <w:lvlText w:val="•"/>
      <w:lvlJc w:val="left"/>
      <w:pPr>
        <w:ind w:left="7349" w:hanging="313"/>
      </w:pPr>
      <w:rPr>
        <w:rFonts w:hint="default"/>
        <w:lang w:val="en-US" w:eastAsia="en-US" w:bidi="ar-SA"/>
      </w:rPr>
    </w:lvl>
  </w:abstractNum>
  <w:abstractNum w:abstractNumId="120" w15:restartNumberingAfterBreak="0">
    <w:nsid w:val="4A8817A6"/>
    <w:multiLevelType w:val="hybridMultilevel"/>
    <w:tmpl w:val="F26242A0"/>
    <w:lvl w:ilvl="0" w:tplc="7520D248">
      <w:start w:val="1"/>
      <w:numFmt w:val="decimal"/>
      <w:lvlText w:val="%1."/>
      <w:lvlJc w:val="left"/>
      <w:pPr>
        <w:ind w:left="538"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CD223940">
      <w:numFmt w:val="bullet"/>
      <w:lvlText w:val="•"/>
      <w:lvlJc w:val="left"/>
      <w:pPr>
        <w:ind w:left="1503" w:hanging="425"/>
      </w:pPr>
      <w:rPr>
        <w:rFonts w:hint="default"/>
        <w:lang w:val="en-US" w:eastAsia="en-US" w:bidi="ar-SA"/>
      </w:rPr>
    </w:lvl>
    <w:lvl w:ilvl="2" w:tplc="C9A4448A">
      <w:numFmt w:val="bullet"/>
      <w:lvlText w:val="•"/>
      <w:lvlJc w:val="left"/>
      <w:pPr>
        <w:ind w:left="2467" w:hanging="425"/>
      </w:pPr>
      <w:rPr>
        <w:rFonts w:hint="default"/>
        <w:lang w:val="en-US" w:eastAsia="en-US" w:bidi="ar-SA"/>
      </w:rPr>
    </w:lvl>
    <w:lvl w:ilvl="3" w:tplc="D2186AF8">
      <w:numFmt w:val="bullet"/>
      <w:lvlText w:val="•"/>
      <w:lvlJc w:val="left"/>
      <w:pPr>
        <w:ind w:left="3430" w:hanging="425"/>
      </w:pPr>
      <w:rPr>
        <w:rFonts w:hint="default"/>
        <w:lang w:val="en-US" w:eastAsia="en-US" w:bidi="ar-SA"/>
      </w:rPr>
    </w:lvl>
    <w:lvl w:ilvl="4" w:tplc="456EE2E0">
      <w:numFmt w:val="bullet"/>
      <w:lvlText w:val="•"/>
      <w:lvlJc w:val="left"/>
      <w:pPr>
        <w:ind w:left="4394" w:hanging="425"/>
      </w:pPr>
      <w:rPr>
        <w:rFonts w:hint="default"/>
        <w:lang w:val="en-US" w:eastAsia="en-US" w:bidi="ar-SA"/>
      </w:rPr>
    </w:lvl>
    <w:lvl w:ilvl="5" w:tplc="459013AE">
      <w:numFmt w:val="bullet"/>
      <w:lvlText w:val="•"/>
      <w:lvlJc w:val="left"/>
      <w:pPr>
        <w:ind w:left="5357" w:hanging="425"/>
      </w:pPr>
      <w:rPr>
        <w:rFonts w:hint="default"/>
        <w:lang w:val="en-US" w:eastAsia="en-US" w:bidi="ar-SA"/>
      </w:rPr>
    </w:lvl>
    <w:lvl w:ilvl="6" w:tplc="4CCEDF3C">
      <w:numFmt w:val="bullet"/>
      <w:lvlText w:val="•"/>
      <w:lvlJc w:val="left"/>
      <w:pPr>
        <w:ind w:left="6321" w:hanging="425"/>
      </w:pPr>
      <w:rPr>
        <w:rFonts w:hint="default"/>
        <w:lang w:val="en-US" w:eastAsia="en-US" w:bidi="ar-SA"/>
      </w:rPr>
    </w:lvl>
    <w:lvl w:ilvl="7" w:tplc="BC7C7F70">
      <w:numFmt w:val="bullet"/>
      <w:lvlText w:val="•"/>
      <w:lvlJc w:val="left"/>
      <w:pPr>
        <w:ind w:left="7284" w:hanging="425"/>
      </w:pPr>
      <w:rPr>
        <w:rFonts w:hint="default"/>
        <w:lang w:val="en-US" w:eastAsia="en-US" w:bidi="ar-SA"/>
      </w:rPr>
    </w:lvl>
    <w:lvl w:ilvl="8" w:tplc="760E72AC">
      <w:numFmt w:val="bullet"/>
      <w:lvlText w:val="•"/>
      <w:lvlJc w:val="left"/>
      <w:pPr>
        <w:ind w:left="8248" w:hanging="425"/>
      </w:pPr>
      <w:rPr>
        <w:rFonts w:hint="default"/>
        <w:lang w:val="en-US" w:eastAsia="en-US" w:bidi="ar-SA"/>
      </w:rPr>
    </w:lvl>
  </w:abstractNum>
  <w:abstractNum w:abstractNumId="121" w15:restartNumberingAfterBreak="0">
    <w:nsid w:val="4C5A4AAE"/>
    <w:multiLevelType w:val="hybridMultilevel"/>
    <w:tmpl w:val="8B92D088"/>
    <w:lvl w:ilvl="0" w:tplc="AACCE5EA">
      <w:start w:val="1"/>
      <w:numFmt w:val="decimal"/>
      <w:lvlText w:val="%1."/>
      <w:lvlJc w:val="left"/>
      <w:pPr>
        <w:ind w:left="616" w:hanging="48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C0E00398">
      <w:start w:val="1"/>
      <w:numFmt w:val="lowerLetter"/>
      <w:lvlText w:val="%2."/>
      <w:lvlJc w:val="left"/>
      <w:pPr>
        <w:ind w:left="976"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330E2580">
      <w:numFmt w:val="bullet"/>
      <w:lvlText w:val="•"/>
      <w:lvlJc w:val="left"/>
      <w:pPr>
        <w:ind w:left="1894" w:hanging="360"/>
      </w:pPr>
      <w:rPr>
        <w:rFonts w:hint="default"/>
        <w:lang w:val="en-US" w:eastAsia="en-US" w:bidi="ar-SA"/>
      </w:rPr>
    </w:lvl>
    <w:lvl w:ilvl="3" w:tplc="F35E04B0">
      <w:numFmt w:val="bullet"/>
      <w:lvlText w:val="•"/>
      <w:lvlJc w:val="left"/>
      <w:pPr>
        <w:ind w:left="2808" w:hanging="360"/>
      </w:pPr>
      <w:rPr>
        <w:rFonts w:hint="default"/>
        <w:lang w:val="en-US" w:eastAsia="en-US" w:bidi="ar-SA"/>
      </w:rPr>
    </w:lvl>
    <w:lvl w:ilvl="4" w:tplc="0B7C03FC">
      <w:numFmt w:val="bullet"/>
      <w:lvlText w:val="•"/>
      <w:lvlJc w:val="left"/>
      <w:pPr>
        <w:ind w:left="3722" w:hanging="360"/>
      </w:pPr>
      <w:rPr>
        <w:rFonts w:hint="default"/>
        <w:lang w:val="en-US" w:eastAsia="en-US" w:bidi="ar-SA"/>
      </w:rPr>
    </w:lvl>
    <w:lvl w:ilvl="5" w:tplc="373668B2">
      <w:numFmt w:val="bullet"/>
      <w:lvlText w:val="•"/>
      <w:lvlJc w:val="left"/>
      <w:pPr>
        <w:ind w:left="4636" w:hanging="360"/>
      </w:pPr>
      <w:rPr>
        <w:rFonts w:hint="default"/>
        <w:lang w:val="en-US" w:eastAsia="en-US" w:bidi="ar-SA"/>
      </w:rPr>
    </w:lvl>
    <w:lvl w:ilvl="6" w:tplc="EF842FD4">
      <w:numFmt w:val="bullet"/>
      <w:lvlText w:val="•"/>
      <w:lvlJc w:val="left"/>
      <w:pPr>
        <w:ind w:left="5550" w:hanging="360"/>
      </w:pPr>
      <w:rPr>
        <w:rFonts w:hint="default"/>
        <w:lang w:val="en-US" w:eastAsia="en-US" w:bidi="ar-SA"/>
      </w:rPr>
    </w:lvl>
    <w:lvl w:ilvl="7" w:tplc="6246A758">
      <w:numFmt w:val="bullet"/>
      <w:lvlText w:val="•"/>
      <w:lvlJc w:val="left"/>
      <w:pPr>
        <w:ind w:left="6464" w:hanging="360"/>
      </w:pPr>
      <w:rPr>
        <w:rFonts w:hint="default"/>
        <w:lang w:val="en-US" w:eastAsia="en-US" w:bidi="ar-SA"/>
      </w:rPr>
    </w:lvl>
    <w:lvl w:ilvl="8" w:tplc="6AE43D14">
      <w:numFmt w:val="bullet"/>
      <w:lvlText w:val="•"/>
      <w:lvlJc w:val="left"/>
      <w:pPr>
        <w:ind w:left="7378" w:hanging="360"/>
      </w:pPr>
      <w:rPr>
        <w:rFonts w:hint="default"/>
        <w:lang w:val="en-US" w:eastAsia="en-US" w:bidi="ar-SA"/>
      </w:rPr>
    </w:lvl>
  </w:abstractNum>
  <w:abstractNum w:abstractNumId="122" w15:restartNumberingAfterBreak="0">
    <w:nsid w:val="4E542273"/>
    <w:multiLevelType w:val="hybridMultilevel"/>
    <w:tmpl w:val="78A6E1DC"/>
    <w:lvl w:ilvl="0" w:tplc="79088EF6">
      <w:start w:val="1"/>
      <w:numFmt w:val="decimal"/>
      <w:lvlText w:val="%1."/>
      <w:lvlJc w:val="left"/>
      <w:pPr>
        <w:ind w:left="575" w:hanging="46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EA4AB416">
      <w:numFmt w:val="bullet"/>
      <w:lvlText w:val="•"/>
      <w:lvlJc w:val="left"/>
      <w:pPr>
        <w:ind w:left="1471" w:hanging="465"/>
      </w:pPr>
      <w:rPr>
        <w:rFonts w:hint="default"/>
        <w:lang w:val="en-US" w:eastAsia="en-US" w:bidi="ar-SA"/>
      </w:rPr>
    </w:lvl>
    <w:lvl w:ilvl="2" w:tplc="632AAD9C">
      <w:numFmt w:val="bullet"/>
      <w:lvlText w:val="•"/>
      <w:lvlJc w:val="left"/>
      <w:pPr>
        <w:ind w:left="2363" w:hanging="465"/>
      </w:pPr>
      <w:rPr>
        <w:rFonts w:hint="default"/>
        <w:lang w:val="en-US" w:eastAsia="en-US" w:bidi="ar-SA"/>
      </w:rPr>
    </w:lvl>
    <w:lvl w:ilvl="3" w:tplc="DF742882">
      <w:numFmt w:val="bullet"/>
      <w:lvlText w:val="•"/>
      <w:lvlJc w:val="left"/>
      <w:pPr>
        <w:ind w:left="3255" w:hanging="465"/>
      </w:pPr>
      <w:rPr>
        <w:rFonts w:hint="default"/>
        <w:lang w:val="en-US" w:eastAsia="en-US" w:bidi="ar-SA"/>
      </w:rPr>
    </w:lvl>
    <w:lvl w:ilvl="4" w:tplc="65F860B2">
      <w:numFmt w:val="bullet"/>
      <w:lvlText w:val="•"/>
      <w:lvlJc w:val="left"/>
      <w:pPr>
        <w:ind w:left="4147" w:hanging="465"/>
      </w:pPr>
      <w:rPr>
        <w:rFonts w:hint="default"/>
        <w:lang w:val="en-US" w:eastAsia="en-US" w:bidi="ar-SA"/>
      </w:rPr>
    </w:lvl>
    <w:lvl w:ilvl="5" w:tplc="E822167A">
      <w:numFmt w:val="bullet"/>
      <w:lvlText w:val="•"/>
      <w:lvlJc w:val="left"/>
      <w:pPr>
        <w:ind w:left="5039" w:hanging="465"/>
      </w:pPr>
      <w:rPr>
        <w:rFonts w:hint="default"/>
        <w:lang w:val="en-US" w:eastAsia="en-US" w:bidi="ar-SA"/>
      </w:rPr>
    </w:lvl>
    <w:lvl w:ilvl="6" w:tplc="CCC2C7F2">
      <w:numFmt w:val="bullet"/>
      <w:lvlText w:val="•"/>
      <w:lvlJc w:val="left"/>
      <w:pPr>
        <w:ind w:left="5931" w:hanging="465"/>
      </w:pPr>
      <w:rPr>
        <w:rFonts w:hint="default"/>
        <w:lang w:val="en-US" w:eastAsia="en-US" w:bidi="ar-SA"/>
      </w:rPr>
    </w:lvl>
    <w:lvl w:ilvl="7" w:tplc="359CEC86">
      <w:numFmt w:val="bullet"/>
      <w:lvlText w:val="•"/>
      <w:lvlJc w:val="left"/>
      <w:pPr>
        <w:ind w:left="6823" w:hanging="465"/>
      </w:pPr>
      <w:rPr>
        <w:rFonts w:hint="default"/>
        <w:lang w:val="en-US" w:eastAsia="en-US" w:bidi="ar-SA"/>
      </w:rPr>
    </w:lvl>
    <w:lvl w:ilvl="8" w:tplc="6E7620EE">
      <w:numFmt w:val="bullet"/>
      <w:lvlText w:val="•"/>
      <w:lvlJc w:val="left"/>
      <w:pPr>
        <w:ind w:left="7715" w:hanging="465"/>
      </w:pPr>
      <w:rPr>
        <w:rFonts w:hint="default"/>
        <w:lang w:val="en-US" w:eastAsia="en-US" w:bidi="ar-SA"/>
      </w:rPr>
    </w:lvl>
  </w:abstractNum>
  <w:abstractNum w:abstractNumId="123" w15:restartNumberingAfterBreak="0">
    <w:nsid w:val="4E8A3EA8"/>
    <w:multiLevelType w:val="hybridMultilevel"/>
    <w:tmpl w:val="E812B1FA"/>
    <w:lvl w:ilvl="0" w:tplc="54AA616E">
      <w:start w:val="1"/>
      <w:numFmt w:val="decimal"/>
      <w:lvlText w:val="%1."/>
      <w:lvlJc w:val="left"/>
      <w:pPr>
        <w:ind w:left="555" w:hanging="45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47723E54">
      <w:start w:val="1"/>
      <w:numFmt w:val="lowerLetter"/>
      <w:lvlText w:val="%2."/>
      <w:lvlJc w:val="left"/>
      <w:pPr>
        <w:ind w:left="799"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68446E60">
      <w:numFmt w:val="bullet"/>
      <w:lvlText w:val="•"/>
      <w:lvlJc w:val="left"/>
      <w:pPr>
        <w:ind w:left="1749" w:hanging="245"/>
      </w:pPr>
      <w:rPr>
        <w:rFonts w:hint="default"/>
        <w:lang w:val="en-US" w:eastAsia="en-US" w:bidi="ar-SA"/>
      </w:rPr>
    </w:lvl>
    <w:lvl w:ilvl="3" w:tplc="D7D4969E">
      <w:numFmt w:val="bullet"/>
      <w:lvlText w:val="•"/>
      <w:lvlJc w:val="left"/>
      <w:pPr>
        <w:ind w:left="2698" w:hanging="245"/>
      </w:pPr>
      <w:rPr>
        <w:rFonts w:hint="default"/>
        <w:lang w:val="en-US" w:eastAsia="en-US" w:bidi="ar-SA"/>
      </w:rPr>
    </w:lvl>
    <w:lvl w:ilvl="4" w:tplc="B342926E">
      <w:numFmt w:val="bullet"/>
      <w:lvlText w:val="•"/>
      <w:lvlJc w:val="left"/>
      <w:pPr>
        <w:ind w:left="3648" w:hanging="245"/>
      </w:pPr>
      <w:rPr>
        <w:rFonts w:hint="default"/>
        <w:lang w:val="en-US" w:eastAsia="en-US" w:bidi="ar-SA"/>
      </w:rPr>
    </w:lvl>
    <w:lvl w:ilvl="5" w:tplc="30D02988">
      <w:numFmt w:val="bullet"/>
      <w:lvlText w:val="•"/>
      <w:lvlJc w:val="left"/>
      <w:pPr>
        <w:ind w:left="4597" w:hanging="245"/>
      </w:pPr>
      <w:rPr>
        <w:rFonts w:hint="default"/>
        <w:lang w:val="en-US" w:eastAsia="en-US" w:bidi="ar-SA"/>
      </w:rPr>
    </w:lvl>
    <w:lvl w:ilvl="6" w:tplc="D1D2256C">
      <w:numFmt w:val="bullet"/>
      <w:lvlText w:val="•"/>
      <w:lvlJc w:val="left"/>
      <w:pPr>
        <w:ind w:left="5547" w:hanging="245"/>
      </w:pPr>
      <w:rPr>
        <w:rFonts w:hint="default"/>
        <w:lang w:val="en-US" w:eastAsia="en-US" w:bidi="ar-SA"/>
      </w:rPr>
    </w:lvl>
    <w:lvl w:ilvl="7" w:tplc="2DB4CC8C">
      <w:numFmt w:val="bullet"/>
      <w:lvlText w:val="•"/>
      <w:lvlJc w:val="left"/>
      <w:pPr>
        <w:ind w:left="6496" w:hanging="245"/>
      </w:pPr>
      <w:rPr>
        <w:rFonts w:hint="default"/>
        <w:lang w:val="en-US" w:eastAsia="en-US" w:bidi="ar-SA"/>
      </w:rPr>
    </w:lvl>
    <w:lvl w:ilvl="8" w:tplc="C20AB2D4">
      <w:numFmt w:val="bullet"/>
      <w:lvlText w:val="•"/>
      <w:lvlJc w:val="left"/>
      <w:pPr>
        <w:ind w:left="7446" w:hanging="245"/>
      </w:pPr>
      <w:rPr>
        <w:rFonts w:hint="default"/>
        <w:lang w:val="en-US" w:eastAsia="en-US" w:bidi="ar-SA"/>
      </w:rPr>
    </w:lvl>
  </w:abstractNum>
  <w:abstractNum w:abstractNumId="124" w15:restartNumberingAfterBreak="0">
    <w:nsid w:val="4FFD65AC"/>
    <w:multiLevelType w:val="hybridMultilevel"/>
    <w:tmpl w:val="A6AC8BCE"/>
    <w:lvl w:ilvl="0" w:tplc="DF72D902">
      <w:start w:val="4"/>
      <w:numFmt w:val="decimal"/>
      <w:lvlText w:val="%1."/>
      <w:lvlJc w:val="left"/>
      <w:pPr>
        <w:ind w:left="577"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9B28B3EC">
      <w:numFmt w:val="bullet"/>
      <w:lvlText w:val="•"/>
      <w:lvlJc w:val="left"/>
      <w:pPr>
        <w:ind w:left="1470" w:hanging="466"/>
      </w:pPr>
      <w:rPr>
        <w:rFonts w:hint="default"/>
        <w:lang w:val="en-US" w:eastAsia="en-US" w:bidi="ar-SA"/>
      </w:rPr>
    </w:lvl>
    <w:lvl w:ilvl="2" w:tplc="195AF8DE">
      <w:numFmt w:val="bullet"/>
      <w:lvlText w:val="•"/>
      <w:lvlJc w:val="left"/>
      <w:pPr>
        <w:ind w:left="2361" w:hanging="466"/>
      </w:pPr>
      <w:rPr>
        <w:rFonts w:hint="default"/>
        <w:lang w:val="en-US" w:eastAsia="en-US" w:bidi="ar-SA"/>
      </w:rPr>
    </w:lvl>
    <w:lvl w:ilvl="3" w:tplc="0EB48688">
      <w:numFmt w:val="bullet"/>
      <w:lvlText w:val="•"/>
      <w:lvlJc w:val="left"/>
      <w:pPr>
        <w:ind w:left="3252" w:hanging="466"/>
      </w:pPr>
      <w:rPr>
        <w:rFonts w:hint="default"/>
        <w:lang w:val="en-US" w:eastAsia="en-US" w:bidi="ar-SA"/>
      </w:rPr>
    </w:lvl>
    <w:lvl w:ilvl="4" w:tplc="9C783D40">
      <w:numFmt w:val="bullet"/>
      <w:lvlText w:val="•"/>
      <w:lvlJc w:val="left"/>
      <w:pPr>
        <w:ind w:left="4143" w:hanging="466"/>
      </w:pPr>
      <w:rPr>
        <w:rFonts w:hint="default"/>
        <w:lang w:val="en-US" w:eastAsia="en-US" w:bidi="ar-SA"/>
      </w:rPr>
    </w:lvl>
    <w:lvl w:ilvl="5" w:tplc="1F5A0C2E">
      <w:numFmt w:val="bullet"/>
      <w:lvlText w:val="•"/>
      <w:lvlJc w:val="left"/>
      <w:pPr>
        <w:ind w:left="5034" w:hanging="466"/>
      </w:pPr>
      <w:rPr>
        <w:rFonts w:hint="default"/>
        <w:lang w:val="en-US" w:eastAsia="en-US" w:bidi="ar-SA"/>
      </w:rPr>
    </w:lvl>
    <w:lvl w:ilvl="6" w:tplc="C08655D0">
      <w:numFmt w:val="bullet"/>
      <w:lvlText w:val="•"/>
      <w:lvlJc w:val="left"/>
      <w:pPr>
        <w:ind w:left="5925" w:hanging="466"/>
      </w:pPr>
      <w:rPr>
        <w:rFonts w:hint="default"/>
        <w:lang w:val="en-US" w:eastAsia="en-US" w:bidi="ar-SA"/>
      </w:rPr>
    </w:lvl>
    <w:lvl w:ilvl="7" w:tplc="7ED29EA0">
      <w:numFmt w:val="bullet"/>
      <w:lvlText w:val="•"/>
      <w:lvlJc w:val="left"/>
      <w:pPr>
        <w:ind w:left="6816" w:hanging="466"/>
      </w:pPr>
      <w:rPr>
        <w:rFonts w:hint="default"/>
        <w:lang w:val="en-US" w:eastAsia="en-US" w:bidi="ar-SA"/>
      </w:rPr>
    </w:lvl>
    <w:lvl w:ilvl="8" w:tplc="D9423224">
      <w:numFmt w:val="bullet"/>
      <w:lvlText w:val="•"/>
      <w:lvlJc w:val="left"/>
      <w:pPr>
        <w:ind w:left="7707" w:hanging="466"/>
      </w:pPr>
      <w:rPr>
        <w:rFonts w:hint="default"/>
        <w:lang w:val="en-US" w:eastAsia="en-US" w:bidi="ar-SA"/>
      </w:rPr>
    </w:lvl>
  </w:abstractNum>
  <w:abstractNum w:abstractNumId="125" w15:restartNumberingAfterBreak="0">
    <w:nsid w:val="502D23DD"/>
    <w:multiLevelType w:val="hybridMultilevel"/>
    <w:tmpl w:val="39945D36"/>
    <w:lvl w:ilvl="0" w:tplc="6CEC02FA">
      <w:start w:val="4"/>
      <w:numFmt w:val="decimal"/>
      <w:lvlText w:val="%1."/>
      <w:lvlJc w:val="left"/>
      <w:pPr>
        <w:ind w:left="615" w:hanging="51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9D41D1E">
      <w:numFmt w:val="bullet"/>
      <w:lvlText w:val="•"/>
      <w:lvlJc w:val="left"/>
      <w:pPr>
        <w:ind w:left="901" w:hanging="510"/>
      </w:pPr>
      <w:rPr>
        <w:rFonts w:hint="default"/>
        <w:lang w:val="en-US" w:eastAsia="en-US" w:bidi="ar-SA"/>
      </w:rPr>
    </w:lvl>
    <w:lvl w:ilvl="2" w:tplc="496882F6">
      <w:numFmt w:val="bullet"/>
      <w:lvlText w:val="•"/>
      <w:lvlJc w:val="left"/>
      <w:pPr>
        <w:ind w:left="1182" w:hanging="510"/>
      </w:pPr>
      <w:rPr>
        <w:rFonts w:hint="default"/>
        <w:lang w:val="en-US" w:eastAsia="en-US" w:bidi="ar-SA"/>
      </w:rPr>
    </w:lvl>
    <w:lvl w:ilvl="3" w:tplc="765E5F04">
      <w:numFmt w:val="bullet"/>
      <w:lvlText w:val="•"/>
      <w:lvlJc w:val="left"/>
      <w:pPr>
        <w:ind w:left="1463" w:hanging="510"/>
      </w:pPr>
      <w:rPr>
        <w:rFonts w:hint="default"/>
        <w:lang w:val="en-US" w:eastAsia="en-US" w:bidi="ar-SA"/>
      </w:rPr>
    </w:lvl>
    <w:lvl w:ilvl="4" w:tplc="7FD8E556">
      <w:numFmt w:val="bullet"/>
      <w:lvlText w:val="•"/>
      <w:lvlJc w:val="left"/>
      <w:pPr>
        <w:ind w:left="1744" w:hanging="510"/>
      </w:pPr>
      <w:rPr>
        <w:rFonts w:hint="default"/>
        <w:lang w:val="en-US" w:eastAsia="en-US" w:bidi="ar-SA"/>
      </w:rPr>
    </w:lvl>
    <w:lvl w:ilvl="5" w:tplc="BC86F9A4">
      <w:numFmt w:val="bullet"/>
      <w:lvlText w:val="•"/>
      <w:lvlJc w:val="left"/>
      <w:pPr>
        <w:ind w:left="2025" w:hanging="510"/>
      </w:pPr>
      <w:rPr>
        <w:rFonts w:hint="default"/>
        <w:lang w:val="en-US" w:eastAsia="en-US" w:bidi="ar-SA"/>
      </w:rPr>
    </w:lvl>
    <w:lvl w:ilvl="6" w:tplc="9C16A274">
      <w:numFmt w:val="bullet"/>
      <w:lvlText w:val="•"/>
      <w:lvlJc w:val="left"/>
      <w:pPr>
        <w:ind w:left="2306" w:hanging="510"/>
      </w:pPr>
      <w:rPr>
        <w:rFonts w:hint="default"/>
        <w:lang w:val="en-US" w:eastAsia="en-US" w:bidi="ar-SA"/>
      </w:rPr>
    </w:lvl>
    <w:lvl w:ilvl="7" w:tplc="DB5AC9E4">
      <w:numFmt w:val="bullet"/>
      <w:lvlText w:val="•"/>
      <w:lvlJc w:val="left"/>
      <w:pPr>
        <w:ind w:left="2587" w:hanging="510"/>
      </w:pPr>
      <w:rPr>
        <w:rFonts w:hint="default"/>
        <w:lang w:val="en-US" w:eastAsia="en-US" w:bidi="ar-SA"/>
      </w:rPr>
    </w:lvl>
    <w:lvl w:ilvl="8" w:tplc="BD061706">
      <w:numFmt w:val="bullet"/>
      <w:lvlText w:val="•"/>
      <w:lvlJc w:val="left"/>
      <w:pPr>
        <w:ind w:left="2868" w:hanging="510"/>
      </w:pPr>
      <w:rPr>
        <w:rFonts w:hint="default"/>
        <w:lang w:val="en-US" w:eastAsia="en-US" w:bidi="ar-SA"/>
      </w:rPr>
    </w:lvl>
  </w:abstractNum>
  <w:abstractNum w:abstractNumId="126" w15:restartNumberingAfterBreak="0">
    <w:nsid w:val="504811EA"/>
    <w:multiLevelType w:val="hybridMultilevel"/>
    <w:tmpl w:val="FDDEE5B6"/>
    <w:lvl w:ilvl="0" w:tplc="2EC47C84">
      <w:start w:val="1"/>
      <w:numFmt w:val="decimal"/>
      <w:lvlText w:val="%1."/>
      <w:lvlJc w:val="left"/>
      <w:pPr>
        <w:ind w:left="421" w:hanging="31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ABC748C">
      <w:numFmt w:val="bullet"/>
      <w:lvlText w:val="•"/>
      <w:lvlJc w:val="left"/>
      <w:pPr>
        <w:ind w:left="717" w:hanging="316"/>
      </w:pPr>
      <w:rPr>
        <w:rFonts w:hint="default"/>
        <w:lang w:val="en-US" w:eastAsia="en-US" w:bidi="ar-SA"/>
      </w:rPr>
    </w:lvl>
    <w:lvl w:ilvl="2" w:tplc="B2A607D2">
      <w:numFmt w:val="bullet"/>
      <w:lvlText w:val="•"/>
      <w:lvlJc w:val="left"/>
      <w:pPr>
        <w:ind w:left="1014" w:hanging="316"/>
      </w:pPr>
      <w:rPr>
        <w:rFonts w:hint="default"/>
        <w:lang w:val="en-US" w:eastAsia="en-US" w:bidi="ar-SA"/>
      </w:rPr>
    </w:lvl>
    <w:lvl w:ilvl="3" w:tplc="72941AD4">
      <w:numFmt w:val="bullet"/>
      <w:lvlText w:val="•"/>
      <w:lvlJc w:val="left"/>
      <w:pPr>
        <w:ind w:left="1311" w:hanging="316"/>
      </w:pPr>
      <w:rPr>
        <w:rFonts w:hint="default"/>
        <w:lang w:val="en-US" w:eastAsia="en-US" w:bidi="ar-SA"/>
      </w:rPr>
    </w:lvl>
    <w:lvl w:ilvl="4" w:tplc="7E0E7164">
      <w:numFmt w:val="bullet"/>
      <w:lvlText w:val="•"/>
      <w:lvlJc w:val="left"/>
      <w:pPr>
        <w:ind w:left="1609" w:hanging="316"/>
      </w:pPr>
      <w:rPr>
        <w:rFonts w:hint="default"/>
        <w:lang w:val="en-US" w:eastAsia="en-US" w:bidi="ar-SA"/>
      </w:rPr>
    </w:lvl>
    <w:lvl w:ilvl="5" w:tplc="88C0C506">
      <w:numFmt w:val="bullet"/>
      <w:lvlText w:val="•"/>
      <w:lvlJc w:val="left"/>
      <w:pPr>
        <w:ind w:left="1906" w:hanging="316"/>
      </w:pPr>
      <w:rPr>
        <w:rFonts w:hint="default"/>
        <w:lang w:val="en-US" w:eastAsia="en-US" w:bidi="ar-SA"/>
      </w:rPr>
    </w:lvl>
    <w:lvl w:ilvl="6" w:tplc="0096B520">
      <w:numFmt w:val="bullet"/>
      <w:lvlText w:val="•"/>
      <w:lvlJc w:val="left"/>
      <w:pPr>
        <w:ind w:left="2203" w:hanging="316"/>
      </w:pPr>
      <w:rPr>
        <w:rFonts w:hint="default"/>
        <w:lang w:val="en-US" w:eastAsia="en-US" w:bidi="ar-SA"/>
      </w:rPr>
    </w:lvl>
    <w:lvl w:ilvl="7" w:tplc="16F2A930">
      <w:numFmt w:val="bullet"/>
      <w:lvlText w:val="•"/>
      <w:lvlJc w:val="left"/>
      <w:pPr>
        <w:ind w:left="2501" w:hanging="316"/>
      </w:pPr>
      <w:rPr>
        <w:rFonts w:hint="default"/>
        <w:lang w:val="en-US" w:eastAsia="en-US" w:bidi="ar-SA"/>
      </w:rPr>
    </w:lvl>
    <w:lvl w:ilvl="8" w:tplc="1610B07E">
      <w:numFmt w:val="bullet"/>
      <w:lvlText w:val="•"/>
      <w:lvlJc w:val="left"/>
      <w:pPr>
        <w:ind w:left="2798" w:hanging="316"/>
      </w:pPr>
      <w:rPr>
        <w:rFonts w:hint="default"/>
        <w:lang w:val="en-US" w:eastAsia="en-US" w:bidi="ar-SA"/>
      </w:rPr>
    </w:lvl>
  </w:abstractNum>
  <w:abstractNum w:abstractNumId="127" w15:restartNumberingAfterBreak="0">
    <w:nsid w:val="513F1B49"/>
    <w:multiLevelType w:val="hybridMultilevel"/>
    <w:tmpl w:val="DF92789E"/>
    <w:lvl w:ilvl="0" w:tplc="A078B6F6">
      <w:start w:val="3"/>
      <w:numFmt w:val="decimal"/>
      <w:lvlText w:val="%1."/>
      <w:lvlJc w:val="left"/>
      <w:pPr>
        <w:ind w:left="416" w:hanging="351"/>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9EC8DBE8">
      <w:numFmt w:val="bullet"/>
      <w:lvlText w:val="•"/>
      <w:lvlJc w:val="left"/>
      <w:pPr>
        <w:ind w:left="744" w:hanging="351"/>
      </w:pPr>
      <w:rPr>
        <w:rFonts w:hint="default"/>
        <w:lang w:val="en-US" w:eastAsia="en-US" w:bidi="ar-SA"/>
      </w:rPr>
    </w:lvl>
    <w:lvl w:ilvl="2" w:tplc="E084A234">
      <w:numFmt w:val="bullet"/>
      <w:lvlText w:val="•"/>
      <w:lvlJc w:val="left"/>
      <w:pPr>
        <w:ind w:left="1069" w:hanging="351"/>
      </w:pPr>
      <w:rPr>
        <w:rFonts w:hint="default"/>
        <w:lang w:val="en-US" w:eastAsia="en-US" w:bidi="ar-SA"/>
      </w:rPr>
    </w:lvl>
    <w:lvl w:ilvl="3" w:tplc="2BE087F6">
      <w:numFmt w:val="bullet"/>
      <w:lvlText w:val="•"/>
      <w:lvlJc w:val="left"/>
      <w:pPr>
        <w:ind w:left="1394" w:hanging="351"/>
      </w:pPr>
      <w:rPr>
        <w:rFonts w:hint="default"/>
        <w:lang w:val="en-US" w:eastAsia="en-US" w:bidi="ar-SA"/>
      </w:rPr>
    </w:lvl>
    <w:lvl w:ilvl="4" w:tplc="4ECE93F2">
      <w:numFmt w:val="bullet"/>
      <w:lvlText w:val="•"/>
      <w:lvlJc w:val="left"/>
      <w:pPr>
        <w:ind w:left="1718" w:hanging="351"/>
      </w:pPr>
      <w:rPr>
        <w:rFonts w:hint="default"/>
        <w:lang w:val="en-US" w:eastAsia="en-US" w:bidi="ar-SA"/>
      </w:rPr>
    </w:lvl>
    <w:lvl w:ilvl="5" w:tplc="17465C9C">
      <w:numFmt w:val="bullet"/>
      <w:lvlText w:val="•"/>
      <w:lvlJc w:val="left"/>
      <w:pPr>
        <w:ind w:left="2043" w:hanging="351"/>
      </w:pPr>
      <w:rPr>
        <w:rFonts w:hint="default"/>
        <w:lang w:val="en-US" w:eastAsia="en-US" w:bidi="ar-SA"/>
      </w:rPr>
    </w:lvl>
    <w:lvl w:ilvl="6" w:tplc="67F47410">
      <w:numFmt w:val="bullet"/>
      <w:lvlText w:val="•"/>
      <w:lvlJc w:val="left"/>
      <w:pPr>
        <w:ind w:left="2368" w:hanging="351"/>
      </w:pPr>
      <w:rPr>
        <w:rFonts w:hint="default"/>
        <w:lang w:val="en-US" w:eastAsia="en-US" w:bidi="ar-SA"/>
      </w:rPr>
    </w:lvl>
    <w:lvl w:ilvl="7" w:tplc="0D0E43E4">
      <w:numFmt w:val="bullet"/>
      <w:lvlText w:val="•"/>
      <w:lvlJc w:val="left"/>
      <w:pPr>
        <w:ind w:left="2692" w:hanging="351"/>
      </w:pPr>
      <w:rPr>
        <w:rFonts w:hint="default"/>
        <w:lang w:val="en-US" w:eastAsia="en-US" w:bidi="ar-SA"/>
      </w:rPr>
    </w:lvl>
    <w:lvl w:ilvl="8" w:tplc="F4AE788C">
      <w:numFmt w:val="bullet"/>
      <w:lvlText w:val="•"/>
      <w:lvlJc w:val="left"/>
      <w:pPr>
        <w:ind w:left="3017" w:hanging="351"/>
      </w:pPr>
      <w:rPr>
        <w:rFonts w:hint="default"/>
        <w:lang w:val="en-US" w:eastAsia="en-US" w:bidi="ar-SA"/>
      </w:rPr>
    </w:lvl>
  </w:abstractNum>
  <w:abstractNum w:abstractNumId="128" w15:restartNumberingAfterBreak="0">
    <w:nsid w:val="51447638"/>
    <w:multiLevelType w:val="hybridMultilevel"/>
    <w:tmpl w:val="47EEE720"/>
    <w:lvl w:ilvl="0" w:tplc="5B565928">
      <w:start w:val="1"/>
      <w:numFmt w:val="decimal"/>
      <w:lvlText w:val="%1."/>
      <w:lvlJc w:val="left"/>
      <w:pPr>
        <w:ind w:left="428"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D63E816C">
      <w:numFmt w:val="bullet"/>
      <w:lvlText w:val="•"/>
      <w:lvlJc w:val="left"/>
      <w:pPr>
        <w:ind w:left="731" w:hanging="318"/>
      </w:pPr>
      <w:rPr>
        <w:rFonts w:hint="default"/>
        <w:lang w:val="en-US" w:eastAsia="en-US" w:bidi="ar-SA"/>
      </w:rPr>
    </w:lvl>
    <w:lvl w:ilvl="2" w:tplc="724A0592">
      <w:numFmt w:val="bullet"/>
      <w:lvlText w:val="•"/>
      <w:lvlJc w:val="left"/>
      <w:pPr>
        <w:ind w:left="1042" w:hanging="318"/>
      </w:pPr>
      <w:rPr>
        <w:rFonts w:hint="default"/>
        <w:lang w:val="en-US" w:eastAsia="en-US" w:bidi="ar-SA"/>
      </w:rPr>
    </w:lvl>
    <w:lvl w:ilvl="3" w:tplc="2FECFA28">
      <w:numFmt w:val="bullet"/>
      <w:lvlText w:val="•"/>
      <w:lvlJc w:val="left"/>
      <w:pPr>
        <w:ind w:left="1353" w:hanging="318"/>
      </w:pPr>
      <w:rPr>
        <w:rFonts w:hint="default"/>
        <w:lang w:val="en-US" w:eastAsia="en-US" w:bidi="ar-SA"/>
      </w:rPr>
    </w:lvl>
    <w:lvl w:ilvl="4" w:tplc="69DCBB02">
      <w:numFmt w:val="bullet"/>
      <w:lvlText w:val="•"/>
      <w:lvlJc w:val="left"/>
      <w:pPr>
        <w:ind w:left="1664" w:hanging="318"/>
      </w:pPr>
      <w:rPr>
        <w:rFonts w:hint="default"/>
        <w:lang w:val="en-US" w:eastAsia="en-US" w:bidi="ar-SA"/>
      </w:rPr>
    </w:lvl>
    <w:lvl w:ilvl="5" w:tplc="ADD40ED6">
      <w:numFmt w:val="bullet"/>
      <w:lvlText w:val="•"/>
      <w:lvlJc w:val="left"/>
      <w:pPr>
        <w:ind w:left="1976" w:hanging="318"/>
      </w:pPr>
      <w:rPr>
        <w:rFonts w:hint="default"/>
        <w:lang w:val="en-US" w:eastAsia="en-US" w:bidi="ar-SA"/>
      </w:rPr>
    </w:lvl>
    <w:lvl w:ilvl="6" w:tplc="99222C34">
      <w:numFmt w:val="bullet"/>
      <w:lvlText w:val="•"/>
      <w:lvlJc w:val="left"/>
      <w:pPr>
        <w:ind w:left="2287" w:hanging="318"/>
      </w:pPr>
      <w:rPr>
        <w:rFonts w:hint="default"/>
        <w:lang w:val="en-US" w:eastAsia="en-US" w:bidi="ar-SA"/>
      </w:rPr>
    </w:lvl>
    <w:lvl w:ilvl="7" w:tplc="11ECF482">
      <w:numFmt w:val="bullet"/>
      <w:lvlText w:val="•"/>
      <w:lvlJc w:val="left"/>
      <w:pPr>
        <w:ind w:left="2598" w:hanging="318"/>
      </w:pPr>
      <w:rPr>
        <w:rFonts w:hint="default"/>
        <w:lang w:val="en-US" w:eastAsia="en-US" w:bidi="ar-SA"/>
      </w:rPr>
    </w:lvl>
    <w:lvl w:ilvl="8" w:tplc="AC502F82">
      <w:numFmt w:val="bullet"/>
      <w:lvlText w:val="•"/>
      <w:lvlJc w:val="left"/>
      <w:pPr>
        <w:ind w:left="2909" w:hanging="318"/>
      </w:pPr>
      <w:rPr>
        <w:rFonts w:hint="default"/>
        <w:lang w:val="en-US" w:eastAsia="en-US" w:bidi="ar-SA"/>
      </w:rPr>
    </w:lvl>
  </w:abstractNum>
  <w:abstractNum w:abstractNumId="129" w15:restartNumberingAfterBreak="0">
    <w:nsid w:val="51637708"/>
    <w:multiLevelType w:val="hybridMultilevel"/>
    <w:tmpl w:val="66AADF06"/>
    <w:lvl w:ilvl="0" w:tplc="63F4F4D0">
      <w:start w:val="7"/>
      <w:numFmt w:val="decimal"/>
      <w:lvlText w:val="%1."/>
      <w:lvlJc w:val="left"/>
      <w:pPr>
        <w:ind w:left="572"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270E33C">
      <w:numFmt w:val="bullet"/>
      <w:lvlText w:val="•"/>
      <w:lvlJc w:val="left"/>
      <w:pPr>
        <w:ind w:left="1484" w:hanging="466"/>
      </w:pPr>
      <w:rPr>
        <w:rFonts w:hint="default"/>
        <w:lang w:val="en-US" w:eastAsia="en-US" w:bidi="ar-SA"/>
      </w:rPr>
    </w:lvl>
    <w:lvl w:ilvl="2" w:tplc="0DACD404">
      <w:numFmt w:val="bullet"/>
      <w:lvlText w:val="•"/>
      <w:lvlJc w:val="left"/>
      <w:pPr>
        <w:ind w:left="2389" w:hanging="466"/>
      </w:pPr>
      <w:rPr>
        <w:rFonts w:hint="default"/>
        <w:lang w:val="en-US" w:eastAsia="en-US" w:bidi="ar-SA"/>
      </w:rPr>
    </w:lvl>
    <w:lvl w:ilvl="3" w:tplc="36E8C868">
      <w:numFmt w:val="bullet"/>
      <w:lvlText w:val="•"/>
      <w:lvlJc w:val="left"/>
      <w:pPr>
        <w:ind w:left="3294" w:hanging="466"/>
      </w:pPr>
      <w:rPr>
        <w:rFonts w:hint="default"/>
        <w:lang w:val="en-US" w:eastAsia="en-US" w:bidi="ar-SA"/>
      </w:rPr>
    </w:lvl>
    <w:lvl w:ilvl="4" w:tplc="F460C574">
      <w:numFmt w:val="bullet"/>
      <w:lvlText w:val="•"/>
      <w:lvlJc w:val="left"/>
      <w:pPr>
        <w:ind w:left="4199" w:hanging="466"/>
      </w:pPr>
      <w:rPr>
        <w:rFonts w:hint="default"/>
        <w:lang w:val="en-US" w:eastAsia="en-US" w:bidi="ar-SA"/>
      </w:rPr>
    </w:lvl>
    <w:lvl w:ilvl="5" w:tplc="9A38E564">
      <w:numFmt w:val="bullet"/>
      <w:lvlText w:val="•"/>
      <w:lvlJc w:val="left"/>
      <w:pPr>
        <w:ind w:left="5104" w:hanging="466"/>
      </w:pPr>
      <w:rPr>
        <w:rFonts w:hint="default"/>
        <w:lang w:val="en-US" w:eastAsia="en-US" w:bidi="ar-SA"/>
      </w:rPr>
    </w:lvl>
    <w:lvl w:ilvl="6" w:tplc="AFA847F0">
      <w:numFmt w:val="bullet"/>
      <w:lvlText w:val="•"/>
      <w:lvlJc w:val="left"/>
      <w:pPr>
        <w:ind w:left="6008" w:hanging="466"/>
      </w:pPr>
      <w:rPr>
        <w:rFonts w:hint="default"/>
        <w:lang w:val="en-US" w:eastAsia="en-US" w:bidi="ar-SA"/>
      </w:rPr>
    </w:lvl>
    <w:lvl w:ilvl="7" w:tplc="43F8181E">
      <w:numFmt w:val="bullet"/>
      <w:lvlText w:val="•"/>
      <w:lvlJc w:val="left"/>
      <w:pPr>
        <w:ind w:left="6913" w:hanging="466"/>
      </w:pPr>
      <w:rPr>
        <w:rFonts w:hint="default"/>
        <w:lang w:val="en-US" w:eastAsia="en-US" w:bidi="ar-SA"/>
      </w:rPr>
    </w:lvl>
    <w:lvl w:ilvl="8" w:tplc="9A54034C">
      <w:numFmt w:val="bullet"/>
      <w:lvlText w:val="•"/>
      <w:lvlJc w:val="left"/>
      <w:pPr>
        <w:ind w:left="7818" w:hanging="466"/>
      </w:pPr>
      <w:rPr>
        <w:rFonts w:hint="default"/>
        <w:lang w:val="en-US" w:eastAsia="en-US" w:bidi="ar-SA"/>
      </w:rPr>
    </w:lvl>
  </w:abstractNum>
  <w:abstractNum w:abstractNumId="130" w15:restartNumberingAfterBreak="0">
    <w:nsid w:val="52FB1E2C"/>
    <w:multiLevelType w:val="hybridMultilevel"/>
    <w:tmpl w:val="75081CDE"/>
    <w:lvl w:ilvl="0" w:tplc="F09C2E18">
      <w:start w:val="1"/>
      <w:numFmt w:val="decimal"/>
      <w:lvlText w:val="%1."/>
      <w:lvlJc w:val="left"/>
      <w:pPr>
        <w:ind w:left="576"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98E25B0">
      <w:numFmt w:val="bullet"/>
      <w:lvlText w:val="•"/>
      <w:lvlJc w:val="left"/>
      <w:pPr>
        <w:ind w:left="1471" w:hanging="425"/>
      </w:pPr>
      <w:rPr>
        <w:rFonts w:hint="default"/>
        <w:lang w:val="en-US" w:eastAsia="en-US" w:bidi="ar-SA"/>
      </w:rPr>
    </w:lvl>
    <w:lvl w:ilvl="2" w:tplc="51E2C7A6">
      <w:numFmt w:val="bullet"/>
      <w:lvlText w:val="•"/>
      <w:lvlJc w:val="left"/>
      <w:pPr>
        <w:ind w:left="2362" w:hanging="425"/>
      </w:pPr>
      <w:rPr>
        <w:rFonts w:hint="default"/>
        <w:lang w:val="en-US" w:eastAsia="en-US" w:bidi="ar-SA"/>
      </w:rPr>
    </w:lvl>
    <w:lvl w:ilvl="3" w:tplc="C0C25898">
      <w:numFmt w:val="bullet"/>
      <w:lvlText w:val="•"/>
      <w:lvlJc w:val="left"/>
      <w:pPr>
        <w:ind w:left="3254" w:hanging="425"/>
      </w:pPr>
      <w:rPr>
        <w:rFonts w:hint="default"/>
        <w:lang w:val="en-US" w:eastAsia="en-US" w:bidi="ar-SA"/>
      </w:rPr>
    </w:lvl>
    <w:lvl w:ilvl="4" w:tplc="451A69D8">
      <w:numFmt w:val="bullet"/>
      <w:lvlText w:val="•"/>
      <w:lvlJc w:val="left"/>
      <w:pPr>
        <w:ind w:left="4145" w:hanging="425"/>
      </w:pPr>
      <w:rPr>
        <w:rFonts w:hint="default"/>
        <w:lang w:val="en-US" w:eastAsia="en-US" w:bidi="ar-SA"/>
      </w:rPr>
    </w:lvl>
    <w:lvl w:ilvl="5" w:tplc="0F78E972">
      <w:numFmt w:val="bullet"/>
      <w:lvlText w:val="•"/>
      <w:lvlJc w:val="left"/>
      <w:pPr>
        <w:ind w:left="5037" w:hanging="425"/>
      </w:pPr>
      <w:rPr>
        <w:rFonts w:hint="default"/>
        <w:lang w:val="en-US" w:eastAsia="en-US" w:bidi="ar-SA"/>
      </w:rPr>
    </w:lvl>
    <w:lvl w:ilvl="6" w:tplc="503C8340">
      <w:numFmt w:val="bullet"/>
      <w:lvlText w:val="•"/>
      <w:lvlJc w:val="left"/>
      <w:pPr>
        <w:ind w:left="5928" w:hanging="425"/>
      </w:pPr>
      <w:rPr>
        <w:rFonts w:hint="default"/>
        <w:lang w:val="en-US" w:eastAsia="en-US" w:bidi="ar-SA"/>
      </w:rPr>
    </w:lvl>
    <w:lvl w:ilvl="7" w:tplc="8E0864FA">
      <w:numFmt w:val="bullet"/>
      <w:lvlText w:val="•"/>
      <w:lvlJc w:val="left"/>
      <w:pPr>
        <w:ind w:left="6819" w:hanging="425"/>
      </w:pPr>
      <w:rPr>
        <w:rFonts w:hint="default"/>
        <w:lang w:val="en-US" w:eastAsia="en-US" w:bidi="ar-SA"/>
      </w:rPr>
    </w:lvl>
    <w:lvl w:ilvl="8" w:tplc="27F8B4E4">
      <w:numFmt w:val="bullet"/>
      <w:lvlText w:val="•"/>
      <w:lvlJc w:val="left"/>
      <w:pPr>
        <w:ind w:left="7711" w:hanging="425"/>
      </w:pPr>
      <w:rPr>
        <w:rFonts w:hint="default"/>
        <w:lang w:val="en-US" w:eastAsia="en-US" w:bidi="ar-SA"/>
      </w:rPr>
    </w:lvl>
  </w:abstractNum>
  <w:abstractNum w:abstractNumId="131" w15:restartNumberingAfterBreak="0">
    <w:nsid w:val="54366422"/>
    <w:multiLevelType w:val="hybridMultilevel"/>
    <w:tmpl w:val="83F6ED0A"/>
    <w:lvl w:ilvl="0" w:tplc="3F168232">
      <w:start w:val="1"/>
      <w:numFmt w:val="decimal"/>
      <w:lvlText w:val="%1."/>
      <w:lvlJc w:val="left"/>
      <w:pPr>
        <w:ind w:left="433" w:hanging="323"/>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18165424">
      <w:numFmt w:val="bullet"/>
      <w:lvlText w:val="•"/>
      <w:lvlJc w:val="left"/>
      <w:pPr>
        <w:ind w:left="735" w:hanging="323"/>
      </w:pPr>
      <w:rPr>
        <w:rFonts w:hint="default"/>
        <w:lang w:val="en-US" w:eastAsia="en-US" w:bidi="ar-SA"/>
      </w:rPr>
    </w:lvl>
    <w:lvl w:ilvl="2" w:tplc="3DC8B446">
      <w:numFmt w:val="bullet"/>
      <w:lvlText w:val="•"/>
      <w:lvlJc w:val="left"/>
      <w:pPr>
        <w:ind w:left="1030" w:hanging="323"/>
      </w:pPr>
      <w:rPr>
        <w:rFonts w:hint="default"/>
        <w:lang w:val="en-US" w:eastAsia="en-US" w:bidi="ar-SA"/>
      </w:rPr>
    </w:lvl>
    <w:lvl w:ilvl="3" w:tplc="7248AA4C">
      <w:numFmt w:val="bullet"/>
      <w:lvlText w:val="•"/>
      <w:lvlJc w:val="left"/>
      <w:pPr>
        <w:ind w:left="1325" w:hanging="323"/>
      </w:pPr>
      <w:rPr>
        <w:rFonts w:hint="default"/>
        <w:lang w:val="en-US" w:eastAsia="en-US" w:bidi="ar-SA"/>
      </w:rPr>
    </w:lvl>
    <w:lvl w:ilvl="4" w:tplc="B2D4EBA6">
      <w:numFmt w:val="bullet"/>
      <w:lvlText w:val="•"/>
      <w:lvlJc w:val="left"/>
      <w:pPr>
        <w:ind w:left="1621" w:hanging="323"/>
      </w:pPr>
      <w:rPr>
        <w:rFonts w:hint="default"/>
        <w:lang w:val="en-US" w:eastAsia="en-US" w:bidi="ar-SA"/>
      </w:rPr>
    </w:lvl>
    <w:lvl w:ilvl="5" w:tplc="DB3C1268">
      <w:numFmt w:val="bullet"/>
      <w:lvlText w:val="•"/>
      <w:lvlJc w:val="left"/>
      <w:pPr>
        <w:ind w:left="1916" w:hanging="323"/>
      </w:pPr>
      <w:rPr>
        <w:rFonts w:hint="default"/>
        <w:lang w:val="en-US" w:eastAsia="en-US" w:bidi="ar-SA"/>
      </w:rPr>
    </w:lvl>
    <w:lvl w:ilvl="6" w:tplc="9550B2AA">
      <w:numFmt w:val="bullet"/>
      <w:lvlText w:val="•"/>
      <w:lvlJc w:val="left"/>
      <w:pPr>
        <w:ind w:left="2211" w:hanging="323"/>
      </w:pPr>
      <w:rPr>
        <w:rFonts w:hint="default"/>
        <w:lang w:val="en-US" w:eastAsia="en-US" w:bidi="ar-SA"/>
      </w:rPr>
    </w:lvl>
    <w:lvl w:ilvl="7" w:tplc="B09E51D6">
      <w:numFmt w:val="bullet"/>
      <w:lvlText w:val="•"/>
      <w:lvlJc w:val="left"/>
      <w:pPr>
        <w:ind w:left="2507" w:hanging="323"/>
      </w:pPr>
      <w:rPr>
        <w:rFonts w:hint="default"/>
        <w:lang w:val="en-US" w:eastAsia="en-US" w:bidi="ar-SA"/>
      </w:rPr>
    </w:lvl>
    <w:lvl w:ilvl="8" w:tplc="CF2433E6">
      <w:numFmt w:val="bullet"/>
      <w:lvlText w:val="•"/>
      <w:lvlJc w:val="left"/>
      <w:pPr>
        <w:ind w:left="2802" w:hanging="323"/>
      </w:pPr>
      <w:rPr>
        <w:rFonts w:hint="default"/>
        <w:lang w:val="en-US" w:eastAsia="en-US" w:bidi="ar-SA"/>
      </w:rPr>
    </w:lvl>
  </w:abstractNum>
  <w:abstractNum w:abstractNumId="132" w15:restartNumberingAfterBreak="0">
    <w:nsid w:val="547A1EFB"/>
    <w:multiLevelType w:val="hybridMultilevel"/>
    <w:tmpl w:val="60C82D92"/>
    <w:lvl w:ilvl="0" w:tplc="95FEB8C0">
      <w:start w:val="8"/>
      <w:numFmt w:val="decimal"/>
      <w:lvlText w:val="%1."/>
      <w:lvlJc w:val="left"/>
      <w:pPr>
        <w:ind w:left="571" w:hanging="46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2714B876">
      <w:start w:val="1"/>
      <w:numFmt w:val="lowerLetter"/>
      <w:lvlText w:val="%2."/>
      <w:lvlJc w:val="left"/>
      <w:pPr>
        <w:ind w:left="823" w:hanging="27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119604CE">
      <w:numFmt w:val="bullet"/>
      <w:lvlText w:val="•"/>
      <w:lvlJc w:val="left"/>
      <w:pPr>
        <w:ind w:left="1767" w:hanging="270"/>
      </w:pPr>
      <w:rPr>
        <w:rFonts w:hint="default"/>
        <w:lang w:val="en-US" w:eastAsia="en-US" w:bidi="ar-SA"/>
      </w:rPr>
    </w:lvl>
    <w:lvl w:ilvl="3" w:tplc="C096E102">
      <w:numFmt w:val="bullet"/>
      <w:lvlText w:val="•"/>
      <w:lvlJc w:val="left"/>
      <w:pPr>
        <w:ind w:left="2714" w:hanging="270"/>
      </w:pPr>
      <w:rPr>
        <w:rFonts w:hint="default"/>
        <w:lang w:val="en-US" w:eastAsia="en-US" w:bidi="ar-SA"/>
      </w:rPr>
    </w:lvl>
    <w:lvl w:ilvl="4" w:tplc="CB667EB4">
      <w:numFmt w:val="bullet"/>
      <w:lvlText w:val="•"/>
      <w:lvlJc w:val="left"/>
      <w:pPr>
        <w:ind w:left="3661" w:hanging="270"/>
      </w:pPr>
      <w:rPr>
        <w:rFonts w:hint="default"/>
        <w:lang w:val="en-US" w:eastAsia="en-US" w:bidi="ar-SA"/>
      </w:rPr>
    </w:lvl>
    <w:lvl w:ilvl="5" w:tplc="25C8E136">
      <w:numFmt w:val="bullet"/>
      <w:lvlText w:val="•"/>
      <w:lvlJc w:val="left"/>
      <w:pPr>
        <w:ind w:left="4608" w:hanging="270"/>
      </w:pPr>
      <w:rPr>
        <w:rFonts w:hint="default"/>
        <w:lang w:val="en-US" w:eastAsia="en-US" w:bidi="ar-SA"/>
      </w:rPr>
    </w:lvl>
    <w:lvl w:ilvl="6" w:tplc="4EDE18F0">
      <w:numFmt w:val="bullet"/>
      <w:lvlText w:val="•"/>
      <w:lvlJc w:val="left"/>
      <w:pPr>
        <w:ind w:left="5556" w:hanging="270"/>
      </w:pPr>
      <w:rPr>
        <w:rFonts w:hint="default"/>
        <w:lang w:val="en-US" w:eastAsia="en-US" w:bidi="ar-SA"/>
      </w:rPr>
    </w:lvl>
    <w:lvl w:ilvl="7" w:tplc="3286A8D8">
      <w:numFmt w:val="bullet"/>
      <w:lvlText w:val="•"/>
      <w:lvlJc w:val="left"/>
      <w:pPr>
        <w:ind w:left="6503" w:hanging="270"/>
      </w:pPr>
      <w:rPr>
        <w:rFonts w:hint="default"/>
        <w:lang w:val="en-US" w:eastAsia="en-US" w:bidi="ar-SA"/>
      </w:rPr>
    </w:lvl>
    <w:lvl w:ilvl="8" w:tplc="DFD6D638">
      <w:numFmt w:val="bullet"/>
      <w:lvlText w:val="•"/>
      <w:lvlJc w:val="left"/>
      <w:pPr>
        <w:ind w:left="7450" w:hanging="270"/>
      </w:pPr>
      <w:rPr>
        <w:rFonts w:hint="default"/>
        <w:lang w:val="en-US" w:eastAsia="en-US" w:bidi="ar-SA"/>
      </w:rPr>
    </w:lvl>
  </w:abstractNum>
  <w:abstractNum w:abstractNumId="133" w15:restartNumberingAfterBreak="0">
    <w:nsid w:val="549C1BA7"/>
    <w:multiLevelType w:val="hybridMultilevel"/>
    <w:tmpl w:val="164CE8CE"/>
    <w:lvl w:ilvl="0" w:tplc="E9424EE8">
      <w:numFmt w:val="bullet"/>
      <w:lvlText w:val=""/>
      <w:lvlJc w:val="left"/>
      <w:pPr>
        <w:ind w:left="427" w:hanging="294"/>
      </w:pPr>
      <w:rPr>
        <w:rFonts w:ascii="Symbol" w:eastAsia="Symbol" w:hAnsi="Symbol" w:cs="Symbol" w:hint="default"/>
        <w:b w:val="0"/>
        <w:bCs w:val="0"/>
        <w:i w:val="0"/>
        <w:iCs w:val="0"/>
        <w:spacing w:val="0"/>
        <w:w w:val="100"/>
        <w:sz w:val="20"/>
        <w:szCs w:val="20"/>
        <w:lang w:val="en-US" w:eastAsia="en-US" w:bidi="ar-SA"/>
      </w:rPr>
    </w:lvl>
    <w:lvl w:ilvl="1" w:tplc="82488098">
      <w:numFmt w:val="bullet"/>
      <w:lvlText w:val="•"/>
      <w:lvlJc w:val="left"/>
      <w:pPr>
        <w:ind w:left="1851" w:hanging="294"/>
      </w:pPr>
      <w:rPr>
        <w:rFonts w:hint="default"/>
        <w:lang w:val="en-US" w:eastAsia="en-US" w:bidi="ar-SA"/>
      </w:rPr>
    </w:lvl>
    <w:lvl w:ilvl="2" w:tplc="AB3A7E8E">
      <w:numFmt w:val="bullet"/>
      <w:lvlText w:val="•"/>
      <w:lvlJc w:val="left"/>
      <w:pPr>
        <w:ind w:left="3282" w:hanging="294"/>
      </w:pPr>
      <w:rPr>
        <w:rFonts w:hint="default"/>
        <w:lang w:val="en-US" w:eastAsia="en-US" w:bidi="ar-SA"/>
      </w:rPr>
    </w:lvl>
    <w:lvl w:ilvl="3" w:tplc="A03830EE">
      <w:numFmt w:val="bullet"/>
      <w:lvlText w:val="•"/>
      <w:lvlJc w:val="left"/>
      <w:pPr>
        <w:ind w:left="4713" w:hanging="294"/>
      </w:pPr>
      <w:rPr>
        <w:rFonts w:hint="default"/>
        <w:lang w:val="en-US" w:eastAsia="en-US" w:bidi="ar-SA"/>
      </w:rPr>
    </w:lvl>
    <w:lvl w:ilvl="4" w:tplc="646C209A">
      <w:numFmt w:val="bullet"/>
      <w:lvlText w:val="•"/>
      <w:lvlJc w:val="left"/>
      <w:pPr>
        <w:ind w:left="6144" w:hanging="294"/>
      </w:pPr>
      <w:rPr>
        <w:rFonts w:hint="default"/>
        <w:lang w:val="en-US" w:eastAsia="en-US" w:bidi="ar-SA"/>
      </w:rPr>
    </w:lvl>
    <w:lvl w:ilvl="5" w:tplc="14FC7C3C">
      <w:numFmt w:val="bullet"/>
      <w:lvlText w:val="•"/>
      <w:lvlJc w:val="left"/>
      <w:pPr>
        <w:ind w:left="7575" w:hanging="294"/>
      </w:pPr>
      <w:rPr>
        <w:rFonts w:hint="default"/>
        <w:lang w:val="en-US" w:eastAsia="en-US" w:bidi="ar-SA"/>
      </w:rPr>
    </w:lvl>
    <w:lvl w:ilvl="6" w:tplc="709695D6">
      <w:numFmt w:val="bullet"/>
      <w:lvlText w:val="•"/>
      <w:lvlJc w:val="left"/>
      <w:pPr>
        <w:ind w:left="9006" w:hanging="294"/>
      </w:pPr>
      <w:rPr>
        <w:rFonts w:hint="default"/>
        <w:lang w:val="en-US" w:eastAsia="en-US" w:bidi="ar-SA"/>
      </w:rPr>
    </w:lvl>
    <w:lvl w:ilvl="7" w:tplc="C9AC8048">
      <w:numFmt w:val="bullet"/>
      <w:lvlText w:val="•"/>
      <w:lvlJc w:val="left"/>
      <w:pPr>
        <w:ind w:left="10437" w:hanging="294"/>
      </w:pPr>
      <w:rPr>
        <w:rFonts w:hint="default"/>
        <w:lang w:val="en-US" w:eastAsia="en-US" w:bidi="ar-SA"/>
      </w:rPr>
    </w:lvl>
    <w:lvl w:ilvl="8" w:tplc="BBD8F15E">
      <w:numFmt w:val="bullet"/>
      <w:lvlText w:val="•"/>
      <w:lvlJc w:val="left"/>
      <w:pPr>
        <w:ind w:left="11868" w:hanging="294"/>
      </w:pPr>
      <w:rPr>
        <w:rFonts w:hint="default"/>
        <w:lang w:val="en-US" w:eastAsia="en-US" w:bidi="ar-SA"/>
      </w:rPr>
    </w:lvl>
  </w:abstractNum>
  <w:abstractNum w:abstractNumId="134" w15:restartNumberingAfterBreak="0">
    <w:nsid w:val="54CB38E3"/>
    <w:multiLevelType w:val="hybridMultilevel"/>
    <w:tmpl w:val="2E3AB3FE"/>
    <w:lvl w:ilvl="0" w:tplc="88B2BF72">
      <w:start w:val="4"/>
      <w:numFmt w:val="decimal"/>
      <w:lvlText w:val="%1."/>
      <w:lvlJc w:val="left"/>
      <w:pPr>
        <w:ind w:left="576"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22046E90">
      <w:start w:val="1"/>
      <w:numFmt w:val="lowerLetter"/>
      <w:lvlText w:val="%2."/>
      <w:lvlJc w:val="left"/>
      <w:pPr>
        <w:ind w:left="820"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F5C881E4">
      <w:numFmt w:val="bullet"/>
      <w:lvlText w:val="•"/>
      <w:lvlJc w:val="left"/>
      <w:pPr>
        <w:ind w:left="1783" w:hanging="245"/>
      </w:pPr>
      <w:rPr>
        <w:rFonts w:hint="default"/>
        <w:lang w:val="en-US" w:eastAsia="en-US" w:bidi="ar-SA"/>
      </w:rPr>
    </w:lvl>
    <w:lvl w:ilvl="3" w:tplc="89F8563A">
      <w:numFmt w:val="bullet"/>
      <w:lvlText w:val="•"/>
      <w:lvlJc w:val="left"/>
      <w:pPr>
        <w:ind w:left="2747" w:hanging="245"/>
      </w:pPr>
      <w:rPr>
        <w:rFonts w:hint="default"/>
        <w:lang w:val="en-US" w:eastAsia="en-US" w:bidi="ar-SA"/>
      </w:rPr>
    </w:lvl>
    <w:lvl w:ilvl="4" w:tplc="43A8169C">
      <w:numFmt w:val="bullet"/>
      <w:lvlText w:val="•"/>
      <w:lvlJc w:val="left"/>
      <w:pPr>
        <w:ind w:left="3711" w:hanging="245"/>
      </w:pPr>
      <w:rPr>
        <w:rFonts w:hint="default"/>
        <w:lang w:val="en-US" w:eastAsia="en-US" w:bidi="ar-SA"/>
      </w:rPr>
    </w:lvl>
    <w:lvl w:ilvl="5" w:tplc="B732AA88">
      <w:numFmt w:val="bullet"/>
      <w:lvlText w:val="•"/>
      <w:lvlJc w:val="left"/>
      <w:pPr>
        <w:ind w:left="4675" w:hanging="245"/>
      </w:pPr>
      <w:rPr>
        <w:rFonts w:hint="default"/>
        <w:lang w:val="en-US" w:eastAsia="en-US" w:bidi="ar-SA"/>
      </w:rPr>
    </w:lvl>
    <w:lvl w:ilvl="6" w:tplc="D4985E84">
      <w:numFmt w:val="bullet"/>
      <w:lvlText w:val="•"/>
      <w:lvlJc w:val="left"/>
      <w:pPr>
        <w:ind w:left="5638" w:hanging="245"/>
      </w:pPr>
      <w:rPr>
        <w:rFonts w:hint="default"/>
        <w:lang w:val="en-US" w:eastAsia="en-US" w:bidi="ar-SA"/>
      </w:rPr>
    </w:lvl>
    <w:lvl w:ilvl="7" w:tplc="5A888BCE">
      <w:numFmt w:val="bullet"/>
      <w:lvlText w:val="•"/>
      <w:lvlJc w:val="left"/>
      <w:pPr>
        <w:ind w:left="6602" w:hanging="245"/>
      </w:pPr>
      <w:rPr>
        <w:rFonts w:hint="default"/>
        <w:lang w:val="en-US" w:eastAsia="en-US" w:bidi="ar-SA"/>
      </w:rPr>
    </w:lvl>
    <w:lvl w:ilvl="8" w:tplc="CDF0FD7E">
      <w:numFmt w:val="bullet"/>
      <w:lvlText w:val="•"/>
      <w:lvlJc w:val="left"/>
      <w:pPr>
        <w:ind w:left="7566" w:hanging="245"/>
      </w:pPr>
      <w:rPr>
        <w:rFonts w:hint="default"/>
        <w:lang w:val="en-US" w:eastAsia="en-US" w:bidi="ar-SA"/>
      </w:rPr>
    </w:lvl>
  </w:abstractNum>
  <w:abstractNum w:abstractNumId="135" w15:restartNumberingAfterBreak="0">
    <w:nsid w:val="55794590"/>
    <w:multiLevelType w:val="hybridMultilevel"/>
    <w:tmpl w:val="B1EACA04"/>
    <w:lvl w:ilvl="0" w:tplc="94064C10">
      <w:numFmt w:val="bullet"/>
      <w:lvlText w:val=""/>
      <w:lvlJc w:val="left"/>
      <w:pPr>
        <w:ind w:left="416" w:hanging="282"/>
      </w:pPr>
      <w:rPr>
        <w:rFonts w:ascii="Symbol" w:eastAsia="Symbol" w:hAnsi="Symbol" w:cs="Symbol" w:hint="default"/>
        <w:b w:val="0"/>
        <w:bCs w:val="0"/>
        <w:i w:val="0"/>
        <w:iCs w:val="0"/>
        <w:spacing w:val="0"/>
        <w:w w:val="100"/>
        <w:sz w:val="20"/>
        <w:szCs w:val="20"/>
        <w:lang w:val="en-US" w:eastAsia="en-US" w:bidi="ar-SA"/>
      </w:rPr>
    </w:lvl>
    <w:lvl w:ilvl="1" w:tplc="974A625C">
      <w:numFmt w:val="bullet"/>
      <w:lvlText w:val="•"/>
      <w:lvlJc w:val="left"/>
      <w:pPr>
        <w:ind w:left="1853" w:hanging="282"/>
      </w:pPr>
      <w:rPr>
        <w:rFonts w:hint="default"/>
        <w:lang w:val="en-US" w:eastAsia="en-US" w:bidi="ar-SA"/>
      </w:rPr>
    </w:lvl>
    <w:lvl w:ilvl="2" w:tplc="C7766EAC">
      <w:numFmt w:val="bullet"/>
      <w:lvlText w:val="•"/>
      <w:lvlJc w:val="left"/>
      <w:pPr>
        <w:ind w:left="3286" w:hanging="282"/>
      </w:pPr>
      <w:rPr>
        <w:rFonts w:hint="default"/>
        <w:lang w:val="en-US" w:eastAsia="en-US" w:bidi="ar-SA"/>
      </w:rPr>
    </w:lvl>
    <w:lvl w:ilvl="3" w:tplc="5A22528A">
      <w:numFmt w:val="bullet"/>
      <w:lvlText w:val="•"/>
      <w:lvlJc w:val="left"/>
      <w:pPr>
        <w:ind w:left="4720" w:hanging="282"/>
      </w:pPr>
      <w:rPr>
        <w:rFonts w:hint="default"/>
        <w:lang w:val="en-US" w:eastAsia="en-US" w:bidi="ar-SA"/>
      </w:rPr>
    </w:lvl>
    <w:lvl w:ilvl="4" w:tplc="0852AF1E">
      <w:numFmt w:val="bullet"/>
      <w:lvlText w:val="•"/>
      <w:lvlJc w:val="left"/>
      <w:pPr>
        <w:ind w:left="6153" w:hanging="282"/>
      </w:pPr>
      <w:rPr>
        <w:rFonts w:hint="default"/>
        <w:lang w:val="en-US" w:eastAsia="en-US" w:bidi="ar-SA"/>
      </w:rPr>
    </w:lvl>
    <w:lvl w:ilvl="5" w:tplc="9934E39C">
      <w:numFmt w:val="bullet"/>
      <w:lvlText w:val="•"/>
      <w:lvlJc w:val="left"/>
      <w:pPr>
        <w:ind w:left="7587" w:hanging="282"/>
      </w:pPr>
      <w:rPr>
        <w:rFonts w:hint="default"/>
        <w:lang w:val="en-US" w:eastAsia="en-US" w:bidi="ar-SA"/>
      </w:rPr>
    </w:lvl>
    <w:lvl w:ilvl="6" w:tplc="63CE4878">
      <w:numFmt w:val="bullet"/>
      <w:lvlText w:val="•"/>
      <w:lvlJc w:val="left"/>
      <w:pPr>
        <w:ind w:left="9020" w:hanging="282"/>
      </w:pPr>
      <w:rPr>
        <w:rFonts w:hint="default"/>
        <w:lang w:val="en-US" w:eastAsia="en-US" w:bidi="ar-SA"/>
      </w:rPr>
    </w:lvl>
    <w:lvl w:ilvl="7" w:tplc="8708C6F4">
      <w:numFmt w:val="bullet"/>
      <w:lvlText w:val="•"/>
      <w:lvlJc w:val="left"/>
      <w:pPr>
        <w:ind w:left="10453" w:hanging="282"/>
      </w:pPr>
      <w:rPr>
        <w:rFonts w:hint="default"/>
        <w:lang w:val="en-US" w:eastAsia="en-US" w:bidi="ar-SA"/>
      </w:rPr>
    </w:lvl>
    <w:lvl w:ilvl="8" w:tplc="FB66181C">
      <w:numFmt w:val="bullet"/>
      <w:lvlText w:val="•"/>
      <w:lvlJc w:val="left"/>
      <w:pPr>
        <w:ind w:left="11887" w:hanging="282"/>
      </w:pPr>
      <w:rPr>
        <w:rFonts w:hint="default"/>
        <w:lang w:val="en-US" w:eastAsia="en-US" w:bidi="ar-SA"/>
      </w:rPr>
    </w:lvl>
  </w:abstractNum>
  <w:abstractNum w:abstractNumId="136" w15:restartNumberingAfterBreak="0">
    <w:nsid w:val="56E30151"/>
    <w:multiLevelType w:val="hybridMultilevel"/>
    <w:tmpl w:val="6840D8FE"/>
    <w:lvl w:ilvl="0" w:tplc="22EE68D8">
      <w:start w:val="1"/>
      <w:numFmt w:val="decimal"/>
      <w:lvlText w:val="%1."/>
      <w:lvlJc w:val="left"/>
      <w:pPr>
        <w:ind w:left="572"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A845C1E">
      <w:numFmt w:val="bullet"/>
      <w:lvlText w:val="•"/>
      <w:lvlJc w:val="left"/>
      <w:pPr>
        <w:ind w:left="1473" w:hanging="425"/>
      </w:pPr>
      <w:rPr>
        <w:rFonts w:hint="default"/>
        <w:lang w:val="en-US" w:eastAsia="en-US" w:bidi="ar-SA"/>
      </w:rPr>
    </w:lvl>
    <w:lvl w:ilvl="2" w:tplc="855C82A2">
      <w:numFmt w:val="bullet"/>
      <w:lvlText w:val="•"/>
      <w:lvlJc w:val="left"/>
      <w:pPr>
        <w:ind w:left="2366" w:hanging="425"/>
      </w:pPr>
      <w:rPr>
        <w:rFonts w:hint="default"/>
        <w:lang w:val="en-US" w:eastAsia="en-US" w:bidi="ar-SA"/>
      </w:rPr>
    </w:lvl>
    <w:lvl w:ilvl="3" w:tplc="EE8C0CDC">
      <w:numFmt w:val="bullet"/>
      <w:lvlText w:val="•"/>
      <w:lvlJc w:val="left"/>
      <w:pPr>
        <w:ind w:left="3259" w:hanging="425"/>
      </w:pPr>
      <w:rPr>
        <w:rFonts w:hint="default"/>
        <w:lang w:val="en-US" w:eastAsia="en-US" w:bidi="ar-SA"/>
      </w:rPr>
    </w:lvl>
    <w:lvl w:ilvl="4" w:tplc="9E302DA2">
      <w:numFmt w:val="bullet"/>
      <w:lvlText w:val="•"/>
      <w:lvlJc w:val="left"/>
      <w:pPr>
        <w:ind w:left="4153" w:hanging="425"/>
      </w:pPr>
      <w:rPr>
        <w:rFonts w:hint="default"/>
        <w:lang w:val="en-US" w:eastAsia="en-US" w:bidi="ar-SA"/>
      </w:rPr>
    </w:lvl>
    <w:lvl w:ilvl="5" w:tplc="F530DEE4">
      <w:numFmt w:val="bullet"/>
      <w:lvlText w:val="•"/>
      <w:lvlJc w:val="left"/>
      <w:pPr>
        <w:ind w:left="5046" w:hanging="425"/>
      </w:pPr>
      <w:rPr>
        <w:rFonts w:hint="default"/>
        <w:lang w:val="en-US" w:eastAsia="en-US" w:bidi="ar-SA"/>
      </w:rPr>
    </w:lvl>
    <w:lvl w:ilvl="6" w:tplc="4D98468A">
      <w:numFmt w:val="bullet"/>
      <w:lvlText w:val="•"/>
      <w:lvlJc w:val="left"/>
      <w:pPr>
        <w:ind w:left="5939" w:hanging="425"/>
      </w:pPr>
      <w:rPr>
        <w:rFonts w:hint="default"/>
        <w:lang w:val="en-US" w:eastAsia="en-US" w:bidi="ar-SA"/>
      </w:rPr>
    </w:lvl>
    <w:lvl w:ilvl="7" w:tplc="ACD2A1B0">
      <w:numFmt w:val="bullet"/>
      <w:lvlText w:val="•"/>
      <w:lvlJc w:val="left"/>
      <w:pPr>
        <w:ind w:left="6833" w:hanging="425"/>
      </w:pPr>
      <w:rPr>
        <w:rFonts w:hint="default"/>
        <w:lang w:val="en-US" w:eastAsia="en-US" w:bidi="ar-SA"/>
      </w:rPr>
    </w:lvl>
    <w:lvl w:ilvl="8" w:tplc="6A6063D4">
      <w:numFmt w:val="bullet"/>
      <w:lvlText w:val="•"/>
      <w:lvlJc w:val="left"/>
      <w:pPr>
        <w:ind w:left="7726" w:hanging="425"/>
      </w:pPr>
      <w:rPr>
        <w:rFonts w:hint="default"/>
        <w:lang w:val="en-US" w:eastAsia="en-US" w:bidi="ar-SA"/>
      </w:rPr>
    </w:lvl>
  </w:abstractNum>
  <w:abstractNum w:abstractNumId="137" w15:restartNumberingAfterBreak="0">
    <w:nsid w:val="57B75B97"/>
    <w:multiLevelType w:val="hybridMultilevel"/>
    <w:tmpl w:val="06F43458"/>
    <w:lvl w:ilvl="0" w:tplc="88D01644">
      <w:numFmt w:val="bullet"/>
      <w:lvlText w:val=""/>
      <w:lvlJc w:val="left"/>
      <w:pPr>
        <w:ind w:left="416" w:hanging="283"/>
      </w:pPr>
      <w:rPr>
        <w:rFonts w:ascii="Symbol" w:eastAsia="Symbol" w:hAnsi="Symbol" w:cs="Symbol" w:hint="default"/>
        <w:spacing w:val="0"/>
        <w:w w:val="100"/>
        <w:lang w:val="en-US" w:eastAsia="en-US" w:bidi="ar-SA"/>
      </w:rPr>
    </w:lvl>
    <w:lvl w:ilvl="1" w:tplc="984C1A3C">
      <w:numFmt w:val="bullet"/>
      <w:lvlText w:val="•"/>
      <w:lvlJc w:val="left"/>
      <w:pPr>
        <w:ind w:left="1865" w:hanging="283"/>
      </w:pPr>
      <w:rPr>
        <w:rFonts w:hint="default"/>
        <w:lang w:val="en-US" w:eastAsia="en-US" w:bidi="ar-SA"/>
      </w:rPr>
    </w:lvl>
    <w:lvl w:ilvl="2" w:tplc="EE7C9C78">
      <w:numFmt w:val="bullet"/>
      <w:lvlText w:val="•"/>
      <w:lvlJc w:val="left"/>
      <w:pPr>
        <w:ind w:left="3310" w:hanging="283"/>
      </w:pPr>
      <w:rPr>
        <w:rFonts w:hint="default"/>
        <w:lang w:val="en-US" w:eastAsia="en-US" w:bidi="ar-SA"/>
      </w:rPr>
    </w:lvl>
    <w:lvl w:ilvl="3" w:tplc="3102990A">
      <w:numFmt w:val="bullet"/>
      <w:lvlText w:val="•"/>
      <w:lvlJc w:val="left"/>
      <w:pPr>
        <w:ind w:left="4756" w:hanging="283"/>
      </w:pPr>
      <w:rPr>
        <w:rFonts w:hint="default"/>
        <w:lang w:val="en-US" w:eastAsia="en-US" w:bidi="ar-SA"/>
      </w:rPr>
    </w:lvl>
    <w:lvl w:ilvl="4" w:tplc="BA1C41A4">
      <w:numFmt w:val="bullet"/>
      <w:lvlText w:val="•"/>
      <w:lvlJc w:val="left"/>
      <w:pPr>
        <w:ind w:left="6201" w:hanging="283"/>
      </w:pPr>
      <w:rPr>
        <w:rFonts w:hint="default"/>
        <w:lang w:val="en-US" w:eastAsia="en-US" w:bidi="ar-SA"/>
      </w:rPr>
    </w:lvl>
    <w:lvl w:ilvl="5" w:tplc="8A9855FE">
      <w:numFmt w:val="bullet"/>
      <w:lvlText w:val="•"/>
      <w:lvlJc w:val="left"/>
      <w:pPr>
        <w:ind w:left="7647" w:hanging="283"/>
      </w:pPr>
      <w:rPr>
        <w:rFonts w:hint="default"/>
        <w:lang w:val="en-US" w:eastAsia="en-US" w:bidi="ar-SA"/>
      </w:rPr>
    </w:lvl>
    <w:lvl w:ilvl="6" w:tplc="72BE67EC">
      <w:numFmt w:val="bullet"/>
      <w:lvlText w:val="•"/>
      <w:lvlJc w:val="left"/>
      <w:pPr>
        <w:ind w:left="9092" w:hanging="283"/>
      </w:pPr>
      <w:rPr>
        <w:rFonts w:hint="default"/>
        <w:lang w:val="en-US" w:eastAsia="en-US" w:bidi="ar-SA"/>
      </w:rPr>
    </w:lvl>
    <w:lvl w:ilvl="7" w:tplc="44E8FCD6">
      <w:numFmt w:val="bullet"/>
      <w:lvlText w:val="•"/>
      <w:lvlJc w:val="left"/>
      <w:pPr>
        <w:ind w:left="10537" w:hanging="283"/>
      </w:pPr>
      <w:rPr>
        <w:rFonts w:hint="default"/>
        <w:lang w:val="en-US" w:eastAsia="en-US" w:bidi="ar-SA"/>
      </w:rPr>
    </w:lvl>
    <w:lvl w:ilvl="8" w:tplc="654A4C4E">
      <w:numFmt w:val="bullet"/>
      <w:lvlText w:val="•"/>
      <w:lvlJc w:val="left"/>
      <w:pPr>
        <w:ind w:left="11983" w:hanging="283"/>
      </w:pPr>
      <w:rPr>
        <w:rFonts w:hint="default"/>
        <w:lang w:val="en-US" w:eastAsia="en-US" w:bidi="ar-SA"/>
      </w:rPr>
    </w:lvl>
  </w:abstractNum>
  <w:abstractNum w:abstractNumId="138" w15:restartNumberingAfterBreak="0">
    <w:nsid w:val="57E5250A"/>
    <w:multiLevelType w:val="hybridMultilevel"/>
    <w:tmpl w:val="7A22D04C"/>
    <w:lvl w:ilvl="0" w:tplc="B03EE118">
      <w:numFmt w:val="bullet"/>
      <w:lvlText w:val=""/>
      <w:lvlJc w:val="left"/>
      <w:pPr>
        <w:ind w:left="427" w:hanging="322"/>
      </w:pPr>
      <w:rPr>
        <w:rFonts w:ascii="Symbol" w:eastAsia="Symbol" w:hAnsi="Symbol" w:cs="Symbol" w:hint="default"/>
        <w:b w:val="0"/>
        <w:bCs w:val="0"/>
        <w:i w:val="0"/>
        <w:iCs w:val="0"/>
        <w:spacing w:val="0"/>
        <w:w w:val="100"/>
        <w:sz w:val="20"/>
        <w:szCs w:val="20"/>
        <w:lang w:val="en-US" w:eastAsia="en-US" w:bidi="ar-SA"/>
      </w:rPr>
    </w:lvl>
    <w:lvl w:ilvl="1" w:tplc="FA8C681A">
      <w:numFmt w:val="bullet"/>
      <w:lvlText w:val="•"/>
      <w:lvlJc w:val="left"/>
      <w:pPr>
        <w:ind w:left="1865" w:hanging="322"/>
      </w:pPr>
      <w:rPr>
        <w:rFonts w:hint="default"/>
        <w:lang w:val="en-US" w:eastAsia="en-US" w:bidi="ar-SA"/>
      </w:rPr>
    </w:lvl>
    <w:lvl w:ilvl="2" w:tplc="0E3A0A08">
      <w:numFmt w:val="bullet"/>
      <w:lvlText w:val="•"/>
      <w:lvlJc w:val="left"/>
      <w:pPr>
        <w:ind w:left="3310" w:hanging="322"/>
      </w:pPr>
      <w:rPr>
        <w:rFonts w:hint="default"/>
        <w:lang w:val="en-US" w:eastAsia="en-US" w:bidi="ar-SA"/>
      </w:rPr>
    </w:lvl>
    <w:lvl w:ilvl="3" w:tplc="54BE4D46">
      <w:numFmt w:val="bullet"/>
      <w:lvlText w:val="•"/>
      <w:lvlJc w:val="left"/>
      <w:pPr>
        <w:ind w:left="4756" w:hanging="322"/>
      </w:pPr>
      <w:rPr>
        <w:rFonts w:hint="default"/>
        <w:lang w:val="en-US" w:eastAsia="en-US" w:bidi="ar-SA"/>
      </w:rPr>
    </w:lvl>
    <w:lvl w:ilvl="4" w:tplc="D91496B4">
      <w:numFmt w:val="bullet"/>
      <w:lvlText w:val="•"/>
      <w:lvlJc w:val="left"/>
      <w:pPr>
        <w:ind w:left="6201" w:hanging="322"/>
      </w:pPr>
      <w:rPr>
        <w:rFonts w:hint="default"/>
        <w:lang w:val="en-US" w:eastAsia="en-US" w:bidi="ar-SA"/>
      </w:rPr>
    </w:lvl>
    <w:lvl w:ilvl="5" w:tplc="00645E16">
      <w:numFmt w:val="bullet"/>
      <w:lvlText w:val="•"/>
      <w:lvlJc w:val="left"/>
      <w:pPr>
        <w:ind w:left="7647" w:hanging="322"/>
      </w:pPr>
      <w:rPr>
        <w:rFonts w:hint="default"/>
        <w:lang w:val="en-US" w:eastAsia="en-US" w:bidi="ar-SA"/>
      </w:rPr>
    </w:lvl>
    <w:lvl w:ilvl="6" w:tplc="FC0C0092">
      <w:numFmt w:val="bullet"/>
      <w:lvlText w:val="•"/>
      <w:lvlJc w:val="left"/>
      <w:pPr>
        <w:ind w:left="9092" w:hanging="322"/>
      </w:pPr>
      <w:rPr>
        <w:rFonts w:hint="default"/>
        <w:lang w:val="en-US" w:eastAsia="en-US" w:bidi="ar-SA"/>
      </w:rPr>
    </w:lvl>
    <w:lvl w:ilvl="7" w:tplc="2EA6F83C">
      <w:numFmt w:val="bullet"/>
      <w:lvlText w:val="•"/>
      <w:lvlJc w:val="left"/>
      <w:pPr>
        <w:ind w:left="10537" w:hanging="322"/>
      </w:pPr>
      <w:rPr>
        <w:rFonts w:hint="default"/>
        <w:lang w:val="en-US" w:eastAsia="en-US" w:bidi="ar-SA"/>
      </w:rPr>
    </w:lvl>
    <w:lvl w:ilvl="8" w:tplc="C72C7428">
      <w:numFmt w:val="bullet"/>
      <w:lvlText w:val="•"/>
      <w:lvlJc w:val="left"/>
      <w:pPr>
        <w:ind w:left="11983" w:hanging="322"/>
      </w:pPr>
      <w:rPr>
        <w:rFonts w:hint="default"/>
        <w:lang w:val="en-US" w:eastAsia="en-US" w:bidi="ar-SA"/>
      </w:rPr>
    </w:lvl>
  </w:abstractNum>
  <w:abstractNum w:abstractNumId="139" w15:restartNumberingAfterBreak="0">
    <w:nsid w:val="58627F31"/>
    <w:multiLevelType w:val="hybridMultilevel"/>
    <w:tmpl w:val="A0D8EE46"/>
    <w:lvl w:ilvl="0" w:tplc="A57E855E">
      <w:numFmt w:val="bullet"/>
      <w:lvlText w:val=""/>
      <w:lvlJc w:val="left"/>
      <w:pPr>
        <w:ind w:left="1725" w:hanging="283"/>
      </w:pPr>
      <w:rPr>
        <w:rFonts w:ascii="Symbol" w:eastAsia="Symbol" w:hAnsi="Symbol" w:cs="Symbol" w:hint="default"/>
        <w:b w:val="0"/>
        <w:bCs w:val="0"/>
        <w:i w:val="0"/>
        <w:iCs w:val="0"/>
        <w:spacing w:val="0"/>
        <w:w w:val="100"/>
        <w:sz w:val="22"/>
        <w:szCs w:val="22"/>
        <w:lang w:val="en-US" w:eastAsia="en-US" w:bidi="ar-SA"/>
      </w:rPr>
    </w:lvl>
    <w:lvl w:ilvl="1" w:tplc="EF58AE7E">
      <w:numFmt w:val="bullet"/>
      <w:lvlText w:val="•"/>
      <w:lvlJc w:val="left"/>
      <w:pPr>
        <w:ind w:left="3090" w:hanging="283"/>
      </w:pPr>
      <w:rPr>
        <w:rFonts w:hint="default"/>
        <w:lang w:val="en-US" w:eastAsia="en-US" w:bidi="ar-SA"/>
      </w:rPr>
    </w:lvl>
    <w:lvl w:ilvl="2" w:tplc="B47C6FFE">
      <w:numFmt w:val="bullet"/>
      <w:lvlText w:val="•"/>
      <w:lvlJc w:val="left"/>
      <w:pPr>
        <w:ind w:left="4460" w:hanging="283"/>
      </w:pPr>
      <w:rPr>
        <w:rFonts w:hint="default"/>
        <w:lang w:val="en-US" w:eastAsia="en-US" w:bidi="ar-SA"/>
      </w:rPr>
    </w:lvl>
    <w:lvl w:ilvl="3" w:tplc="CDAA7970">
      <w:numFmt w:val="bullet"/>
      <w:lvlText w:val="•"/>
      <w:lvlJc w:val="left"/>
      <w:pPr>
        <w:ind w:left="5830" w:hanging="283"/>
      </w:pPr>
      <w:rPr>
        <w:rFonts w:hint="default"/>
        <w:lang w:val="en-US" w:eastAsia="en-US" w:bidi="ar-SA"/>
      </w:rPr>
    </w:lvl>
    <w:lvl w:ilvl="4" w:tplc="50E25C0C">
      <w:numFmt w:val="bullet"/>
      <w:lvlText w:val="•"/>
      <w:lvlJc w:val="left"/>
      <w:pPr>
        <w:ind w:left="7200" w:hanging="283"/>
      </w:pPr>
      <w:rPr>
        <w:rFonts w:hint="default"/>
        <w:lang w:val="en-US" w:eastAsia="en-US" w:bidi="ar-SA"/>
      </w:rPr>
    </w:lvl>
    <w:lvl w:ilvl="5" w:tplc="A00C6BF0">
      <w:numFmt w:val="bullet"/>
      <w:lvlText w:val="•"/>
      <w:lvlJc w:val="left"/>
      <w:pPr>
        <w:ind w:left="8571" w:hanging="283"/>
      </w:pPr>
      <w:rPr>
        <w:rFonts w:hint="default"/>
        <w:lang w:val="en-US" w:eastAsia="en-US" w:bidi="ar-SA"/>
      </w:rPr>
    </w:lvl>
    <w:lvl w:ilvl="6" w:tplc="5E32F9AA">
      <w:numFmt w:val="bullet"/>
      <w:lvlText w:val="•"/>
      <w:lvlJc w:val="left"/>
      <w:pPr>
        <w:ind w:left="9941" w:hanging="283"/>
      </w:pPr>
      <w:rPr>
        <w:rFonts w:hint="default"/>
        <w:lang w:val="en-US" w:eastAsia="en-US" w:bidi="ar-SA"/>
      </w:rPr>
    </w:lvl>
    <w:lvl w:ilvl="7" w:tplc="8A3EEA1E">
      <w:numFmt w:val="bullet"/>
      <w:lvlText w:val="•"/>
      <w:lvlJc w:val="left"/>
      <w:pPr>
        <w:ind w:left="11311" w:hanging="283"/>
      </w:pPr>
      <w:rPr>
        <w:rFonts w:hint="default"/>
        <w:lang w:val="en-US" w:eastAsia="en-US" w:bidi="ar-SA"/>
      </w:rPr>
    </w:lvl>
    <w:lvl w:ilvl="8" w:tplc="17F0C96A">
      <w:numFmt w:val="bullet"/>
      <w:lvlText w:val="•"/>
      <w:lvlJc w:val="left"/>
      <w:pPr>
        <w:ind w:left="12681" w:hanging="283"/>
      </w:pPr>
      <w:rPr>
        <w:rFonts w:hint="default"/>
        <w:lang w:val="en-US" w:eastAsia="en-US" w:bidi="ar-SA"/>
      </w:rPr>
    </w:lvl>
  </w:abstractNum>
  <w:abstractNum w:abstractNumId="140" w15:restartNumberingAfterBreak="0">
    <w:nsid w:val="58D36E82"/>
    <w:multiLevelType w:val="hybridMultilevel"/>
    <w:tmpl w:val="68C82404"/>
    <w:lvl w:ilvl="0" w:tplc="37E0D794">
      <w:start w:val="1"/>
      <w:numFmt w:val="decimal"/>
      <w:lvlText w:val="%1."/>
      <w:lvlJc w:val="left"/>
      <w:pPr>
        <w:ind w:left="425" w:hanging="284"/>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E618C67A">
      <w:numFmt w:val="bullet"/>
      <w:lvlText w:val="•"/>
      <w:lvlJc w:val="left"/>
      <w:pPr>
        <w:ind w:left="759" w:hanging="284"/>
      </w:pPr>
      <w:rPr>
        <w:rFonts w:hint="default"/>
        <w:lang w:val="en-US" w:eastAsia="en-US" w:bidi="ar-SA"/>
      </w:rPr>
    </w:lvl>
    <w:lvl w:ilvl="2" w:tplc="CF0811B4">
      <w:numFmt w:val="bullet"/>
      <w:lvlText w:val="•"/>
      <w:lvlJc w:val="left"/>
      <w:pPr>
        <w:ind w:left="1099" w:hanging="284"/>
      </w:pPr>
      <w:rPr>
        <w:rFonts w:hint="default"/>
        <w:lang w:val="en-US" w:eastAsia="en-US" w:bidi="ar-SA"/>
      </w:rPr>
    </w:lvl>
    <w:lvl w:ilvl="3" w:tplc="7F30F12A">
      <w:numFmt w:val="bullet"/>
      <w:lvlText w:val="•"/>
      <w:lvlJc w:val="left"/>
      <w:pPr>
        <w:ind w:left="1438" w:hanging="284"/>
      </w:pPr>
      <w:rPr>
        <w:rFonts w:hint="default"/>
        <w:lang w:val="en-US" w:eastAsia="en-US" w:bidi="ar-SA"/>
      </w:rPr>
    </w:lvl>
    <w:lvl w:ilvl="4" w:tplc="A0CE831C">
      <w:numFmt w:val="bullet"/>
      <w:lvlText w:val="•"/>
      <w:lvlJc w:val="left"/>
      <w:pPr>
        <w:ind w:left="1778" w:hanging="284"/>
      </w:pPr>
      <w:rPr>
        <w:rFonts w:hint="default"/>
        <w:lang w:val="en-US" w:eastAsia="en-US" w:bidi="ar-SA"/>
      </w:rPr>
    </w:lvl>
    <w:lvl w:ilvl="5" w:tplc="2B301EC4">
      <w:numFmt w:val="bullet"/>
      <w:lvlText w:val="•"/>
      <w:lvlJc w:val="left"/>
      <w:pPr>
        <w:ind w:left="2118" w:hanging="284"/>
      </w:pPr>
      <w:rPr>
        <w:rFonts w:hint="default"/>
        <w:lang w:val="en-US" w:eastAsia="en-US" w:bidi="ar-SA"/>
      </w:rPr>
    </w:lvl>
    <w:lvl w:ilvl="6" w:tplc="BE487CC0">
      <w:numFmt w:val="bullet"/>
      <w:lvlText w:val="•"/>
      <w:lvlJc w:val="left"/>
      <w:pPr>
        <w:ind w:left="2457" w:hanging="284"/>
      </w:pPr>
      <w:rPr>
        <w:rFonts w:hint="default"/>
        <w:lang w:val="en-US" w:eastAsia="en-US" w:bidi="ar-SA"/>
      </w:rPr>
    </w:lvl>
    <w:lvl w:ilvl="7" w:tplc="708627D4">
      <w:numFmt w:val="bullet"/>
      <w:lvlText w:val="•"/>
      <w:lvlJc w:val="left"/>
      <w:pPr>
        <w:ind w:left="2797" w:hanging="284"/>
      </w:pPr>
      <w:rPr>
        <w:rFonts w:hint="default"/>
        <w:lang w:val="en-US" w:eastAsia="en-US" w:bidi="ar-SA"/>
      </w:rPr>
    </w:lvl>
    <w:lvl w:ilvl="8" w:tplc="667E8B92">
      <w:numFmt w:val="bullet"/>
      <w:lvlText w:val="•"/>
      <w:lvlJc w:val="left"/>
      <w:pPr>
        <w:ind w:left="3136" w:hanging="284"/>
      </w:pPr>
      <w:rPr>
        <w:rFonts w:hint="default"/>
        <w:lang w:val="en-US" w:eastAsia="en-US" w:bidi="ar-SA"/>
      </w:rPr>
    </w:lvl>
  </w:abstractNum>
  <w:abstractNum w:abstractNumId="141" w15:restartNumberingAfterBreak="0">
    <w:nsid w:val="58FF67A1"/>
    <w:multiLevelType w:val="hybridMultilevel"/>
    <w:tmpl w:val="A274B09E"/>
    <w:lvl w:ilvl="0" w:tplc="491666AE">
      <w:numFmt w:val="bullet"/>
      <w:lvlText w:val="●"/>
      <w:lvlJc w:val="left"/>
      <w:pPr>
        <w:ind w:left="1452"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B7BE8B3C">
      <w:numFmt w:val="bullet"/>
      <w:lvlText w:val="•"/>
      <w:lvlJc w:val="left"/>
      <w:pPr>
        <w:ind w:left="2856" w:hanging="360"/>
      </w:pPr>
      <w:rPr>
        <w:rFonts w:hint="default"/>
        <w:lang w:val="en-US" w:eastAsia="en-US" w:bidi="ar-SA"/>
      </w:rPr>
    </w:lvl>
    <w:lvl w:ilvl="2" w:tplc="FD28B2E2">
      <w:numFmt w:val="bullet"/>
      <w:lvlText w:val="•"/>
      <w:lvlJc w:val="left"/>
      <w:pPr>
        <w:ind w:left="4252" w:hanging="360"/>
      </w:pPr>
      <w:rPr>
        <w:rFonts w:hint="default"/>
        <w:lang w:val="en-US" w:eastAsia="en-US" w:bidi="ar-SA"/>
      </w:rPr>
    </w:lvl>
    <w:lvl w:ilvl="3" w:tplc="04C67B4C">
      <w:numFmt w:val="bullet"/>
      <w:lvlText w:val="•"/>
      <w:lvlJc w:val="left"/>
      <w:pPr>
        <w:ind w:left="5648" w:hanging="360"/>
      </w:pPr>
      <w:rPr>
        <w:rFonts w:hint="default"/>
        <w:lang w:val="en-US" w:eastAsia="en-US" w:bidi="ar-SA"/>
      </w:rPr>
    </w:lvl>
    <w:lvl w:ilvl="4" w:tplc="8A98597A">
      <w:numFmt w:val="bullet"/>
      <w:lvlText w:val="•"/>
      <w:lvlJc w:val="left"/>
      <w:pPr>
        <w:ind w:left="7044" w:hanging="360"/>
      </w:pPr>
      <w:rPr>
        <w:rFonts w:hint="default"/>
        <w:lang w:val="en-US" w:eastAsia="en-US" w:bidi="ar-SA"/>
      </w:rPr>
    </w:lvl>
    <w:lvl w:ilvl="5" w:tplc="12C8FC22">
      <w:numFmt w:val="bullet"/>
      <w:lvlText w:val="•"/>
      <w:lvlJc w:val="left"/>
      <w:pPr>
        <w:ind w:left="8441" w:hanging="360"/>
      </w:pPr>
      <w:rPr>
        <w:rFonts w:hint="default"/>
        <w:lang w:val="en-US" w:eastAsia="en-US" w:bidi="ar-SA"/>
      </w:rPr>
    </w:lvl>
    <w:lvl w:ilvl="6" w:tplc="6C382AD8">
      <w:numFmt w:val="bullet"/>
      <w:lvlText w:val="•"/>
      <w:lvlJc w:val="left"/>
      <w:pPr>
        <w:ind w:left="9837" w:hanging="360"/>
      </w:pPr>
      <w:rPr>
        <w:rFonts w:hint="default"/>
        <w:lang w:val="en-US" w:eastAsia="en-US" w:bidi="ar-SA"/>
      </w:rPr>
    </w:lvl>
    <w:lvl w:ilvl="7" w:tplc="FA8439AC">
      <w:numFmt w:val="bullet"/>
      <w:lvlText w:val="•"/>
      <w:lvlJc w:val="left"/>
      <w:pPr>
        <w:ind w:left="11233" w:hanging="360"/>
      </w:pPr>
      <w:rPr>
        <w:rFonts w:hint="default"/>
        <w:lang w:val="en-US" w:eastAsia="en-US" w:bidi="ar-SA"/>
      </w:rPr>
    </w:lvl>
    <w:lvl w:ilvl="8" w:tplc="02B64DCE">
      <w:numFmt w:val="bullet"/>
      <w:lvlText w:val="•"/>
      <w:lvlJc w:val="left"/>
      <w:pPr>
        <w:ind w:left="12629" w:hanging="360"/>
      </w:pPr>
      <w:rPr>
        <w:rFonts w:hint="default"/>
        <w:lang w:val="en-US" w:eastAsia="en-US" w:bidi="ar-SA"/>
      </w:rPr>
    </w:lvl>
  </w:abstractNum>
  <w:abstractNum w:abstractNumId="142" w15:restartNumberingAfterBreak="0">
    <w:nsid w:val="595D191B"/>
    <w:multiLevelType w:val="hybridMultilevel"/>
    <w:tmpl w:val="97C83F66"/>
    <w:lvl w:ilvl="0" w:tplc="95A8DC00">
      <w:start w:val="3"/>
      <w:numFmt w:val="decimal"/>
      <w:lvlText w:val="%1."/>
      <w:lvlJc w:val="left"/>
      <w:pPr>
        <w:ind w:left="461" w:hanging="39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B9683A4">
      <w:numFmt w:val="bullet"/>
      <w:lvlText w:val="•"/>
      <w:lvlJc w:val="left"/>
      <w:pPr>
        <w:ind w:left="799" w:hanging="395"/>
      </w:pPr>
      <w:rPr>
        <w:rFonts w:hint="default"/>
        <w:lang w:val="en-US" w:eastAsia="en-US" w:bidi="ar-SA"/>
      </w:rPr>
    </w:lvl>
    <w:lvl w:ilvl="2" w:tplc="8D74257A">
      <w:numFmt w:val="bullet"/>
      <w:lvlText w:val="•"/>
      <w:lvlJc w:val="left"/>
      <w:pPr>
        <w:ind w:left="1138" w:hanging="395"/>
      </w:pPr>
      <w:rPr>
        <w:rFonts w:hint="default"/>
        <w:lang w:val="en-US" w:eastAsia="en-US" w:bidi="ar-SA"/>
      </w:rPr>
    </w:lvl>
    <w:lvl w:ilvl="3" w:tplc="0F2A2B62">
      <w:numFmt w:val="bullet"/>
      <w:lvlText w:val="•"/>
      <w:lvlJc w:val="left"/>
      <w:pPr>
        <w:ind w:left="1478" w:hanging="395"/>
      </w:pPr>
      <w:rPr>
        <w:rFonts w:hint="default"/>
        <w:lang w:val="en-US" w:eastAsia="en-US" w:bidi="ar-SA"/>
      </w:rPr>
    </w:lvl>
    <w:lvl w:ilvl="4" w:tplc="C09E0988">
      <w:numFmt w:val="bullet"/>
      <w:lvlText w:val="•"/>
      <w:lvlJc w:val="left"/>
      <w:pPr>
        <w:ind w:left="1817" w:hanging="395"/>
      </w:pPr>
      <w:rPr>
        <w:rFonts w:hint="default"/>
        <w:lang w:val="en-US" w:eastAsia="en-US" w:bidi="ar-SA"/>
      </w:rPr>
    </w:lvl>
    <w:lvl w:ilvl="5" w:tplc="0584DDBE">
      <w:numFmt w:val="bullet"/>
      <w:lvlText w:val="•"/>
      <w:lvlJc w:val="left"/>
      <w:pPr>
        <w:ind w:left="2157" w:hanging="395"/>
      </w:pPr>
      <w:rPr>
        <w:rFonts w:hint="default"/>
        <w:lang w:val="en-US" w:eastAsia="en-US" w:bidi="ar-SA"/>
      </w:rPr>
    </w:lvl>
    <w:lvl w:ilvl="6" w:tplc="50F6494E">
      <w:numFmt w:val="bullet"/>
      <w:lvlText w:val="•"/>
      <w:lvlJc w:val="left"/>
      <w:pPr>
        <w:ind w:left="2496" w:hanging="395"/>
      </w:pPr>
      <w:rPr>
        <w:rFonts w:hint="default"/>
        <w:lang w:val="en-US" w:eastAsia="en-US" w:bidi="ar-SA"/>
      </w:rPr>
    </w:lvl>
    <w:lvl w:ilvl="7" w:tplc="B31822F6">
      <w:numFmt w:val="bullet"/>
      <w:lvlText w:val="•"/>
      <w:lvlJc w:val="left"/>
      <w:pPr>
        <w:ind w:left="2835" w:hanging="395"/>
      </w:pPr>
      <w:rPr>
        <w:rFonts w:hint="default"/>
        <w:lang w:val="en-US" w:eastAsia="en-US" w:bidi="ar-SA"/>
      </w:rPr>
    </w:lvl>
    <w:lvl w:ilvl="8" w:tplc="A12202E8">
      <w:numFmt w:val="bullet"/>
      <w:lvlText w:val="•"/>
      <w:lvlJc w:val="left"/>
      <w:pPr>
        <w:ind w:left="3175" w:hanging="395"/>
      </w:pPr>
      <w:rPr>
        <w:rFonts w:hint="default"/>
        <w:lang w:val="en-US" w:eastAsia="en-US" w:bidi="ar-SA"/>
      </w:rPr>
    </w:lvl>
  </w:abstractNum>
  <w:abstractNum w:abstractNumId="143" w15:restartNumberingAfterBreak="0">
    <w:nsid w:val="5AAA63C2"/>
    <w:multiLevelType w:val="hybridMultilevel"/>
    <w:tmpl w:val="C63C60D8"/>
    <w:lvl w:ilvl="0" w:tplc="C6F2DE30">
      <w:start w:val="1"/>
      <w:numFmt w:val="decimal"/>
      <w:lvlText w:val="%1."/>
      <w:lvlJc w:val="left"/>
      <w:pPr>
        <w:ind w:left="577"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7206C55A">
      <w:numFmt w:val="bullet"/>
      <w:lvlText w:val="•"/>
      <w:lvlJc w:val="left"/>
      <w:pPr>
        <w:ind w:left="1502" w:hanging="466"/>
      </w:pPr>
      <w:rPr>
        <w:rFonts w:hint="default"/>
        <w:lang w:val="en-US" w:eastAsia="en-US" w:bidi="ar-SA"/>
      </w:rPr>
    </w:lvl>
    <w:lvl w:ilvl="2" w:tplc="B274C1D8">
      <w:numFmt w:val="bullet"/>
      <w:lvlText w:val="•"/>
      <w:lvlJc w:val="left"/>
      <w:pPr>
        <w:ind w:left="2424" w:hanging="466"/>
      </w:pPr>
      <w:rPr>
        <w:rFonts w:hint="default"/>
        <w:lang w:val="en-US" w:eastAsia="en-US" w:bidi="ar-SA"/>
      </w:rPr>
    </w:lvl>
    <w:lvl w:ilvl="3" w:tplc="F4482530">
      <w:numFmt w:val="bullet"/>
      <w:lvlText w:val="•"/>
      <w:lvlJc w:val="left"/>
      <w:pPr>
        <w:ind w:left="3346" w:hanging="466"/>
      </w:pPr>
      <w:rPr>
        <w:rFonts w:hint="default"/>
        <w:lang w:val="en-US" w:eastAsia="en-US" w:bidi="ar-SA"/>
      </w:rPr>
    </w:lvl>
    <w:lvl w:ilvl="4" w:tplc="F0962B1E">
      <w:numFmt w:val="bullet"/>
      <w:lvlText w:val="•"/>
      <w:lvlJc w:val="left"/>
      <w:pPr>
        <w:ind w:left="4268" w:hanging="466"/>
      </w:pPr>
      <w:rPr>
        <w:rFonts w:hint="default"/>
        <w:lang w:val="en-US" w:eastAsia="en-US" w:bidi="ar-SA"/>
      </w:rPr>
    </w:lvl>
    <w:lvl w:ilvl="5" w:tplc="931E6C7E">
      <w:numFmt w:val="bullet"/>
      <w:lvlText w:val="•"/>
      <w:lvlJc w:val="left"/>
      <w:pPr>
        <w:ind w:left="5190" w:hanging="466"/>
      </w:pPr>
      <w:rPr>
        <w:rFonts w:hint="default"/>
        <w:lang w:val="en-US" w:eastAsia="en-US" w:bidi="ar-SA"/>
      </w:rPr>
    </w:lvl>
    <w:lvl w:ilvl="6" w:tplc="79264DA4">
      <w:numFmt w:val="bullet"/>
      <w:lvlText w:val="•"/>
      <w:lvlJc w:val="left"/>
      <w:pPr>
        <w:ind w:left="6112" w:hanging="466"/>
      </w:pPr>
      <w:rPr>
        <w:rFonts w:hint="default"/>
        <w:lang w:val="en-US" w:eastAsia="en-US" w:bidi="ar-SA"/>
      </w:rPr>
    </w:lvl>
    <w:lvl w:ilvl="7" w:tplc="174E8BFA">
      <w:numFmt w:val="bullet"/>
      <w:lvlText w:val="•"/>
      <w:lvlJc w:val="left"/>
      <w:pPr>
        <w:ind w:left="7034" w:hanging="466"/>
      </w:pPr>
      <w:rPr>
        <w:rFonts w:hint="default"/>
        <w:lang w:val="en-US" w:eastAsia="en-US" w:bidi="ar-SA"/>
      </w:rPr>
    </w:lvl>
    <w:lvl w:ilvl="8" w:tplc="9B84C098">
      <w:numFmt w:val="bullet"/>
      <w:lvlText w:val="•"/>
      <w:lvlJc w:val="left"/>
      <w:pPr>
        <w:ind w:left="7956" w:hanging="466"/>
      </w:pPr>
      <w:rPr>
        <w:rFonts w:hint="default"/>
        <w:lang w:val="en-US" w:eastAsia="en-US" w:bidi="ar-SA"/>
      </w:rPr>
    </w:lvl>
  </w:abstractNum>
  <w:abstractNum w:abstractNumId="144" w15:restartNumberingAfterBreak="0">
    <w:nsid w:val="5AE133FF"/>
    <w:multiLevelType w:val="hybridMultilevel"/>
    <w:tmpl w:val="1898DCA2"/>
    <w:lvl w:ilvl="0" w:tplc="AC54BCBE">
      <w:start w:val="1"/>
      <w:numFmt w:val="decimal"/>
      <w:lvlText w:val="%1."/>
      <w:lvlJc w:val="left"/>
      <w:pPr>
        <w:ind w:left="569" w:hanging="459"/>
        <w:jc w:val="left"/>
      </w:pPr>
      <w:rPr>
        <w:rFonts w:hint="default"/>
        <w:spacing w:val="-1"/>
        <w:w w:val="100"/>
        <w:lang w:val="en-US" w:eastAsia="en-US" w:bidi="ar-SA"/>
      </w:rPr>
    </w:lvl>
    <w:lvl w:ilvl="1" w:tplc="35FC5510">
      <w:numFmt w:val="bullet"/>
      <w:lvlText w:val="•"/>
      <w:lvlJc w:val="left"/>
      <w:pPr>
        <w:ind w:left="859" w:hanging="459"/>
      </w:pPr>
      <w:rPr>
        <w:rFonts w:hint="default"/>
        <w:lang w:val="en-US" w:eastAsia="en-US" w:bidi="ar-SA"/>
      </w:rPr>
    </w:lvl>
    <w:lvl w:ilvl="2" w:tplc="DC6A47AE">
      <w:numFmt w:val="bullet"/>
      <w:lvlText w:val="•"/>
      <w:lvlJc w:val="left"/>
      <w:pPr>
        <w:ind w:left="1159" w:hanging="459"/>
      </w:pPr>
      <w:rPr>
        <w:rFonts w:hint="default"/>
        <w:lang w:val="en-US" w:eastAsia="en-US" w:bidi="ar-SA"/>
      </w:rPr>
    </w:lvl>
    <w:lvl w:ilvl="3" w:tplc="6D7A4C2A">
      <w:numFmt w:val="bullet"/>
      <w:lvlText w:val="•"/>
      <w:lvlJc w:val="left"/>
      <w:pPr>
        <w:ind w:left="1458" w:hanging="459"/>
      </w:pPr>
      <w:rPr>
        <w:rFonts w:hint="default"/>
        <w:lang w:val="en-US" w:eastAsia="en-US" w:bidi="ar-SA"/>
      </w:rPr>
    </w:lvl>
    <w:lvl w:ilvl="4" w:tplc="61C658E8">
      <w:numFmt w:val="bullet"/>
      <w:lvlText w:val="•"/>
      <w:lvlJc w:val="left"/>
      <w:pPr>
        <w:ind w:left="1758" w:hanging="459"/>
      </w:pPr>
      <w:rPr>
        <w:rFonts w:hint="default"/>
        <w:lang w:val="en-US" w:eastAsia="en-US" w:bidi="ar-SA"/>
      </w:rPr>
    </w:lvl>
    <w:lvl w:ilvl="5" w:tplc="2D72DCF6">
      <w:numFmt w:val="bullet"/>
      <w:lvlText w:val="•"/>
      <w:lvlJc w:val="left"/>
      <w:pPr>
        <w:ind w:left="2058" w:hanging="459"/>
      </w:pPr>
      <w:rPr>
        <w:rFonts w:hint="default"/>
        <w:lang w:val="en-US" w:eastAsia="en-US" w:bidi="ar-SA"/>
      </w:rPr>
    </w:lvl>
    <w:lvl w:ilvl="6" w:tplc="77CA0084">
      <w:numFmt w:val="bullet"/>
      <w:lvlText w:val="•"/>
      <w:lvlJc w:val="left"/>
      <w:pPr>
        <w:ind w:left="2357" w:hanging="459"/>
      </w:pPr>
      <w:rPr>
        <w:rFonts w:hint="default"/>
        <w:lang w:val="en-US" w:eastAsia="en-US" w:bidi="ar-SA"/>
      </w:rPr>
    </w:lvl>
    <w:lvl w:ilvl="7" w:tplc="1C46FE52">
      <w:numFmt w:val="bullet"/>
      <w:lvlText w:val="•"/>
      <w:lvlJc w:val="left"/>
      <w:pPr>
        <w:ind w:left="2657" w:hanging="459"/>
      </w:pPr>
      <w:rPr>
        <w:rFonts w:hint="default"/>
        <w:lang w:val="en-US" w:eastAsia="en-US" w:bidi="ar-SA"/>
      </w:rPr>
    </w:lvl>
    <w:lvl w:ilvl="8" w:tplc="30EE92CE">
      <w:numFmt w:val="bullet"/>
      <w:lvlText w:val="•"/>
      <w:lvlJc w:val="left"/>
      <w:pPr>
        <w:ind w:left="2956" w:hanging="459"/>
      </w:pPr>
      <w:rPr>
        <w:rFonts w:hint="default"/>
        <w:lang w:val="en-US" w:eastAsia="en-US" w:bidi="ar-SA"/>
      </w:rPr>
    </w:lvl>
  </w:abstractNum>
  <w:abstractNum w:abstractNumId="145" w15:restartNumberingAfterBreak="0">
    <w:nsid w:val="5B7F7283"/>
    <w:multiLevelType w:val="hybridMultilevel"/>
    <w:tmpl w:val="987AFFC8"/>
    <w:lvl w:ilvl="0" w:tplc="623ABC00">
      <w:start w:val="8"/>
      <w:numFmt w:val="decimal"/>
      <w:lvlText w:val="%1."/>
      <w:lvlJc w:val="left"/>
      <w:pPr>
        <w:ind w:left="611"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E690D3C8">
      <w:start w:val="1"/>
      <w:numFmt w:val="lowerLetter"/>
      <w:lvlText w:val="%2."/>
      <w:lvlJc w:val="left"/>
      <w:pPr>
        <w:ind w:left="855"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19F2BFE4">
      <w:numFmt w:val="bullet"/>
      <w:lvlText w:val="•"/>
      <w:lvlJc w:val="left"/>
      <w:pPr>
        <w:ind w:left="1818" w:hanging="245"/>
      </w:pPr>
      <w:rPr>
        <w:rFonts w:hint="default"/>
        <w:lang w:val="en-US" w:eastAsia="en-US" w:bidi="ar-SA"/>
      </w:rPr>
    </w:lvl>
    <w:lvl w:ilvl="3" w:tplc="25D6DC06">
      <w:numFmt w:val="bullet"/>
      <w:lvlText w:val="•"/>
      <w:lvlJc w:val="left"/>
      <w:pPr>
        <w:ind w:left="2777" w:hanging="245"/>
      </w:pPr>
      <w:rPr>
        <w:rFonts w:hint="default"/>
        <w:lang w:val="en-US" w:eastAsia="en-US" w:bidi="ar-SA"/>
      </w:rPr>
    </w:lvl>
    <w:lvl w:ilvl="4" w:tplc="86B68918">
      <w:numFmt w:val="bullet"/>
      <w:lvlText w:val="•"/>
      <w:lvlJc w:val="left"/>
      <w:pPr>
        <w:ind w:left="3736" w:hanging="245"/>
      </w:pPr>
      <w:rPr>
        <w:rFonts w:hint="default"/>
        <w:lang w:val="en-US" w:eastAsia="en-US" w:bidi="ar-SA"/>
      </w:rPr>
    </w:lvl>
    <w:lvl w:ilvl="5" w:tplc="02CCC5A8">
      <w:numFmt w:val="bullet"/>
      <w:lvlText w:val="•"/>
      <w:lvlJc w:val="left"/>
      <w:pPr>
        <w:ind w:left="4695" w:hanging="245"/>
      </w:pPr>
      <w:rPr>
        <w:rFonts w:hint="default"/>
        <w:lang w:val="en-US" w:eastAsia="en-US" w:bidi="ar-SA"/>
      </w:rPr>
    </w:lvl>
    <w:lvl w:ilvl="6" w:tplc="50BCC00A">
      <w:numFmt w:val="bullet"/>
      <w:lvlText w:val="•"/>
      <w:lvlJc w:val="left"/>
      <w:pPr>
        <w:ind w:left="5653" w:hanging="245"/>
      </w:pPr>
      <w:rPr>
        <w:rFonts w:hint="default"/>
        <w:lang w:val="en-US" w:eastAsia="en-US" w:bidi="ar-SA"/>
      </w:rPr>
    </w:lvl>
    <w:lvl w:ilvl="7" w:tplc="DA80E594">
      <w:numFmt w:val="bullet"/>
      <w:lvlText w:val="•"/>
      <w:lvlJc w:val="left"/>
      <w:pPr>
        <w:ind w:left="6612" w:hanging="245"/>
      </w:pPr>
      <w:rPr>
        <w:rFonts w:hint="default"/>
        <w:lang w:val="en-US" w:eastAsia="en-US" w:bidi="ar-SA"/>
      </w:rPr>
    </w:lvl>
    <w:lvl w:ilvl="8" w:tplc="172C737E">
      <w:numFmt w:val="bullet"/>
      <w:lvlText w:val="•"/>
      <w:lvlJc w:val="left"/>
      <w:pPr>
        <w:ind w:left="7571" w:hanging="245"/>
      </w:pPr>
      <w:rPr>
        <w:rFonts w:hint="default"/>
        <w:lang w:val="en-US" w:eastAsia="en-US" w:bidi="ar-SA"/>
      </w:rPr>
    </w:lvl>
  </w:abstractNum>
  <w:abstractNum w:abstractNumId="146" w15:restartNumberingAfterBreak="0">
    <w:nsid w:val="5B9E7757"/>
    <w:multiLevelType w:val="hybridMultilevel"/>
    <w:tmpl w:val="462C6688"/>
    <w:lvl w:ilvl="0" w:tplc="FDE86CD4">
      <w:start w:val="3"/>
      <w:numFmt w:val="decimal"/>
      <w:lvlText w:val="%1."/>
      <w:lvlJc w:val="left"/>
      <w:pPr>
        <w:ind w:left="491" w:hanging="38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48426B6">
      <w:numFmt w:val="bullet"/>
      <w:lvlText w:val="•"/>
      <w:lvlJc w:val="left"/>
      <w:pPr>
        <w:ind w:left="808" w:hanging="386"/>
      </w:pPr>
      <w:rPr>
        <w:rFonts w:hint="default"/>
        <w:lang w:val="en-US" w:eastAsia="en-US" w:bidi="ar-SA"/>
      </w:rPr>
    </w:lvl>
    <w:lvl w:ilvl="2" w:tplc="83307172">
      <w:numFmt w:val="bullet"/>
      <w:lvlText w:val="•"/>
      <w:lvlJc w:val="left"/>
      <w:pPr>
        <w:ind w:left="1116" w:hanging="386"/>
      </w:pPr>
      <w:rPr>
        <w:rFonts w:hint="default"/>
        <w:lang w:val="en-US" w:eastAsia="en-US" w:bidi="ar-SA"/>
      </w:rPr>
    </w:lvl>
    <w:lvl w:ilvl="3" w:tplc="8440FFDC">
      <w:numFmt w:val="bullet"/>
      <w:lvlText w:val="•"/>
      <w:lvlJc w:val="left"/>
      <w:pPr>
        <w:ind w:left="1424" w:hanging="386"/>
      </w:pPr>
      <w:rPr>
        <w:rFonts w:hint="default"/>
        <w:lang w:val="en-US" w:eastAsia="en-US" w:bidi="ar-SA"/>
      </w:rPr>
    </w:lvl>
    <w:lvl w:ilvl="4" w:tplc="376ED314">
      <w:numFmt w:val="bullet"/>
      <w:lvlText w:val="•"/>
      <w:lvlJc w:val="left"/>
      <w:pPr>
        <w:ind w:left="1732" w:hanging="386"/>
      </w:pPr>
      <w:rPr>
        <w:rFonts w:hint="default"/>
        <w:lang w:val="en-US" w:eastAsia="en-US" w:bidi="ar-SA"/>
      </w:rPr>
    </w:lvl>
    <w:lvl w:ilvl="5" w:tplc="48A2F072">
      <w:numFmt w:val="bullet"/>
      <w:lvlText w:val="•"/>
      <w:lvlJc w:val="left"/>
      <w:pPr>
        <w:ind w:left="2040" w:hanging="386"/>
      </w:pPr>
      <w:rPr>
        <w:rFonts w:hint="default"/>
        <w:lang w:val="en-US" w:eastAsia="en-US" w:bidi="ar-SA"/>
      </w:rPr>
    </w:lvl>
    <w:lvl w:ilvl="6" w:tplc="D74C2832">
      <w:numFmt w:val="bullet"/>
      <w:lvlText w:val="•"/>
      <w:lvlJc w:val="left"/>
      <w:pPr>
        <w:ind w:left="2348" w:hanging="386"/>
      </w:pPr>
      <w:rPr>
        <w:rFonts w:hint="default"/>
        <w:lang w:val="en-US" w:eastAsia="en-US" w:bidi="ar-SA"/>
      </w:rPr>
    </w:lvl>
    <w:lvl w:ilvl="7" w:tplc="8112313C">
      <w:numFmt w:val="bullet"/>
      <w:lvlText w:val="•"/>
      <w:lvlJc w:val="left"/>
      <w:pPr>
        <w:ind w:left="2656" w:hanging="386"/>
      </w:pPr>
      <w:rPr>
        <w:rFonts w:hint="default"/>
        <w:lang w:val="en-US" w:eastAsia="en-US" w:bidi="ar-SA"/>
      </w:rPr>
    </w:lvl>
    <w:lvl w:ilvl="8" w:tplc="423C6FEA">
      <w:numFmt w:val="bullet"/>
      <w:lvlText w:val="•"/>
      <w:lvlJc w:val="left"/>
      <w:pPr>
        <w:ind w:left="2964" w:hanging="386"/>
      </w:pPr>
      <w:rPr>
        <w:rFonts w:hint="default"/>
        <w:lang w:val="en-US" w:eastAsia="en-US" w:bidi="ar-SA"/>
      </w:rPr>
    </w:lvl>
  </w:abstractNum>
  <w:abstractNum w:abstractNumId="147" w15:restartNumberingAfterBreak="0">
    <w:nsid w:val="5BBB5C14"/>
    <w:multiLevelType w:val="hybridMultilevel"/>
    <w:tmpl w:val="452C1CE8"/>
    <w:lvl w:ilvl="0" w:tplc="3EDCDB3E">
      <w:numFmt w:val="bullet"/>
      <w:lvlText w:val=""/>
      <w:lvlJc w:val="left"/>
      <w:pPr>
        <w:ind w:left="427" w:hanging="322"/>
      </w:pPr>
      <w:rPr>
        <w:rFonts w:ascii="Symbol" w:eastAsia="Symbol" w:hAnsi="Symbol" w:cs="Symbol" w:hint="default"/>
        <w:b w:val="0"/>
        <w:bCs w:val="0"/>
        <w:i w:val="0"/>
        <w:iCs w:val="0"/>
        <w:spacing w:val="0"/>
        <w:w w:val="100"/>
        <w:sz w:val="20"/>
        <w:szCs w:val="20"/>
        <w:lang w:val="en-US" w:eastAsia="en-US" w:bidi="ar-SA"/>
      </w:rPr>
    </w:lvl>
    <w:lvl w:ilvl="1" w:tplc="611C07B8">
      <w:numFmt w:val="bullet"/>
      <w:lvlText w:val="•"/>
      <w:lvlJc w:val="left"/>
      <w:pPr>
        <w:ind w:left="1865" w:hanging="322"/>
      </w:pPr>
      <w:rPr>
        <w:rFonts w:hint="default"/>
        <w:lang w:val="en-US" w:eastAsia="en-US" w:bidi="ar-SA"/>
      </w:rPr>
    </w:lvl>
    <w:lvl w:ilvl="2" w:tplc="986C017C">
      <w:numFmt w:val="bullet"/>
      <w:lvlText w:val="•"/>
      <w:lvlJc w:val="left"/>
      <w:pPr>
        <w:ind w:left="3310" w:hanging="322"/>
      </w:pPr>
      <w:rPr>
        <w:rFonts w:hint="default"/>
        <w:lang w:val="en-US" w:eastAsia="en-US" w:bidi="ar-SA"/>
      </w:rPr>
    </w:lvl>
    <w:lvl w:ilvl="3" w:tplc="3294E1CE">
      <w:numFmt w:val="bullet"/>
      <w:lvlText w:val="•"/>
      <w:lvlJc w:val="left"/>
      <w:pPr>
        <w:ind w:left="4756" w:hanging="322"/>
      </w:pPr>
      <w:rPr>
        <w:rFonts w:hint="default"/>
        <w:lang w:val="en-US" w:eastAsia="en-US" w:bidi="ar-SA"/>
      </w:rPr>
    </w:lvl>
    <w:lvl w:ilvl="4" w:tplc="3D04512E">
      <w:numFmt w:val="bullet"/>
      <w:lvlText w:val="•"/>
      <w:lvlJc w:val="left"/>
      <w:pPr>
        <w:ind w:left="6201" w:hanging="322"/>
      </w:pPr>
      <w:rPr>
        <w:rFonts w:hint="default"/>
        <w:lang w:val="en-US" w:eastAsia="en-US" w:bidi="ar-SA"/>
      </w:rPr>
    </w:lvl>
    <w:lvl w:ilvl="5" w:tplc="D982ECAC">
      <w:numFmt w:val="bullet"/>
      <w:lvlText w:val="•"/>
      <w:lvlJc w:val="left"/>
      <w:pPr>
        <w:ind w:left="7647" w:hanging="322"/>
      </w:pPr>
      <w:rPr>
        <w:rFonts w:hint="default"/>
        <w:lang w:val="en-US" w:eastAsia="en-US" w:bidi="ar-SA"/>
      </w:rPr>
    </w:lvl>
    <w:lvl w:ilvl="6" w:tplc="2804831C">
      <w:numFmt w:val="bullet"/>
      <w:lvlText w:val="•"/>
      <w:lvlJc w:val="left"/>
      <w:pPr>
        <w:ind w:left="9092" w:hanging="322"/>
      </w:pPr>
      <w:rPr>
        <w:rFonts w:hint="default"/>
        <w:lang w:val="en-US" w:eastAsia="en-US" w:bidi="ar-SA"/>
      </w:rPr>
    </w:lvl>
    <w:lvl w:ilvl="7" w:tplc="6018FC5E">
      <w:numFmt w:val="bullet"/>
      <w:lvlText w:val="•"/>
      <w:lvlJc w:val="left"/>
      <w:pPr>
        <w:ind w:left="10537" w:hanging="322"/>
      </w:pPr>
      <w:rPr>
        <w:rFonts w:hint="default"/>
        <w:lang w:val="en-US" w:eastAsia="en-US" w:bidi="ar-SA"/>
      </w:rPr>
    </w:lvl>
    <w:lvl w:ilvl="8" w:tplc="36DE65D6">
      <w:numFmt w:val="bullet"/>
      <w:lvlText w:val="•"/>
      <w:lvlJc w:val="left"/>
      <w:pPr>
        <w:ind w:left="11983" w:hanging="322"/>
      </w:pPr>
      <w:rPr>
        <w:rFonts w:hint="default"/>
        <w:lang w:val="en-US" w:eastAsia="en-US" w:bidi="ar-SA"/>
      </w:rPr>
    </w:lvl>
  </w:abstractNum>
  <w:abstractNum w:abstractNumId="148" w15:restartNumberingAfterBreak="0">
    <w:nsid w:val="5BD82E60"/>
    <w:multiLevelType w:val="hybridMultilevel"/>
    <w:tmpl w:val="CCCE71DA"/>
    <w:lvl w:ilvl="0" w:tplc="420047DE">
      <w:start w:val="1"/>
      <w:numFmt w:val="decimal"/>
      <w:lvlText w:val="%1."/>
      <w:lvlJc w:val="left"/>
      <w:pPr>
        <w:ind w:left="428"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062D440">
      <w:numFmt w:val="bullet"/>
      <w:lvlText w:val="•"/>
      <w:lvlJc w:val="left"/>
      <w:pPr>
        <w:ind w:left="717" w:hanging="318"/>
      </w:pPr>
      <w:rPr>
        <w:rFonts w:hint="default"/>
        <w:lang w:val="en-US" w:eastAsia="en-US" w:bidi="ar-SA"/>
      </w:rPr>
    </w:lvl>
    <w:lvl w:ilvl="2" w:tplc="33A24C50">
      <w:numFmt w:val="bullet"/>
      <w:lvlText w:val="•"/>
      <w:lvlJc w:val="left"/>
      <w:pPr>
        <w:ind w:left="1014" w:hanging="318"/>
      </w:pPr>
      <w:rPr>
        <w:rFonts w:hint="default"/>
        <w:lang w:val="en-US" w:eastAsia="en-US" w:bidi="ar-SA"/>
      </w:rPr>
    </w:lvl>
    <w:lvl w:ilvl="3" w:tplc="F2C06D88">
      <w:numFmt w:val="bullet"/>
      <w:lvlText w:val="•"/>
      <w:lvlJc w:val="left"/>
      <w:pPr>
        <w:ind w:left="1311" w:hanging="318"/>
      </w:pPr>
      <w:rPr>
        <w:rFonts w:hint="default"/>
        <w:lang w:val="en-US" w:eastAsia="en-US" w:bidi="ar-SA"/>
      </w:rPr>
    </w:lvl>
    <w:lvl w:ilvl="4" w:tplc="75B4DC42">
      <w:numFmt w:val="bullet"/>
      <w:lvlText w:val="•"/>
      <w:lvlJc w:val="left"/>
      <w:pPr>
        <w:ind w:left="1609" w:hanging="318"/>
      </w:pPr>
      <w:rPr>
        <w:rFonts w:hint="default"/>
        <w:lang w:val="en-US" w:eastAsia="en-US" w:bidi="ar-SA"/>
      </w:rPr>
    </w:lvl>
    <w:lvl w:ilvl="5" w:tplc="7836172C">
      <w:numFmt w:val="bullet"/>
      <w:lvlText w:val="•"/>
      <w:lvlJc w:val="left"/>
      <w:pPr>
        <w:ind w:left="1906" w:hanging="318"/>
      </w:pPr>
      <w:rPr>
        <w:rFonts w:hint="default"/>
        <w:lang w:val="en-US" w:eastAsia="en-US" w:bidi="ar-SA"/>
      </w:rPr>
    </w:lvl>
    <w:lvl w:ilvl="6" w:tplc="37484772">
      <w:numFmt w:val="bullet"/>
      <w:lvlText w:val="•"/>
      <w:lvlJc w:val="left"/>
      <w:pPr>
        <w:ind w:left="2203" w:hanging="318"/>
      </w:pPr>
      <w:rPr>
        <w:rFonts w:hint="default"/>
        <w:lang w:val="en-US" w:eastAsia="en-US" w:bidi="ar-SA"/>
      </w:rPr>
    </w:lvl>
    <w:lvl w:ilvl="7" w:tplc="47A60F88">
      <w:numFmt w:val="bullet"/>
      <w:lvlText w:val="•"/>
      <w:lvlJc w:val="left"/>
      <w:pPr>
        <w:ind w:left="2501" w:hanging="318"/>
      </w:pPr>
      <w:rPr>
        <w:rFonts w:hint="default"/>
        <w:lang w:val="en-US" w:eastAsia="en-US" w:bidi="ar-SA"/>
      </w:rPr>
    </w:lvl>
    <w:lvl w:ilvl="8" w:tplc="2A66DD76">
      <w:numFmt w:val="bullet"/>
      <w:lvlText w:val="•"/>
      <w:lvlJc w:val="left"/>
      <w:pPr>
        <w:ind w:left="2798" w:hanging="318"/>
      </w:pPr>
      <w:rPr>
        <w:rFonts w:hint="default"/>
        <w:lang w:val="en-US" w:eastAsia="en-US" w:bidi="ar-SA"/>
      </w:rPr>
    </w:lvl>
  </w:abstractNum>
  <w:abstractNum w:abstractNumId="149" w15:restartNumberingAfterBreak="0">
    <w:nsid w:val="5BDA7516"/>
    <w:multiLevelType w:val="hybridMultilevel"/>
    <w:tmpl w:val="44920442"/>
    <w:lvl w:ilvl="0" w:tplc="A056A89A">
      <w:start w:val="1"/>
      <w:numFmt w:val="decimal"/>
      <w:lvlText w:val="%1."/>
      <w:lvlJc w:val="left"/>
      <w:pPr>
        <w:ind w:left="565" w:hanging="4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534265E">
      <w:numFmt w:val="bullet"/>
      <w:lvlText w:val="•"/>
      <w:lvlJc w:val="left"/>
      <w:pPr>
        <w:ind w:left="1466" w:hanging="460"/>
      </w:pPr>
      <w:rPr>
        <w:rFonts w:hint="default"/>
        <w:lang w:val="en-US" w:eastAsia="en-US" w:bidi="ar-SA"/>
      </w:rPr>
    </w:lvl>
    <w:lvl w:ilvl="2" w:tplc="626642C0">
      <w:numFmt w:val="bullet"/>
      <w:lvlText w:val="•"/>
      <w:lvlJc w:val="left"/>
      <w:pPr>
        <w:ind w:left="2373" w:hanging="460"/>
      </w:pPr>
      <w:rPr>
        <w:rFonts w:hint="default"/>
        <w:lang w:val="en-US" w:eastAsia="en-US" w:bidi="ar-SA"/>
      </w:rPr>
    </w:lvl>
    <w:lvl w:ilvl="3" w:tplc="37DC4056">
      <w:numFmt w:val="bullet"/>
      <w:lvlText w:val="•"/>
      <w:lvlJc w:val="left"/>
      <w:pPr>
        <w:ind w:left="3280" w:hanging="460"/>
      </w:pPr>
      <w:rPr>
        <w:rFonts w:hint="default"/>
        <w:lang w:val="en-US" w:eastAsia="en-US" w:bidi="ar-SA"/>
      </w:rPr>
    </w:lvl>
    <w:lvl w:ilvl="4" w:tplc="8B828F66">
      <w:numFmt w:val="bullet"/>
      <w:lvlText w:val="•"/>
      <w:lvlJc w:val="left"/>
      <w:pPr>
        <w:ind w:left="4187" w:hanging="460"/>
      </w:pPr>
      <w:rPr>
        <w:rFonts w:hint="default"/>
        <w:lang w:val="en-US" w:eastAsia="en-US" w:bidi="ar-SA"/>
      </w:rPr>
    </w:lvl>
    <w:lvl w:ilvl="5" w:tplc="C72C6112">
      <w:numFmt w:val="bullet"/>
      <w:lvlText w:val="•"/>
      <w:lvlJc w:val="left"/>
      <w:pPr>
        <w:ind w:left="5094" w:hanging="460"/>
      </w:pPr>
      <w:rPr>
        <w:rFonts w:hint="default"/>
        <w:lang w:val="en-US" w:eastAsia="en-US" w:bidi="ar-SA"/>
      </w:rPr>
    </w:lvl>
    <w:lvl w:ilvl="6" w:tplc="5C4C3A72">
      <w:numFmt w:val="bullet"/>
      <w:lvlText w:val="•"/>
      <w:lvlJc w:val="left"/>
      <w:pPr>
        <w:ind w:left="6000" w:hanging="460"/>
      </w:pPr>
      <w:rPr>
        <w:rFonts w:hint="default"/>
        <w:lang w:val="en-US" w:eastAsia="en-US" w:bidi="ar-SA"/>
      </w:rPr>
    </w:lvl>
    <w:lvl w:ilvl="7" w:tplc="B2EA6BBA">
      <w:numFmt w:val="bullet"/>
      <w:lvlText w:val="•"/>
      <w:lvlJc w:val="left"/>
      <w:pPr>
        <w:ind w:left="6907" w:hanging="460"/>
      </w:pPr>
      <w:rPr>
        <w:rFonts w:hint="default"/>
        <w:lang w:val="en-US" w:eastAsia="en-US" w:bidi="ar-SA"/>
      </w:rPr>
    </w:lvl>
    <w:lvl w:ilvl="8" w:tplc="1B026EE6">
      <w:numFmt w:val="bullet"/>
      <w:lvlText w:val="•"/>
      <w:lvlJc w:val="left"/>
      <w:pPr>
        <w:ind w:left="7814" w:hanging="460"/>
      </w:pPr>
      <w:rPr>
        <w:rFonts w:hint="default"/>
        <w:lang w:val="en-US" w:eastAsia="en-US" w:bidi="ar-SA"/>
      </w:rPr>
    </w:lvl>
  </w:abstractNum>
  <w:abstractNum w:abstractNumId="150" w15:restartNumberingAfterBreak="0">
    <w:nsid w:val="5C516AAC"/>
    <w:multiLevelType w:val="hybridMultilevel"/>
    <w:tmpl w:val="0C28BAF4"/>
    <w:lvl w:ilvl="0" w:tplc="96D265E8">
      <w:start w:val="1"/>
      <w:numFmt w:val="decimal"/>
      <w:lvlText w:val="%1."/>
      <w:lvlJc w:val="left"/>
      <w:pPr>
        <w:ind w:left="569" w:hanging="459"/>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CCC4047E">
      <w:numFmt w:val="bullet"/>
      <w:lvlText w:val="•"/>
      <w:lvlJc w:val="left"/>
      <w:pPr>
        <w:ind w:left="885" w:hanging="459"/>
      </w:pPr>
      <w:rPr>
        <w:rFonts w:hint="default"/>
        <w:lang w:val="en-US" w:eastAsia="en-US" w:bidi="ar-SA"/>
      </w:rPr>
    </w:lvl>
    <w:lvl w:ilvl="2" w:tplc="9A563C64">
      <w:numFmt w:val="bullet"/>
      <w:lvlText w:val="•"/>
      <w:lvlJc w:val="left"/>
      <w:pPr>
        <w:ind w:left="1211" w:hanging="459"/>
      </w:pPr>
      <w:rPr>
        <w:rFonts w:hint="default"/>
        <w:lang w:val="en-US" w:eastAsia="en-US" w:bidi="ar-SA"/>
      </w:rPr>
    </w:lvl>
    <w:lvl w:ilvl="3" w:tplc="504CD4DA">
      <w:numFmt w:val="bullet"/>
      <w:lvlText w:val="•"/>
      <w:lvlJc w:val="left"/>
      <w:pPr>
        <w:ind w:left="1536" w:hanging="459"/>
      </w:pPr>
      <w:rPr>
        <w:rFonts w:hint="default"/>
        <w:lang w:val="en-US" w:eastAsia="en-US" w:bidi="ar-SA"/>
      </w:rPr>
    </w:lvl>
    <w:lvl w:ilvl="4" w:tplc="66BE13CC">
      <w:numFmt w:val="bullet"/>
      <w:lvlText w:val="•"/>
      <w:lvlJc w:val="left"/>
      <w:pPr>
        <w:ind w:left="1862" w:hanging="459"/>
      </w:pPr>
      <w:rPr>
        <w:rFonts w:hint="default"/>
        <w:lang w:val="en-US" w:eastAsia="en-US" w:bidi="ar-SA"/>
      </w:rPr>
    </w:lvl>
    <w:lvl w:ilvl="5" w:tplc="BA76DA22">
      <w:numFmt w:val="bullet"/>
      <w:lvlText w:val="•"/>
      <w:lvlJc w:val="left"/>
      <w:pPr>
        <w:ind w:left="2188" w:hanging="459"/>
      </w:pPr>
      <w:rPr>
        <w:rFonts w:hint="default"/>
        <w:lang w:val="en-US" w:eastAsia="en-US" w:bidi="ar-SA"/>
      </w:rPr>
    </w:lvl>
    <w:lvl w:ilvl="6" w:tplc="DC6A6CFC">
      <w:numFmt w:val="bullet"/>
      <w:lvlText w:val="•"/>
      <w:lvlJc w:val="left"/>
      <w:pPr>
        <w:ind w:left="2513" w:hanging="459"/>
      </w:pPr>
      <w:rPr>
        <w:rFonts w:hint="default"/>
        <w:lang w:val="en-US" w:eastAsia="en-US" w:bidi="ar-SA"/>
      </w:rPr>
    </w:lvl>
    <w:lvl w:ilvl="7" w:tplc="61B4ABC0">
      <w:numFmt w:val="bullet"/>
      <w:lvlText w:val="•"/>
      <w:lvlJc w:val="left"/>
      <w:pPr>
        <w:ind w:left="2839" w:hanging="459"/>
      </w:pPr>
      <w:rPr>
        <w:rFonts w:hint="default"/>
        <w:lang w:val="en-US" w:eastAsia="en-US" w:bidi="ar-SA"/>
      </w:rPr>
    </w:lvl>
    <w:lvl w:ilvl="8" w:tplc="7EC0F060">
      <w:numFmt w:val="bullet"/>
      <w:lvlText w:val="•"/>
      <w:lvlJc w:val="left"/>
      <w:pPr>
        <w:ind w:left="3164" w:hanging="459"/>
      </w:pPr>
      <w:rPr>
        <w:rFonts w:hint="default"/>
        <w:lang w:val="en-US" w:eastAsia="en-US" w:bidi="ar-SA"/>
      </w:rPr>
    </w:lvl>
  </w:abstractNum>
  <w:abstractNum w:abstractNumId="151" w15:restartNumberingAfterBreak="0">
    <w:nsid w:val="5C597B72"/>
    <w:multiLevelType w:val="hybridMultilevel"/>
    <w:tmpl w:val="32460484"/>
    <w:lvl w:ilvl="0" w:tplc="99A28578">
      <w:start w:val="5"/>
      <w:numFmt w:val="decimal"/>
      <w:lvlText w:val="%1."/>
      <w:lvlJc w:val="left"/>
      <w:pPr>
        <w:ind w:left="576"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E25A2B78">
      <w:numFmt w:val="bullet"/>
      <w:lvlText w:val="•"/>
      <w:lvlJc w:val="left"/>
      <w:pPr>
        <w:ind w:left="1500" w:hanging="466"/>
      </w:pPr>
      <w:rPr>
        <w:rFonts w:hint="default"/>
        <w:lang w:val="en-US" w:eastAsia="en-US" w:bidi="ar-SA"/>
      </w:rPr>
    </w:lvl>
    <w:lvl w:ilvl="2" w:tplc="1578FF30">
      <w:numFmt w:val="bullet"/>
      <w:lvlText w:val="•"/>
      <w:lvlJc w:val="left"/>
      <w:pPr>
        <w:ind w:left="2421" w:hanging="466"/>
      </w:pPr>
      <w:rPr>
        <w:rFonts w:hint="default"/>
        <w:lang w:val="en-US" w:eastAsia="en-US" w:bidi="ar-SA"/>
      </w:rPr>
    </w:lvl>
    <w:lvl w:ilvl="3" w:tplc="8B0CBF1C">
      <w:numFmt w:val="bullet"/>
      <w:lvlText w:val="•"/>
      <w:lvlJc w:val="left"/>
      <w:pPr>
        <w:ind w:left="3342" w:hanging="466"/>
      </w:pPr>
      <w:rPr>
        <w:rFonts w:hint="default"/>
        <w:lang w:val="en-US" w:eastAsia="en-US" w:bidi="ar-SA"/>
      </w:rPr>
    </w:lvl>
    <w:lvl w:ilvl="4" w:tplc="1E14287E">
      <w:numFmt w:val="bullet"/>
      <w:lvlText w:val="•"/>
      <w:lvlJc w:val="left"/>
      <w:pPr>
        <w:ind w:left="4262" w:hanging="466"/>
      </w:pPr>
      <w:rPr>
        <w:rFonts w:hint="default"/>
        <w:lang w:val="en-US" w:eastAsia="en-US" w:bidi="ar-SA"/>
      </w:rPr>
    </w:lvl>
    <w:lvl w:ilvl="5" w:tplc="BC1E6524">
      <w:numFmt w:val="bullet"/>
      <w:lvlText w:val="•"/>
      <w:lvlJc w:val="left"/>
      <w:pPr>
        <w:ind w:left="5183" w:hanging="466"/>
      </w:pPr>
      <w:rPr>
        <w:rFonts w:hint="default"/>
        <w:lang w:val="en-US" w:eastAsia="en-US" w:bidi="ar-SA"/>
      </w:rPr>
    </w:lvl>
    <w:lvl w:ilvl="6" w:tplc="7376DF74">
      <w:numFmt w:val="bullet"/>
      <w:lvlText w:val="•"/>
      <w:lvlJc w:val="left"/>
      <w:pPr>
        <w:ind w:left="6104" w:hanging="466"/>
      </w:pPr>
      <w:rPr>
        <w:rFonts w:hint="default"/>
        <w:lang w:val="en-US" w:eastAsia="en-US" w:bidi="ar-SA"/>
      </w:rPr>
    </w:lvl>
    <w:lvl w:ilvl="7" w:tplc="1040AA82">
      <w:numFmt w:val="bullet"/>
      <w:lvlText w:val="•"/>
      <w:lvlJc w:val="left"/>
      <w:pPr>
        <w:ind w:left="7024" w:hanging="466"/>
      </w:pPr>
      <w:rPr>
        <w:rFonts w:hint="default"/>
        <w:lang w:val="en-US" w:eastAsia="en-US" w:bidi="ar-SA"/>
      </w:rPr>
    </w:lvl>
    <w:lvl w:ilvl="8" w:tplc="D0328CF6">
      <w:numFmt w:val="bullet"/>
      <w:lvlText w:val="•"/>
      <w:lvlJc w:val="left"/>
      <w:pPr>
        <w:ind w:left="7945" w:hanging="466"/>
      </w:pPr>
      <w:rPr>
        <w:rFonts w:hint="default"/>
        <w:lang w:val="en-US" w:eastAsia="en-US" w:bidi="ar-SA"/>
      </w:rPr>
    </w:lvl>
  </w:abstractNum>
  <w:abstractNum w:abstractNumId="152" w15:restartNumberingAfterBreak="0">
    <w:nsid w:val="5CA915D4"/>
    <w:multiLevelType w:val="hybridMultilevel"/>
    <w:tmpl w:val="4CBC2CB8"/>
    <w:lvl w:ilvl="0" w:tplc="0B42477A">
      <w:start w:val="1"/>
      <w:numFmt w:val="decimal"/>
      <w:lvlText w:val="%1."/>
      <w:lvlJc w:val="left"/>
      <w:pPr>
        <w:ind w:left="560" w:hanging="45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8404BC0">
      <w:numFmt w:val="bullet"/>
      <w:lvlText w:val="•"/>
      <w:lvlJc w:val="left"/>
      <w:pPr>
        <w:ind w:left="1426" w:hanging="450"/>
      </w:pPr>
      <w:rPr>
        <w:rFonts w:hint="default"/>
        <w:lang w:val="en-US" w:eastAsia="en-US" w:bidi="ar-SA"/>
      </w:rPr>
    </w:lvl>
    <w:lvl w:ilvl="2" w:tplc="9664DE0A">
      <w:numFmt w:val="bullet"/>
      <w:lvlText w:val="•"/>
      <w:lvlJc w:val="left"/>
      <w:pPr>
        <w:ind w:left="2293" w:hanging="450"/>
      </w:pPr>
      <w:rPr>
        <w:rFonts w:hint="default"/>
        <w:lang w:val="en-US" w:eastAsia="en-US" w:bidi="ar-SA"/>
      </w:rPr>
    </w:lvl>
    <w:lvl w:ilvl="3" w:tplc="B9AEE8DA">
      <w:numFmt w:val="bullet"/>
      <w:lvlText w:val="•"/>
      <w:lvlJc w:val="left"/>
      <w:pPr>
        <w:ind w:left="3159" w:hanging="450"/>
      </w:pPr>
      <w:rPr>
        <w:rFonts w:hint="default"/>
        <w:lang w:val="en-US" w:eastAsia="en-US" w:bidi="ar-SA"/>
      </w:rPr>
    </w:lvl>
    <w:lvl w:ilvl="4" w:tplc="75D2553A">
      <w:numFmt w:val="bullet"/>
      <w:lvlText w:val="•"/>
      <w:lvlJc w:val="left"/>
      <w:pPr>
        <w:ind w:left="4026" w:hanging="450"/>
      </w:pPr>
      <w:rPr>
        <w:rFonts w:hint="default"/>
        <w:lang w:val="en-US" w:eastAsia="en-US" w:bidi="ar-SA"/>
      </w:rPr>
    </w:lvl>
    <w:lvl w:ilvl="5" w:tplc="29121594">
      <w:numFmt w:val="bullet"/>
      <w:lvlText w:val="•"/>
      <w:lvlJc w:val="left"/>
      <w:pPr>
        <w:ind w:left="4892" w:hanging="450"/>
      </w:pPr>
      <w:rPr>
        <w:rFonts w:hint="default"/>
        <w:lang w:val="en-US" w:eastAsia="en-US" w:bidi="ar-SA"/>
      </w:rPr>
    </w:lvl>
    <w:lvl w:ilvl="6" w:tplc="32DEE6F6">
      <w:numFmt w:val="bullet"/>
      <w:lvlText w:val="•"/>
      <w:lvlJc w:val="left"/>
      <w:pPr>
        <w:ind w:left="5759" w:hanging="450"/>
      </w:pPr>
      <w:rPr>
        <w:rFonts w:hint="default"/>
        <w:lang w:val="en-US" w:eastAsia="en-US" w:bidi="ar-SA"/>
      </w:rPr>
    </w:lvl>
    <w:lvl w:ilvl="7" w:tplc="081C7622">
      <w:numFmt w:val="bullet"/>
      <w:lvlText w:val="•"/>
      <w:lvlJc w:val="left"/>
      <w:pPr>
        <w:ind w:left="6625" w:hanging="450"/>
      </w:pPr>
      <w:rPr>
        <w:rFonts w:hint="default"/>
        <w:lang w:val="en-US" w:eastAsia="en-US" w:bidi="ar-SA"/>
      </w:rPr>
    </w:lvl>
    <w:lvl w:ilvl="8" w:tplc="8D22C21C">
      <w:numFmt w:val="bullet"/>
      <w:lvlText w:val="•"/>
      <w:lvlJc w:val="left"/>
      <w:pPr>
        <w:ind w:left="7492" w:hanging="450"/>
      </w:pPr>
      <w:rPr>
        <w:rFonts w:hint="default"/>
        <w:lang w:val="en-US" w:eastAsia="en-US" w:bidi="ar-SA"/>
      </w:rPr>
    </w:lvl>
  </w:abstractNum>
  <w:abstractNum w:abstractNumId="153" w15:restartNumberingAfterBreak="0">
    <w:nsid w:val="5EA1171A"/>
    <w:multiLevelType w:val="hybridMultilevel"/>
    <w:tmpl w:val="D64EFCB2"/>
    <w:lvl w:ilvl="0" w:tplc="C23E4A7A">
      <w:start w:val="3"/>
      <w:numFmt w:val="decimal"/>
      <w:lvlText w:val="%1."/>
      <w:lvlJc w:val="left"/>
      <w:pPr>
        <w:ind w:left="569" w:hanging="459"/>
        <w:jc w:val="left"/>
      </w:pPr>
      <w:rPr>
        <w:rFonts w:hint="default"/>
        <w:spacing w:val="-1"/>
        <w:w w:val="100"/>
        <w:lang w:val="en-US" w:eastAsia="en-US" w:bidi="ar-SA"/>
      </w:rPr>
    </w:lvl>
    <w:lvl w:ilvl="1" w:tplc="8B245400">
      <w:numFmt w:val="bullet"/>
      <w:lvlText w:val="•"/>
      <w:lvlJc w:val="left"/>
      <w:pPr>
        <w:ind w:left="885" w:hanging="459"/>
      </w:pPr>
      <w:rPr>
        <w:rFonts w:hint="default"/>
        <w:lang w:val="en-US" w:eastAsia="en-US" w:bidi="ar-SA"/>
      </w:rPr>
    </w:lvl>
    <w:lvl w:ilvl="2" w:tplc="EF647E14">
      <w:numFmt w:val="bullet"/>
      <w:lvlText w:val="•"/>
      <w:lvlJc w:val="left"/>
      <w:pPr>
        <w:ind w:left="1211" w:hanging="459"/>
      </w:pPr>
      <w:rPr>
        <w:rFonts w:hint="default"/>
        <w:lang w:val="en-US" w:eastAsia="en-US" w:bidi="ar-SA"/>
      </w:rPr>
    </w:lvl>
    <w:lvl w:ilvl="3" w:tplc="35A6916E">
      <w:numFmt w:val="bullet"/>
      <w:lvlText w:val="•"/>
      <w:lvlJc w:val="left"/>
      <w:pPr>
        <w:ind w:left="1536" w:hanging="459"/>
      </w:pPr>
      <w:rPr>
        <w:rFonts w:hint="default"/>
        <w:lang w:val="en-US" w:eastAsia="en-US" w:bidi="ar-SA"/>
      </w:rPr>
    </w:lvl>
    <w:lvl w:ilvl="4" w:tplc="A2C2824C">
      <w:numFmt w:val="bullet"/>
      <w:lvlText w:val="•"/>
      <w:lvlJc w:val="left"/>
      <w:pPr>
        <w:ind w:left="1862" w:hanging="459"/>
      </w:pPr>
      <w:rPr>
        <w:rFonts w:hint="default"/>
        <w:lang w:val="en-US" w:eastAsia="en-US" w:bidi="ar-SA"/>
      </w:rPr>
    </w:lvl>
    <w:lvl w:ilvl="5" w:tplc="1D5E1D14">
      <w:numFmt w:val="bullet"/>
      <w:lvlText w:val="•"/>
      <w:lvlJc w:val="left"/>
      <w:pPr>
        <w:ind w:left="2188" w:hanging="459"/>
      </w:pPr>
      <w:rPr>
        <w:rFonts w:hint="default"/>
        <w:lang w:val="en-US" w:eastAsia="en-US" w:bidi="ar-SA"/>
      </w:rPr>
    </w:lvl>
    <w:lvl w:ilvl="6" w:tplc="D6643534">
      <w:numFmt w:val="bullet"/>
      <w:lvlText w:val="•"/>
      <w:lvlJc w:val="left"/>
      <w:pPr>
        <w:ind w:left="2513" w:hanging="459"/>
      </w:pPr>
      <w:rPr>
        <w:rFonts w:hint="default"/>
        <w:lang w:val="en-US" w:eastAsia="en-US" w:bidi="ar-SA"/>
      </w:rPr>
    </w:lvl>
    <w:lvl w:ilvl="7" w:tplc="5F28D5EE">
      <w:numFmt w:val="bullet"/>
      <w:lvlText w:val="•"/>
      <w:lvlJc w:val="left"/>
      <w:pPr>
        <w:ind w:left="2839" w:hanging="459"/>
      </w:pPr>
      <w:rPr>
        <w:rFonts w:hint="default"/>
        <w:lang w:val="en-US" w:eastAsia="en-US" w:bidi="ar-SA"/>
      </w:rPr>
    </w:lvl>
    <w:lvl w:ilvl="8" w:tplc="A4944C4C">
      <w:numFmt w:val="bullet"/>
      <w:lvlText w:val="•"/>
      <w:lvlJc w:val="left"/>
      <w:pPr>
        <w:ind w:left="3164" w:hanging="459"/>
      </w:pPr>
      <w:rPr>
        <w:rFonts w:hint="default"/>
        <w:lang w:val="en-US" w:eastAsia="en-US" w:bidi="ar-SA"/>
      </w:rPr>
    </w:lvl>
  </w:abstractNum>
  <w:abstractNum w:abstractNumId="154" w15:restartNumberingAfterBreak="0">
    <w:nsid w:val="5EAE7DEA"/>
    <w:multiLevelType w:val="hybridMultilevel"/>
    <w:tmpl w:val="9BFEE316"/>
    <w:lvl w:ilvl="0" w:tplc="7648439E">
      <w:start w:val="1"/>
      <w:numFmt w:val="decimal"/>
      <w:lvlText w:val="%1."/>
      <w:lvlJc w:val="left"/>
      <w:pPr>
        <w:ind w:left="644" w:hanging="53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93EF230">
      <w:numFmt w:val="bullet"/>
      <w:lvlText w:val="•"/>
      <w:lvlJc w:val="left"/>
      <w:pPr>
        <w:ind w:left="957" w:hanging="537"/>
      </w:pPr>
      <w:rPr>
        <w:rFonts w:hint="default"/>
        <w:lang w:val="en-US" w:eastAsia="en-US" w:bidi="ar-SA"/>
      </w:rPr>
    </w:lvl>
    <w:lvl w:ilvl="2" w:tplc="BBD2212C">
      <w:numFmt w:val="bullet"/>
      <w:lvlText w:val="•"/>
      <w:lvlJc w:val="left"/>
      <w:pPr>
        <w:ind w:left="1275" w:hanging="537"/>
      </w:pPr>
      <w:rPr>
        <w:rFonts w:hint="default"/>
        <w:lang w:val="en-US" w:eastAsia="en-US" w:bidi="ar-SA"/>
      </w:rPr>
    </w:lvl>
    <w:lvl w:ilvl="3" w:tplc="1E2CE650">
      <w:numFmt w:val="bullet"/>
      <w:lvlText w:val="•"/>
      <w:lvlJc w:val="left"/>
      <w:pPr>
        <w:ind w:left="1592" w:hanging="537"/>
      </w:pPr>
      <w:rPr>
        <w:rFonts w:hint="default"/>
        <w:lang w:val="en-US" w:eastAsia="en-US" w:bidi="ar-SA"/>
      </w:rPr>
    </w:lvl>
    <w:lvl w:ilvl="4" w:tplc="1936AC3A">
      <w:numFmt w:val="bullet"/>
      <w:lvlText w:val="•"/>
      <w:lvlJc w:val="left"/>
      <w:pPr>
        <w:ind w:left="1910" w:hanging="537"/>
      </w:pPr>
      <w:rPr>
        <w:rFonts w:hint="default"/>
        <w:lang w:val="en-US" w:eastAsia="en-US" w:bidi="ar-SA"/>
      </w:rPr>
    </w:lvl>
    <w:lvl w:ilvl="5" w:tplc="CC0A1402">
      <w:numFmt w:val="bullet"/>
      <w:lvlText w:val="•"/>
      <w:lvlJc w:val="left"/>
      <w:pPr>
        <w:ind w:left="2228" w:hanging="537"/>
      </w:pPr>
      <w:rPr>
        <w:rFonts w:hint="default"/>
        <w:lang w:val="en-US" w:eastAsia="en-US" w:bidi="ar-SA"/>
      </w:rPr>
    </w:lvl>
    <w:lvl w:ilvl="6" w:tplc="D71493CC">
      <w:numFmt w:val="bullet"/>
      <w:lvlText w:val="•"/>
      <w:lvlJc w:val="left"/>
      <w:pPr>
        <w:ind w:left="2545" w:hanging="537"/>
      </w:pPr>
      <w:rPr>
        <w:rFonts w:hint="default"/>
        <w:lang w:val="en-US" w:eastAsia="en-US" w:bidi="ar-SA"/>
      </w:rPr>
    </w:lvl>
    <w:lvl w:ilvl="7" w:tplc="744E56A2">
      <w:numFmt w:val="bullet"/>
      <w:lvlText w:val="•"/>
      <w:lvlJc w:val="left"/>
      <w:pPr>
        <w:ind w:left="2863" w:hanging="537"/>
      </w:pPr>
      <w:rPr>
        <w:rFonts w:hint="default"/>
        <w:lang w:val="en-US" w:eastAsia="en-US" w:bidi="ar-SA"/>
      </w:rPr>
    </w:lvl>
    <w:lvl w:ilvl="8" w:tplc="F05A74E0">
      <w:numFmt w:val="bullet"/>
      <w:lvlText w:val="•"/>
      <w:lvlJc w:val="left"/>
      <w:pPr>
        <w:ind w:left="3180" w:hanging="537"/>
      </w:pPr>
      <w:rPr>
        <w:rFonts w:hint="default"/>
        <w:lang w:val="en-US" w:eastAsia="en-US" w:bidi="ar-SA"/>
      </w:rPr>
    </w:lvl>
  </w:abstractNum>
  <w:abstractNum w:abstractNumId="155" w15:restartNumberingAfterBreak="0">
    <w:nsid w:val="608925B0"/>
    <w:multiLevelType w:val="hybridMultilevel"/>
    <w:tmpl w:val="246482A0"/>
    <w:lvl w:ilvl="0" w:tplc="944EE3C4">
      <w:start w:val="1"/>
      <w:numFmt w:val="decimal"/>
      <w:lvlText w:val="%1."/>
      <w:lvlJc w:val="left"/>
      <w:pPr>
        <w:ind w:left="571"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1A450AC">
      <w:numFmt w:val="bullet"/>
      <w:lvlText w:val="•"/>
      <w:lvlJc w:val="left"/>
      <w:pPr>
        <w:ind w:left="1486" w:hanging="466"/>
      </w:pPr>
      <w:rPr>
        <w:rFonts w:hint="default"/>
        <w:lang w:val="en-US" w:eastAsia="en-US" w:bidi="ar-SA"/>
      </w:rPr>
    </w:lvl>
    <w:lvl w:ilvl="2" w:tplc="3E9676C2">
      <w:numFmt w:val="bullet"/>
      <w:lvlText w:val="•"/>
      <w:lvlJc w:val="left"/>
      <w:pPr>
        <w:ind w:left="2393" w:hanging="466"/>
      </w:pPr>
      <w:rPr>
        <w:rFonts w:hint="default"/>
        <w:lang w:val="en-US" w:eastAsia="en-US" w:bidi="ar-SA"/>
      </w:rPr>
    </w:lvl>
    <w:lvl w:ilvl="3" w:tplc="5A502656">
      <w:numFmt w:val="bullet"/>
      <w:lvlText w:val="•"/>
      <w:lvlJc w:val="left"/>
      <w:pPr>
        <w:ind w:left="3300" w:hanging="466"/>
      </w:pPr>
      <w:rPr>
        <w:rFonts w:hint="default"/>
        <w:lang w:val="en-US" w:eastAsia="en-US" w:bidi="ar-SA"/>
      </w:rPr>
    </w:lvl>
    <w:lvl w:ilvl="4" w:tplc="F90AAE0C">
      <w:numFmt w:val="bullet"/>
      <w:lvlText w:val="•"/>
      <w:lvlJc w:val="left"/>
      <w:pPr>
        <w:ind w:left="4206" w:hanging="466"/>
      </w:pPr>
      <w:rPr>
        <w:rFonts w:hint="default"/>
        <w:lang w:val="en-US" w:eastAsia="en-US" w:bidi="ar-SA"/>
      </w:rPr>
    </w:lvl>
    <w:lvl w:ilvl="5" w:tplc="B762989A">
      <w:numFmt w:val="bullet"/>
      <w:lvlText w:val="•"/>
      <w:lvlJc w:val="left"/>
      <w:pPr>
        <w:ind w:left="5113" w:hanging="466"/>
      </w:pPr>
      <w:rPr>
        <w:rFonts w:hint="default"/>
        <w:lang w:val="en-US" w:eastAsia="en-US" w:bidi="ar-SA"/>
      </w:rPr>
    </w:lvl>
    <w:lvl w:ilvl="6" w:tplc="C2222C28">
      <w:numFmt w:val="bullet"/>
      <w:lvlText w:val="•"/>
      <w:lvlJc w:val="left"/>
      <w:pPr>
        <w:ind w:left="6020" w:hanging="466"/>
      </w:pPr>
      <w:rPr>
        <w:rFonts w:hint="default"/>
        <w:lang w:val="en-US" w:eastAsia="en-US" w:bidi="ar-SA"/>
      </w:rPr>
    </w:lvl>
    <w:lvl w:ilvl="7" w:tplc="6C80C61A">
      <w:numFmt w:val="bullet"/>
      <w:lvlText w:val="•"/>
      <w:lvlJc w:val="left"/>
      <w:pPr>
        <w:ind w:left="6926" w:hanging="466"/>
      </w:pPr>
      <w:rPr>
        <w:rFonts w:hint="default"/>
        <w:lang w:val="en-US" w:eastAsia="en-US" w:bidi="ar-SA"/>
      </w:rPr>
    </w:lvl>
    <w:lvl w:ilvl="8" w:tplc="53BCEC76">
      <w:numFmt w:val="bullet"/>
      <w:lvlText w:val="•"/>
      <w:lvlJc w:val="left"/>
      <w:pPr>
        <w:ind w:left="7833" w:hanging="466"/>
      </w:pPr>
      <w:rPr>
        <w:rFonts w:hint="default"/>
        <w:lang w:val="en-US" w:eastAsia="en-US" w:bidi="ar-SA"/>
      </w:rPr>
    </w:lvl>
  </w:abstractNum>
  <w:abstractNum w:abstractNumId="156" w15:restartNumberingAfterBreak="0">
    <w:nsid w:val="60DC3092"/>
    <w:multiLevelType w:val="hybridMultilevel"/>
    <w:tmpl w:val="FDCE4E34"/>
    <w:lvl w:ilvl="0" w:tplc="80525104">
      <w:start w:val="2"/>
      <w:numFmt w:val="decimal"/>
      <w:lvlText w:val="%1."/>
      <w:lvlJc w:val="left"/>
      <w:pPr>
        <w:ind w:left="432" w:hanging="323"/>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B00273C">
      <w:numFmt w:val="bullet"/>
      <w:lvlText w:val="•"/>
      <w:lvlJc w:val="left"/>
      <w:pPr>
        <w:ind w:left="707" w:hanging="323"/>
      </w:pPr>
      <w:rPr>
        <w:rFonts w:hint="default"/>
        <w:lang w:val="en-US" w:eastAsia="en-US" w:bidi="ar-SA"/>
      </w:rPr>
    </w:lvl>
    <w:lvl w:ilvl="2" w:tplc="9E4A1296">
      <w:numFmt w:val="bullet"/>
      <w:lvlText w:val="•"/>
      <w:lvlJc w:val="left"/>
      <w:pPr>
        <w:ind w:left="974" w:hanging="323"/>
      </w:pPr>
      <w:rPr>
        <w:rFonts w:hint="default"/>
        <w:lang w:val="en-US" w:eastAsia="en-US" w:bidi="ar-SA"/>
      </w:rPr>
    </w:lvl>
    <w:lvl w:ilvl="3" w:tplc="8640B748">
      <w:numFmt w:val="bullet"/>
      <w:lvlText w:val="•"/>
      <w:lvlJc w:val="left"/>
      <w:pPr>
        <w:ind w:left="1241" w:hanging="323"/>
      </w:pPr>
      <w:rPr>
        <w:rFonts w:hint="default"/>
        <w:lang w:val="en-US" w:eastAsia="en-US" w:bidi="ar-SA"/>
      </w:rPr>
    </w:lvl>
    <w:lvl w:ilvl="4" w:tplc="B2F4B3DA">
      <w:numFmt w:val="bullet"/>
      <w:lvlText w:val="•"/>
      <w:lvlJc w:val="left"/>
      <w:pPr>
        <w:ind w:left="1508" w:hanging="323"/>
      </w:pPr>
      <w:rPr>
        <w:rFonts w:hint="default"/>
        <w:lang w:val="en-US" w:eastAsia="en-US" w:bidi="ar-SA"/>
      </w:rPr>
    </w:lvl>
    <w:lvl w:ilvl="5" w:tplc="46DA7A54">
      <w:numFmt w:val="bullet"/>
      <w:lvlText w:val="•"/>
      <w:lvlJc w:val="left"/>
      <w:pPr>
        <w:ind w:left="1775" w:hanging="323"/>
      </w:pPr>
      <w:rPr>
        <w:rFonts w:hint="default"/>
        <w:lang w:val="en-US" w:eastAsia="en-US" w:bidi="ar-SA"/>
      </w:rPr>
    </w:lvl>
    <w:lvl w:ilvl="6" w:tplc="8BD053AC">
      <w:numFmt w:val="bullet"/>
      <w:lvlText w:val="•"/>
      <w:lvlJc w:val="left"/>
      <w:pPr>
        <w:ind w:left="2042" w:hanging="323"/>
      </w:pPr>
      <w:rPr>
        <w:rFonts w:hint="default"/>
        <w:lang w:val="en-US" w:eastAsia="en-US" w:bidi="ar-SA"/>
      </w:rPr>
    </w:lvl>
    <w:lvl w:ilvl="7" w:tplc="734CC5CA">
      <w:numFmt w:val="bullet"/>
      <w:lvlText w:val="•"/>
      <w:lvlJc w:val="left"/>
      <w:pPr>
        <w:ind w:left="2309" w:hanging="323"/>
      </w:pPr>
      <w:rPr>
        <w:rFonts w:hint="default"/>
        <w:lang w:val="en-US" w:eastAsia="en-US" w:bidi="ar-SA"/>
      </w:rPr>
    </w:lvl>
    <w:lvl w:ilvl="8" w:tplc="59E0482A">
      <w:numFmt w:val="bullet"/>
      <w:lvlText w:val="•"/>
      <w:lvlJc w:val="left"/>
      <w:pPr>
        <w:ind w:left="2576" w:hanging="323"/>
      </w:pPr>
      <w:rPr>
        <w:rFonts w:hint="default"/>
        <w:lang w:val="en-US" w:eastAsia="en-US" w:bidi="ar-SA"/>
      </w:rPr>
    </w:lvl>
  </w:abstractNum>
  <w:abstractNum w:abstractNumId="157" w15:restartNumberingAfterBreak="0">
    <w:nsid w:val="61217E3D"/>
    <w:multiLevelType w:val="hybridMultilevel"/>
    <w:tmpl w:val="9550BEA4"/>
    <w:lvl w:ilvl="0" w:tplc="1A56A5AC">
      <w:numFmt w:val="bullet"/>
      <w:lvlText w:val=""/>
      <w:lvlJc w:val="left"/>
      <w:pPr>
        <w:ind w:left="432" w:hanging="322"/>
      </w:pPr>
      <w:rPr>
        <w:rFonts w:ascii="Symbol" w:eastAsia="Symbol" w:hAnsi="Symbol" w:cs="Symbol" w:hint="default"/>
        <w:b w:val="0"/>
        <w:bCs w:val="0"/>
        <w:i w:val="0"/>
        <w:iCs w:val="0"/>
        <w:spacing w:val="0"/>
        <w:w w:val="100"/>
        <w:sz w:val="20"/>
        <w:szCs w:val="20"/>
        <w:lang w:val="en-US" w:eastAsia="en-US" w:bidi="ar-SA"/>
      </w:rPr>
    </w:lvl>
    <w:lvl w:ilvl="1" w:tplc="3CEEF742">
      <w:numFmt w:val="bullet"/>
      <w:lvlText w:val="•"/>
      <w:lvlJc w:val="left"/>
      <w:pPr>
        <w:ind w:left="1869" w:hanging="322"/>
      </w:pPr>
      <w:rPr>
        <w:rFonts w:hint="default"/>
        <w:lang w:val="en-US" w:eastAsia="en-US" w:bidi="ar-SA"/>
      </w:rPr>
    </w:lvl>
    <w:lvl w:ilvl="2" w:tplc="29646238">
      <w:numFmt w:val="bullet"/>
      <w:lvlText w:val="•"/>
      <w:lvlJc w:val="left"/>
      <w:pPr>
        <w:ind w:left="3299" w:hanging="322"/>
      </w:pPr>
      <w:rPr>
        <w:rFonts w:hint="default"/>
        <w:lang w:val="en-US" w:eastAsia="en-US" w:bidi="ar-SA"/>
      </w:rPr>
    </w:lvl>
    <w:lvl w:ilvl="3" w:tplc="89F27780">
      <w:numFmt w:val="bullet"/>
      <w:lvlText w:val="•"/>
      <w:lvlJc w:val="left"/>
      <w:pPr>
        <w:ind w:left="4728" w:hanging="322"/>
      </w:pPr>
      <w:rPr>
        <w:rFonts w:hint="default"/>
        <w:lang w:val="en-US" w:eastAsia="en-US" w:bidi="ar-SA"/>
      </w:rPr>
    </w:lvl>
    <w:lvl w:ilvl="4" w:tplc="D3562076">
      <w:numFmt w:val="bullet"/>
      <w:lvlText w:val="•"/>
      <w:lvlJc w:val="left"/>
      <w:pPr>
        <w:ind w:left="6158" w:hanging="322"/>
      </w:pPr>
      <w:rPr>
        <w:rFonts w:hint="default"/>
        <w:lang w:val="en-US" w:eastAsia="en-US" w:bidi="ar-SA"/>
      </w:rPr>
    </w:lvl>
    <w:lvl w:ilvl="5" w:tplc="9ACE3CBC">
      <w:numFmt w:val="bullet"/>
      <w:lvlText w:val="•"/>
      <w:lvlJc w:val="left"/>
      <w:pPr>
        <w:ind w:left="7588" w:hanging="322"/>
      </w:pPr>
      <w:rPr>
        <w:rFonts w:hint="default"/>
        <w:lang w:val="en-US" w:eastAsia="en-US" w:bidi="ar-SA"/>
      </w:rPr>
    </w:lvl>
    <w:lvl w:ilvl="6" w:tplc="4AD6780A">
      <w:numFmt w:val="bullet"/>
      <w:lvlText w:val="•"/>
      <w:lvlJc w:val="left"/>
      <w:pPr>
        <w:ind w:left="9017" w:hanging="322"/>
      </w:pPr>
      <w:rPr>
        <w:rFonts w:hint="default"/>
        <w:lang w:val="en-US" w:eastAsia="en-US" w:bidi="ar-SA"/>
      </w:rPr>
    </w:lvl>
    <w:lvl w:ilvl="7" w:tplc="A29001D0">
      <w:numFmt w:val="bullet"/>
      <w:lvlText w:val="•"/>
      <w:lvlJc w:val="left"/>
      <w:pPr>
        <w:ind w:left="10447" w:hanging="322"/>
      </w:pPr>
      <w:rPr>
        <w:rFonts w:hint="default"/>
        <w:lang w:val="en-US" w:eastAsia="en-US" w:bidi="ar-SA"/>
      </w:rPr>
    </w:lvl>
    <w:lvl w:ilvl="8" w:tplc="D41CE780">
      <w:numFmt w:val="bullet"/>
      <w:lvlText w:val="•"/>
      <w:lvlJc w:val="left"/>
      <w:pPr>
        <w:ind w:left="11876" w:hanging="322"/>
      </w:pPr>
      <w:rPr>
        <w:rFonts w:hint="default"/>
        <w:lang w:val="en-US" w:eastAsia="en-US" w:bidi="ar-SA"/>
      </w:rPr>
    </w:lvl>
  </w:abstractNum>
  <w:abstractNum w:abstractNumId="158" w15:restartNumberingAfterBreak="0">
    <w:nsid w:val="617D4D0D"/>
    <w:multiLevelType w:val="hybridMultilevel"/>
    <w:tmpl w:val="3D02F468"/>
    <w:lvl w:ilvl="0" w:tplc="043823E2">
      <w:start w:val="5"/>
      <w:numFmt w:val="decimal"/>
      <w:lvlText w:val="%1."/>
      <w:lvlJc w:val="left"/>
      <w:pPr>
        <w:ind w:left="632" w:hanging="52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0748953E">
      <w:numFmt w:val="bullet"/>
      <w:lvlText w:val="•"/>
      <w:lvlJc w:val="left"/>
      <w:pPr>
        <w:ind w:left="936" w:hanging="527"/>
      </w:pPr>
      <w:rPr>
        <w:rFonts w:hint="default"/>
        <w:lang w:val="en-US" w:eastAsia="en-US" w:bidi="ar-SA"/>
      </w:rPr>
    </w:lvl>
    <w:lvl w:ilvl="2" w:tplc="FD9CD3E4">
      <w:numFmt w:val="bullet"/>
      <w:lvlText w:val="•"/>
      <w:lvlJc w:val="left"/>
      <w:pPr>
        <w:ind w:left="1232" w:hanging="527"/>
      </w:pPr>
      <w:rPr>
        <w:rFonts w:hint="default"/>
        <w:lang w:val="en-US" w:eastAsia="en-US" w:bidi="ar-SA"/>
      </w:rPr>
    </w:lvl>
    <w:lvl w:ilvl="3" w:tplc="6FA0B256">
      <w:numFmt w:val="bullet"/>
      <w:lvlText w:val="•"/>
      <w:lvlJc w:val="left"/>
      <w:pPr>
        <w:ind w:left="1529" w:hanging="527"/>
      </w:pPr>
      <w:rPr>
        <w:rFonts w:hint="default"/>
        <w:lang w:val="en-US" w:eastAsia="en-US" w:bidi="ar-SA"/>
      </w:rPr>
    </w:lvl>
    <w:lvl w:ilvl="4" w:tplc="30105BBA">
      <w:numFmt w:val="bullet"/>
      <w:lvlText w:val="•"/>
      <w:lvlJc w:val="left"/>
      <w:pPr>
        <w:ind w:left="1825" w:hanging="527"/>
      </w:pPr>
      <w:rPr>
        <w:rFonts w:hint="default"/>
        <w:lang w:val="en-US" w:eastAsia="en-US" w:bidi="ar-SA"/>
      </w:rPr>
    </w:lvl>
    <w:lvl w:ilvl="5" w:tplc="53F8DFDA">
      <w:numFmt w:val="bullet"/>
      <w:lvlText w:val="•"/>
      <w:lvlJc w:val="left"/>
      <w:pPr>
        <w:ind w:left="2122" w:hanging="527"/>
      </w:pPr>
      <w:rPr>
        <w:rFonts w:hint="default"/>
        <w:lang w:val="en-US" w:eastAsia="en-US" w:bidi="ar-SA"/>
      </w:rPr>
    </w:lvl>
    <w:lvl w:ilvl="6" w:tplc="2CA053CE">
      <w:numFmt w:val="bullet"/>
      <w:lvlText w:val="•"/>
      <w:lvlJc w:val="left"/>
      <w:pPr>
        <w:ind w:left="2418" w:hanging="527"/>
      </w:pPr>
      <w:rPr>
        <w:rFonts w:hint="default"/>
        <w:lang w:val="en-US" w:eastAsia="en-US" w:bidi="ar-SA"/>
      </w:rPr>
    </w:lvl>
    <w:lvl w:ilvl="7" w:tplc="7242E3DC">
      <w:numFmt w:val="bullet"/>
      <w:lvlText w:val="•"/>
      <w:lvlJc w:val="left"/>
      <w:pPr>
        <w:ind w:left="2714" w:hanging="527"/>
      </w:pPr>
      <w:rPr>
        <w:rFonts w:hint="default"/>
        <w:lang w:val="en-US" w:eastAsia="en-US" w:bidi="ar-SA"/>
      </w:rPr>
    </w:lvl>
    <w:lvl w:ilvl="8" w:tplc="F0CA2E58">
      <w:numFmt w:val="bullet"/>
      <w:lvlText w:val="•"/>
      <w:lvlJc w:val="left"/>
      <w:pPr>
        <w:ind w:left="3011" w:hanging="527"/>
      </w:pPr>
      <w:rPr>
        <w:rFonts w:hint="default"/>
        <w:lang w:val="en-US" w:eastAsia="en-US" w:bidi="ar-SA"/>
      </w:rPr>
    </w:lvl>
  </w:abstractNum>
  <w:abstractNum w:abstractNumId="159" w15:restartNumberingAfterBreak="0">
    <w:nsid w:val="624409FB"/>
    <w:multiLevelType w:val="hybridMultilevel"/>
    <w:tmpl w:val="4A1EDF26"/>
    <w:lvl w:ilvl="0" w:tplc="3EB894CE">
      <w:start w:val="2"/>
      <w:numFmt w:val="decimal"/>
      <w:lvlText w:val="%1."/>
      <w:lvlJc w:val="left"/>
      <w:pPr>
        <w:ind w:left="502" w:hanging="39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20F0FE9C">
      <w:numFmt w:val="bullet"/>
      <w:lvlText w:val="•"/>
      <w:lvlJc w:val="left"/>
      <w:pPr>
        <w:ind w:left="823" w:hanging="395"/>
      </w:pPr>
      <w:rPr>
        <w:rFonts w:hint="default"/>
        <w:lang w:val="en-US" w:eastAsia="en-US" w:bidi="ar-SA"/>
      </w:rPr>
    </w:lvl>
    <w:lvl w:ilvl="2" w:tplc="6B1EB6B2">
      <w:numFmt w:val="bullet"/>
      <w:lvlText w:val="•"/>
      <w:lvlJc w:val="left"/>
      <w:pPr>
        <w:ind w:left="1147" w:hanging="395"/>
      </w:pPr>
      <w:rPr>
        <w:rFonts w:hint="default"/>
        <w:lang w:val="en-US" w:eastAsia="en-US" w:bidi="ar-SA"/>
      </w:rPr>
    </w:lvl>
    <w:lvl w:ilvl="3" w:tplc="530EA57A">
      <w:numFmt w:val="bullet"/>
      <w:lvlText w:val="•"/>
      <w:lvlJc w:val="left"/>
      <w:pPr>
        <w:ind w:left="1471" w:hanging="395"/>
      </w:pPr>
      <w:rPr>
        <w:rFonts w:hint="default"/>
        <w:lang w:val="en-US" w:eastAsia="en-US" w:bidi="ar-SA"/>
      </w:rPr>
    </w:lvl>
    <w:lvl w:ilvl="4" w:tplc="D07CDFD6">
      <w:numFmt w:val="bullet"/>
      <w:lvlText w:val="•"/>
      <w:lvlJc w:val="left"/>
      <w:pPr>
        <w:ind w:left="1795" w:hanging="395"/>
      </w:pPr>
      <w:rPr>
        <w:rFonts w:hint="default"/>
        <w:lang w:val="en-US" w:eastAsia="en-US" w:bidi="ar-SA"/>
      </w:rPr>
    </w:lvl>
    <w:lvl w:ilvl="5" w:tplc="A9C09482">
      <w:numFmt w:val="bullet"/>
      <w:lvlText w:val="•"/>
      <w:lvlJc w:val="left"/>
      <w:pPr>
        <w:ind w:left="2119" w:hanging="395"/>
      </w:pPr>
      <w:rPr>
        <w:rFonts w:hint="default"/>
        <w:lang w:val="en-US" w:eastAsia="en-US" w:bidi="ar-SA"/>
      </w:rPr>
    </w:lvl>
    <w:lvl w:ilvl="6" w:tplc="D040C00A">
      <w:numFmt w:val="bullet"/>
      <w:lvlText w:val="•"/>
      <w:lvlJc w:val="left"/>
      <w:pPr>
        <w:ind w:left="2443" w:hanging="395"/>
      </w:pPr>
      <w:rPr>
        <w:rFonts w:hint="default"/>
        <w:lang w:val="en-US" w:eastAsia="en-US" w:bidi="ar-SA"/>
      </w:rPr>
    </w:lvl>
    <w:lvl w:ilvl="7" w:tplc="B9929DC2">
      <w:numFmt w:val="bullet"/>
      <w:lvlText w:val="•"/>
      <w:lvlJc w:val="left"/>
      <w:pPr>
        <w:ind w:left="2767" w:hanging="395"/>
      </w:pPr>
      <w:rPr>
        <w:rFonts w:hint="default"/>
        <w:lang w:val="en-US" w:eastAsia="en-US" w:bidi="ar-SA"/>
      </w:rPr>
    </w:lvl>
    <w:lvl w:ilvl="8" w:tplc="B7F25B94">
      <w:numFmt w:val="bullet"/>
      <w:lvlText w:val="•"/>
      <w:lvlJc w:val="left"/>
      <w:pPr>
        <w:ind w:left="3091" w:hanging="395"/>
      </w:pPr>
      <w:rPr>
        <w:rFonts w:hint="default"/>
        <w:lang w:val="en-US" w:eastAsia="en-US" w:bidi="ar-SA"/>
      </w:rPr>
    </w:lvl>
  </w:abstractNum>
  <w:abstractNum w:abstractNumId="160" w15:restartNumberingAfterBreak="0">
    <w:nsid w:val="63F62F73"/>
    <w:multiLevelType w:val="hybridMultilevel"/>
    <w:tmpl w:val="F0D6D338"/>
    <w:lvl w:ilvl="0" w:tplc="A8381A1E">
      <w:start w:val="1"/>
      <w:numFmt w:val="decimal"/>
      <w:lvlText w:val="%1."/>
      <w:lvlJc w:val="left"/>
      <w:pPr>
        <w:ind w:left="537" w:hanging="433"/>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49B4E730">
      <w:numFmt w:val="bullet"/>
      <w:lvlText w:val="•"/>
      <w:lvlJc w:val="left"/>
      <w:pPr>
        <w:ind w:left="1503" w:hanging="433"/>
      </w:pPr>
      <w:rPr>
        <w:rFonts w:hint="default"/>
        <w:lang w:val="en-US" w:eastAsia="en-US" w:bidi="ar-SA"/>
      </w:rPr>
    </w:lvl>
    <w:lvl w:ilvl="2" w:tplc="BA3079D8">
      <w:numFmt w:val="bullet"/>
      <w:lvlText w:val="•"/>
      <w:lvlJc w:val="left"/>
      <w:pPr>
        <w:ind w:left="2466" w:hanging="433"/>
      </w:pPr>
      <w:rPr>
        <w:rFonts w:hint="default"/>
        <w:lang w:val="en-US" w:eastAsia="en-US" w:bidi="ar-SA"/>
      </w:rPr>
    </w:lvl>
    <w:lvl w:ilvl="3" w:tplc="F892831E">
      <w:numFmt w:val="bullet"/>
      <w:lvlText w:val="•"/>
      <w:lvlJc w:val="left"/>
      <w:pPr>
        <w:ind w:left="3429" w:hanging="433"/>
      </w:pPr>
      <w:rPr>
        <w:rFonts w:hint="default"/>
        <w:lang w:val="en-US" w:eastAsia="en-US" w:bidi="ar-SA"/>
      </w:rPr>
    </w:lvl>
    <w:lvl w:ilvl="4" w:tplc="B7F49EA4">
      <w:numFmt w:val="bullet"/>
      <w:lvlText w:val="•"/>
      <w:lvlJc w:val="left"/>
      <w:pPr>
        <w:ind w:left="4392" w:hanging="433"/>
      </w:pPr>
      <w:rPr>
        <w:rFonts w:hint="default"/>
        <w:lang w:val="en-US" w:eastAsia="en-US" w:bidi="ar-SA"/>
      </w:rPr>
    </w:lvl>
    <w:lvl w:ilvl="5" w:tplc="7A1287AA">
      <w:numFmt w:val="bullet"/>
      <w:lvlText w:val="•"/>
      <w:lvlJc w:val="left"/>
      <w:pPr>
        <w:ind w:left="5355" w:hanging="433"/>
      </w:pPr>
      <w:rPr>
        <w:rFonts w:hint="default"/>
        <w:lang w:val="en-US" w:eastAsia="en-US" w:bidi="ar-SA"/>
      </w:rPr>
    </w:lvl>
    <w:lvl w:ilvl="6" w:tplc="03F2DE2E">
      <w:numFmt w:val="bullet"/>
      <w:lvlText w:val="•"/>
      <w:lvlJc w:val="left"/>
      <w:pPr>
        <w:ind w:left="6318" w:hanging="433"/>
      </w:pPr>
      <w:rPr>
        <w:rFonts w:hint="default"/>
        <w:lang w:val="en-US" w:eastAsia="en-US" w:bidi="ar-SA"/>
      </w:rPr>
    </w:lvl>
    <w:lvl w:ilvl="7" w:tplc="08FC1802">
      <w:numFmt w:val="bullet"/>
      <w:lvlText w:val="•"/>
      <w:lvlJc w:val="left"/>
      <w:pPr>
        <w:ind w:left="7281" w:hanging="433"/>
      </w:pPr>
      <w:rPr>
        <w:rFonts w:hint="default"/>
        <w:lang w:val="en-US" w:eastAsia="en-US" w:bidi="ar-SA"/>
      </w:rPr>
    </w:lvl>
    <w:lvl w:ilvl="8" w:tplc="4CDE3BB2">
      <w:numFmt w:val="bullet"/>
      <w:lvlText w:val="•"/>
      <w:lvlJc w:val="left"/>
      <w:pPr>
        <w:ind w:left="8244" w:hanging="433"/>
      </w:pPr>
      <w:rPr>
        <w:rFonts w:hint="default"/>
        <w:lang w:val="en-US" w:eastAsia="en-US" w:bidi="ar-SA"/>
      </w:rPr>
    </w:lvl>
  </w:abstractNum>
  <w:abstractNum w:abstractNumId="161" w15:restartNumberingAfterBreak="0">
    <w:nsid w:val="64BD717B"/>
    <w:multiLevelType w:val="hybridMultilevel"/>
    <w:tmpl w:val="A0FA3B98"/>
    <w:lvl w:ilvl="0" w:tplc="BB8A505C">
      <w:start w:val="1"/>
      <w:numFmt w:val="decimal"/>
      <w:lvlText w:val="%1."/>
      <w:lvlJc w:val="left"/>
      <w:pPr>
        <w:ind w:left="421" w:hanging="31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26A0F38">
      <w:numFmt w:val="bullet"/>
      <w:lvlText w:val="•"/>
      <w:lvlJc w:val="left"/>
      <w:pPr>
        <w:ind w:left="774" w:hanging="316"/>
      </w:pPr>
      <w:rPr>
        <w:rFonts w:hint="default"/>
        <w:lang w:val="en-US" w:eastAsia="en-US" w:bidi="ar-SA"/>
      </w:rPr>
    </w:lvl>
    <w:lvl w:ilvl="2" w:tplc="27DA4B3A">
      <w:numFmt w:val="bullet"/>
      <w:lvlText w:val="•"/>
      <w:lvlJc w:val="left"/>
      <w:pPr>
        <w:ind w:left="1128" w:hanging="316"/>
      </w:pPr>
      <w:rPr>
        <w:rFonts w:hint="default"/>
        <w:lang w:val="en-US" w:eastAsia="en-US" w:bidi="ar-SA"/>
      </w:rPr>
    </w:lvl>
    <w:lvl w:ilvl="3" w:tplc="5C7C83C4">
      <w:numFmt w:val="bullet"/>
      <w:lvlText w:val="•"/>
      <w:lvlJc w:val="left"/>
      <w:pPr>
        <w:ind w:left="1482" w:hanging="316"/>
      </w:pPr>
      <w:rPr>
        <w:rFonts w:hint="default"/>
        <w:lang w:val="en-US" w:eastAsia="en-US" w:bidi="ar-SA"/>
      </w:rPr>
    </w:lvl>
    <w:lvl w:ilvl="4" w:tplc="70F49BC0">
      <w:numFmt w:val="bullet"/>
      <w:lvlText w:val="•"/>
      <w:lvlJc w:val="left"/>
      <w:pPr>
        <w:ind w:left="1836" w:hanging="316"/>
      </w:pPr>
      <w:rPr>
        <w:rFonts w:hint="default"/>
        <w:lang w:val="en-US" w:eastAsia="en-US" w:bidi="ar-SA"/>
      </w:rPr>
    </w:lvl>
    <w:lvl w:ilvl="5" w:tplc="B13848E4">
      <w:numFmt w:val="bullet"/>
      <w:lvlText w:val="•"/>
      <w:lvlJc w:val="left"/>
      <w:pPr>
        <w:ind w:left="2190" w:hanging="316"/>
      </w:pPr>
      <w:rPr>
        <w:rFonts w:hint="default"/>
        <w:lang w:val="en-US" w:eastAsia="en-US" w:bidi="ar-SA"/>
      </w:rPr>
    </w:lvl>
    <w:lvl w:ilvl="6" w:tplc="A22C17BC">
      <w:numFmt w:val="bullet"/>
      <w:lvlText w:val="•"/>
      <w:lvlJc w:val="left"/>
      <w:pPr>
        <w:ind w:left="2544" w:hanging="316"/>
      </w:pPr>
      <w:rPr>
        <w:rFonts w:hint="default"/>
        <w:lang w:val="en-US" w:eastAsia="en-US" w:bidi="ar-SA"/>
      </w:rPr>
    </w:lvl>
    <w:lvl w:ilvl="7" w:tplc="F9A4B63E">
      <w:numFmt w:val="bullet"/>
      <w:lvlText w:val="•"/>
      <w:lvlJc w:val="left"/>
      <w:pPr>
        <w:ind w:left="2898" w:hanging="316"/>
      </w:pPr>
      <w:rPr>
        <w:rFonts w:hint="default"/>
        <w:lang w:val="en-US" w:eastAsia="en-US" w:bidi="ar-SA"/>
      </w:rPr>
    </w:lvl>
    <w:lvl w:ilvl="8" w:tplc="E3888F70">
      <w:numFmt w:val="bullet"/>
      <w:lvlText w:val="•"/>
      <w:lvlJc w:val="left"/>
      <w:pPr>
        <w:ind w:left="3252" w:hanging="316"/>
      </w:pPr>
      <w:rPr>
        <w:rFonts w:hint="default"/>
        <w:lang w:val="en-US" w:eastAsia="en-US" w:bidi="ar-SA"/>
      </w:rPr>
    </w:lvl>
  </w:abstractNum>
  <w:abstractNum w:abstractNumId="162" w15:restartNumberingAfterBreak="0">
    <w:nsid w:val="65622169"/>
    <w:multiLevelType w:val="hybridMultilevel"/>
    <w:tmpl w:val="E7646836"/>
    <w:lvl w:ilvl="0" w:tplc="7F8807A8">
      <w:numFmt w:val="bullet"/>
      <w:lvlText w:val=""/>
      <w:lvlJc w:val="left"/>
      <w:pPr>
        <w:ind w:left="427" w:hanging="284"/>
      </w:pPr>
      <w:rPr>
        <w:rFonts w:ascii="Symbol" w:eastAsia="Symbol" w:hAnsi="Symbol" w:cs="Symbol" w:hint="default"/>
        <w:b w:val="0"/>
        <w:bCs w:val="0"/>
        <w:i w:val="0"/>
        <w:iCs w:val="0"/>
        <w:spacing w:val="0"/>
        <w:w w:val="100"/>
        <w:sz w:val="20"/>
        <w:szCs w:val="20"/>
        <w:lang w:val="en-US" w:eastAsia="en-US" w:bidi="ar-SA"/>
      </w:rPr>
    </w:lvl>
    <w:lvl w:ilvl="1" w:tplc="143EF88A">
      <w:numFmt w:val="bullet"/>
      <w:lvlText w:val="•"/>
      <w:lvlJc w:val="left"/>
      <w:pPr>
        <w:ind w:left="1865" w:hanging="284"/>
      </w:pPr>
      <w:rPr>
        <w:rFonts w:hint="default"/>
        <w:lang w:val="en-US" w:eastAsia="en-US" w:bidi="ar-SA"/>
      </w:rPr>
    </w:lvl>
    <w:lvl w:ilvl="2" w:tplc="5F2EEC4C">
      <w:numFmt w:val="bullet"/>
      <w:lvlText w:val="•"/>
      <w:lvlJc w:val="left"/>
      <w:pPr>
        <w:ind w:left="3311" w:hanging="284"/>
      </w:pPr>
      <w:rPr>
        <w:rFonts w:hint="default"/>
        <w:lang w:val="en-US" w:eastAsia="en-US" w:bidi="ar-SA"/>
      </w:rPr>
    </w:lvl>
    <w:lvl w:ilvl="3" w:tplc="AB649198">
      <w:numFmt w:val="bullet"/>
      <w:lvlText w:val="•"/>
      <w:lvlJc w:val="left"/>
      <w:pPr>
        <w:ind w:left="4756" w:hanging="284"/>
      </w:pPr>
      <w:rPr>
        <w:rFonts w:hint="default"/>
        <w:lang w:val="en-US" w:eastAsia="en-US" w:bidi="ar-SA"/>
      </w:rPr>
    </w:lvl>
    <w:lvl w:ilvl="4" w:tplc="0E623630">
      <w:numFmt w:val="bullet"/>
      <w:lvlText w:val="•"/>
      <w:lvlJc w:val="left"/>
      <w:pPr>
        <w:ind w:left="6202" w:hanging="284"/>
      </w:pPr>
      <w:rPr>
        <w:rFonts w:hint="default"/>
        <w:lang w:val="en-US" w:eastAsia="en-US" w:bidi="ar-SA"/>
      </w:rPr>
    </w:lvl>
    <w:lvl w:ilvl="5" w:tplc="223E20E8">
      <w:numFmt w:val="bullet"/>
      <w:lvlText w:val="•"/>
      <w:lvlJc w:val="left"/>
      <w:pPr>
        <w:ind w:left="7647" w:hanging="284"/>
      </w:pPr>
      <w:rPr>
        <w:rFonts w:hint="default"/>
        <w:lang w:val="en-US" w:eastAsia="en-US" w:bidi="ar-SA"/>
      </w:rPr>
    </w:lvl>
    <w:lvl w:ilvl="6" w:tplc="EEC46458">
      <w:numFmt w:val="bullet"/>
      <w:lvlText w:val="•"/>
      <w:lvlJc w:val="left"/>
      <w:pPr>
        <w:ind w:left="9093" w:hanging="284"/>
      </w:pPr>
      <w:rPr>
        <w:rFonts w:hint="default"/>
        <w:lang w:val="en-US" w:eastAsia="en-US" w:bidi="ar-SA"/>
      </w:rPr>
    </w:lvl>
    <w:lvl w:ilvl="7" w:tplc="1AB03002">
      <w:numFmt w:val="bullet"/>
      <w:lvlText w:val="•"/>
      <w:lvlJc w:val="left"/>
      <w:pPr>
        <w:ind w:left="10538" w:hanging="284"/>
      </w:pPr>
      <w:rPr>
        <w:rFonts w:hint="default"/>
        <w:lang w:val="en-US" w:eastAsia="en-US" w:bidi="ar-SA"/>
      </w:rPr>
    </w:lvl>
    <w:lvl w:ilvl="8" w:tplc="45A66EF4">
      <w:numFmt w:val="bullet"/>
      <w:lvlText w:val="•"/>
      <w:lvlJc w:val="left"/>
      <w:pPr>
        <w:ind w:left="11984" w:hanging="284"/>
      </w:pPr>
      <w:rPr>
        <w:rFonts w:hint="default"/>
        <w:lang w:val="en-US" w:eastAsia="en-US" w:bidi="ar-SA"/>
      </w:rPr>
    </w:lvl>
  </w:abstractNum>
  <w:abstractNum w:abstractNumId="163" w15:restartNumberingAfterBreak="0">
    <w:nsid w:val="66C307EA"/>
    <w:multiLevelType w:val="hybridMultilevel"/>
    <w:tmpl w:val="83DE6128"/>
    <w:lvl w:ilvl="0" w:tplc="C0B0BB26">
      <w:start w:val="2"/>
      <w:numFmt w:val="decimal"/>
      <w:lvlText w:val="%1."/>
      <w:lvlJc w:val="left"/>
      <w:pPr>
        <w:ind w:left="567" w:hanging="462"/>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2C9267DC">
      <w:numFmt w:val="bullet"/>
      <w:lvlText w:val="•"/>
      <w:lvlJc w:val="left"/>
      <w:pPr>
        <w:ind w:left="847" w:hanging="462"/>
      </w:pPr>
      <w:rPr>
        <w:rFonts w:hint="default"/>
        <w:lang w:val="en-US" w:eastAsia="en-US" w:bidi="ar-SA"/>
      </w:rPr>
    </w:lvl>
    <w:lvl w:ilvl="2" w:tplc="E91096C2">
      <w:numFmt w:val="bullet"/>
      <w:lvlText w:val="•"/>
      <w:lvlJc w:val="left"/>
      <w:pPr>
        <w:ind w:left="1134" w:hanging="462"/>
      </w:pPr>
      <w:rPr>
        <w:rFonts w:hint="default"/>
        <w:lang w:val="en-US" w:eastAsia="en-US" w:bidi="ar-SA"/>
      </w:rPr>
    </w:lvl>
    <w:lvl w:ilvl="3" w:tplc="387A01B8">
      <w:numFmt w:val="bullet"/>
      <w:lvlText w:val="•"/>
      <w:lvlJc w:val="left"/>
      <w:pPr>
        <w:ind w:left="1421" w:hanging="462"/>
      </w:pPr>
      <w:rPr>
        <w:rFonts w:hint="default"/>
        <w:lang w:val="en-US" w:eastAsia="en-US" w:bidi="ar-SA"/>
      </w:rPr>
    </w:lvl>
    <w:lvl w:ilvl="4" w:tplc="54361CFA">
      <w:numFmt w:val="bullet"/>
      <w:lvlText w:val="•"/>
      <w:lvlJc w:val="left"/>
      <w:pPr>
        <w:ind w:left="1708" w:hanging="462"/>
      </w:pPr>
      <w:rPr>
        <w:rFonts w:hint="default"/>
        <w:lang w:val="en-US" w:eastAsia="en-US" w:bidi="ar-SA"/>
      </w:rPr>
    </w:lvl>
    <w:lvl w:ilvl="5" w:tplc="051441F0">
      <w:numFmt w:val="bullet"/>
      <w:lvlText w:val="•"/>
      <w:lvlJc w:val="left"/>
      <w:pPr>
        <w:ind w:left="1995" w:hanging="462"/>
      </w:pPr>
      <w:rPr>
        <w:rFonts w:hint="default"/>
        <w:lang w:val="en-US" w:eastAsia="en-US" w:bidi="ar-SA"/>
      </w:rPr>
    </w:lvl>
    <w:lvl w:ilvl="6" w:tplc="17C08462">
      <w:numFmt w:val="bullet"/>
      <w:lvlText w:val="•"/>
      <w:lvlJc w:val="left"/>
      <w:pPr>
        <w:ind w:left="2282" w:hanging="462"/>
      </w:pPr>
      <w:rPr>
        <w:rFonts w:hint="default"/>
        <w:lang w:val="en-US" w:eastAsia="en-US" w:bidi="ar-SA"/>
      </w:rPr>
    </w:lvl>
    <w:lvl w:ilvl="7" w:tplc="130AC5C2">
      <w:numFmt w:val="bullet"/>
      <w:lvlText w:val="•"/>
      <w:lvlJc w:val="left"/>
      <w:pPr>
        <w:ind w:left="2569" w:hanging="462"/>
      </w:pPr>
      <w:rPr>
        <w:rFonts w:hint="default"/>
        <w:lang w:val="en-US" w:eastAsia="en-US" w:bidi="ar-SA"/>
      </w:rPr>
    </w:lvl>
    <w:lvl w:ilvl="8" w:tplc="3D228E3A">
      <w:numFmt w:val="bullet"/>
      <w:lvlText w:val="•"/>
      <w:lvlJc w:val="left"/>
      <w:pPr>
        <w:ind w:left="2856" w:hanging="462"/>
      </w:pPr>
      <w:rPr>
        <w:rFonts w:hint="default"/>
        <w:lang w:val="en-US" w:eastAsia="en-US" w:bidi="ar-SA"/>
      </w:rPr>
    </w:lvl>
  </w:abstractNum>
  <w:abstractNum w:abstractNumId="164" w15:restartNumberingAfterBreak="0">
    <w:nsid w:val="67F86941"/>
    <w:multiLevelType w:val="hybridMultilevel"/>
    <w:tmpl w:val="7228CF96"/>
    <w:lvl w:ilvl="0" w:tplc="5680C474">
      <w:start w:val="6"/>
      <w:numFmt w:val="decimal"/>
      <w:lvlText w:val="%1."/>
      <w:lvlJc w:val="left"/>
      <w:pPr>
        <w:ind w:left="575" w:hanging="46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1BD04A60">
      <w:numFmt w:val="bullet"/>
      <w:lvlText w:val="•"/>
      <w:lvlJc w:val="left"/>
      <w:pPr>
        <w:ind w:left="1471" w:hanging="465"/>
      </w:pPr>
      <w:rPr>
        <w:rFonts w:hint="default"/>
        <w:lang w:val="en-US" w:eastAsia="en-US" w:bidi="ar-SA"/>
      </w:rPr>
    </w:lvl>
    <w:lvl w:ilvl="2" w:tplc="AC9EBF0C">
      <w:numFmt w:val="bullet"/>
      <w:lvlText w:val="•"/>
      <w:lvlJc w:val="left"/>
      <w:pPr>
        <w:ind w:left="2363" w:hanging="465"/>
      </w:pPr>
      <w:rPr>
        <w:rFonts w:hint="default"/>
        <w:lang w:val="en-US" w:eastAsia="en-US" w:bidi="ar-SA"/>
      </w:rPr>
    </w:lvl>
    <w:lvl w:ilvl="3" w:tplc="BAEEE6F8">
      <w:numFmt w:val="bullet"/>
      <w:lvlText w:val="•"/>
      <w:lvlJc w:val="left"/>
      <w:pPr>
        <w:ind w:left="3255" w:hanging="465"/>
      </w:pPr>
      <w:rPr>
        <w:rFonts w:hint="default"/>
        <w:lang w:val="en-US" w:eastAsia="en-US" w:bidi="ar-SA"/>
      </w:rPr>
    </w:lvl>
    <w:lvl w:ilvl="4" w:tplc="3968D48C">
      <w:numFmt w:val="bullet"/>
      <w:lvlText w:val="•"/>
      <w:lvlJc w:val="left"/>
      <w:pPr>
        <w:ind w:left="4147" w:hanging="465"/>
      </w:pPr>
      <w:rPr>
        <w:rFonts w:hint="default"/>
        <w:lang w:val="en-US" w:eastAsia="en-US" w:bidi="ar-SA"/>
      </w:rPr>
    </w:lvl>
    <w:lvl w:ilvl="5" w:tplc="B754940C">
      <w:numFmt w:val="bullet"/>
      <w:lvlText w:val="•"/>
      <w:lvlJc w:val="left"/>
      <w:pPr>
        <w:ind w:left="5039" w:hanging="465"/>
      </w:pPr>
      <w:rPr>
        <w:rFonts w:hint="default"/>
        <w:lang w:val="en-US" w:eastAsia="en-US" w:bidi="ar-SA"/>
      </w:rPr>
    </w:lvl>
    <w:lvl w:ilvl="6" w:tplc="067E6D04">
      <w:numFmt w:val="bullet"/>
      <w:lvlText w:val="•"/>
      <w:lvlJc w:val="left"/>
      <w:pPr>
        <w:ind w:left="5931" w:hanging="465"/>
      </w:pPr>
      <w:rPr>
        <w:rFonts w:hint="default"/>
        <w:lang w:val="en-US" w:eastAsia="en-US" w:bidi="ar-SA"/>
      </w:rPr>
    </w:lvl>
    <w:lvl w:ilvl="7" w:tplc="A9BC3392">
      <w:numFmt w:val="bullet"/>
      <w:lvlText w:val="•"/>
      <w:lvlJc w:val="left"/>
      <w:pPr>
        <w:ind w:left="6823" w:hanging="465"/>
      </w:pPr>
      <w:rPr>
        <w:rFonts w:hint="default"/>
        <w:lang w:val="en-US" w:eastAsia="en-US" w:bidi="ar-SA"/>
      </w:rPr>
    </w:lvl>
    <w:lvl w:ilvl="8" w:tplc="BE00B9E8">
      <w:numFmt w:val="bullet"/>
      <w:lvlText w:val="•"/>
      <w:lvlJc w:val="left"/>
      <w:pPr>
        <w:ind w:left="7715" w:hanging="465"/>
      </w:pPr>
      <w:rPr>
        <w:rFonts w:hint="default"/>
        <w:lang w:val="en-US" w:eastAsia="en-US" w:bidi="ar-SA"/>
      </w:rPr>
    </w:lvl>
  </w:abstractNum>
  <w:abstractNum w:abstractNumId="165" w15:restartNumberingAfterBreak="0">
    <w:nsid w:val="698A1450"/>
    <w:multiLevelType w:val="hybridMultilevel"/>
    <w:tmpl w:val="C89A5FAE"/>
    <w:lvl w:ilvl="0" w:tplc="292AB398">
      <w:start w:val="1"/>
      <w:numFmt w:val="decimal"/>
      <w:lvlText w:val="%1."/>
      <w:lvlJc w:val="left"/>
      <w:pPr>
        <w:ind w:left="601" w:hanging="49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4AFAD876">
      <w:start w:val="1"/>
      <w:numFmt w:val="lowerLetter"/>
      <w:lvlText w:val="%2."/>
      <w:lvlJc w:val="left"/>
      <w:pPr>
        <w:ind w:left="845"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C13825D2">
      <w:numFmt w:val="bullet"/>
      <w:lvlText w:val="•"/>
      <w:lvlJc w:val="left"/>
      <w:pPr>
        <w:ind w:left="1868" w:hanging="245"/>
      </w:pPr>
      <w:rPr>
        <w:rFonts w:hint="default"/>
        <w:lang w:val="en-US" w:eastAsia="en-US" w:bidi="ar-SA"/>
      </w:rPr>
    </w:lvl>
    <w:lvl w:ilvl="3" w:tplc="2B888186">
      <w:numFmt w:val="bullet"/>
      <w:lvlText w:val="•"/>
      <w:lvlJc w:val="left"/>
      <w:pPr>
        <w:ind w:left="2896" w:hanging="245"/>
      </w:pPr>
      <w:rPr>
        <w:rFonts w:hint="default"/>
        <w:lang w:val="en-US" w:eastAsia="en-US" w:bidi="ar-SA"/>
      </w:rPr>
    </w:lvl>
    <w:lvl w:ilvl="4" w:tplc="6942A928">
      <w:numFmt w:val="bullet"/>
      <w:lvlText w:val="•"/>
      <w:lvlJc w:val="left"/>
      <w:pPr>
        <w:ind w:left="3924" w:hanging="245"/>
      </w:pPr>
      <w:rPr>
        <w:rFonts w:hint="default"/>
        <w:lang w:val="en-US" w:eastAsia="en-US" w:bidi="ar-SA"/>
      </w:rPr>
    </w:lvl>
    <w:lvl w:ilvl="5" w:tplc="0F602AA4">
      <w:numFmt w:val="bullet"/>
      <w:lvlText w:val="•"/>
      <w:lvlJc w:val="left"/>
      <w:pPr>
        <w:ind w:left="4952" w:hanging="245"/>
      </w:pPr>
      <w:rPr>
        <w:rFonts w:hint="default"/>
        <w:lang w:val="en-US" w:eastAsia="en-US" w:bidi="ar-SA"/>
      </w:rPr>
    </w:lvl>
    <w:lvl w:ilvl="6" w:tplc="5DF627AA">
      <w:numFmt w:val="bullet"/>
      <w:lvlText w:val="•"/>
      <w:lvlJc w:val="left"/>
      <w:pPr>
        <w:ind w:left="5981" w:hanging="245"/>
      </w:pPr>
      <w:rPr>
        <w:rFonts w:hint="default"/>
        <w:lang w:val="en-US" w:eastAsia="en-US" w:bidi="ar-SA"/>
      </w:rPr>
    </w:lvl>
    <w:lvl w:ilvl="7" w:tplc="304AE246">
      <w:numFmt w:val="bullet"/>
      <w:lvlText w:val="•"/>
      <w:lvlJc w:val="left"/>
      <w:pPr>
        <w:ind w:left="7009" w:hanging="245"/>
      </w:pPr>
      <w:rPr>
        <w:rFonts w:hint="default"/>
        <w:lang w:val="en-US" w:eastAsia="en-US" w:bidi="ar-SA"/>
      </w:rPr>
    </w:lvl>
    <w:lvl w:ilvl="8" w:tplc="2500DE4C">
      <w:numFmt w:val="bullet"/>
      <w:lvlText w:val="•"/>
      <w:lvlJc w:val="left"/>
      <w:pPr>
        <w:ind w:left="8037" w:hanging="245"/>
      </w:pPr>
      <w:rPr>
        <w:rFonts w:hint="default"/>
        <w:lang w:val="en-US" w:eastAsia="en-US" w:bidi="ar-SA"/>
      </w:rPr>
    </w:lvl>
  </w:abstractNum>
  <w:abstractNum w:abstractNumId="166" w15:restartNumberingAfterBreak="0">
    <w:nsid w:val="6A1501BE"/>
    <w:multiLevelType w:val="hybridMultilevel"/>
    <w:tmpl w:val="E8269A1C"/>
    <w:lvl w:ilvl="0" w:tplc="B3348658">
      <w:start w:val="10"/>
      <w:numFmt w:val="decimal"/>
      <w:lvlText w:val="%1."/>
      <w:lvlJc w:val="left"/>
      <w:pPr>
        <w:ind w:left="606"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85A5BFC">
      <w:numFmt w:val="bullet"/>
      <w:lvlText w:val="•"/>
      <w:lvlJc w:val="left"/>
      <w:pPr>
        <w:ind w:left="1519" w:hanging="466"/>
      </w:pPr>
      <w:rPr>
        <w:rFonts w:hint="default"/>
        <w:lang w:val="en-US" w:eastAsia="en-US" w:bidi="ar-SA"/>
      </w:rPr>
    </w:lvl>
    <w:lvl w:ilvl="2" w:tplc="5028652E">
      <w:numFmt w:val="bullet"/>
      <w:lvlText w:val="•"/>
      <w:lvlJc w:val="left"/>
      <w:pPr>
        <w:ind w:left="2438" w:hanging="466"/>
      </w:pPr>
      <w:rPr>
        <w:rFonts w:hint="default"/>
        <w:lang w:val="en-US" w:eastAsia="en-US" w:bidi="ar-SA"/>
      </w:rPr>
    </w:lvl>
    <w:lvl w:ilvl="3" w:tplc="1FDA78BE">
      <w:numFmt w:val="bullet"/>
      <w:lvlText w:val="•"/>
      <w:lvlJc w:val="left"/>
      <w:pPr>
        <w:ind w:left="3357" w:hanging="466"/>
      </w:pPr>
      <w:rPr>
        <w:rFonts w:hint="default"/>
        <w:lang w:val="en-US" w:eastAsia="en-US" w:bidi="ar-SA"/>
      </w:rPr>
    </w:lvl>
    <w:lvl w:ilvl="4" w:tplc="A1C45888">
      <w:numFmt w:val="bullet"/>
      <w:lvlText w:val="•"/>
      <w:lvlJc w:val="left"/>
      <w:pPr>
        <w:ind w:left="4276" w:hanging="466"/>
      </w:pPr>
      <w:rPr>
        <w:rFonts w:hint="default"/>
        <w:lang w:val="en-US" w:eastAsia="en-US" w:bidi="ar-SA"/>
      </w:rPr>
    </w:lvl>
    <w:lvl w:ilvl="5" w:tplc="CBC03A40">
      <w:numFmt w:val="bullet"/>
      <w:lvlText w:val="•"/>
      <w:lvlJc w:val="left"/>
      <w:pPr>
        <w:ind w:left="5195" w:hanging="466"/>
      </w:pPr>
      <w:rPr>
        <w:rFonts w:hint="default"/>
        <w:lang w:val="en-US" w:eastAsia="en-US" w:bidi="ar-SA"/>
      </w:rPr>
    </w:lvl>
    <w:lvl w:ilvl="6" w:tplc="3382880A">
      <w:numFmt w:val="bullet"/>
      <w:lvlText w:val="•"/>
      <w:lvlJc w:val="left"/>
      <w:pPr>
        <w:ind w:left="6114" w:hanging="466"/>
      </w:pPr>
      <w:rPr>
        <w:rFonts w:hint="default"/>
        <w:lang w:val="en-US" w:eastAsia="en-US" w:bidi="ar-SA"/>
      </w:rPr>
    </w:lvl>
    <w:lvl w:ilvl="7" w:tplc="4F749AF4">
      <w:numFmt w:val="bullet"/>
      <w:lvlText w:val="•"/>
      <w:lvlJc w:val="left"/>
      <w:pPr>
        <w:ind w:left="7033" w:hanging="466"/>
      </w:pPr>
      <w:rPr>
        <w:rFonts w:hint="default"/>
        <w:lang w:val="en-US" w:eastAsia="en-US" w:bidi="ar-SA"/>
      </w:rPr>
    </w:lvl>
    <w:lvl w:ilvl="8" w:tplc="325ED020">
      <w:numFmt w:val="bullet"/>
      <w:lvlText w:val="•"/>
      <w:lvlJc w:val="left"/>
      <w:pPr>
        <w:ind w:left="7952" w:hanging="466"/>
      </w:pPr>
      <w:rPr>
        <w:rFonts w:hint="default"/>
        <w:lang w:val="en-US" w:eastAsia="en-US" w:bidi="ar-SA"/>
      </w:rPr>
    </w:lvl>
  </w:abstractNum>
  <w:abstractNum w:abstractNumId="167" w15:restartNumberingAfterBreak="0">
    <w:nsid w:val="6A243E6C"/>
    <w:multiLevelType w:val="hybridMultilevel"/>
    <w:tmpl w:val="F3C46C6A"/>
    <w:lvl w:ilvl="0" w:tplc="B442E7B8">
      <w:start w:val="1"/>
      <w:numFmt w:val="decimal"/>
      <w:lvlText w:val="%1."/>
      <w:lvlJc w:val="left"/>
      <w:pPr>
        <w:ind w:left="572" w:hanging="48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1D7C770E">
      <w:start w:val="1"/>
      <w:numFmt w:val="lowerLetter"/>
      <w:lvlText w:val="%2."/>
      <w:lvlJc w:val="left"/>
      <w:pPr>
        <w:ind w:left="826" w:hanging="254"/>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B8C298E0">
      <w:numFmt w:val="bullet"/>
      <w:lvlText w:val="•"/>
      <w:lvlJc w:val="left"/>
      <w:pPr>
        <w:ind w:left="1782" w:hanging="254"/>
      </w:pPr>
      <w:rPr>
        <w:rFonts w:hint="default"/>
        <w:lang w:val="en-US" w:eastAsia="en-US" w:bidi="ar-SA"/>
      </w:rPr>
    </w:lvl>
    <w:lvl w:ilvl="3" w:tplc="2F509F36">
      <w:numFmt w:val="bullet"/>
      <w:lvlText w:val="•"/>
      <w:lvlJc w:val="left"/>
      <w:pPr>
        <w:ind w:left="2745" w:hanging="254"/>
      </w:pPr>
      <w:rPr>
        <w:rFonts w:hint="default"/>
        <w:lang w:val="en-US" w:eastAsia="en-US" w:bidi="ar-SA"/>
      </w:rPr>
    </w:lvl>
    <w:lvl w:ilvl="4" w:tplc="81204D2A">
      <w:numFmt w:val="bullet"/>
      <w:lvlText w:val="•"/>
      <w:lvlJc w:val="left"/>
      <w:pPr>
        <w:ind w:left="3708" w:hanging="254"/>
      </w:pPr>
      <w:rPr>
        <w:rFonts w:hint="default"/>
        <w:lang w:val="en-US" w:eastAsia="en-US" w:bidi="ar-SA"/>
      </w:rPr>
    </w:lvl>
    <w:lvl w:ilvl="5" w:tplc="97BA530C">
      <w:numFmt w:val="bullet"/>
      <w:lvlText w:val="•"/>
      <w:lvlJc w:val="left"/>
      <w:pPr>
        <w:ind w:left="4670" w:hanging="254"/>
      </w:pPr>
      <w:rPr>
        <w:rFonts w:hint="default"/>
        <w:lang w:val="en-US" w:eastAsia="en-US" w:bidi="ar-SA"/>
      </w:rPr>
    </w:lvl>
    <w:lvl w:ilvl="6" w:tplc="76D2D0A0">
      <w:numFmt w:val="bullet"/>
      <w:lvlText w:val="•"/>
      <w:lvlJc w:val="left"/>
      <w:pPr>
        <w:ind w:left="5633" w:hanging="254"/>
      </w:pPr>
      <w:rPr>
        <w:rFonts w:hint="default"/>
        <w:lang w:val="en-US" w:eastAsia="en-US" w:bidi="ar-SA"/>
      </w:rPr>
    </w:lvl>
    <w:lvl w:ilvl="7" w:tplc="3E98A414">
      <w:numFmt w:val="bullet"/>
      <w:lvlText w:val="•"/>
      <w:lvlJc w:val="left"/>
      <w:pPr>
        <w:ind w:left="6596" w:hanging="254"/>
      </w:pPr>
      <w:rPr>
        <w:rFonts w:hint="default"/>
        <w:lang w:val="en-US" w:eastAsia="en-US" w:bidi="ar-SA"/>
      </w:rPr>
    </w:lvl>
    <w:lvl w:ilvl="8" w:tplc="182005E2">
      <w:numFmt w:val="bullet"/>
      <w:lvlText w:val="•"/>
      <w:lvlJc w:val="left"/>
      <w:pPr>
        <w:ind w:left="7558" w:hanging="254"/>
      </w:pPr>
      <w:rPr>
        <w:rFonts w:hint="default"/>
        <w:lang w:val="en-US" w:eastAsia="en-US" w:bidi="ar-SA"/>
      </w:rPr>
    </w:lvl>
  </w:abstractNum>
  <w:abstractNum w:abstractNumId="168" w15:restartNumberingAfterBreak="0">
    <w:nsid w:val="6A382968"/>
    <w:multiLevelType w:val="hybridMultilevel"/>
    <w:tmpl w:val="7FF8BA86"/>
    <w:lvl w:ilvl="0" w:tplc="5B9243D0">
      <w:numFmt w:val="bullet"/>
      <w:lvlText w:val=""/>
      <w:lvlJc w:val="left"/>
      <w:pPr>
        <w:ind w:left="557" w:hanging="423"/>
      </w:pPr>
      <w:rPr>
        <w:rFonts w:ascii="Symbol" w:eastAsia="Symbol" w:hAnsi="Symbol" w:cs="Symbol" w:hint="default"/>
        <w:b w:val="0"/>
        <w:bCs w:val="0"/>
        <w:i w:val="0"/>
        <w:iCs w:val="0"/>
        <w:spacing w:val="0"/>
        <w:w w:val="100"/>
        <w:sz w:val="20"/>
        <w:szCs w:val="20"/>
        <w:lang w:val="en-US" w:eastAsia="en-US" w:bidi="ar-SA"/>
      </w:rPr>
    </w:lvl>
    <w:lvl w:ilvl="1" w:tplc="06B6C90C">
      <w:numFmt w:val="bullet"/>
      <w:lvlText w:val="•"/>
      <w:lvlJc w:val="left"/>
      <w:pPr>
        <w:ind w:left="1990" w:hanging="423"/>
      </w:pPr>
      <w:rPr>
        <w:rFonts w:hint="default"/>
        <w:lang w:val="en-US" w:eastAsia="en-US" w:bidi="ar-SA"/>
      </w:rPr>
    </w:lvl>
    <w:lvl w:ilvl="2" w:tplc="65841632">
      <w:numFmt w:val="bullet"/>
      <w:lvlText w:val="•"/>
      <w:lvlJc w:val="left"/>
      <w:pPr>
        <w:ind w:left="3421" w:hanging="423"/>
      </w:pPr>
      <w:rPr>
        <w:rFonts w:hint="default"/>
        <w:lang w:val="en-US" w:eastAsia="en-US" w:bidi="ar-SA"/>
      </w:rPr>
    </w:lvl>
    <w:lvl w:ilvl="3" w:tplc="EE7C9128">
      <w:numFmt w:val="bullet"/>
      <w:lvlText w:val="•"/>
      <w:lvlJc w:val="left"/>
      <w:pPr>
        <w:ind w:left="4852" w:hanging="423"/>
      </w:pPr>
      <w:rPr>
        <w:rFonts w:hint="default"/>
        <w:lang w:val="en-US" w:eastAsia="en-US" w:bidi="ar-SA"/>
      </w:rPr>
    </w:lvl>
    <w:lvl w:ilvl="4" w:tplc="48844CDE">
      <w:numFmt w:val="bullet"/>
      <w:lvlText w:val="•"/>
      <w:lvlJc w:val="left"/>
      <w:pPr>
        <w:ind w:left="6283" w:hanging="423"/>
      </w:pPr>
      <w:rPr>
        <w:rFonts w:hint="default"/>
        <w:lang w:val="en-US" w:eastAsia="en-US" w:bidi="ar-SA"/>
      </w:rPr>
    </w:lvl>
    <w:lvl w:ilvl="5" w:tplc="6BB43B24">
      <w:numFmt w:val="bullet"/>
      <w:lvlText w:val="•"/>
      <w:lvlJc w:val="left"/>
      <w:pPr>
        <w:ind w:left="7714" w:hanging="423"/>
      </w:pPr>
      <w:rPr>
        <w:rFonts w:hint="default"/>
        <w:lang w:val="en-US" w:eastAsia="en-US" w:bidi="ar-SA"/>
      </w:rPr>
    </w:lvl>
    <w:lvl w:ilvl="6" w:tplc="4E1A8FFA">
      <w:numFmt w:val="bullet"/>
      <w:lvlText w:val="•"/>
      <w:lvlJc w:val="left"/>
      <w:pPr>
        <w:ind w:left="9145" w:hanging="423"/>
      </w:pPr>
      <w:rPr>
        <w:rFonts w:hint="default"/>
        <w:lang w:val="en-US" w:eastAsia="en-US" w:bidi="ar-SA"/>
      </w:rPr>
    </w:lvl>
    <w:lvl w:ilvl="7" w:tplc="CFDEF35C">
      <w:numFmt w:val="bullet"/>
      <w:lvlText w:val="•"/>
      <w:lvlJc w:val="left"/>
      <w:pPr>
        <w:ind w:left="10576" w:hanging="423"/>
      </w:pPr>
      <w:rPr>
        <w:rFonts w:hint="default"/>
        <w:lang w:val="en-US" w:eastAsia="en-US" w:bidi="ar-SA"/>
      </w:rPr>
    </w:lvl>
    <w:lvl w:ilvl="8" w:tplc="D57CAB00">
      <w:numFmt w:val="bullet"/>
      <w:lvlText w:val="•"/>
      <w:lvlJc w:val="left"/>
      <w:pPr>
        <w:ind w:left="12007" w:hanging="423"/>
      </w:pPr>
      <w:rPr>
        <w:rFonts w:hint="default"/>
        <w:lang w:val="en-US" w:eastAsia="en-US" w:bidi="ar-SA"/>
      </w:rPr>
    </w:lvl>
  </w:abstractNum>
  <w:abstractNum w:abstractNumId="169" w15:restartNumberingAfterBreak="0">
    <w:nsid w:val="6A5E6E04"/>
    <w:multiLevelType w:val="hybridMultilevel"/>
    <w:tmpl w:val="ABF669BA"/>
    <w:lvl w:ilvl="0" w:tplc="6444F170">
      <w:start w:val="3"/>
      <w:numFmt w:val="decimal"/>
      <w:lvlText w:val="%1."/>
      <w:lvlJc w:val="left"/>
      <w:pPr>
        <w:ind w:left="575" w:hanging="46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16A0496A">
      <w:numFmt w:val="bullet"/>
      <w:lvlText w:val="•"/>
      <w:lvlJc w:val="left"/>
      <w:pPr>
        <w:ind w:left="1471" w:hanging="465"/>
      </w:pPr>
      <w:rPr>
        <w:rFonts w:hint="default"/>
        <w:lang w:val="en-US" w:eastAsia="en-US" w:bidi="ar-SA"/>
      </w:rPr>
    </w:lvl>
    <w:lvl w:ilvl="2" w:tplc="D4568A20">
      <w:numFmt w:val="bullet"/>
      <w:lvlText w:val="•"/>
      <w:lvlJc w:val="left"/>
      <w:pPr>
        <w:ind w:left="2363" w:hanging="465"/>
      </w:pPr>
      <w:rPr>
        <w:rFonts w:hint="default"/>
        <w:lang w:val="en-US" w:eastAsia="en-US" w:bidi="ar-SA"/>
      </w:rPr>
    </w:lvl>
    <w:lvl w:ilvl="3" w:tplc="58EE1E28">
      <w:numFmt w:val="bullet"/>
      <w:lvlText w:val="•"/>
      <w:lvlJc w:val="left"/>
      <w:pPr>
        <w:ind w:left="3255" w:hanging="465"/>
      </w:pPr>
      <w:rPr>
        <w:rFonts w:hint="default"/>
        <w:lang w:val="en-US" w:eastAsia="en-US" w:bidi="ar-SA"/>
      </w:rPr>
    </w:lvl>
    <w:lvl w:ilvl="4" w:tplc="5F3AAF7A">
      <w:numFmt w:val="bullet"/>
      <w:lvlText w:val="•"/>
      <w:lvlJc w:val="left"/>
      <w:pPr>
        <w:ind w:left="4147" w:hanging="465"/>
      </w:pPr>
      <w:rPr>
        <w:rFonts w:hint="default"/>
        <w:lang w:val="en-US" w:eastAsia="en-US" w:bidi="ar-SA"/>
      </w:rPr>
    </w:lvl>
    <w:lvl w:ilvl="5" w:tplc="7FE26332">
      <w:numFmt w:val="bullet"/>
      <w:lvlText w:val="•"/>
      <w:lvlJc w:val="left"/>
      <w:pPr>
        <w:ind w:left="5039" w:hanging="465"/>
      </w:pPr>
      <w:rPr>
        <w:rFonts w:hint="default"/>
        <w:lang w:val="en-US" w:eastAsia="en-US" w:bidi="ar-SA"/>
      </w:rPr>
    </w:lvl>
    <w:lvl w:ilvl="6" w:tplc="03866572">
      <w:numFmt w:val="bullet"/>
      <w:lvlText w:val="•"/>
      <w:lvlJc w:val="left"/>
      <w:pPr>
        <w:ind w:left="5931" w:hanging="465"/>
      </w:pPr>
      <w:rPr>
        <w:rFonts w:hint="default"/>
        <w:lang w:val="en-US" w:eastAsia="en-US" w:bidi="ar-SA"/>
      </w:rPr>
    </w:lvl>
    <w:lvl w:ilvl="7" w:tplc="4FDABA5E">
      <w:numFmt w:val="bullet"/>
      <w:lvlText w:val="•"/>
      <w:lvlJc w:val="left"/>
      <w:pPr>
        <w:ind w:left="6823" w:hanging="465"/>
      </w:pPr>
      <w:rPr>
        <w:rFonts w:hint="default"/>
        <w:lang w:val="en-US" w:eastAsia="en-US" w:bidi="ar-SA"/>
      </w:rPr>
    </w:lvl>
    <w:lvl w:ilvl="8" w:tplc="5390309A">
      <w:numFmt w:val="bullet"/>
      <w:lvlText w:val="•"/>
      <w:lvlJc w:val="left"/>
      <w:pPr>
        <w:ind w:left="7715" w:hanging="465"/>
      </w:pPr>
      <w:rPr>
        <w:rFonts w:hint="default"/>
        <w:lang w:val="en-US" w:eastAsia="en-US" w:bidi="ar-SA"/>
      </w:rPr>
    </w:lvl>
  </w:abstractNum>
  <w:abstractNum w:abstractNumId="170" w15:restartNumberingAfterBreak="0">
    <w:nsid w:val="6BB00D80"/>
    <w:multiLevelType w:val="hybridMultilevel"/>
    <w:tmpl w:val="4D287400"/>
    <w:lvl w:ilvl="0" w:tplc="8DE2C2D0">
      <w:numFmt w:val="bullet"/>
      <w:lvlText w:val=""/>
      <w:lvlJc w:val="left"/>
      <w:pPr>
        <w:ind w:left="423" w:hanging="285"/>
      </w:pPr>
      <w:rPr>
        <w:rFonts w:ascii="Symbol" w:eastAsia="Symbol" w:hAnsi="Symbol" w:cs="Symbol" w:hint="default"/>
        <w:b w:val="0"/>
        <w:bCs w:val="0"/>
        <w:i w:val="0"/>
        <w:iCs w:val="0"/>
        <w:spacing w:val="0"/>
        <w:w w:val="100"/>
        <w:sz w:val="20"/>
        <w:szCs w:val="20"/>
        <w:lang w:val="en-US" w:eastAsia="en-US" w:bidi="ar-SA"/>
      </w:rPr>
    </w:lvl>
    <w:lvl w:ilvl="1" w:tplc="40F0BFD6">
      <w:numFmt w:val="bullet"/>
      <w:lvlText w:val="•"/>
      <w:lvlJc w:val="left"/>
      <w:pPr>
        <w:ind w:left="1864" w:hanging="285"/>
      </w:pPr>
      <w:rPr>
        <w:rFonts w:hint="default"/>
        <w:lang w:val="en-US" w:eastAsia="en-US" w:bidi="ar-SA"/>
      </w:rPr>
    </w:lvl>
    <w:lvl w:ilvl="2" w:tplc="2B9EA6E6">
      <w:numFmt w:val="bullet"/>
      <w:lvlText w:val="•"/>
      <w:lvlJc w:val="left"/>
      <w:pPr>
        <w:ind w:left="3309" w:hanging="285"/>
      </w:pPr>
      <w:rPr>
        <w:rFonts w:hint="default"/>
        <w:lang w:val="en-US" w:eastAsia="en-US" w:bidi="ar-SA"/>
      </w:rPr>
    </w:lvl>
    <w:lvl w:ilvl="3" w:tplc="458C8808">
      <w:numFmt w:val="bullet"/>
      <w:lvlText w:val="•"/>
      <w:lvlJc w:val="left"/>
      <w:pPr>
        <w:ind w:left="4754" w:hanging="285"/>
      </w:pPr>
      <w:rPr>
        <w:rFonts w:hint="default"/>
        <w:lang w:val="en-US" w:eastAsia="en-US" w:bidi="ar-SA"/>
      </w:rPr>
    </w:lvl>
    <w:lvl w:ilvl="4" w:tplc="23500B7C">
      <w:numFmt w:val="bullet"/>
      <w:lvlText w:val="•"/>
      <w:lvlJc w:val="left"/>
      <w:pPr>
        <w:ind w:left="6199" w:hanging="285"/>
      </w:pPr>
      <w:rPr>
        <w:rFonts w:hint="default"/>
        <w:lang w:val="en-US" w:eastAsia="en-US" w:bidi="ar-SA"/>
      </w:rPr>
    </w:lvl>
    <w:lvl w:ilvl="5" w:tplc="03E26A08">
      <w:numFmt w:val="bullet"/>
      <w:lvlText w:val="•"/>
      <w:lvlJc w:val="left"/>
      <w:pPr>
        <w:ind w:left="7644" w:hanging="285"/>
      </w:pPr>
      <w:rPr>
        <w:rFonts w:hint="default"/>
        <w:lang w:val="en-US" w:eastAsia="en-US" w:bidi="ar-SA"/>
      </w:rPr>
    </w:lvl>
    <w:lvl w:ilvl="6" w:tplc="3EF0F7FA">
      <w:numFmt w:val="bullet"/>
      <w:lvlText w:val="•"/>
      <w:lvlJc w:val="left"/>
      <w:pPr>
        <w:ind w:left="9089" w:hanging="285"/>
      </w:pPr>
      <w:rPr>
        <w:rFonts w:hint="default"/>
        <w:lang w:val="en-US" w:eastAsia="en-US" w:bidi="ar-SA"/>
      </w:rPr>
    </w:lvl>
    <w:lvl w:ilvl="7" w:tplc="DE0CF588">
      <w:numFmt w:val="bullet"/>
      <w:lvlText w:val="•"/>
      <w:lvlJc w:val="left"/>
      <w:pPr>
        <w:ind w:left="10534" w:hanging="285"/>
      </w:pPr>
      <w:rPr>
        <w:rFonts w:hint="default"/>
        <w:lang w:val="en-US" w:eastAsia="en-US" w:bidi="ar-SA"/>
      </w:rPr>
    </w:lvl>
    <w:lvl w:ilvl="8" w:tplc="082A9BCC">
      <w:numFmt w:val="bullet"/>
      <w:lvlText w:val="•"/>
      <w:lvlJc w:val="left"/>
      <w:pPr>
        <w:ind w:left="11979" w:hanging="285"/>
      </w:pPr>
      <w:rPr>
        <w:rFonts w:hint="default"/>
        <w:lang w:val="en-US" w:eastAsia="en-US" w:bidi="ar-SA"/>
      </w:rPr>
    </w:lvl>
  </w:abstractNum>
  <w:abstractNum w:abstractNumId="171" w15:restartNumberingAfterBreak="0">
    <w:nsid w:val="6C387E0C"/>
    <w:multiLevelType w:val="hybridMultilevel"/>
    <w:tmpl w:val="B560D9EE"/>
    <w:lvl w:ilvl="0" w:tplc="00366736">
      <w:start w:val="1"/>
      <w:numFmt w:val="decimal"/>
      <w:lvlText w:val="%1."/>
      <w:lvlJc w:val="left"/>
      <w:pPr>
        <w:ind w:left="500" w:hanging="39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E14E056A">
      <w:numFmt w:val="bullet"/>
      <w:lvlText w:val="•"/>
      <w:lvlJc w:val="left"/>
      <w:pPr>
        <w:ind w:left="748" w:hanging="395"/>
      </w:pPr>
      <w:rPr>
        <w:rFonts w:hint="default"/>
        <w:lang w:val="en-US" w:eastAsia="en-US" w:bidi="ar-SA"/>
      </w:rPr>
    </w:lvl>
    <w:lvl w:ilvl="2" w:tplc="ED02EEA0">
      <w:numFmt w:val="bullet"/>
      <w:lvlText w:val="•"/>
      <w:lvlJc w:val="left"/>
      <w:pPr>
        <w:ind w:left="997" w:hanging="395"/>
      </w:pPr>
      <w:rPr>
        <w:rFonts w:hint="default"/>
        <w:lang w:val="en-US" w:eastAsia="en-US" w:bidi="ar-SA"/>
      </w:rPr>
    </w:lvl>
    <w:lvl w:ilvl="3" w:tplc="280CDBB8">
      <w:numFmt w:val="bullet"/>
      <w:lvlText w:val="•"/>
      <w:lvlJc w:val="left"/>
      <w:pPr>
        <w:ind w:left="1245" w:hanging="395"/>
      </w:pPr>
      <w:rPr>
        <w:rFonts w:hint="default"/>
        <w:lang w:val="en-US" w:eastAsia="en-US" w:bidi="ar-SA"/>
      </w:rPr>
    </w:lvl>
    <w:lvl w:ilvl="4" w:tplc="9E98D244">
      <w:numFmt w:val="bullet"/>
      <w:lvlText w:val="•"/>
      <w:lvlJc w:val="left"/>
      <w:pPr>
        <w:ind w:left="1494" w:hanging="395"/>
      </w:pPr>
      <w:rPr>
        <w:rFonts w:hint="default"/>
        <w:lang w:val="en-US" w:eastAsia="en-US" w:bidi="ar-SA"/>
      </w:rPr>
    </w:lvl>
    <w:lvl w:ilvl="5" w:tplc="02A8631A">
      <w:numFmt w:val="bullet"/>
      <w:lvlText w:val="•"/>
      <w:lvlJc w:val="left"/>
      <w:pPr>
        <w:ind w:left="1742" w:hanging="395"/>
      </w:pPr>
      <w:rPr>
        <w:rFonts w:hint="default"/>
        <w:lang w:val="en-US" w:eastAsia="en-US" w:bidi="ar-SA"/>
      </w:rPr>
    </w:lvl>
    <w:lvl w:ilvl="6" w:tplc="321243B6">
      <w:numFmt w:val="bullet"/>
      <w:lvlText w:val="•"/>
      <w:lvlJc w:val="left"/>
      <w:pPr>
        <w:ind w:left="1991" w:hanging="395"/>
      </w:pPr>
      <w:rPr>
        <w:rFonts w:hint="default"/>
        <w:lang w:val="en-US" w:eastAsia="en-US" w:bidi="ar-SA"/>
      </w:rPr>
    </w:lvl>
    <w:lvl w:ilvl="7" w:tplc="FC78325C">
      <w:numFmt w:val="bullet"/>
      <w:lvlText w:val="•"/>
      <w:lvlJc w:val="left"/>
      <w:pPr>
        <w:ind w:left="2239" w:hanging="395"/>
      </w:pPr>
      <w:rPr>
        <w:rFonts w:hint="default"/>
        <w:lang w:val="en-US" w:eastAsia="en-US" w:bidi="ar-SA"/>
      </w:rPr>
    </w:lvl>
    <w:lvl w:ilvl="8" w:tplc="7026D532">
      <w:numFmt w:val="bullet"/>
      <w:lvlText w:val="•"/>
      <w:lvlJc w:val="left"/>
      <w:pPr>
        <w:ind w:left="2488" w:hanging="395"/>
      </w:pPr>
      <w:rPr>
        <w:rFonts w:hint="default"/>
        <w:lang w:val="en-US" w:eastAsia="en-US" w:bidi="ar-SA"/>
      </w:rPr>
    </w:lvl>
  </w:abstractNum>
  <w:abstractNum w:abstractNumId="172" w15:restartNumberingAfterBreak="0">
    <w:nsid w:val="6C925E40"/>
    <w:multiLevelType w:val="hybridMultilevel"/>
    <w:tmpl w:val="170A6216"/>
    <w:lvl w:ilvl="0" w:tplc="6B46EC14">
      <w:start w:val="1"/>
      <w:numFmt w:val="decimal"/>
      <w:lvlText w:val="%1."/>
      <w:lvlJc w:val="left"/>
      <w:pPr>
        <w:ind w:left="563" w:hanging="45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20A32DC">
      <w:numFmt w:val="bullet"/>
      <w:lvlText w:val="•"/>
      <w:lvlJc w:val="left"/>
      <w:pPr>
        <w:ind w:left="1439" w:hanging="457"/>
      </w:pPr>
      <w:rPr>
        <w:rFonts w:hint="default"/>
        <w:lang w:val="en-US" w:eastAsia="en-US" w:bidi="ar-SA"/>
      </w:rPr>
    </w:lvl>
    <w:lvl w:ilvl="2" w:tplc="AE14D8B2">
      <w:numFmt w:val="bullet"/>
      <w:lvlText w:val="•"/>
      <w:lvlJc w:val="left"/>
      <w:pPr>
        <w:ind w:left="2319" w:hanging="457"/>
      </w:pPr>
      <w:rPr>
        <w:rFonts w:hint="default"/>
        <w:lang w:val="en-US" w:eastAsia="en-US" w:bidi="ar-SA"/>
      </w:rPr>
    </w:lvl>
    <w:lvl w:ilvl="3" w:tplc="C93C7638">
      <w:numFmt w:val="bullet"/>
      <w:lvlText w:val="•"/>
      <w:lvlJc w:val="left"/>
      <w:pPr>
        <w:ind w:left="3199" w:hanging="457"/>
      </w:pPr>
      <w:rPr>
        <w:rFonts w:hint="default"/>
        <w:lang w:val="en-US" w:eastAsia="en-US" w:bidi="ar-SA"/>
      </w:rPr>
    </w:lvl>
    <w:lvl w:ilvl="4" w:tplc="A1747D0A">
      <w:numFmt w:val="bullet"/>
      <w:lvlText w:val="•"/>
      <w:lvlJc w:val="left"/>
      <w:pPr>
        <w:ind w:left="4079" w:hanging="457"/>
      </w:pPr>
      <w:rPr>
        <w:rFonts w:hint="default"/>
        <w:lang w:val="en-US" w:eastAsia="en-US" w:bidi="ar-SA"/>
      </w:rPr>
    </w:lvl>
    <w:lvl w:ilvl="5" w:tplc="773812B4">
      <w:numFmt w:val="bullet"/>
      <w:lvlText w:val="•"/>
      <w:lvlJc w:val="left"/>
      <w:pPr>
        <w:ind w:left="4959" w:hanging="457"/>
      </w:pPr>
      <w:rPr>
        <w:rFonts w:hint="default"/>
        <w:lang w:val="en-US" w:eastAsia="en-US" w:bidi="ar-SA"/>
      </w:rPr>
    </w:lvl>
    <w:lvl w:ilvl="6" w:tplc="0532C8D0">
      <w:numFmt w:val="bullet"/>
      <w:lvlText w:val="•"/>
      <w:lvlJc w:val="left"/>
      <w:pPr>
        <w:ind w:left="5839" w:hanging="457"/>
      </w:pPr>
      <w:rPr>
        <w:rFonts w:hint="default"/>
        <w:lang w:val="en-US" w:eastAsia="en-US" w:bidi="ar-SA"/>
      </w:rPr>
    </w:lvl>
    <w:lvl w:ilvl="7" w:tplc="6F36D082">
      <w:numFmt w:val="bullet"/>
      <w:lvlText w:val="•"/>
      <w:lvlJc w:val="left"/>
      <w:pPr>
        <w:ind w:left="6719" w:hanging="457"/>
      </w:pPr>
      <w:rPr>
        <w:rFonts w:hint="default"/>
        <w:lang w:val="en-US" w:eastAsia="en-US" w:bidi="ar-SA"/>
      </w:rPr>
    </w:lvl>
    <w:lvl w:ilvl="8" w:tplc="8F3C52C6">
      <w:numFmt w:val="bullet"/>
      <w:lvlText w:val="•"/>
      <w:lvlJc w:val="left"/>
      <w:pPr>
        <w:ind w:left="7599" w:hanging="457"/>
      </w:pPr>
      <w:rPr>
        <w:rFonts w:hint="default"/>
        <w:lang w:val="en-US" w:eastAsia="en-US" w:bidi="ar-SA"/>
      </w:rPr>
    </w:lvl>
  </w:abstractNum>
  <w:abstractNum w:abstractNumId="173" w15:restartNumberingAfterBreak="0">
    <w:nsid w:val="6F58500F"/>
    <w:multiLevelType w:val="hybridMultilevel"/>
    <w:tmpl w:val="1CD2ED5E"/>
    <w:lvl w:ilvl="0" w:tplc="F4028D26">
      <w:start w:val="1"/>
      <w:numFmt w:val="decimal"/>
      <w:lvlText w:val="%1."/>
      <w:lvlJc w:val="left"/>
      <w:pPr>
        <w:ind w:left="1583" w:hanging="56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686D90A">
      <w:numFmt w:val="bullet"/>
      <w:lvlText w:val=""/>
      <w:lvlJc w:val="left"/>
      <w:pPr>
        <w:ind w:left="1583" w:hanging="568"/>
      </w:pPr>
      <w:rPr>
        <w:rFonts w:ascii="Symbol" w:eastAsia="Symbol" w:hAnsi="Symbol" w:cs="Symbol" w:hint="default"/>
        <w:b w:val="0"/>
        <w:bCs w:val="0"/>
        <w:i w:val="0"/>
        <w:iCs w:val="0"/>
        <w:spacing w:val="0"/>
        <w:w w:val="100"/>
        <w:sz w:val="22"/>
        <w:szCs w:val="22"/>
        <w:lang w:val="en-US" w:eastAsia="en-US" w:bidi="ar-SA"/>
      </w:rPr>
    </w:lvl>
    <w:lvl w:ilvl="2" w:tplc="14F09608">
      <w:numFmt w:val="bullet"/>
      <w:lvlText w:val="•"/>
      <w:lvlJc w:val="left"/>
      <w:pPr>
        <w:ind w:left="4348" w:hanging="568"/>
      </w:pPr>
      <w:rPr>
        <w:rFonts w:hint="default"/>
        <w:lang w:val="en-US" w:eastAsia="en-US" w:bidi="ar-SA"/>
      </w:rPr>
    </w:lvl>
    <w:lvl w:ilvl="3" w:tplc="417CB2AC">
      <w:numFmt w:val="bullet"/>
      <w:lvlText w:val="•"/>
      <w:lvlJc w:val="left"/>
      <w:pPr>
        <w:ind w:left="5732" w:hanging="568"/>
      </w:pPr>
      <w:rPr>
        <w:rFonts w:hint="default"/>
        <w:lang w:val="en-US" w:eastAsia="en-US" w:bidi="ar-SA"/>
      </w:rPr>
    </w:lvl>
    <w:lvl w:ilvl="4" w:tplc="1E3C258E">
      <w:numFmt w:val="bullet"/>
      <w:lvlText w:val="•"/>
      <w:lvlJc w:val="left"/>
      <w:pPr>
        <w:ind w:left="7116" w:hanging="568"/>
      </w:pPr>
      <w:rPr>
        <w:rFonts w:hint="default"/>
        <w:lang w:val="en-US" w:eastAsia="en-US" w:bidi="ar-SA"/>
      </w:rPr>
    </w:lvl>
    <w:lvl w:ilvl="5" w:tplc="3076642C">
      <w:numFmt w:val="bullet"/>
      <w:lvlText w:val="•"/>
      <w:lvlJc w:val="left"/>
      <w:pPr>
        <w:ind w:left="8501" w:hanging="568"/>
      </w:pPr>
      <w:rPr>
        <w:rFonts w:hint="default"/>
        <w:lang w:val="en-US" w:eastAsia="en-US" w:bidi="ar-SA"/>
      </w:rPr>
    </w:lvl>
    <w:lvl w:ilvl="6" w:tplc="6E204D4A">
      <w:numFmt w:val="bullet"/>
      <w:lvlText w:val="•"/>
      <w:lvlJc w:val="left"/>
      <w:pPr>
        <w:ind w:left="9885" w:hanging="568"/>
      </w:pPr>
      <w:rPr>
        <w:rFonts w:hint="default"/>
        <w:lang w:val="en-US" w:eastAsia="en-US" w:bidi="ar-SA"/>
      </w:rPr>
    </w:lvl>
    <w:lvl w:ilvl="7" w:tplc="A216B766">
      <w:numFmt w:val="bullet"/>
      <w:lvlText w:val="•"/>
      <w:lvlJc w:val="left"/>
      <w:pPr>
        <w:ind w:left="11269" w:hanging="568"/>
      </w:pPr>
      <w:rPr>
        <w:rFonts w:hint="default"/>
        <w:lang w:val="en-US" w:eastAsia="en-US" w:bidi="ar-SA"/>
      </w:rPr>
    </w:lvl>
    <w:lvl w:ilvl="8" w:tplc="544E8768">
      <w:numFmt w:val="bullet"/>
      <w:lvlText w:val="•"/>
      <w:lvlJc w:val="left"/>
      <w:pPr>
        <w:ind w:left="12653" w:hanging="568"/>
      </w:pPr>
      <w:rPr>
        <w:rFonts w:hint="default"/>
        <w:lang w:val="en-US" w:eastAsia="en-US" w:bidi="ar-SA"/>
      </w:rPr>
    </w:lvl>
  </w:abstractNum>
  <w:abstractNum w:abstractNumId="174" w15:restartNumberingAfterBreak="0">
    <w:nsid w:val="6FD04151"/>
    <w:multiLevelType w:val="hybridMultilevel"/>
    <w:tmpl w:val="F2F0A6F2"/>
    <w:lvl w:ilvl="0" w:tplc="FCE0E8DE">
      <w:start w:val="1"/>
      <w:numFmt w:val="decimal"/>
      <w:lvlText w:val="%1."/>
      <w:lvlJc w:val="left"/>
      <w:pPr>
        <w:ind w:left="563" w:hanging="45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1C58CAE0">
      <w:numFmt w:val="bullet"/>
      <w:lvlText w:val="•"/>
      <w:lvlJc w:val="left"/>
      <w:pPr>
        <w:ind w:left="1453" w:hanging="457"/>
      </w:pPr>
      <w:rPr>
        <w:rFonts w:hint="default"/>
        <w:lang w:val="en-US" w:eastAsia="en-US" w:bidi="ar-SA"/>
      </w:rPr>
    </w:lvl>
    <w:lvl w:ilvl="2" w:tplc="7F789ED4">
      <w:numFmt w:val="bullet"/>
      <w:lvlText w:val="•"/>
      <w:lvlJc w:val="left"/>
      <w:pPr>
        <w:ind w:left="2346" w:hanging="457"/>
      </w:pPr>
      <w:rPr>
        <w:rFonts w:hint="default"/>
        <w:lang w:val="en-US" w:eastAsia="en-US" w:bidi="ar-SA"/>
      </w:rPr>
    </w:lvl>
    <w:lvl w:ilvl="3" w:tplc="D73A875E">
      <w:numFmt w:val="bullet"/>
      <w:lvlText w:val="•"/>
      <w:lvlJc w:val="left"/>
      <w:pPr>
        <w:ind w:left="3240" w:hanging="457"/>
      </w:pPr>
      <w:rPr>
        <w:rFonts w:hint="default"/>
        <w:lang w:val="en-US" w:eastAsia="en-US" w:bidi="ar-SA"/>
      </w:rPr>
    </w:lvl>
    <w:lvl w:ilvl="4" w:tplc="C23624C2">
      <w:numFmt w:val="bullet"/>
      <w:lvlText w:val="•"/>
      <w:lvlJc w:val="left"/>
      <w:pPr>
        <w:ind w:left="4133" w:hanging="457"/>
      </w:pPr>
      <w:rPr>
        <w:rFonts w:hint="default"/>
        <w:lang w:val="en-US" w:eastAsia="en-US" w:bidi="ar-SA"/>
      </w:rPr>
    </w:lvl>
    <w:lvl w:ilvl="5" w:tplc="A300A896">
      <w:numFmt w:val="bullet"/>
      <w:lvlText w:val="•"/>
      <w:lvlJc w:val="left"/>
      <w:pPr>
        <w:ind w:left="5027" w:hanging="457"/>
      </w:pPr>
      <w:rPr>
        <w:rFonts w:hint="default"/>
        <w:lang w:val="en-US" w:eastAsia="en-US" w:bidi="ar-SA"/>
      </w:rPr>
    </w:lvl>
    <w:lvl w:ilvl="6" w:tplc="FDDA4CD2">
      <w:numFmt w:val="bullet"/>
      <w:lvlText w:val="•"/>
      <w:lvlJc w:val="left"/>
      <w:pPr>
        <w:ind w:left="5920" w:hanging="457"/>
      </w:pPr>
      <w:rPr>
        <w:rFonts w:hint="default"/>
        <w:lang w:val="en-US" w:eastAsia="en-US" w:bidi="ar-SA"/>
      </w:rPr>
    </w:lvl>
    <w:lvl w:ilvl="7" w:tplc="A89ABE9E">
      <w:numFmt w:val="bullet"/>
      <w:lvlText w:val="•"/>
      <w:lvlJc w:val="left"/>
      <w:pPr>
        <w:ind w:left="6813" w:hanging="457"/>
      </w:pPr>
      <w:rPr>
        <w:rFonts w:hint="default"/>
        <w:lang w:val="en-US" w:eastAsia="en-US" w:bidi="ar-SA"/>
      </w:rPr>
    </w:lvl>
    <w:lvl w:ilvl="8" w:tplc="545CB776">
      <w:numFmt w:val="bullet"/>
      <w:lvlText w:val="•"/>
      <w:lvlJc w:val="left"/>
      <w:pPr>
        <w:ind w:left="7707" w:hanging="457"/>
      </w:pPr>
      <w:rPr>
        <w:rFonts w:hint="default"/>
        <w:lang w:val="en-US" w:eastAsia="en-US" w:bidi="ar-SA"/>
      </w:rPr>
    </w:lvl>
  </w:abstractNum>
  <w:abstractNum w:abstractNumId="175" w15:restartNumberingAfterBreak="0">
    <w:nsid w:val="70473385"/>
    <w:multiLevelType w:val="hybridMultilevel"/>
    <w:tmpl w:val="5DFE369C"/>
    <w:lvl w:ilvl="0" w:tplc="6A8CDF6C">
      <w:start w:val="3"/>
      <w:numFmt w:val="decimal"/>
      <w:lvlText w:val="%1."/>
      <w:lvlJc w:val="left"/>
      <w:pPr>
        <w:ind w:left="572"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F53E0268">
      <w:start w:val="1"/>
      <w:numFmt w:val="lowerLetter"/>
      <w:lvlText w:val="%2."/>
      <w:lvlJc w:val="left"/>
      <w:pPr>
        <w:ind w:left="815" w:hanging="244"/>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B8DC8556">
      <w:numFmt w:val="bullet"/>
      <w:lvlText w:val="•"/>
      <w:lvlJc w:val="left"/>
      <w:pPr>
        <w:ind w:left="1798" w:hanging="244"/>
      </w:pPr>
      <w:rPr>
        <w:rFonts w:hint="default"/>
        <w:lang w:val="en-US" w:eastAsia="en-US" w:bidi="ar-SA"/>
      </w:rPr>
    </w:lvl>
    <w:lvl w:ilvl="3" w:tplc="9AA08BD8">
      <w:numFmt w:val="bullet"/>
      <w:lvlText w:val="•"/>
      <w:lvlJc w:val="left"/>
      <w:pPr>
        <w:ind w:left="2777" w:hanging="244"/>
      </w:pPr>
      <w:rPr>
        <w:rFonts w:hint="default"/>
        <w:lang w:val="en-US" w:eastAsia="en-US" w:bidi="ar-SA"/>
      </w:rPr>
    </w:lvl>
    <w:lvl w:ilvl="4" w:tplc="7076BE96">
      <w:numFmt w:val="bullet"/>
      <w:lvlText w:val="•"/>
      <w:lvlJc w:val="left"/>
      <w:pPr>
        <w:ind w:left="3756" w:hanging="244"/>
      </w:pPr>
      <w:rPr>
        <w:rFonts w:hint="default"/>
        <w:lang w:val="en-US" w:eastAsia="en-US" w:bidi="ar-SA"/>
      </w:rPr>
    </w:lvl>
    <w:lvl w:ilvl="5" w:tplc="00CE1A08">
      <w:numFmt w:val="bullet"/>
      <w:lvlText w:val="•"/>
      <w:lvlJc w:val="left"/>
      <w:pPr>
        <w:ind w:left="4734" w:hanging="244"/>
      </w:pPr>
      <w:rPr>
        <w:rFonts w:hint="default"/>
        <w:lang w:val="en-US" w:eastAsia="en-US" w:bidi="ar-SA"/>
      </w:rPr>
    </w:lvl>
    <w:lvl w:ilvl="6" w:tplc="F93402BC">
      <w:numFmt w:val="bullet"/>
      <w:lvlText w:val="•"/>
      <w:lvlJc w:val="left"/>
      <w:pPr>
        <w:ind w:left="5713" w:hanging="244"/>
      </w:pPr>
      <w:rPr>
        <w:rFonts w:hint="default"/>
        <w:lang w:val="en-US" w:eastAsia="en-US" w:bidi="ar-SA"/>
      </w:rPr>
    </w:lvl>
    <w:lvl w:ilvl="7" w:tplc="3B8CD948">
      <w:numFmt w:val="bullet"/>
      <w:lvlText w:val="•"/>
      <w:lvlJc w:val="left"/>
      <w:pPr>
        <w:ind w:left="6692" w:hanging="244"/>
      </w:pPr>
      <w:rPr>
        <w:rFonts w:hint="default"/>
        <w:lang w:val="en-US" w:eastAsia="en-US" w:bidi="ar-SA"/>
      </w:rPr>
    </w:lvl>
    <w:lvl w:ilvl="8" w:tplc="5DD05768">
      <w:numFmt w:val="bullet"/>
      <w:lvlText w:val="•"/>
      <w:lvlJc w:val="left"/>
      <w:pPr>
        <w:ind w:left="7670" w:hanging="244"/>
      </w:pPr>
      <w:rPr>
        <w:rFonts w:hint="default"/>
        <w:lang w:val="en-US" w:eastAsia="en-US" w:bidi="ar-SA"/>
      </w:rPr>
    </w:lvl>
  </w:abstractNum>
  <w:abstractNum w:abstractNumId="176" w15:restartNumberingAfterBreak="0">
    <w:nsid w:val="707E718D"/>
    <w:multiLevelType w:val="hybridMultilevel"/>
    <w:tmpl w:val="DCA664F2"/>
    <w:lvl w:ilvl="0" w:tplc="341C8C86">
      <w:numFmt w:val="bullet"/>
      <w:lvlText w:val=""/>
      <w:lvlJc w:val="left"/>
      <w:pPr>
        <w:ind w:left="557" w:hanging="423"/>
      </w:pPr>
      <w:rPr>
        <w:rFonts w:ascii="Symbol" w:eastAsia="Symbol" w:hAnsi="Symbol" w:cs="Symbol" w:hint="default"/>
        <w:b w:val="0"/>
        <w:bCs w:val="0"/>
        <w:i w:val="0"/>
        <w:iCs w:val="0"/>
        <w:spacing w:val="0"/>
        <w:w w:val="100"/>
        <w:sz w:val="20"/>
        <w:szCs w:val="20"/>
        <w:lang w:val="en-US" w:eastAsia="en-US" w:bidi="ar-SA"/>
      </w:rPr>
    </w:lvl>
    <w:lvl w:ilvl="1" w:tplc="68CE3678">
      <w:numFmt w:val="bullet"/>
      <w:lvlText w:val="•"/>
      <w:lvlJc w:val="left"/>
      <w:pPr>
        <w:ind w:left="1979" w:hanging="423"/>
      </w:pPr>
      <w:rPr>
        <w:rFonts w:hint="default"/>
        <w:lang w:val="en-US" w:eastAsia="en-US" w:bidi="ar-SA"/>
      </w:rPr>
    </w:lvl>
    <w:lvl w:ilvl="2" w:tplc="1986800E">
      <w:numFmt w:val="bullet"/>
      <w:lvlText w:val="•"/>
      <w:lvlJc w:val="left"/>
      <w:pPr>
        <w:ind w:left="3398" w:hanging="423"/>
      </w:pPr>
      <w:rPr>
        <w:rFonts w:hint="default"/>
        <w:lang w:val="en-US" w:eastAsia="en-US" w:bidi="ar-SA"/>
      </w:rPr>
    </w:lvl>
    <w:lvl w:ilvl="3" w:tplc="07465C68">
      <w:numFmt w:val="bullet"/>
      <w:lvlText w:val="•"/>
      <w:lvlJc w:val="left"/>
      <w:pPr>
        <w:ind w:left="4818" w:hanging="423"/>
      </w:pPr>
      <w:rPr>
        <w:rFonts w:hint="default"/>
        <w:lang w:val="en-US" w:eastAsia="en-US" w:bidi="ar-SA"/>
      </w:rPr>
    </w:lvl>
    <w:lvl w:ilvl="4" w:tplc="995601EC">
      <w:numFmt w:val="bullet"/>
      <w:lvlText w:val="•"/>
      <w:lvlJc w:val="left"/>
      <w:pPr>
        <w:ind w:left="6237" w:hanging="423"/>
      </w:pPr>
      <w:rPr>
        <w:rFonts w:hint="default"/>
        <w:lang w:val="en-US" w:eastAsia="en-US" w:bidi="ar-SA"/>
      </w:rPr>
    </w:lvl>
    <w:lvl w:ilvl="5" w:tplc="2404015E">
      <w:numFmt w:val="bullet"/>
      <w:lvlText w:val="•"/>
      <w:lvlJc w:val="left"/>
      <w:pPr>
        <w:ind w:left="7657" w:hanging="423"/>
      </w:pPr>
      <w:rPr>
        <w:rFonts w:hint="default"/>
        <w:lang w:val="en-US" w:eastAsia="en-US" w:bidi="ar-SA"/>
      </w:rPr>
    </w:lvl>
    <w:lvl w:ilvl="6" w:tplc="DEB4435C">
      <w:numFmt w:val="bullet"/>
      <w:lvlText w:val="•"/>
      <w:lvlJc w:val="left"/>
      <w:pPr>
        <w:ind w:left="9076" w:hanging="423"/>
      </w:pPr>
      <w:rPr>
        <w:rFonts w:hint="default"/>
        <w:lang w:val="en-US" w:eastAsia="en-US" w:bidi="ar-SA"/>
      </w:rPr>
    </w:lvl>
    <w:lvl w:ilvl="7" w:tplc="8BC0C5BA">
      <w:numFmt w:val="bullet"/>
      <w:lvlText w:val="•"/>
      <w:lvlJc w:val="left"/>
      <w:pPr>
        <w:ind w:left="10495" w:hanging="423"/>
      </w:pPr>
      <w:rPr>
        <w:rFonts w:hint="default"/>
        <w:lang w:val="en-US" w:eastAsia="en-US" w:bidi="ar-SA"/>
      </w:rPr>
    </w:lvl>
    <w:lvl w:ilvl="8" w:tplc="F142369A">
      <w:numFmt w:val="bullet"/>
      <w:lvlText w:val="•"/>
      <w:lvlJc w:val="left"/>
      <w:pPr>
        <w:ind w:left="11915" w:hanging="423"/>
      </w:pPr>
      <w:rPr>
        <w:rFonts w:hint="default"/>
        <w:lang w:val="en-US" w:eastAsia="en-US" w:bidi="ar-SA"/>
      </w:rPr>
    </w:lvl>
  </w:abstractNum>
  <w:abstractNum w:abstractNumId="177" w15:restartNumberingAfterBreak="0">
    <w:nsid w:val="72464860"/>
    <w:multiLevelType w:val="hybridMultilevel"/>
    <w:tmpl w:val="7AA81ADC"/>
    <w:lvl w:ilvl="0" w:tplc="BDACE98A">
      <w:numFmt w:val="bullet"/>
      <w:lvlText w:val=""/>
      <w:lvlJc w:val="left"/>
      <w:pPr>
        <w:ind w:left="427" w:hanging="284"/>
      </w:pPr>
      <w:rPr>
        <w:rFonts w:ascii="Symbol" w:eastAsia="Symbol" w:hAnsi="Symbol" w:cs="Symbol" w:hint="default"/>
        <w:spacing w:val="0"/>
        <w:w w:val="100"/>
        <w:lang w:val="en-US" w:eastAsia="en-US" w:bidi="ar-SA"/>
      </w:rPr>
    </w:lvl>
    <w:lvl w:ilvl="1" w:tplc="E3E6AA36">
      <w:numFmt w:val="bullet"/>
      <w:lvlText w:val="•"/>
      <w:lvlJc w:val="left"/>
      <w:pPr>
        <w:ind w:left="1865" w:hanging="284"/>
      </w:pPr>
      <w:rPr>
        <w:rFonts w:hint="default"/>
        <w:lang w:val="en-US" w:eastAsia="en-US" w:bidi="ar-SA"/>
      </w:rPr>
    </w:lvl>
    <w:lvl w:ilvl="2" w:tplc="7DA805AE">
      <w:numFmt w:val="bullet"/>
      <w:lvlText w:val="•"/>
      <w:lvlJc w:val="left"/>
      <w:pPr>
        <w:ind w:left="3311" w:hanging="284"/>
      </w:pPr>
      <w:rPr>
        <w:rFonts w:hint="default"/>
        <w:lang w:val="en-US" w:eastAsia="en-US" w:bidi="ar-SA"/>
      </w:rPr>
    </w:lvl>
    <w:lvl w:ilvl="3" w:tplc="22EC09A8">
      <w:numFmt w:val="bullet"/>
      <w:lvlText w:val="•"/>
      <w:lvlJc w:val="left"/>
      <w:pPr>
        <w:ind w:left="4756" w:hanging="284"/>
      </w:pPr>
      <w:rPr>
        <w:rFonts w:hint="default"/>
        <w:lang w:val="en-US" w:eastAsia="en-US" w:bidi="ar-SA"/>
      </w:rPr>
    </w:lvl>
    <w:lvl w:ilvl="4" w:tplc="DD12ADB8">
      <w:numFmt w:val="bullet"/>
      <w:lvlText w:val="•"/>
      <w:lvlJc w:val="left"/>
      <w:pPr>
        <w:ind w:left="6202" w:hanging="284"/>
      </w:pPr>
      <w:rPr>
        <w:rFonts w:hint="default"/>
        <w:lang w:val="en-US" w:eastAsia="en-US" w:bidi="ar-SA"/>
      </w:rPr>
    </w:lvl>
    <w:lvl w:ilvl="5" w:tplc="1CDEE736">
      <w:numFmt w:val="bullet"/>
      <w:lvlText w:val="•"/>
      <w:lvlJc w:val="left"/>
      <w:pPr>
        <w:ind w:left="7648" w:hanging="284"/>
      </w:pPr>
      <w:rPr>
        <w:rFonts w:hint="default"/>
        <w:lang w:val="en-US" w:eastAsia="en-US" w:bidi="ar-SA"/>
      </w:rPr>
    </w:lvl>
    <w:lvl w:ilvl="6" w:tplc="8D4ACADE">
      <w:numFmt w:val="bullet"/>
      <w:lvlText w:val="•"/>
      <w:lvlJc w:val="left"/>
      <w:pPr>
        <w:ind w:left="9093" w:hanging="284"/>
      </w:pPr>
      <w:rPr>
        <w:rFonts w:hint="default"/>
        <w:lang w:val="en-US" w:eastAsia="en-US" w:bidi="ar-SA"/>
      </w:rPr>
    </w:lvl>
    <w:lvl w:ilvl="7" w:tplc="5C6C0270">
      <w:numFmt w:val="bullet"/>
      <w:lvlText w:val="•"/>
      <w:lvlJc w:val="left"/>
      <w:pPr>
        <w:ind w:left="10539" w:hanging="284"/>
      </w:pPr>
      <w:rPr>
        <w:rFonts w:hint="default"/>
        <w:lang w:val="en-US" w:eastAsia="en-US" w:bidi="ar-SA"/>
      </w:rPr>
    </w:lvl>
    <w:lvl w:ilvl="8" w:tplc="FF309C30">
      <w:numFmt w:val="bullet"/>
      <w:lvlText w:val="•"/>
      <w:lvlJc w:val="left"/>
      <w:pPr>
        <w:ind w:left="11984" w:hanging="284"/>
      </w:pPr>
      <w:rPr>
        <w:rFonts w:hint="default"/>
        <w:lang w:val="en-US" w:eastAsia="en-US" w:bidi="ar-SA"/>
      </w:rPr>
    </w:lvl>
  </w:abstractNum>
  <w:abstractNum w:abstractNumId="178" w15:restartNumberingAfterBreak="0">
    <w:nsid w:val="72EC0A14"/>
    <w:multiLevelType w:val="hybridMultilevel"/>
    <w:tmpl w:val="9F7850F4"/>
    <w:lvl w:ilvl="0" w:tplc="F2B805C8">
      <w:numFmt w:val="bullet"/>
      <w:lvlText w:val=""/>
      <w:lvlJc w:val="left"/>
      <w:pPr>
        <w:ind w:left="418" w:hanging="313"/>
      </w:pPr>
      <w:rPr>
        <w:rFonts w:ascii="Symbol" w:eastAsia="Symbol" w:hAnsi="Symbol" w:cs="Symbol" w:hint="default"/>
        <w:b w:val="0"/>
        <w:bCs w:val="0"/>
        <w:i w:val="0"/>
        <w:iCs w:val="0"/>
        <w:spacing w:val="0"/>
        <w:w w:val="100"/>
        <w:sz w:val="20"/>
        <w:szCs w:val="20"/>
        <w:lang w:val="en-US" w:eastAsia="en-US" w:bidi="ar-SA"/>
      </w:rPr>
    </w:lvl>
    <w:lvl w:ilvl="1" w:tplc="2310637A">
      <w:numFmt w:val="bullet"/>
      <w:lvlText w:val="•"/>
      <w:lvlJc w:val="left"/>
      <w:pPr>
        <w:ind w:left="1865" w:hanging="313"/>
      </w:pPr>
      <w:rPr>
        <w:rFonts w:hint="default"/>
        <w:lang w:val="en-US" w:eastAsia="en-US" w:bidi="ar-SA"/>
      </w:rPr>
    </w:lvl>
    <w:lvl w:ilvl="2" w:tplc="9946B4C8">
      <w:numFmt w:val="bullet"/>
      <w:lvlText w:val="•"/>
      <w:lvlJc w:val="left"/>
      <w:pPr>
        <w:ind w:left="3310" w:hanging="313"/>
      </w:pPr>
      <w:rPr>
        <w:rFonts w:hint="default"/>
        <w:lang w:val="en-US" w:eastAsia="en-US" w:bidi="ar-SA"/>
      </w:rPr>
    </w:lvl>
    <w:lvl w:ilvl="3" w:tplc="DC6A564A">
      <w:numFmt w:val="bullet"/>
      <w:lvlText w:val="•"/>
      <w:lvlJc w:val="left"/>
      <w:pPr>
        <w:ind w:left="4756" w:hanging="313"/>
      </w:pPr>
      <w:rPr>
        <w:rFonts w:hint="default"/>
        <w:lang w:val="en-US" w:eastAsia="en-US" w:bidi="ar-SA"/>
      </w:rPr>
    </w:lvl>
    <w:lvl w:ilvl="4" w:tplc="E84EA030">
      <w:numFmt w:val="bullet"/>
      <w:lvlText w:val="•"/>
      <w:lvlJc w:val="left"/>
      <w:pPr>
        <w:ind w:left="6201" w:hanging="313"/>
      </w:pPr>
      <w:rPr>
        <w:rFonts w:hint="default"/>
        <w:lang w:val="en-US" w:eastAsia="en-US" w:bidi="ar-SA"/>
      </w:rPr>
    </w:lvl>
    <w:lvl w:ilvl="5" w:tplc="C422D95C">
      <w:numFmt w:val="bullet"/>
      <w:lvlText w:val="•"/>
      <w:lvlJc w:val="left"/>
      <w:pPr>
        <w:ind w:left="7647" w:hanging="313"/>
      </w:pPr>
      <w:rPr>
        <w:rFonts w:hint="default"/>
        <w:lang w:val="en-US" w:eastAsia="en-US" w:bidi="ar-SA"/>
      </w:rPr>
    </w:lvl>
    <w:lvl w:ilvl="6" w:tplc="3B2EACD6">
      <w:numFmt w:val="bullet"/>
      <w:lvlText w:val="•"/>
      <w:lvlJc w:val="left"/>
      <w:pPr>
        <w:ind w:left="9092" w:hanging="313"/>
      </w:pPr>
      <w:rPr>
        <w:rFonts w:hint="default"/>
        <w:lang w:val="en-US" w:eastAsia="en-US" w:bidi="ar-SA"/>
      </w:rPr>
    </w:lvl>
    <w:lvl w:ilvl="7" w:tplc="36AAA588">
      <w:numFmt w:val="bullet"/>
      <w:lvlText w:val="•"/>
      <w:lvlJc w:val="left"/>
      <w:pPr>
        <w:ind w:left="10537" w:hanging="313"/>
      </w:pPr>
      <w:rPr>
        <w:rFonts w:hint="default"/>
        <w:lang w:val="en-US" w:eastAsia="en-US" w:bidi="ar-SA"/>
      </w:rPr>
    </w:lvl>
    <w:lvl w:ilvl="8" w:tplc="DA020DD2">
      <w:numFmt w:val="bullet"/>
      <w:lvlText w:val="•"/>
      <w:lvlJc w:val="left"/>
      <w:pPr>
        <w:ind w:left="11983" w:hanging="313"/>
      </w:pPr>
      <w:rPr>
        <w:rFonts w:hint="default"/>
        <w:lang w:val="en-US" w:eastAsia="en-US" w:bidi="ar-SA"/>
      </w:rPr>
    </w:lvl>
  </w:abstractNum>
  <w:abstractNum w:abstractNumId="179" w15:restartNumberingAfterBreak="0">
    <w:nsid w:val="7517465C"/>
    <w:multiLevelType w:val="hybridMultilevel"/>
    <w:tmpl w:val="0A245494"/>
    <w:lvl w:ilvl="0" w:tplc="493AA13C">
      <w:start w:val="1"/>
      <w:numFmt w:val="decimal"/>
      <w:lvlText w:val="%1."/>
      <w:lvlJc w:val="left"/>
      <w:pPr>
        <w:ind w:left="432" w:hanging="323"/>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EF74E78C">
      <w:numFmt w:val="bullet"/>
      <w:lvlText w:val="•"/>
      <w:lvlJc w:val="left"/>
      <w:pPr>
        <w:ind w:left="707" w:hanging="323"/>
      </w:pPr>
      <w:rPr>
        <w:rFonts w:hint="default"/>
        <w:lang w:val="en-US" w:eastAsia="en-US" w:bidi="ar-SA"/>
      </w:rPr>
    </w:lvl>
    <w:lvl w:ilvl="2" w:tplc="7D8AABBC">
      <w:numFmt w:val="bullet"/>
      <w:lvlText w:val="•"/>
      <w:lvlJc w:val="left"/>
      <w:pPr>
        <w:ind w:left="974" w:hanging="323"/>
      </w:pPr>
      <w:rPr>
        <w:rFonts w:hint="default"/>
        <w:lang w:val="en-US" w:eastAsia="en-US" w:bidi="ar-SA"/>
      </w:rPr>
    </w:lvl>
    <w:lvl w:ilvl="3" w:tplc="BF3603CC">
      <w:numFmt w:val="bullet"/>
      <w:lvlText w:val="•"/>
      <w:lvlJc w:val="left"/>
      <w:pPr>
        <w:ind w:left="1241" w:hanging="323"/>
      </w:pPr>
      <w:rPr>
        <w:rFonts w:hint="default"/>
        <w:lang w:val="en-US" w:eastAsia="en-US" w:bidi="ar-SA"/>
      </w:rPr>
    </w:lvl>
    <w:lvl w:ilvl="4" w:tplc="1C20418C">
      <w:numFmt w:val="bullet"/>
      <w:lvlText w:val="•"/>
      <w:lvlJc w:val="left"/>
      <w:pPr>
        <w:ind w:left="1508" w:hanging="323"/>
      </w:pPr>
      <w:rPr>
        <w:rFonts w:hint="default"/>
        <w:lang w:val="en-US" w:eastAsia="en-US" w:bidi="ar-SA"/>
      </w:rPr>
    </w:lvl>
    <w:lvl w:ilvl="5" w:tplc="F0FA2E9C">
      <w:numFmt w:val="bullet"/>
      <w:lvlText w:val="•"/>
      <w:lvlJc w:val="left"/>
      <w:pPr>
        <w:ind w:left="1775" w:hanging="323"/>
      </w:pPr>
      <w:rPr>
        <w:rFonts w:hint="default"/>
        <w:lang w:val="en-US" w:eastAsia="en-US" w:bidi="ar-SA"/>
      </w:rPr>
    </w:lvl>
    <w:lvl w:ilvl="6" w:tplc="A23ED226">
      <w:numFmt w:val="bullet"/>
      <w:lvlText w:val="•"/>
      <w:lvlJc w:val="left"/>
      <w:pPr>
        <w:ind w:left="2042" w:hanging="323"/>
      </w:pPr>
      <w:rPr>
        <w:rFonts w:hint="default"/>
        <w:lang w:val="en-US" w:eastAsia="en-US" w:bidi="ar-SA"/>
      </w:rPr>
    </w:lvl>
    <w:lvl w:ilvl="7" w:tplc="A7AE6DFC">
      <w:numFmt w:val="bullet"/>
      <w:lvlText w:val="•"/>
      <w:lvlJc w:val="left"/>
      <w:pPr>
        <w:ind w:left="2309" w:hanging="323"/>
      </w:pPr>
      <w:rPr>
        <w:rFonts w:hint="default"/>
        <w:lang w:val="en-US" w:eastAsia="en-US" w:bidi="ar-SA"/>
      </w:rPr>
    </w:lvl>
    <w:lvl w:ilvl="8" w:tplc="F2425F0E">
      <w:numFmt w:val="bullet"/>
      <w:lvlText w:val="•"/>
      <w:lvlJc w:val="left"/>
      <w:pPr>
        <w:ind w:left="2576" w:hanging="323"/>
      </w:pPr>
      <w:rPr>
        <w:rFonts w:hint="default"/>
        <w:lang w:val="en-US" w:eastAsia="en-US" w:bidi="ar-SA"/>
      </w:rPr>
    </w:lvl>
  </w:abstractNum>
  <w:abstractNum w:abstractNumId="180" w15:restartNumberingAfterBreak="0">
    <w:nsid w:val="767413A2"/>
    <w:multiLevelType w:val="hybridMultilevel"/>
    <w:tmpl w:val="CC149FB4"/>
    <w:lvl w:ilvl="0" w:tplc="4AD438D6">
      <w:start w:val="1"/>
      <w:numFmt w:val="decimal"/>
      <w:lvlText w:val="%1."/>
      <w:lvlJc w:val="left"/>
      <w:pPr>
        <w:ind w:left="576" w:hanging="46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EA4ACBE0">
      <w:numFmt w:val="bullet"/>
      <w:lvlText w:val="•"/>
      <w:lvlJc w:val="left"/>
      <w:pPr>
        <w:ind w:left="1513" w:hanging="467"/>
      </w:pPr>
      <w:rPr>
        <w:rFonts w:hint="default"/>
        <w:lang w:val="en-US" w:eastAsia="en-US" w:bidi="ar-SA"/>
      </w:rPr>
    </w:lvl>
    <w:lvl w:ilvl="2" w:tplc="101A08CE">
      <w:numFmt w:val="bullet"/>
      <w:lvlText w:val="•"/>
      <w:lvlJc w:val="left"/>
      <w:pPr>
        <w:ind w:left="2447" w:hanging="467"/>
      </w:pPr>
      <w:rPr>
        <w:rFonts w:hint="default"/>
        <w:lang w:val="en-US" w:eastAsia="en-US" w:bidi="ar-SA"/>
      </w:rPr>
    </w:lvl>
    <w:lvl w:ilvl="3" w:tplc="15941E44">
      <w:numFmt w:val="bullet"/>
      <w:lvlText w:val="•"/>
      <w:lvlJc w:val="left"/>
      <w:pPr>
        <w:ind w:left="3380" w:hanging="467"/>
      </w:pPr>
      <w:rPr>
        <w:rFonts w:hint="default"/>
        <w:lang w:val="en-US" w:eastAsia="en-US" w:bidi="ar-SA"/>
      </w:rPr>
    </w:lvl>
    <w:lvl w:ilvl="4" w:tplc="7354FFD0">
      <w:numFmt w:val="bullet"/>
      <w:lvlText w:val="•"/>
      <w:lvlJc w:val="left"/>
      <w:pPr>
        <w:ind w:left="4314" w:hanging="467"/>
      </w:pPr>
      <w:rPr>
        <w:rFonts w:hint="default"/>
        <w:lang w:val="en-US" w:eastAsia="en-US" w:bidi="ar-SA"/>
      </w:rPr>
    </w:lvl>
    <w:lvl w:ilvl="5" w:tplc="68167F30">
      <w:numFmt w:val="bullet"/>
      <w:lvlText w:val="•"/>
      <w:lvlJc w:val="left"/>
      <w:pPr>
        <w:ind w:left="5248" w:hanging="467"/>
      </w:pPr>
      <w:rPr>
        <w:rFonts w:hint="default"/>
        <w:lang w:val="en-US" w:eastAsia="en-US" w:bidi="ar-SA"/>
      </w:rPr>
    </w:lvl>
    <w:lvl w:ilvl="6" w:tplc="E2F094C6">
      <w:numFmt w:val="bullet"/>
      <w:lvlText w:val="•"/>
      <w:lvlJc w:val="left"/>
      <w:pPr>
        <w:ind w:left="6181" w:hanging="467"/>
      </w:pPr>
      <w:rPr>
        <w:rFonts w:hint="default"/>
        <w:lang w:val="en-US" w:eastAsia="en-US" w:bidi="ar-SA"/>
      </w:rPr>
    </w:lvl>
    <w:lvl w:ilvl="7" w:tplc="FB021406">
      <w:numFmt w:val="bullet"/>
      <w:lvlText w:val="•"/>
      <w:lvlJc w:val="left"/>
      <w:pPr>
        <w:ind w:left="7115" w:hanging="467"/>
      </w:pPr>
      <w:rPr>
        <w:rFonts w:hint="default"/>
        <w:lang w:val="en-US" w:eastAsia="en-US" w:bidi="ar-SA"/>
      </w:rPr>
    </w:lvl>
    <w:lvl w:ilvl="8" w:tplc="73AC24CA">
      <w:numFmt w:val="bullet"/>
      <w:lvlText w:val="•"/>
      <w:lvlJc w:val="left"/>
      <w:pPr>
        <w:ind w:left="8048" w:hanging="467"/>
      </w:pPr>
      <w:rPr>
        <w:rFonts w:hint="default"/>
        <w:lang w:val="en-US" w:eastAsia="en-US" w:bidi="ar-SA"/>
      </w:rPr>
    </w:lvl>
  </w:abstractNum>
  <w:abstractNum w:abstractNumId="181" w15:restartNumberingAfterBreak="0">
    <w:nsid w:val="782030D2"/>
    <w:multiLevelType w:val="hybridMultilevel"/>
    <w:tmpl w:val="28908242"/>
    <w:lvl w:ilvl="0" w:tplc="BF14FED0">
      <w:numFmt w:val="bullet"/>
      <w:lvlText w:val=""/>
      <w:lvlJc w:val="left"/>
      <w:pPr>
        <w:ind w:left="427" w:hanging="284"/>
      </w:pPr>
      <w:rPr>
        <w:rFonts w:ascii="Symbol" w:eastAsia="Symbol" w:hAnsi="Symbol" w:cs="Symbol" w:hint="default"/>
        <w:b w:val="0"/>
        <w:bCs w:val="0"/>
        <w:i w:val="0"/>
        <w:iCs w:val="0"/>
        <w:spacing w:val="0"/>
        <w:w w:val="100"/>
        <w:sz w:val="20"/>
        <w:szCs w:val="20"/>
        <w:lang w:val="en-US" w:eastAsia="en-US" w:bidi="ar-SA"/>
      </w:rPr>
    </w:lvl>
    <w:lvl w:ilvl="1" w:tplc="0D6C2F60">
      <w:numFmt w:val="bullet"/>
      <w:lvlText w:val="•"/>
      <w:lvlJc w:val="left"/>
      <w:pPr>
        <w:ind w:left="1865" w:hanging="284"/>
      </w:pPr>
      <w:rPr>
        <w:rFonts w:hint="default"/>
        <w:lang w:val="en-US" w:eastAsia="en-US" w:bidi="ar-SA"/>
      </w:rPr>
    </w:lvl>
    <w:lvl w:ilvl="2" w:tplc="037E6848">
      <w:numFmt w:val="bullet"/>
      <w:lvlText w:val="•"/>
      <w:lvlJc w:val="left"/>
      <w:pPr>
        <w:ind w:left="3310" w:hanging="284"/>
      </w:pPr>
      <w:rPr>
        <w:rFonts w:hint="default"/>
        <w:lang w:val="en-US" w:eastAsia="en-US" w:bidi="ar-SA"/>
      </w:rPr>
    </w:lvl>
    <w:lvl w:ilvl="3" w:tplc="093A689A">
      <w:numFmt w:val="bullet"/>
      <w:lvlText w:val="•"/>
      <w:lvlJc w:val="left"/>
      <w:pPr>
        <w:ind w:left="4756" w:hanging="284"/>
      </w:pPr>
      <w:rPr>
        <w:rFonts w:hint="default"/>
        <w:lang w:val="en-US" w:eastAsia="en-US" w:bidi="ar-SA"/>
      </w:rPr>
    </w:lvl>
    <w:lvl w:ilvl="4" w:tplc="52948AE0">
      <w:numFmt w:val="bullet"/>
      <w:lvlText w:val="•"/>
      <w:lvlJc w:val="left"/>
      <w:pPr>
        <w:ind w:left="6201" w:hanging="284"/>
      </w:pPr>
      <w:rPr>
        <w:rFonts w:hint="default"/>
        <w:lang w:val="en-US" w:eastAsia="en-US" w:bidi="ar-SA"/>
      </w:rPr>
    </w:lvl>
    <w:lvl w:ilvl="5" w:tplc="139CCF88">
      <w:numFmt w:val="bullet"/>
      <w:lvlText w:val="•"/>
      <w:lvlJc w:val="left"/>
      <w:pPr>
        <w:ind w:left="7647" w:hanging="284"/>
      </w:pPr>
      <w:rPr>
        <w:rFonts w:hint="default"/>
        <w:lang w:val="en-US" w:eastAsia="en-US" w:bidi="ar-SA"/>
      </w:rPr>
    </w:lvl>
    <w:lvl w:ilvl="6" w:tplc="15C21040">
      <w:numFmt w:val="bullet"/>
      <w:lvlText w:val="•"/>
      <w:lvlJc w:val="left"/>
      <w:pPr>
        <w:ind w:left="9092" w:hanging="284"/>
      </w:pPr>
      <w:rPr>
        <w:rFonts w:hint="default"/>
        <w:lang w:val="en-US" w:eastAsia="en-US" w:bidi="ar-SA"/>
      </w:rPr>
    </w:lvl>
    <w:lvl w:ilvl="7" w:tplc="AD263092">
      <w:numFmt w:val="bullet"/>
      <w:lvlText w:val="•"/>
      <w:lvlJc w:val="left"/>
      <w:pPr>
        <w:ind w:left="10537" w:hanging="284"/>
      </w:pPr>
      <w:rPr>
        <w:rFonts w:hint="default"/>
        <w:lang w:val="en-US" w:eastAsia="en-US" w:bidi="ar-SA"/>
      </w:rPr>
    </w:lvl>
    <w:lvl w:ilvl="8" w:tplc="DE760770">
      <w:numFmt w:val="bullet"/>
      <w:lvlText w:val="•"/>
      <w:lvlJc w:val="left"/>
      <w:pPr>
        <w:ind w:left="11983" w:hanging="284"/>
      </w:pPr>
      <w:rPr>
        <w:rFonts w:hint="default"/>
        <w:lang w:val="en-US" w:eastAsia="en-US" w:bidi="ar-SA"/>
      </w:rPr>
    </w:lvl>
  </w:abstractNum>
  <w:abstractNum w:abstractNumId="182" w15:restartNumberingAfterBreak="0">
    <w:nsid w:val="786D48FE"/>
    <w:multiLevelType w:val="hybridMultilevel"/>
    <w:tmpl w:val="F22E56D4"/>
    <w:lvl w:ilvl="0" w:tplc="8D208F0C">
      <w:numFmt w:val="bullet"/>
      <w:lvlText w:val=""/>
      <w:lvlJc w:val="left"/>
      <w:pPr>
        <w:ind w:left="558" w:hanging="448"/>
      </w:pPr>
      <w:rPr>
        <w:rFonts w:ascii="Symbol" w:eastAsia="Symbol" w:hAnsi="Symbol" w:cs="Symbol" w:hint="default"/>
        <w:b w:val="0"/>
        <w:bCs w:val="0"/>
        <w:i w:val="0"/>
        <w:iCs w:val="0"/>
        <w:spacing w:val="0"/>
        <w:w w:val="100"/>
        <w:sz w:val="20"/>
        <w:szCs w:val="20"/>
        <w:lang w:val="en-US" w:eastAsia="en-US" w:bidi="ar-SA"/>
      </w:rPr>
    </w:lvl>
    <w:lvl w:ilvl="1" w:tplc="48F423D8">
      <w:numFmt w:val="bullet"/>
      <w:lvlText w:val="•"/>
      <w:lvlJc w:val="left"/>
      <w:pPr>
        <w:ind w:left="1990" w:hanging="448"/>
      </w:pPr>
      <w:rPr>
        <w:rFonts w:hint="default"/>
        <w:lang w:val="en-US" w:eastAsia="en-US" w:bidi="ar-SA"/>
      </w:rPr>
    </w:lvl>
    <w:lvl w:ilvl="2" w:tplc="6E9488AC">
      <w:numFmt w:val="bullet"/>
      <w:lvlText w:val="•"/>
      <w:lvlJc w:val="left"/>
      <w:pPr>
        <w:ind w:left="3421" w:hanging="448"/>
      </w:pPr>
      <w:rPr>
        <w:rFonts w:hint="default"/>
        <w:lang w:val="en-US" w:eastAsia="en-US" w:bidi="ar-SA"/>
      </w:rPr>
    </w:lvl>
    <w:lvl w:ilvl="3" w:tplc="A7B4171A">
      <w:numFmt w:val="bullet"/>
      <w:lvlText w:val="•"/>
      <w:lvlJc w:val="left"/>
      <w:pPr>
        <w:ind w:left="4852" w:hanging="448"/>
      </w:pPr>
      <w:rPr>
        <w:rFonts w:hint="default"/>
        <w:lang w:val="en-US" w:eastAsia="en-US" w:bidi="ar-SA"/>
      </w:rPr>
    </w:lvl>
    <w:lvl w:ilvl="4" w:tplc="9AE024CC">
      <w:numFmt w:val="bullet"/>
      <w:lvlText w:val="•"/>
      <w:lvlJc w:val="left"/>
      <w:pPr>
        <w:ind w:left="6283" w:hanging="448"/>
      </w:pPr>
      <w:rPr>
        <w:rFonts w:hint="default"/>
        <w:lang w:val="en-US" w:eastAsia="en-US" w:bidi="ar-SA"/>
      </w:rPr>
    </w:lvl>
    <w:lvl w:ilvl="5" w:tplc="F4C85434">
      <w:numFmt w:val="bullet"/>
      <w:lvlText w:val="•"/>
      <w:lvlJc w:val="left"/>
      <w:pPr>
        <w:ind w:left="7714" w:hanging="448"/>
      </w:pPr>
      <w:rPr>
        <w:rFonts w:hint="default"/>
        <w:lang w:val="en-US" w:eastAsia="en-US" w:bidi="ar-SA"/>
      </w:rPr>
    </w:lvl>
    <w:lvl w:ilvl="6" w:tplc="E0B621E4">
      <w:numFmt w:val="bullet"/>
      <w:lvlText w:val="•"/>
      <w:lvlJc w:val="left"/>
      <w:pPr>
        <w:ind w:left="9145" w:hanging="448"/>
      </w:pPr>
      <w:rPr>
        <w:rFonts w:hint="default"/>
        <w:lang w:val="en-US" w:eastAsia="en-US" w:bidi="ar-SA"/>
      </w:rPr>
    </w:lvl>
    <w:lvl w:ilvl="7" w:tplc="7996DA86">
      <w:numFmt w:val="bullet"/>
      <w:lvlText w:val="•"/>
      <w:lvlJc w:val="left"/>
      <w:pPr>
        <w:ind w:left="10576" w:hanging="448"/>
      </w:pPr>
      <w:rPr>
        <w:rFonts w:hint="default"/>
        <w:lang w:val="en-US" w:eastAsia="en-US" w:bidi="ar-SA"/>
      </w:rPr>
    </w:lvl>
    <w:lvl w:ilvl="8" w:tplc="E814D9DE">
      <w:numFmt w:val="bullet"/>
      <w:lvlText w:val="•"/>
      <w:lvlJc w:val="left"/>
      <w:pPr>
        <w:ind w:left="12007" w:hanging="448"/>
      </w:pPr>
      <w:rPr>
        <w:rFonts w:hint="default"/>
        <w:lang w:val="en-US" w:eastAsia="en-US" w:bidi="ar-SA"/>
      </w:rPr>
    </w:lvl>
  </w:abstractNum>
  <w:abstractNum w:abstractNumId="183" w15:restartNumberingAfterBreak="0">
    <w:nsid w:val="791D26D6"/>
    <w:multiLevelType w:val="hybridMultilevel"/>
    <w:tmpl w:val="4CC0B9AC"/>
    <w:lvl w:ilvl="0" w:tplc="B1DE290C">
      <w:start w:val="7"/>
      <w:numFmt w:val="decimal"/>
      <w:lvlText w:val="%1."/>
      <w:lvlJc w:val="left"/>
      <w:pPr>
        <w:ind w:left="536" w:hanging="43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3A645D7C">
      <w:start w:val="1"/>
      <w:numFmt w:val="lowerLetter"/>
      <w:lvlText w:val="%2."/>
      <w:lvlJc w:val="left"/>
      <w:pPr>
        <w:ind w:left="780"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D608AC64">
      <w:numFmt w:val="bullet"/>
      <w:lvlText w:val="•"/>
      <w:lvlJc w:val="left"/>
      <w:pPr>
        <w:ind w:left="1750" w:hanging="245"/>
      </w:pPr>
      <w:rPr>
        <w:rFonts w:hint="default"/>
        <w:lang w:val="en-US" w:eastAsia="en-US" w:bidi="ar-SA"/>
      </w:rPr>
    </w:lvl>
    <w:lvl w:ilvl="3" w:tplc="11B0C9C0">
      <w:numFmt w:val="bullet"/>
      <w:lvlText w:val="•"/>
      <w:lvlJc w:val="left"/>
      <w:pPr>
        <w:ind w:left="2720" w:hanging="245"/>
      </w:pPr>
      <w:rPr>
        <w:rFonts w:hint="default"/>
        <w:lang w:val="en-US" w:eastAsia="en-US" w:bidi="ar-SA"/>
      </w:rPr>
    </w:lvl>
    <w:lvl w:ilvl="4" w:tplc="5C3E3D54">
      <w:numFmt w:val="bullet"/>
      <w:lvlText w:val="•"/>
      <w:lvlJc w:val="left"/>
      <w:pPr>
        <w:ind w:left="3691" w:hanging="245"/>
      </w:pPr>
      <w:rPr>
        <w:rFonts w:hint="default"/>
        <w:lang w:val="en-US" w:eastAsia="en-US" w:bidi="ar-SA"/>
      </w:rPr>
    </w:lvl>
    <w:lvl w:ilvl="5" w:tplc="10CA65F2">
      <w:numFmt w:val="bullet"/>
      <w:lvlText w:val="•"/>
      <w:lvlJc w:val="left"/>
      <w:pPr>
        <w:ind w:left="4661" w:hanging="245"/>
      </w:pPr>
      <w:rPr>
        <w:rFonts w:hint="default"/>
        <w:lang w:val="en-US" w:eastAsia="en-US" w:bidi="ar-SA"/>
      </w:rPr>
    </w:lvl>
    <w:lvl w:ilvl="6" w:tplc="782EDD72">
      <w:numFmt w:val="bullet"/>
      <w:lvlText w:val="•"/>
      <w:lvlJc w:val="left"/>
      <w:pPr>
        <w:ind w:left="5631" w:hanging="245"/>
      </w:pPr>
      <w:rPr>
        <w:rFonts w:hint="default"/>
        <w:lang w:val="en-US" w:eastAsia="en-US" w:bidi="ar-SA"/>
      </w:rPr>
    </w:lvl>
    <w:lvl w:ilvl="7" w:tplc="1A9E65F8">
      <w:numFmt w:val="bullet"/>
      <w:lvlText w:val="•"/>
      <w:lvlJc w:val="left"/>
      <w:pPr>
        <w:ind w:left="6602" w:hanging="245"/>
      </w:pPr>
      <w:rPr>
        <w:rFonts w:hint="default"/>
        <w:lang w:val="en-US" w:eastAsia="en-US" w:bidi="ar-SA"/>
      </w:rPr>
    </w:lvl>
    <w:lvl w:ilvl="8" w:tplc="60724CA6">
      <w:numFmt w:val="bullet"/>
      <w:lvlText w:val="•"/>
      <w:lvlJc w:val="left"/>
      <w:pPr>
        <w:ind w:left="7572" w:hanging="245"/>
      </w:pPr>
      <w:rPr>
        <w:rFonts w:hint="default"/>
        <w:lang w:val="en-US" w:eastAsia="en-US" w:bidi="ar-SA"/>
      </w:rPr>
    </w:lvl>
  </w:abstractNum>
  <w:abstractNum w:abstractNumId="184" w15:restartNumberingAfterBreak="0">
    <w:nsid w:val="79C67FC9"/>
    <w:multiLevelType w:val="hybridMultilevel"/>
    <w:tmpl w:val="2B46650E"/>
    <w:lvl w:ilvl="0" w:tplc="2B0486AE">
      <w:start w:val="1"/>
      <w:numFmt w:val="decimal"/>
      <w:lvlText w:val="%1."/>
      <w:lvlJc w:val="left"/>
      <w:pPr>
        <w:ind w:left="572" w:hanging="466"/>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33D28BEE">
      <w:numFmt w:val="bullet"/>
      <w:lvlText w:val="•"/>
      <w:lvlJc w:val="left"/>
      <w:pPr>
        <w:ind w:left="1456" w:hanging="466"/>
      </w:pPr>
      <w:rPr>
        <w:rFonts w:hint="default"/>
        <w:lang w:val="en-US" w:eastAsia="en-US" w:bidi="ar-SA"/>
      </w:rPr>
    </w:lvl>
    <w:lvl w:ilvl="2" w:tplc="BC2EC146">
      <w:numFmt w:val="bullet"/>
      <w:lvlText w:val="•"/>
      <w:lvlJc w:val="left"/>
      <w:pPr>
        <w:ind w:left="2333" w:hanging="466"/>
      </w:pPr>
      <w:rPr>
        <w:rFonts w:hint="default"/>
        <w:lang w:val="en-US" w:eastAsia="en-US" w:bidi="ar-SA"/>
      </w:rPr>
    </w:lvl>
    <w:lvl w:ilvl="3" w:tplc="1F6CE4D0">
      <w:numFmt w:val="bullet"/>
      <w:lvlText w:val="•"/>
      <w:lvlJc w:val="left"/>
      <w:pPr>
        <w:ind w:left="3209" w:hanging="466"/>
      </w:pPr>
      <w:rPr>
        <w:rFonts w:hint="default"/>
        <w:lang w:val="en-US" w:eastAsia="en-US" w:bidi="ar-SA"/>
      </w:rPr>
    </w:lvl>
    <w:lvl w:ilvl="4" w:tplc="846C9F40">
      <w:numFmt w:val="bullet"/>
      <w:lvlText w:val="•"/>
      <w:lvlJc w:val="left"/>
      <w:pPr>
        <w:ind w:left="4086" w:hanging="466"/>
      </w:pPr>
      <w:rPr>
        <w:rFonts w:hint="default"/>
        <w:lang w:val="en-US" w:eastAsia="en-US" w:bidi="ar-SA"/>
      </w:rPr>
    </w:lvl>
    <w:lvl w:ilvl="5" w:tplc="D5EA2412">
      <w:numFmt w:val="bullet"/>
      <w:lvlText w:val="•"/>
      <w:lvlJc w:val="left"/>
      <w:pPr>
        <w:ind w:left="4962" w:hanging="466"/>
      </w:pPr>
      <w:rPr>
        <w:rFonts w:hint="default"/>
        <w:lang w:val="en-US" w:eastAsia="en-US" w:bidi="ar-SA"/>
      </w:rPr>
    </w:lvl>
    <w:lvl w:ilvl="6" w:tplc="31584AD6">
      <w:numFmt w:val="bullet"/>
      <w:lvlText w:val="•"/>
      <w:lvlJc w:val="left"/>
      <w:pPr>
        <w:ind w:left="5839" w:hanging="466"/>
      </w:pPr>
      <w:rPr>
        <w:rFonts w:hint="default"/>
        <w:lang w:val="en-US" w:eastAsia="en-US" w:bidi="ar-SA"/>
      </w:rPr>
    </w:lvl>
    <w:lvl w:ilvl="7" w:tplc="8ACA0374">
      <w:numFmt w:val="bullet"/>
      <w:lvlText w:val="•"/>
      <w:lvlJc w:val="left"/>
      <w:pPr>
        <w:ind w:left="6715" w:hanging="466"/>
      </w:pPr>
      <w:rPr>
        <w:rFonts w:hint="default"/>
        <w:lang w:val="en-US" w:eastAsia="en-US" w:bidi="ar-SA"/>
      </w:rPr>
    </w:lvl>
    <w:lvl w:ilvl="8" w:tplc="F796D87C">
      <w:numFmt w:val="bullet"/>
      <w:lvlText w:val="•"/>
      <w:lvlJc w:val="left"/>
      <w:pPr>
        <w:ind w:left="7592" w:hanging="466"/>
      </w:pPr>
      <w:rPr>
        <w:rFonts w:hint="default"/>
        <w:lang w:val="en-US" w:eastAsia="en-US" w:bidi="ar-SA"/>
      </w:rPr>
    </w:lvl>
  </w:abstractNum>
  <w:abstractNum w:abstractNumId="185" w15:restartNumberingAfterBreak="0">
    <w:nsid w:val="7A282737"/>
    <w:multiLevelType w:val="hybridMultilevel"/>
    <w:tmpl w:val="41DCDF9C"/>
    <w:lvl w:ilvl="0" w:tplc="1EFACBF8">
      <w:start w:val="1"/>
      <w:numFmt w:val="decimal"/>
      <w:lvlText w:val="%1."/>
      <w:lvlJc w:val="left"/>
      <w:pPr>
        <w:ind w:left="502" w:hanging="423"/>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780ACDE">
      <w:numFmt w:val="bullet"/>
      <w:lvlText w:val="•"/>
      <w:lvlJc w:val="left"/>
      <w:pPr>
        <w:ind w:left="823" w:hanging="423"/>
      </w:pPr>
      <w:rPr>
        <w:rFonts w:hint="default"/>
        <w:lang w:val="en-US" w:eastAsia="en-US" w:bidi="ar-SA"/>
      </w:rPr>
    </w:lvl>
    <w:lvl w:ilvl="2" w:tplc="37AAC954">
      <w:numFmt w:val="bullet"/>
      <w:lvlText w:val="•"/>
      <w:lvlJc w:val="left"/>
      <w:pPr>
        <w:ind w:left="1147" w:hanging="423"/>
      </w:pPr>
      <w:rPr>
        <w:rFonts w:hint="default"/>
        <w:lang w:val="en-US" w:eastAsia="en-US" w:bidi="ar-SA"/>
      </w:rPr>
    </w:lvl>
    <w:lvl w:ilvl="3" w:tplc="586ECC76">
      <w:numFmt w:val="bullet"/>
      <w:lvlText w:val="•"/>
      <w:lvlJc w:val="left"/>
      <w:pPr>
        <w:ind w:left="1471" w:hanging="423"/>
      </w:pPr>
      <w:rPr>
        <w:rFonts w:hint="default"/>
        <w:lang w:val="en-US" w:eastAsia="en-US" w:bidi="ar-SA"/>
      </w:rPr>
    </w:lvl>
    <w:lvl w:ilvl="4" w:tplc="48FE8FC2">
      <w:numFmt w:val="bullet"/>
      <w:lvlText w:val="•"/>
      <w:lvlJc w:val="left"/>
      <w:pPr>
        <w:ind w:left="1795" w:hanging="423"/>
      </w:pPr>
      <w:rPr>
        <w:rFonts w:hint="default"/>
        <w:lang w:val="en-US" w:eastAsia="en-US" w:bidi="ar-SA"/>
      </w:rPr>
    </w:lvl>
    <w:lvl w:ilvl="5" w:tplc="B1688E94">
      <w:numFmt w:val="bullet"/>
      <w:lvlText w:val="•"/>
      <w:lvlJc w:val="left"/>
      <w:pPr>
        <w:ind w:left="2119" w:hanging="423"/>
      </w:pPr>
      <w:rPr>
        <w:rFonts w:hint="default"/>
        <w:lang w:val="en-US" w:eastAsia="en-US" w:bidi="ar-SA"/>
      </w:rPr>
    </w:lvl>
    <w:lvl w:ilvl="6" w:tplc="3D4A9A8C">
      <w:numFmt w:val="bullet"/>
      <w:lvlText w:val="•"/>
      <w:lvlJc w:val="left"/>
      <w:pPr>
        <w:ind w:left="2443" w:hanging="423"/>
      </w:pPr>
      <w:rPr>
        <w:rFonts w:hint="default"/>
        <w:lang w:val="en-US" w:eastAsia="en-US" w:bidi="ar-SA"/>
      </w:rPr>
    </w:lvl>
    <w:lvl w:ilvl="7" w:tplc="9BD608D0">
      <w:numFmt w:val="bullet"/>
      <w:lvlText w:val="•"/>
      <w:lvlJc w:val="left"/>
      <w:pPr>
        <w:ind w:left="2767" w:hanging="423"/>
      </w:pPr>
      <w:rPr>
        <w:rFonts w:hint="default"/>
        <w:lang w:val="en-US" w:eastAsia="en-US" w:bidi="ar-SA"/>
      </w:rPr>
    </w:lvl>
    <w:lvl w:ilvl="8" w:tplc="628E764A">
      <w:numFmt w:val="bullet"/>
      <w:lvlText w:val="•"/>
      <w:lvlJc w:val="left"/>
      <w:pPr>
        <w:ind w:left="3091" w:hanging="423"/>
      </w:pPr>
      <w:rPr>
        <w:rFonts w:hint="default"/>
        <w:lang w:val="en-US" w:eastAsia="en-US" w:bidi="ar-SA"/>
      </w:rPr>
    </w:lvl>
  </w:abstractNum>
  <w:abstractNum w:abstractNumId="186" w15:restartNumberingAfterBreak="0">
    <w:nsid w:val="7AB23EA2"/>
    <w:multiLevelType w:val="hybridMultilevel"/>
    <w:tmpl w:val="1C4293AC"/>
    <w:lvl w:ilvl="0" w:tplc="C58E7DCE">
      <w:numFmt w:val="bullet"/>
      <w:lvlText w:val=""/>
      <w:lvlJc w:val="left"/>
      <w:pPr>
        <w:ind w:left="432" w:hanging="322"/>
      </w:pPr>
      <w:rPr>
        <w:rFonts w:ascii="Symbol" w:eastAsia="Symbol" w:hAnsi="Symbol" w:cs="Symbol" w:hint="default"/>
        <w:b w:val="0"/>
        <w:bCs w:val="0"/>
        <w:i w:val="0"/>
        <w:iCs w:val="0"/>
        <w:spacing w:val="0"/>
        <w:w w:val="100"/>
        <w:sz w:val="20"/>
        <w:szCs w:val="20"/>
        <w:lang w:val="en-US" w:eastAsia="en-US" w:bidi="ar-SA"/>
      </w:rPr>
    </w:lvl>
    <w:lvl w:ilvl="1" w:tplc="C1964AFE">
      <w:numFmt w:val="bullet"/>
      <w:lvlText w:val="•"/>
      <w:lvlJc w:val="left"/>
      <w:pPr>
        <w:ind w:left="1882" w:hanging="322"/>
      </w:pPr>
      <w:rPr>
        <w:rFonts w:hint="default"/>
        <w:lang w:val="en-US" w:eastAsia="en-US" w:bidi="ar-SA"/>
      </w:rPr>
    </w:lvl>
    <w:lvl w:ilvl="2" w:tplc="6D4C9192">
      <w:numFmt w:val="bullet"/>
      <w:lvlText w:val="•"/>
      <w:lvlJc w:val="left"/>
      <w:pPr>
        <w:ind w:left="3325" w:hanging="322"/>
      </w:pPr>
      <w:rPr>
        <w:rFonts w:hint="default"/>
        <w:lang w:val="en-US" w:eastAsia="en-US" w:bidi="ar-SA"/>
      </w:rPr>
    </w:lvl>
    <w:lvl w:ilvl="3" w:tplc="10B8D0F2">
      <w:numFmt w:val="bullet"/>
      <w:lvlText w:val="•"/>
      <w:lvlJc w:val="left"/>
      <w:pPr>
        <w:ind w:left="4768" w:hanging="322"/>
      </w:pPr>
      <w:rPr>
        <w:rFonts w:hint="default"/>
        <w:lang w:val="en-US" w:eastAsia="en-US" w:bidi="ar-SA"/>
      </w:rPr>
    </w:lvl>
    <w:lvl w:ilvl="4" w:tplc="620035AE">
      <w:numFmt w:val="bullet"/>
      <w:lvlText w:val="•"/>
      <w:lvlJc w:val="left"/>
      <w:pPr>
        <w:ind w:left="6211" w:hanging="322"/>
      </w:pPr>
      <w:rPr>
        <w:rFonts w:hint="default"/>
        <w:lang w:val="en-US" w:eastAsia="en-US" w:bidi="ar-SA"/>
      </w:rPr>
    </w:lvl>
    <w:lvl w:ilvl="5" w:tplc="D0C6BFA2">
      <w:numFmt w:val="bullet"/>
      <w:lvlText w:val="•"/>
      <w:lvlJc w:val="left"/>
      <w:pPr>
        <w:ind w:left="7654" w:hanging="322"/>
      </w:pPr>
      <w:rPr>
        <w:rFonts w:hint="default"/>
        <w:lang w:val="en-US" w:eastAsia="en-US" w:bidi="ar-SA"/>
      </w:rPr>
    </w:lvl>
    <w:lvl w:ilvl="6" w:tplc="5BE00778">
      <w:numFmt w:val="bullet"/>
      <w:lvlText w:val="•"/>
      <w:lvlJc w:val="left"/>
      <w:pPr>
        <w:ind w:left="9097" w:hanging="322"/>
      </w:pPr>
      <w:rPr>
        <w:rFonts w:hint="default"/>
        <w:lang w:val="en-US" w:eastAsia="en-US" w:bidi="ar-SA"/>
      </w:rPr>
    </w:lvl>
    <w:lvl w:ilvl="7" w:tplc="0B2C1A40">
      <w:numFmt w:val="bullet"/>
      <w:lvlText w:val="•"/>
      <w:lvlJc w:val="left"/>
      <w:pPr>
        <w:ind w:left="10540" w:hanging="322"/>
      </w:pPr>
      <w:rPr>
        <w:rFonts w:hint="default"/>
        <w:lang w:val="en-US" w:eastAsia="en-US" w:bidi="ar-SA"/>
      </w:rPr>
    </w:lvl>
    <w:lvl w:ilvl="8" w:tplc="52D66996">
      <w:numFmt w:val="bullet"/>
      <w:lvlText w:val="•"/>
      <w:lvlJc w:val="left"/>
      <w:pPr>
        <w:ind w:left="11983" w:hanging="322"/>
      </w:pPr>
      <w:rPr>
        <w:rFonts w:hint="default"/>
        <w:lang w:val="en-US" w:eastAsia="en-US" w:bidi="ar-SA"/>
      </w:rPr>
    </w:lvl>
  </w:abstractNum>
  <w:abstractNum w:abstractNumId="187" w15:restartNumberingAfterBreak="0">
    <w:nsid w:val="7AC10D81"/>
    <w:multiLevelType w:val="hybridMultilevel"/>
    <w:tmpl w:val="8834AE56"/>
    <w:lvl w:ilvl="0" w:tplc="A5AEA2BC">
      <w:numFmt w:val="bullet"/>
      <w:lvlText w:val=""/>
      <w:lvlJc w:val="left"/>
      <w:pPr>
        <w:ind w:left="432" w:hanging="284"/>
      </w:pPr>
      <w:rPr>
        <w:rFonts w:ascii="Symbol" w:eastAsia="Symbol" w:hAnsi="Symbol" w:cs="Symbol" w:hint="default"/>
        <w:b w:val="0"/>
        <w:bCs w:val="0"/>
        <w:i w:val="0"/>
        <w:iCs w:val="0"/>
        <w:spacing w:val="0"/>
        <w:w w:val="100"/>
        <w:sz w:val="20"/>
        <w:szCs w:val="20"/>
        <w:lang w:val="en-US" w:eastAsia="en-US" w:bidi="ar-SA"/>
      </w:rPr>
    </w:lvl>
    <w:lvl w:ilvl="1" w:tplc="8C24ED5C">
      <w:numFmt w:val="bullet"/>
      <w:lvlText w:val="•"/>
      <w:lvlJc w:val="left"/>
      <w:pPr>
        <w:ind w:left="1896" w:hanging="284"/>
      </w:pPr>
      <w:rPr>
        <w:rFonts w:hint="default"/>
        <w:lang w:val="en-US" w:eastAsia="en-US" w:bidi="ar-SA"/>
      </w:rPr>
    </w:lvl>
    <w:lvl w:ilvl="2" w:tplc="7620062A">
      <w:numFmt w:val="bullet"/>
      <w:lvlText w:val="•"/>
      <w:lvlJc w:val="left"/>
      <w:pPr>
        <w:ind w:left="3353" w:hanging="284"/>
      </w:pPr>
      <w:rPr>
        <w:rFonts w:hint="default"/>
        <w:lang w:val="en-US" w:eastAsia="en-US" w:bidi="ar-SA"/>
      </w:rPr>
    </w:lvl>
    <w:lvl w:ilvl="3" w:tplc="F0741514">
      <w:numFmt w:val="bullet"/>
      <w:lvlText w:val="•"/>
      <w:lvlJc w:val="left"/>
      <w:pPr>
        <w:ind w:left="4810" w:hanging="284"/>
      </w:pPr>
      <w:rPr>
        <w:rFonts w:hint="default"/>
        <w:lang w:val="en-US" w:eastAsia="en-US" w:bidi="ar-SA"/>
      </w:rPr>
    </w:lvl>
    <w:lvl w:ilvl="4" w:tplc="EACC435A">
      <w:numFmt w:val="bullet"/>
      <w:lvlText w:val="•"/>
      <w:lvlJc w:val="left"/>
      <w:pPr>
        <w:ind w:left="6267" w:hanging="284"/>
      </w:pPr>
      <w:rPr>
        <w:rFonts w:hint="default"/>
        <w:lang w:val="en-US" w:eastAsia="en-US" w:bidi="ar-SA"/>
      </w:rPr>
    </w:lvl>
    <w:lvl w:ilvl="5" w:tplc="62C8FEA8">
      <w:numFmt w:val="bullet"/>
      <w:lvlText w:val="•"/>
      <w:lvlJc w:val="left"/>
      <w:pPr>
        <w:ind w:left="7724" w:hanging="284"/>
      </w:pPr>
      <w:rPr>
        <w:rFonts w:hint="default"/>
        <w:lang w:val="en-US" w:eastAsia="en-US" w:bidi="ar-SA"/>
      </w:rPr>
    </w:lvl>
    <w:lvl w:ilvl="6" w:tplc="344494EE">
      <w:numFmt w:val="bullet"/>
      <w:lvlText w:val="•"/>
      <w:lvlJc w:val="left"/>
      <w:pPr>
        <w:ind w:left="9180" w:hanging="284"/>
      </w:pPr>
      <w:rPr>
        <w:rFonts w:hint="default"/>
        <w:lang w:val="en-US" w:eastAsia="en-US" w:bidi="ar-SA"/>
      </w:rPr>
    </w:lvl>
    <w:lvl w:ilvl="7" w:tplc="ED0EDA60">
      <w:numFmt w:val="bullet"/>
      <w:lvlText w:val="•"/>
      <w:lvlJc w:val="left"/>
      <w:pPr>
        <w:ind w:left="10637" w:hanging="284"/>
      </w:pPr>
      <w:rPr>
        <w:rFonts w:hint="default"/>
        <w:lang w:val="en-US" w:eastAsia="en-US" w:bidi="ar-SA"/>
      </w:rPr>
    </w:lvl>
    <w:lvl w:ilvl="8" w:tplc="10AE37D0">
      <w:numFmt w:val="bullet"/>
      <w:lvlText w:val="•"/>
      <w:lvlJc w:val="left"/>
      <w:pPr>
        <w:ind w:left="12094" w:hanging="284"/>
      </w:pPr>
      <w:rPr>
        <w:rFonts w:hint="default"/>
        <w:lang w:val="en-US" w:eastAsia="en-US" w:bidi="ar-SA"/>
      </w:rPr>
    </w:lvl>
  </w:abstractNum>
  <w:abstractNum w:abstractNumId="188" w15:restartNumberingAfterBreak="0">
    <w:nsid w:val="7AFD1C4B"/>
    <w:multiLevelType w:val="hybridMultilevel"/>
    <w:tmpl w:val="40C88482"/>
    <w:lvl w:ilvl="0" w:tplc="06647DD6">
      <w:numFmt w:val="bullet"/>
      <w:lvlText w:val=""/>
      <w:lvlJc w:val="left"/>
      <w:pPr>
        <w:ind w:left="422" w:hanging="284"/>
      </w:pPr>
      <w:rPr>
        <w:rFonts w:ascii="Symbol" w:eastAsia="Symbol" w:hAnsi="Symbol" w:cs="Symbol" w:hint="default"/>
        <w:b w:val="0"/>
        <w:bCs w:val="0"/>
        <w:i w:val="0"/>
        <w:iCs w:val="0"/>
        <w:spacing w:val="0"/>
        <w:w w:val="100"/>
        <w:sz w:val="20"/>
        <w:szCs w:val="20"/>
        <w:lang w:val="en-US" w:eastAsia="en-US" w:bidi="ar-SA"/>
      </w:rPr>
    </w:lvl>
    <w:lvl w:ilvl="1" w:tplc="1EF86222">
      <w:numFmt w:val="bullet"/>
      <w:lvlText w:val="•"/>
      <w:lvlJc w:val="left"/>
      <w:pPr>
        <w:ind w:left="1850" w:hanging="284"/>
      </w:pPr>
      <w:rPr>
        <w:rFonts w:hint="default"/>
        <w:lang w:val="en-US" w:eastAsia="en-US" w:bidi="ar-SA"/>
      </w:rPr>
    </w:lvl>
    <w:lvl w:ilvl="2" w:tplc="0A888162">
      <w:numFmt w:val="bullet"/>
      <w:lvlText w:val="•"/>
      <w:lvlJc w:val="left"/>
      <w:pPr>
        <w:ind w:left="3281" w:hanging="284"/>
      </w:pPr>
      <w:rPr>
        <w:rFonts w:hint="default"/>
        <w:lang w:val="en-US" w:eastAsia="en-US" w:bidi="ar-SA"/>
      </w:rPr>
    </w:lvl>
    <w:lvl w:ilvl="3" w:tplc="15827FD4">
      <w:numFmt w:val="bullet"/>
      <w:lvlText w:val="•"/>
      <w:lvlJc w:val="left"/>
      <w:pPr>
        <w:ind w:left="4711" w:hanging="284"/>
      </w:pPr>
      <w:rPr>
        <w:rFonts w:hint="default"/>
        <w:lang w:val="en-US" w:eastAsia="en-US" w:bidi="ar-SA"/>
      </w:rPr>
    </w:lvl>
    <w:lvl w:ilvl="4" w:tplc="88BE5200">
      <w:numFmt w:val="bullet"/>
      <w:lvlText w:val="•"/>
      <w:lvlJc w:val="left"/>
      <w:pPr>
        <w:ind w:left="6142" w:hanging="284"/>
      </w:pPr>
      <w:rPr>
        <w:rFonts w:hint="default"/>
        <w:lang w:val="en-US" w:eastAsia="en-US" w:bidi="ar-SA"/>
      </w:rPr>
    </w:lvl>
    <w:lvl w:ilvl="5" w:tplc="623E5856">
      <w:numFmt w:val="bullet"/>
      <w:lvlText w:val="•"/>
      <w:lvlJc w:val="left"/>
      <w:pPr>
        <w:ind w:left="7572" w:hanging="284"/>
      </w:pPr>
      <w:rPr>
        <w:rFonts w:hint="default"/>
        <w:lang w:val="en-US" w:eastAsia="en-US" w:bidi="ar-SA"/>
      </w:rPr>
    </w:lvl>
    <w:lvl w:ilvl="6" w:tplc="2FC28520">
      <w:numFmt w:val="bullet"/>
      <w:lvlText w:val="•"/>
      <w:lvlJc w:val="left"/>
      <w:pPr>
        <w:ind w:left="9003" w:hanging="284"/>
      </w:pPr>
      <w:rPr>
        <w:rFonts w:hint="default"/>
        <w:lang w:val="en-US" w:eastAsia="en-US" w:bidi="ar-SA"/>
      </w:rPr>
    </w:lvl>
    <w:lvl w:ilvl="7" w:tplc="B2E0ECBC">
      <w:numFmt w:val="bullet"/>
      <w:lvlText w:val="•"/>
      <w:lvlJc w:val="left"/>
      <w:pPr>
        <w:ind w:left="10433" w:hanging="284"/>
      </w:pPr>
      <w:rPr>
        <w:rFonts w:hint="default"/>
        <w:lang w:val="en-US" w:eastAsia="en-US" w:bidi="ar-SA"/>
      </w:rPr>
    </w:lvl>
    <w:lvl w:ilvl="8" w:tplc="9C42396A">
      <w:numFmt w:val="bullet"/>
      <w:lvlText w:val="•"/>
      <w:lvlJc w:val="left"/>
      <w:pPr>
        <w:ind w:left="11864" w:hanging="284"/>
      </w:pPr>
      <w:rPr>
        <w:rFonts w:hint="default"/>
        <w:lang w:val="en-US" w:eastAsia="en-US" w:bidi="ar-SA"/>
      </w:rPr>
    </w:lvl>
  </w:abstractNum>
  <w:abstractNum w:abstractNumId="189" w15:restartNumberingAfterBreak="0">
    <w:nsid w:val="7B2043BC"/>
    <w:multiLevelType w:val="hybridMultilevel"/>
    <w:tmpl w:val="AFC21A06"/>
    <w:lvl w:ilvl="0" w:tplc="A162D036">
      <w:start w:val="1"/>
      <w:numFmt w:val="decimal"/>
      <w:lvlText w:val="%1."/>
      <w:lvlJc w:val="left"/>
      <w:pPr>
        <w:ind w:left="322" w:hanging="281"/>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44945CBA">
      <w:numFmt w:val="bullet"/>
      <w:lvlText w:val="•"/>
      <w:lvlJc w:val="left"/>
      <w:pPr>
        <w:ind w:left="590" w:hanging="281"/>
      </w:pPr>
      <w:rPr>
        <w:rFonts w:hint="default"/>
        <w:lang w:val="en-US" w:eastAsia="en-US" w:bidi="ar-SA"/>
      </w:rPr>
    </w:lvl>
    <w:lvl w:ilvl="2" w:tplc="B06CB642">
      <w:numFmt w:val="bullet"/>
      <w:lvlText w:val="•"/>
      <w:lvlJc w:val="left"/>
      <w:pPr>
        <w:ind w:left="861" w:hanging="281"/>
      </w:pPr>
      <w:rPr>
        <w:rFonts w:hint="default"/>
        <w:lang w:val="en-US" w:eastAsia="en-US" w:bidi="ar-SA"/>
      </w:rPr>
    </w:lvl>
    <w:lvl w:ilvl="3" w:tplc="777C4866">
      <w:numFmt w:val="bullet"/>
      <w:lvlText w:val="•"/>
      <w:lvlJc w:val="left"/>
      <w:pPr>
        <w:ind w:left="1132" w:hanging="281"/>
      </w:pPr>
      <w:rPr>
        <w:rFonts w:hint="default"/>
        <w:lang w:val="en-US" w:eastAsia="en-US" w:bidi="ar-SA"/>
      </w:rPr>
    </w:lvl>
    <w:lvl w:ilvl="4" w:tplc="C94047C4">
      <w:numFmt w:val="bullet"/>
      <w:lvlText w:val="•"/>
      <w:lvlJc w:val="left"/>
      <w:pPr>
        <w:ind w:left="1403" w:hanging="281"/>
      </w:pPr>
      <w:rPr>
        <w:rFonts w:hint="default"/>
        <w:lang w:val="en-US" w:eastAsia="en-US" w:bidi="ar-SA"/>
      </w:rPr>
    </w:lvl>
    <w:lvl w:ilvl="5" w:tplc="AB542A42">
      <w:numFmt w:val="bullet"/>
      <w:lvlText w:val="•"/>
      <w:lvlJc w:val="left"/>
      <w:pPr>
        <w:ind w:left="1674" w:hanging="281"/>
      </w:pPr>
      <w:rPr>
        <w:rFonts w:hint="default"/>
        <w:lang w:val="en-US" w:eastAsia="en-US" w:bidi="ar-SA"/>
      </w:rPr>
    </w:lvl>
    <w:lvl w:ilvl="6" w:tplc="802E05DA">
      <w:numFmt w:val="bullet"/>
      <w:lvlText w:val="•"/>
      <w:lvlJc w:val="left"/>
      <w:pPr>
        <w:ind w:left="1945" w:hanging="281"/>
      </w:pPr>
      <w:rPr>
        <w:rFonts w:hint="default"/>
        <w:lang w:val="en-US" w:eastAsia="en-US" w:bidi="ar-SA"/>
      </w:rPr>
    </w:lvl>
    <w:lvl w:ilvl="7" w:tplc="BC50C442">
      <w:numFmt w:val="bullet"/>
      <w:lvlText w:val="•"/>
      <w:lvlJc w:val="left"/>
      <w:pPr>
        <w:ind w:left="2216" w:hanging="281"/>
      </w:pPr>
      <w:rPr>
        <w:rFonts w:hint="default"/>
        <w:lang w:val="en-US" w:eastAsia="en-US" w:bidi="ar-SA"/>
      </w:rPr>
    </w:lvl>
    <w:lvl w:ilvl="8" w:tplc="8DF2E7D2">
      <w:numFmt w:val="bullet"/>
      <w:lvlText w:val="•"/>
      <w:lvlJc w:val="left"/>
      <w:pPr>
        <w:ind w:left="2487" w:hanging="281"/>
      </w:pPr>
      <w:rPr>
        <w:rFonts w:hint="default"/>
        <w:lang w:val="en-US" w:eastAsia="en-US" w:bidi="ar-SA"/>
      </w:rPr>
    </w:lvl>
  </w:abstractNum>
  <w:abstractNum w:abstractNumId="190" w15:restartNumberingAfterBreak="0">
    <w:nsid w:val="7B25114A"/>
    <w:multiLevelType w:val="hybridMultilevel"/>
    <w:tmpl w:val="D2D84682"/>
    <w:lvl w:ilvl="0" w:tplc="7D7A1F4A">
      <w:start w:val="6"/>
      <w:numFmt w:val="decimal"/>
      <w:lvlText w:val="%1."/>
      <w:lvlJc w:val="left"/>
      <w:pPr>
        <w:ind w:left="568" w:hanging="45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DA2A100">
      <w:start w:val="1"/>
      <w:numFmt w:val="lowerLetter"/>
      <w:lvlText w:val="%2."/>
      <w:lvlJc w:val="left"/>
      <w:pPr>
        <w:ind w:left="812"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27E4AE6A">
      <w:numFmt w:val="bullet"/>
      <w:lvlText w:val="•"/>
      <w:lvlJc w:val="left"/>
      <w:pPr>
        <w:ind w:left="1767" w:hanging="245"/>
      </w:pPr>
      <w:rPr>
        <w:rFonts w:hint="default"/>
        <w:lang w:val="en-US" w:eastAsia="en-US" w:bidi="ar-SA"/>
      </w:rPr>
    </w:lvl>
    <w:lvl w:ilvl="3" w:tplc="BC8AB44C">
      <w:numFmt w:val="bullet"/>
      <w:lvlText w:val="•"/>
      <w:lvlJc w:val="left"/>
      <w:pPr>
        <w:ind w:left="2715" w:hanging="245"/>
      </w:pPr>
      <w:rPr>
        <w:rFonts w:hint="default"/>
        <w:lang w:val="en-US" w:eastAsia="en-US" w:bidi="ar-SA"/>
      </w:rPr>
    </w:lvl>
    <w:lvl w:ilvl="4" w:tplc="6A06DDAE">
      <w:numFmt w:val="bullet"/>
      <w:lvlText w:val="•"/>
      <w:lvlJc w:val="left"/>
      <w:pPr>
        <w:ind w:left="3663" w:hanging="245"/>
      </w:pPr>
      <w:rPr>
        <w:rFonts w:hint="default"/>
        <w:lang w:val="en-US" w:eastAsia="en-US" w:bidi="ar-SA"/>
      </w:rPr>
    </w:lvl>
    <w:lvl w:ilvl="5" w:tplc="DE12E19C">
      <w:numFmt w:val="bullet"/>
      <w:lvlText w:val="•"/>
      <w:lvlJc w:val="left"/>
      <w:pPr>
        <w:ind w:left="4611" w:hanging="245"/>
      </w:pPr>
      <w:rPr>
        <w:rFonts w:hint="default"/>
        <w:lang w:val="en-US" w:eastAsia="en-US" w:bidi="ar-SA"/>
      </w:rPr>
    </w:lvl>
    <w:lvl w:ilvl="6" w:tplc="C862E76E">
      <w:numFmt w:val="bullet"/>
      <w:lvlText w:val="•"/>
      <w:lvlJc w:val="left"/>
      <w:pPr>
        <w:ind w:left="5558" w:hanging="245"/>
      </w:pPr>
      <w:rPr>
        <w:rFonts w:hint="default"/>
        <w:lang w:val="en-US" w:eastAsia="en-US" w:bidi="ar-SA"/>
      </w:rPr>
    </w:lvl>
    <w:lvl w:ilvl="7" w:tplc="F466B074">
      <w:numFmt w:val="bullet"/>
      <w:lvlText w:val="•"/>
      <w:lvlJc w:val="left"/>
      <w:pPr>
        <w:ind w:left="6506" w:hanging="245"/>
      </w:pPr>
      <w:rPr>
        <w:rFonts w:hint="default"/>
        <w:lang w:val="en-US" w:eastAsia="en-US" w:bidi="ar-SA"/>
      </w:rPr>
    </w:lvl>
    <w:lvl w:ilvl="8" w:tplc="F438CB0C">
      <w:numFmt w:val="bullet"/>
      <w:lvlText w:val="•"/>
      <w:lvlJc w:val="left"/>
      <w:pPr>
        <w:ind w:left="7454" w:hanging="245"/>
      </w:pPr>
      <w:rPr>
        <w:rFonts w:hint="default"/>
        <w:lang w:val="en-US" w:eastAsia="en-US" w:bidi="ar-SA"/>
      </w:rPr>
    </w:lvl>
  </w:abstractNum>
  <w:abstractNum w:abstractNumId="191" w15:restartNumberingAfterBreak="0">
    <w:nsid w:val="7B41501C"/>
    <w:multiLevelType w:val="hybridMultilevel"/>
    <w:tmpl w:val="20A83376"/>
    <w:lvl w:ilvl="0" w:tplc="AB8E0072">
      <w:start w:val="3"/>
      <w:numFmt w:val="decimal"/>
      <w:lvlText w:val="%1."/>
      <w:lvlJc w:val="left"/>
      <w:pPr>
        <w:ind w:left="430" w:hanging="3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480A324">
      <w:numFmt w:val="bullet"/>
      <w:lvlText w:val="•"/>
      <w:lvlJc w:val="left"/>
      <w:pPr>
        <w:ind w:left="763" w:hanging="325"/>
      </w:pPr>
      <w:rPr>
        <w:rFonts w:hint="default"/>
        <w:lang w:val="en-US" w:eastAsia="en-US" w:bidi="ar-SA"/>
      </w:rPr>
    </w:lvl>
    <w:lvl w:ilvl="2" w:tplc="47422D1C">
      <w:numFmt w:val="bullet"/>
      <w:lvlText w:val="•"/>
      <w:lvlJc w:val="left"/>
      <w:pPr>
        <w:ind w:left="1087" w:hanging="325"/>
      </w:pPr>
      <w:rPr>
        <w:rFonts w:hint="default"/>
        <w:lang w:val="en-US" w:eastAsia="en-US" w:bidi="ar-SA"/>
      </w:rPr>
    </w:lvl>
    <w:lvl w:ilvl="3" w:tplc="0C324042">
      <w:numFmt w:val="bullet"/>
      <w:lvlText w:val="•"/>
      <w:lvlJc w:val="left"/>
      <w:pPr>
        <w:ind w:left="1410" w:hanging="325"/>
      </w:pPr>
      <w:rPr>
        <w:rFonts w:hint="default"/>
        <w:lang w:val="en-US" w:eastAsia="en-US" w:bidi="ar-SA"/>
      </w:rPr>
    </w:lvl>
    <w:lvl w:ilvl="4" w:tplc="92B46D42">
      <w:numFmt w:val="bullet"/>
      <w:lvlText w:val="•"/>
      <w:lvlJc w:val="left"/>
      <w:pPr>
        <w:ind w:left="1734" w:hanging="325"/>
      </w:pPr>
      <w:rPr>
        <w:rFonts w:hint="default"/>
        <w:lang w:val="en-US" w:eastAsia="en-US" w:bidi="ar-SA"/>
      </w:rPr>
    </w:lvl>
    <w:lvl w:ilvl="5" w:tplc="E7904444">
      <w:numFmt w:val="bullet"/>
      <w:lvlText w:val="•"/>
      <w:lvlJc w:val="left"/>
      <w:pPr>
        <w:ind w:left="2058" w:hanging="325"/>
      </w:pPr>
      <w:rPr>
        <w:rFonts w:hint="default"/>
        <w:lang w:val="en-US" w:eastAsia="en-US" w:bidi="ar-SA"/>
      </w:rPr>
    </w:lvl>
    <w:lvl w:ilvl="6" w:tplc="7400C614">
      <w:numFmt w:val="bullet"/>
      <w:lvlText w:val="•"/>
      <w:lvlJc w:val="left"/>
      <w:pPr>
        <w:ind w:left="2381" w:hanging="325"/>
      </w:pPr>
      <w:rPr>
        <w:rFonts w:hint="default"/>
        <w:lang w:val="en-US" w:eastAsia="en-US" w:bidi="ar-SA"/>
      </w:rPr>
    </w:lvl>
    <w:lvl w:ilvl="7" w:tplc="6FB86BA6">
      <w:numFmt w:val="bullet"/>
      <w:lvlText w:val="•"/>
      <w:lvlJc w:val="left"/>
      <w:pPr>
        <w:ind w:left="2705" w:hanging="325"/>
      </w:pPr>
      <w:rPr>
        <w:rFonts w:hint="default"/>
        <w:lang w:val="en-US" w:eastAsia="en-US" w:bidi="ar-SA"/>
      </w:rPr>
    </w:lvl>
    <w:lvl w:ilvl="8" w:tplc="3BCE9AF2">
      <w:numFmt w:val="bullet"/>
      <w:lvlText w:val="•"/>
      <w:lvlJc w:val="left"/>
      <w:pPr>
        <w:ind w:left="3028" w:hanging="325"/>
      </w:pPr>
      <w:rPr>
        <w:rFonts w:hint="default"/>
        <w:lang w:val="en-US" w:eastAsia="en-US" w:bidi="ar-SA"/>
      </w:rPr>
    </w:lvl>
  </w:abstractNum>
  <w:abstractNum w:abstractNumId="192" w15:restartNumberingAfterBreak="0">
    <w:nsid w:val="7C1C0A5E"/>
    <w:multiLevelType w:val="hybridMultilevel"/>
    <w:tmpl w:val="C2802A14"/>
    <w:lvl w:ilvl="0" w:tplc="B1A6C9E4">
      <w:start w:val="3"/>
      <w:numFmt w:val="decimal"/>
      <w:lvlText w:val="%1."/>
      <w:lvlJc w:val="left"/>
      <w:pPr>
        <w:ind w:left="572" w:hanging="462"/>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CFF8F2C4">
      <w:numFmt w:val="bullet"/>
      <w:lvlText w:val="•"/>
      <w:lvlJc w:val="left"/>
      <w:pPr>
        <w:ind w:left="878" w:hanging="462"/>
      </w:pPr>
      <w:rPr>
        <w:rFonts w:hint="default"/>
        <w:lang w:val="en-US" w:eastAsia="en-US" w:bidi="ar-SA"/>
      </w:rPr>
    </w:lvl>
    <w:lvl w:ilvl="2" w:tplc="E160D6EC">
      <w:numFmt w:val="bullet"/>
      <w:lvlText w:val="•"/>
      <w:lvlJc w:val="left"/>
      <w:pPr>
        <w:ind w:left="1176" w:hanging="462"/>
      </w:pPr>
      <w:rPr>
        <w:rFonts w:hint="default"/>
        <w:lang w:val="en-US" w:eastAsia="en-US" w:bidi="ar-SA"/>
      </w:rPr>
    </w:lvl>
    <w:lvl w:ilvl="3" w:tplc="DB665840">
      <w:numFmt w:val="bullet"/>
      <w:lvlText w:val="•"/>
      <w:lvlJc w:val="left"/>
      <w:pPr>
        <w:ind w:left="1474" w:hanging="462"/>
      </w:pPr>
      <w:rPr>
        <w:rFonts w:hint="default"/>
        <w:lang w:val="en-US" w:eastAsia="en-US" w:bidi="ar-SA"/>
      </w:rPr>
    </w:lvl>
    <w:lvl w:ilvl="4" w:tplc="1B560260">
      <w:numFmt w:val="bullet"/>
      <w:lvlText w:val="•"/>
      <w:lvlJc w:val="left"/>
      <w:pPr>
        <w:ind w:left="1772" w:hanging="462"/>
      </w:pPr>
      <w:rPr>
        <w:rFonts w:hint="default"/>
        <w:lang w:val="en-US" w:eastAsia="en-US" w:bidi="ar-SA"/>
      </w:rPr>
    </w:lvl>
    <w:lvl w:ilvl="5" w:tplc="6410567C">
      <w:numFmt w:val="bullet"/>
      <w:lvlText w:val="•"/>
      <w:lvlJc w:val="left"/>
      <w:pPr>
        <w:ind w:left="2070" w:hanging="462"/>
      </w:pPr>
      <w:rPr>
        <w:rFonts w:hint="default"/>
        <w:lang w:val="en-US" w:eastAsia="en-US" w:bidi="ar-SA"/>
      </w:rPr>
    </w:lvl>
    <w:lvl w:ilvl="6" w:tplc="46CEAD60">
      <w:numFmt w:val="bullet"/>
      <w:lvlText w:val="•"/>
      <w:lvlJc w:val="left"/>
      <w:pPr>
        <w:ind w:left="2368" w:hanging="462"/>
      </w:pPr>
      <w:rPr>
        <w:rFonts w:hint="default"/>
        <w:lang w:val="en-US" w:eastAsia="en-US" w:bidi="ar-SA"/>
      </w:rPr>
    </w:lvl>
    <w:lvl w:ilvl="7" w:tplc="DE921D1A">
      <w:numFmt w:val="bullet"/>
      <w:lvlText w:val="•"/>
      <w:lvlJc w:val="left"/>
      <w:pPr>
        <w:ind w:left="2666" w:hanging="462"/>
      </w:pPr>
      <w:rPr>
        <w:rFonts w:hint="default"/>
        <w:lang w:val="en-US" w:eastAsia="en-US" w:bidi="ar-SA"/>
      </w:rPr>
    </w:lvl>
    <w:lvl w:ilvl="8" w:tplc="D8DAC584">
      <w:numFmt w:val="bullet"/>
      <w:lvlText w:val="•"/>
      <w:lvlJc w:val="left"/>
      <w:pPr>
        <w:ind w:left="2964" w:hanging="462"/>
      </w:pPr>
      <w:rPr>
        <w:rFonts w:hint="default"/>
        <w:lang w:val="en-US" w:eastAsia="en-US" w:bidi="ar-SA"/>
      </w:rPr>
    </w:lvl>
  </w:abstractNum>
  <w:abstractNum w:abstractNumId="193" w15:restartNumberingAfterBreak="0">
    <w:nsid w:val="7C3D7B48"/>
    <w:multiLevelType w:val="hybridMultilevel"/>
    <w:tmpl w:val="A6EC451E"/>
    <w:lvl w:ilvl="0" w:tplc="064258DE">
      <w:start w:val="2"/>
      <w:numFmt w:val="decimal"/>
      <w:lvlText w:val="%1."/>
      <w:lvlJc w:val="left"/>
      <w:pPr>
        <w:ind w:left="500" w:hanging="423"/>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9CD653E6">
      <w:numFmt w:val="bullet"/>
      <w:lvlText w:val="•"/>
      <w:lvlJc w:val="left"/>
      <w:pPr>
        <w:ind w:left="823" w:hanging="423"/>
      </w:pPr>
      <w:rPr>
        <w:rFonts w:hint="default"/>
        <w:lang w:val="en-US" w:eastAsia="en-US" w:bidi="ar-SA"/>
      </w:rPr>
    </w:lvl>
    <w:lvl w:ilvl="2" w:tplc="1FD81F3A">
      <w:numFmt w:val="bullet"/>
      <w:lvlText w:val="•"/>
      <w:lvlJc w:val="left"/>
      <w:pPr>
        <w:ind w:left="1147" w:hanging="423"/>
      </w:pPr>
      <w:rPr>
        <w:rFonts w:hint="default"/>
        <w:lang w:val="en-US" w:eastAsia="en-US" w:bidi="ar-SA"/>
      </w:rPr>
    </w:lvl>
    <w:lvl w:ilvl="3" w:tplc="3F08A742">
      <w:numFmt w:val="bullet"/>
      <w:lvlText w:val="•"/>
      <w:lvlJc w:val="left"/>
      <w:pPr>
        <w:ind w:left="1471" w:hanging="423"/>
      </w:pPr>
      <w:rPr>
        <w:rFonts w:hint="default"/>
        <w:lang w:val="en-US" w:eastAsia="en-US" w:bidi="ar-SA"/>
      </w:rPr>
    </w:lvl>
    <w:lvl w:ilvl="4" w:tplc="1D801D6E">
      <w:numFmt w:val="bullet"/>
      <w:lvlText w:val="•"/>
      <w:lvlJc w:val="left"/>
      <w:pPr>
        <w:ind w:left="1795" w:hanging="423"/>
      </w:pPr>
      <w:rPr>
        <w:rFonts w:hint="default"/>
        <w:lang w:val="en-US" w:eastAsia="en-US" w:bidi="ar-SA"/>
      </w:rPr>
    </w:lvl>
    <w:lvl w:ilvl="5" w:tplc="5F441A24">
      <w:numFmt w:val="bullet"/>
      <w:lvlText w:val="•"/>
      <w:lvlJc w:val="left"/>
      <w:pPr>
        <w:ind w:left="2119" w:hanging="423"/>
      </w:pPr>
      <w:rPr>
        <w:rFonts w:hint="default"/>
        <w:lang w:val="en-US" w:eastAsia="en-US" w:bidi="ar-SA"/>
      </w:rPr>
    </w:lvl>
    <w:lvl w:ilvl="6" w:tplc="47BA156E">
      <w:numFmt w:val="bullet"/>
      <w:lvlText w:val="•"/>
      <w:lvlJc w:val="left"/>
      <w:pPr>
        <w:ind w:left="2443" w:hanging="423"/>
      </w:pPr>
      <w:rPr>
        <w:rFonts w:hint="default"/>
        <w:lang w:val="en-US" w:eastAsia="en-US" w:bidi="ar-SA"/>
      </w:rPr>
    </w:lvl>
    <w:lvl w:ilvl="7" w:tplc="A4EC748C">
      <w:numFmt w:val="bullet"/>
      <w:lvlText w:val="•"/>
      <w:lvlJc w:val="left"/>
      <w:pPr>
        <w:ind w:left="2767" w:hanging="423"/>
      </w:pPr>
      <w:rPr>
        <w:rFonts w:hint="default"/>
        <w:lang w:val="en-US" w:eastAsia="en-US" w:bidi="ar-SA"/>
      </w:rPr>
    </w:lvl>
    <w:lvl w:ilvl="8" w:tplc="9AA2C510">
      <w:numFmt w:val="bullet"/>
      <w:lvlText w:val="•"/>
      <w:lvlJc w:val="left"/>
      <w:pPr>
        <w:ind w:left="3091" w:hanging="423"/>
      </w:pPr>
      <w:rPr>
        <w:rFonts w:hint="default"/>
        <w:lang w:val="en-US" w:eastAsia="en-US" w:bidi="ar-SA"/>
      </w:rPr>
    </w:lvl>
  </w:abstractNum>
  <w:abstractNum w:abstractNumId="194" w15:restartNumberingAfterBreak="0">
    <w:nsid w:val="7CFD40C2"/>
    <w:multiLevelType w:val="hybridMultilevel"/>
    <w:tmpl w:val="2E40A6DC"/>
    <w:lvl w:ilvl="0" w:tplc="D74E50E4">
      <w:start w:val="2"/>
      <w:numFmt w:val="decimal"/>
      <w:lvlText w:val="%1."/>
      <w:lvlJc w:val="left"/>
      <w:pPr>
        <w:ind w:left="428"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9AD44718">
      <w:numFmt w:val="bullet"/>
      <w:lvlText w:val="•"/>
      <w:lvlJc w:val="left"/>
      <w:pPr>
        <w:ind w:left="717" w:hanging="318"/>
      </w:pPr>
      <w:rPr>
        <w:rFonts w:hint="default"/>
        <w:lang w:val="en-US" w:eastAsia="en-US" w:bidi="ar-SA"/>
      </w:rPr>
    </w:lvl>
    <w:lvl w:ilvl="2" w:tplc="EC5AC2A8">
      <w:numFmt w:val="bullet"/>
      <w:lvlText w:val="•"/>
      <w:lvlJc w:val="left"/>
      <w:pPr>
        <w:ind w:left="1014" w:hanging="318"/>
      </w:pPr>
      <w:rPr>
        <w:rFonts w:hint="default"/>
        <w:lang w:val="en-US" w:eastAsia="en-US" w:bidi="ar-SA"/>
      </w:rPr>
    </w:lvl>
    <w:lvl w:ilvl="3" w:tplc="2E98CBFC">
      <w:numFmt w:val="bullet"/>
      <w:lvlText w:val="•"/>
      <w:lvlJc w:val="left"/>
      <w:pPr>
        <w:ind w:left="1311" w:hanging="318"/>
      </w:pPr>
      <w:rPr>
        <w:rFonts w:hint="default"/>
        <w:lang w:val="en-US" w:eastAsia="en-US" w:bidi="ar-SA"/>
      </w:rPr>
    </w:lvl>
    <w:lvl w:ilvl="4" w:tplc="33C21C62">
      <w:numFmt w:val="bullet"/>
      <w:lvlText w:val="•"/>
      <w:lvlJc w:val="left"/>
      <w:pPr>
        <w:ind w:left="1609" w:hanging="318"/>
      </w:pPr>
      <w:rPr>
        <w:rFonts w:hint="default"/>
        <w:lang w:val="en-US" w:eastAsia="en-US" w:bidi="ar-SA"/>
      </w:rPr>
    </w:lvl>
    <w:lvl w:ilvl="5" w:tplc="56D0D34E">
      <w:numFmt w:val="bullet"/>
      <w:lvlText w:val="•"/>
      <w:lvlJc w:val="left"/>
      <w:pPr>
        <w:ind w:left="1906" w:hanging="318"/>
      </w:pPr>
      <w:rPr>
        <w:rFonts w:hint="default"/>
        <w:lang w:val="en-US" w:eastAsia="en-US" w:bidi="ar-SA"/>
      </w:rPr>
    </w:lvl>
    <w:lvl w:ilvl="6" w:tplc="F0E63784">
      <w:numFmt w:val="bullet"/>
      <w:lvlText w:val="•"/>
      <w:lvlJc w:val="left"/>
      <w:pPr>
        <w:ind w:left="2203" w:hanging="318"/>
      </w:pPr>
      <w:rPr>
        <w:rFonts w:hint="default"/>
        <w:lang w:val="en-US" w:eastAsia="en-US" w:bidi="ar-SA"/>
      </w:rPr>
    </w:lvl>
    <w:lvl w:ilvl="7" w:tplc="2E606CEA">
      <w:numFmt w:val="bullet"/>
      <w:lvlText w:val="•"/>
      <w:lvlJc w:val="left"/>
      <w:pPr>
        <w:ind w:left="2501" w:hanging="318"/>
      </w:pPr>
      <w:rPr>
        <w:rFonts w:hint="default"/>
        <w:lang w:val="en-US" w:eastAsia="en-US" w:bidi="ar-SA"/>
      </w:rPr>
    </w:lvl>
    <w:lvl w:ilvl="8" w:tplc="AB1A79C4">
      <w:numFmt w:val="bullet"/>
      <w:lvlText w:val="•"/>
      <w:lvlJc w:val="left"/>
      <w:pPr>
        <w:ind w:left="2798" w:hanging="318"/>
      </w:pPr>
      <w:rPr>
        <w:rFonts w:hint="default"/>
        <w:lang w:val="en-US" w:eastAsia="en-US" w:bidi="ar-SA"/>
      </w:rPr>
    </w:lvl>
  </w:abstractNum>
  <w:num w:numId="1" w16cid:durableId="617954398">
    <w:abstractNumId w:val="50"/>
  </w:num>
  <w:num w:numId="2" w16cid:durableId="579028412">
    <w:abstractNumId w:val="55"/>
  </w:num>
  <w:num w:numId="3" w16cid:durableId="1844931587">
    <w:abstractNumId w:val="77"/>
  </w:num>
  <w:num w:numId="4" w16cid:durableId="780146140">
    <w:abstractNumId w:val="33"/>
  </w:num>
  <w:num w:numId="5" w16cid:durableId="2077319425">
    <w:abstractNumId w:val="121"/>
  </w:num>
  <w:num w:numId="6" w16cid:durableId="1319919852">
    <w:abstractNumId w:val="74"/>
  </w:num>
  <w:num w:numId="7" w16cid:durableId="315884923">
    <w:abstractNumId w:val="12"/>
  </w:num>
  <w:num w:numId="8" w16cid:durableId="1596591665">
    <w:abstractNumId w:val="97"/>
  </w:num>
  <w:num w:numId="9" w16cid:durableId="1262296117">
    <w:abstractNumId w:val="92"/>
  </w:num>
  <w:num w:numId="10" w16cid:durableId="1307658638">
    <w:abstractNumId w:val="4"/>
  </w:num>
  <w:num w:numId="11" w16cid:durableId="1759515676">
    <w:abstractNumId w:val="6"/>
  </w:num>
  <w:num w:numId="12" w16cid:durableId="362176462">
    <w:abstractNumId w:val="133"/>
  </w:num>
  <w:num w:numId="13" w16cid:durableId="1833638688">
    <w:abstractNumId w:val="190"/>
  </w:num>
  <w:num w:numId="14" w16cid:durableId="919678499">
    <w:abstractNumId w:val="127"/>
  </w:num>
  <w:num w:numId="15" w16cid:durableId="366876811">
    <w:abstractNumId w:val="10"/>
  </w:num>
  <w:num w:numId="16" w16cid:durableId="302779032">
    <w:abstractNumId w:val="36"/>
  </w:num>
  <w:num w:numId="17" w16cid:durableId="163593">
    <w:abstractNumId w:val="98"/>
  </w:num>
  <w:num w:numId="18" w16cid:durableId="195120706">
    <w:abstractNumId w:val="103"/>
  </w:num>
  <w:num w:numId="19" w16cid:durableId="1759473425">
    <w:abstractNumId w:val="102"/>
  </w:num>
  <w:num w:numId="20" w16cid:durableId="1801608715">
    <w:abstractNumId w:val="17"/>
  </w:num>
  <w:num w:numId="21" w16cid:durableId="1316256818">
    <w:abstractNumId w:val="140"/>
  </w:num>
  <w:num w:numId="22" w16cid:durableId="1513647046">
    <w:abstractNumId w:val="52"/>
  </w:num>
  <w:num w:numId="23" w16cid:durableId="1016275128">
    <w:abstractNumId w:val="28"/>
  </w:num>
  <w:num w:numId="24" w16cid:durableId="584799896">
    <w:abstractNumId w:val="101"/>
  </w:num>
  <w:num w:numId="25" w16cid:durableId="879169381">
    <w:abstractNumId w:val="152"/>
  </w:num>
  <w:num w:numId="26" w16cid:durableId="1850483846">
    <w:abstractNumId w:val="73"/>
  </w:num>
  <w:num w:numId="27" w16cid:durableId="2019968486">
    <w:abstractNumId w:val="37"/>
  </w:num>
  <w:num w:numId="28" w16cid:durableId="1572345718">
    <w:abstractNumId w:val="162"/>
  </w:num>
  <w:num w:numId="29" w16cid:durableId="2017997186">
    <w:abstractNumId w:val="84"/>
  </w:num>
  <w:num w:numId="30" w16cid:durableId="2032022931">
    <w:abstractNumId w:val="88"/>
  </w:num>
  <w:num w:numId="31" w16cid:durableId="2124567766">
    <w:abstractNumId w:val="142"/>
  </w:num>
  <w:num w:numId="32" w16cid:durableId="573858973">
    <w:abstractNumId w:val="123"/>
  </w:num>
  <w:num w:numId="33" w16cid:durableId="2045980341">
    <w:abstractNumId w:val="90"/>
  </w:num>
  <w:num w:numId="34" w16cid:durableId="1415783243">
    <w:abstractNumId w:val="177"/>
  </w:num>
  <w:num w:numId="35" w16cid:durableId="1738625540">
    <w:abstractNumId w:val="22"/>
  </w:num>
  <w:num w:numId="36" w16cid:durableId="9576471">
    <w:abstractNumId w:val="154"/>
  </w:num>
  <w:num w:numId="37" w16cid:durableId="428434901">
    <w:abstractNumId w:val="157"/>
  </w:num>
  <w:num w:numId="38" w16cid:durableId="2062974444">
    <w:abstractNumId w:val="21"/>
  </w:num>
  <w:num w:numId="39" w16cid:durableId="509880347">
    <w:abstractNumId w:val="153"/>
  </w:num>
  <w:num w:numId="40" w16cid:durableId="1346636237">
    <w:abstractNumId w:val="87"/>
  </w:num>
  <w:num w:numId="41" w16cid:durableId="184711010">
    <w:abstractNumId w:val="150"/>
  </w:num>
  <w:num w:numId="42" w16cid:durableId="606157256">
    <w:abstractNumId w:val="116"/>
  </w:num>
  <w:num w:numId="43" w16cid:durableId="1175152444">
    <w:abstractNumId w:val="47"/>
  </w:num>
  <w:num w:numId="44" w16cid:durableId="967318097">
    <w:abstractNumId w:val="9"/>
  </w:num>
  <w:num w:numId="45" w16cid:durableId="179585326">
    <w:abstractNumId w:val="51"/>
  </w:num>
  <w:num w:numId="46" w16cid:durableId="1233278328">
    <w:abstractNumId w:val="59"/>
  </w:num>
  <w:num w:numId="47" w16cid:durableId="943919898">
    <w:abstractNumId w:val="161"/>
  </w:num>
  <w:num w:numId="48" w16cid:durableId="1216893220">
    <w:abstractNumId w:val="71"/>
  </w:num>
  <w:num w:numId="49" w16cid:durableId="828331207">
    <w:abstractNumId w:val="53"/>
  </w:num>
  <w:num w:numId="50" w16cid:durableId="518467643">
    <w:abstractNumId w:val="31"/>
  </w:num>
  <w:num w:numId="51" w16cid:durableId="628703491">
    <w:abstractNumId w:val="14"/>
  </w:num>
  <w:num w:numId="52" w16cid:durableId="791902643">
    <w:abstractNumId w:val="80"/>
  </w:num>
  <w:num w:numId="53" w16cid:durableId="1092236694">
    <w:abstractNumId w:val="63"/>
  </w:num>
  <w:num w:numId="54" w16cid:durableId="1032608079">
    <w:abstractNumId w:val="48"/>
  </w:num>
  <w:num w:numId="55" w16cid:durableId="1592279648">
    <w:abstractNumId w:val="57"/>
  </w:num>
  <w:num w:numId="56" w16cid:durableId="2115057768">
    <w:abstractNumId w:val="187"/>
  </w:num>
  <w:num w:numId="57" w16cid:durableId="758908329">
    <w:abstractNumId w:val="7"/>
  </w:num>
  <w:num w:numId="58" w16cid:durableId="1465082736">
    <w:abstractNumId w:val="166"/>
  </w:num>
  <w:num w:numId="59" w16cid:durableId="1323050310">
    <w:abstractNumId w:val="61"/>
  </w:num>
  <w:num w:numId="60" w16cid:durableId="242842065">
    <w:abstractNumId w:val="144"/>
  </w:num>
  <w:num w:numId="61" w16cid:durableId="1051538635">
    <w:abstractNumId w:val="110"/>
  </w:num>
  <w:num w:numId="62" w16cid:durableId="2125271569">
    <w:abstractNumId w:val="151"/>
  </w:num>
  <w:num w:numId="63" w16cid:durableId="2093160445">
    <w:abstractNumId w:val="13"/>
  </w:num>
  <w:num w:numId="64" w16cid:durableId="1151752334">
    <w:abstractNumId w:val="75"/>
  </w:num>
  <w:num w:numId="65" w16cid:durableId="878857704">
    <w:abstractNumId w:val="60"/>
  </w:num>
  <w:num w:numId="66" w16cid:durableId="1608998891">
    <w:abstractNumId w:val="24"/>
  </w:num>
  <w:num w:numId="67" w16cid:durableId="1029256538">
    <w:abstractNumId w:val="118"/>
  </w:num>
  <w:num w:numId="68" w16cid:durableId="1169829090">
    <w:abstractNumId w:val="125"/>
  </w:num>
  <w:num w:numId="69" w16cid:durableId="172116086">
    <w:abstractNumId w:val="106"/>
  </w:num>
  <w:num w:numId="70" w16cid:durableId="910313325">
    <w:abstractNumId w:val="163"/>
  </w:num>
  <w:num w:numId="71" w16cid:durableId="1203903648">
    <w:abstractNumId w:val="143"/>
  </w:num>
  <w:num w:numId="72" w16cid:durableId="1953318922">
    <w:abstractNumId w:val="58"/>
  </w:num>
  <w:num w:numId="73" w16cid:durableId="164981957">
    <w:abstractNumId w:val="186"/>
  </w:num>
  <w:num w:numId="74" w16cid:durableId="684359508">
    <w:abstractNumId w:val="112"/>
  </w:num>
  <w:num w:numId="75" w16cid:durableId="1121612935">
    <w:abstractNumId w:val="192"/>
  </w:num>
  <w:num w:numId="76" w16cid:durableId="2092000882">
    <w:abstractNumId w:val="155"/>
  </w:num>
  <w:num w:numId="77" w16cid:durableId="90588510">
    <w:abstractNumId w:val="5"/>
  </w:num>
  <w:num w:numId="78" w16cid:durableId="1577593808">
    <w:abstractNumId w:val="65"/>
  </w:num>
  <w:num w:numId="79" w16cid:durableId="816846886">
    <w:abstractNumId w:val="104"/>
  </w:num>
  <w:num w:numId="80" w16cid:durableId="572205138">
    <w:abstractNumId w:val="38"/>
  </w:num>
  <w:num w:numId="81" w16cid:durableId="1399940249">
    <w:abstractNumId w:val="120"/>
  </w:num>
  <w:num w:numId="82" w16cid:durableId="655914131">
    <w:abstractNumId w:val="171"/>
  </w:num>
  <w:num w:numId="83" w16cid:durableId="1168642724">
    <w:abstractNumId w:val="108"/>
  </w:num>
  <w:num w:numId="84" w16cid:durableId="963922631">
    <w:abstractNumId w:val="160"/>
  </w:num>
  <w:num w:numId="85" w16cid:durableId="1173762389">
    <w:abstractNumId w:val="189"/>
  </w:num>
  <w:num w:numId="86" w16cid:durableId="881358843">
    <w:abstractNumId w:val="25"/>
  </w:num>
  <w:num w:numId="87" w16cid:durableId="1080105935">
    <w:abstractNumId w:val="165"/>
  </w:num>
  <w:num w:numId="88" w16cid:durableId="1447698046">
    <w:abstractNumId w:val="34"/>
  </w:num>
  <w:num w:numId="89" w16cid:durableId="1240942158">
    <w:abstractNumId w:val="178"/>
  </w:num>
  <w:num w:numId="90" w16cid:durableId="626202493">
    <w:abstractNumId w:val="134"/>
  </w:num>
  <w:num w:numId="91" w16cid:durableId="358703045">
    <w:abstractNumId w:val="89"/>
  </w:num>
  <w:num w:numId="92" w16cid:durableId="770323663">
    <w:abstractNumId w:val="130"/>
  </w:num>
  <w:num w:numId="93" w16cid:durableId="87315248">
    <w:abstractNumId w:val="111"/>
  </w:num>
  <w:num w:numId="94" w16cid:durableId="142310526">
    <w:abstractNumId w:val="68"/>
  </w:num>
  <w:num w:numId="95" w16cid:durableId="684669903">
    <w:abstractNumId w:val="169"/>
  </w:num>
  <w:num w:numId="96" w16cid:durableId="823199442">
    <w:abstractNumId w:val="193"/>
  </w:num>
  <w:num w:numId="97" w16cid:durableId="783812443">
    <w:abstractNumId w:val="122"/>
  </w:num>
  <w:num w:numId="98" w16cid:durableId="1450927428">
    <w:abstractNumId w:val="185"/>
  </w:num>
  <w:num w:numId="99" w16cid:durableId="571352448">
    <w:abstractNumId w:val="3"/>
  </w:num>
  <w:num w:numId="100" w16cid:durableId="1470980384">
    <w:abstractNumId w:val="93"/>
  </w:num>
  <w:num w:numId="101" w16cid:durableId="2025133833">
    <w:abstractNumId w:val="72"/>
  </w:num>
  <w:num w:numId="102" w16cid:durableId="1761221043">
    <w:abstractNumId w:val="81"/>
  </w:num>
  <w:num w:numId="103" w16cid:durableId="312221144">
    <w:abstractNumId w:val="35"/>
  </w:num>
  <w:num w:numId="104" w16cid:durableId="1017927656">
    <w:abstractNumId w:val="119"/>
  </w:num>
  <w:num w:numId="105" w16cid:durableId="974873219">
    <w:abstractNumId w:val="44"/>
  </w:num>
  <w:num w:numId="106" w16cid:durableId="1890070301">
    <w:abstractNumId w:val="40"/>
  </w:num>
  <w:num w:numId="107" w16cid:durableId="658731459">
    <w:abstractNumId w:val="70"/>
  </w:num>
  <w:num w:numId="108" w16cid:durableId="1079212557">
    <w:abstractNumId w:val="164"/>
  </w:num>
  <w:num w:numId="109" w16cid:durableId="2077774679">
    <w:abstractNumId w:val="159"/>
  </w:num>
  <w:num w:numId="110" w16cid:durableId="405421773">
    <w:abstractNumId w:val="20"/>
  </w:num>
  <w:num w:numId="111" w16cid:durableId="616764500">
    <w:abstractNumId w:val="39"/>
  </w:num>
  <w:num w:numId="112" w16cid:durableId="1916470896">
    <w:abstractNumId w:val="26"/>
  </w:num>
  <w:num w:numId="113" w16cid:durableId="1931619510">
    <w:abstractNumId w:val="30"/>
  </w:num>
  <w:num w:numId="114" w16cid:durableId="1629553735">
    <w:abstractNumId w:val="156"/>
  </w:num>
  <w:num w:numId="115" w16cid:durableId="1292790277">
    <w:abstractNumId w:val="180"/>
  </w:num>
  <w:num w:numId="116" w16cid:durableId="1899047854">
    <w:abstractNumId w:val="179"/>
  </w:num>
  <w:num w:numId="117" w16cid:durableId="556402053">
    <w:abstractNumId w:val="137"/>
  </w:num>
  <w:num w:numId="118" w16cid:durableId="1702851807">
    <w:abstractNumId w:val="1"/>
  </w:num>
  <w:num w:numId="119" w16cid:durableId="284119413">
    <w:abstractNumId w:val="2"/>
  </w:num>
  <w:num w:numId="120" w16cid:durableId="616373647">
    <w:abstractNumId w:val="54"/>
  </w:num>
  <w:num w:numId="121" w16cid:durableId="1836531311">
    <w:abstractNumId w:val="91"/>
  </w:num>
  <w:num w:numId="122" w16cid:durableId="1984772785">
    <w:abstractNumId w:val="23"/>
  </w:num>
  <w:num w:numId="123" w16cid:durableId="37171199">
    <w:abstractNumId w:val="15"/>
  </w:num>
  <w:num w:numId="124" w16cid:durableId="1111901940">
    <w:abstractNumId w:val="95"/>
  </w:num>
  <w:num w:numId="125" w16cid:durableId="2101442021">
    <w:abstractNumId w:val="42"/>
  </w:num>
  <w:num w:numId="126" w16cid:durableId="1143545888">
    <w:abstractNumId w:val="29"/>
  </w:num>
  <w:num w:numId="127" w16cid:durableId="1684362226">
    <w:abstractNumId w:val="56"/>
  </w:num>
  <w:num w:numId="128" w16cid:durableId="79254573">
    <w:abstractNumId w:val="105"/>
  </w:num>
  <w:num w:numId="129" w16cid:durableId="1800371775">
    <w:abstractNumId w:val="174"/>
  </w:num>
  <w:num w:numId="130" w16cid:durableId="773398710">
    <w:abstractNumId w:val="64"/>
  </w:num>
  <w:num w:numId="131" w16cid:durableId="1790466712">
    <w:abstractNumId w:val="188"/>
  </w:num>
  <w:num w:numId="132" w16cid:durableId="1542014814">
    <w:abstractNumId w:val="32"/>
  </w:num>
  <w:num w:numId="133" w16cid:durableId="774059885">
    <w:abstractNumId w:val="158"/>
  </w:num>
  <w:num w:numId="134" w16cid:durableId="1039746913">
    <w:abstractNumId w:val="167"/>
  </w:num>
  <w:num w:numId="135" w16cid:durableId="687023181">
    <w:abstractNumId w:val="113"/>
  </w:num>
  <w:num w:numId="136" w16cid:durableId="2052924418">
    <w:abstractNumId w:val="147"/>
  </w:num>
  <w:num w:numId="137" w16cid:durableId="1260941392">
    <w:abstractNumId w:val="79"/>
  </w:num>
  <w:num w:numId="138" w16cid:durableId="855075034">
    <w:abstractNumId w:val="66"/>
  </w:num>
  <w:num w:numId="139" w16cid:durableId="393284114">
    <w:abstractNumId w:val="146"/>
  </w:num>
  <w:num w:numId="140" w16cid:durableId="1373774663">
    <w:abstractNumId w:val="136"/>
  </w:num>
  <w:num w:numId="141" w16cid:durableId="268973455">
    <w:abstractNumId w:val="43"/>
  </w:num>
  <w:num w:numId="142" w16cid:durableId="973874195">
    <w:abstractNumId w:val="138"/>
  </w:num>
  <w:num w:numId="143" w16cid:durableId="129325360">
    <w:abstractNumId w:val="183"/>
  </w:num>
  <w:num w:numId="144" w16cid:durableId="452939688">
    <w:abstractNumId w:val="83"/>
  </w:num>
  <w:num w:numId="145" w16cid:durableId="728572910">
    <w:abstractNumId w:val="69"/>
  </w:num>
  <w:num w:numId="146" w16cid:durableId="1523670485">
    <w:abstractNumId w:val="181"/>
  </w:num>
  <w:num w:numId="147" w16cid:durableId="1963533584">
    <w:abstractNumId w:val="132"/>
  </w:num>
  <w:num w:numId="148" w16cid:durableId="1834252126">
    <w:abstractNumId w:val="16"/>
  </w:num>
  <w:num w:numId="149" w16cid:durableId="1171338224">
    <w:abstractNumId w:val="184"/>
  </w:num>
  <w:num w:numId="150" w16cid:durableId="1940748113">
    <w:abstractNumId w:val="0"/>
  </w:num>
  <w:num w:numId="151" w16cid:durableId="746344991">
    <w:abstractNumId w:val="170"/>
  </w:num>
  <w:num w:numId="152" w16cid:durableId="179126620">
    <w:abstractNumId w:val="129"/>
  </w:num>
  <w:num w:numId="153" w16cid:durableId="120998302">
    <w:abstractNumId w:val="100"/>
  </w:num>
  <w:num w:numId="154" w16cid:durableId="519703006">
    <w:abstractNumId w:val="76"/>
  </w:num>
  <w:num w:numId="155" w16cid:durableId="1936353764">
    <w:abstractNumId w:val="168"/>
  </w:num>
  <w:num w:numId="156" w16cid:durableId="1805853515">
    <w:abstractNumId w:val="175"/>
  </w:num>
  <w:num w:numId="157" w16cid:durableId="1475637899">
    <w:abstractNumId w:val="194"/>
  </w:num>
  <w:num w:numId="158" w16cid:durableId="959804931">
    <w:abstractNumId w:val="99"/>
  </w:num>
  <w:num w:numId="159" w16cid:durableId="1077822930">
    <w:abstractNumId w:val="148"/>
  </w:num>
  <w:num w:numId="160" w16cid:durableId="618337325">
    <w:abstractNumId w:val="182"/>
  </w:num>
  <w:num w:numId="161" w16cid:durableId="1612473692">
    <w:abstractNumId w:val="145"/>
  </w:num>
  <w:num w:numId="162" w16cid:durableId="389231357">
    <w:abstractNumId w:val="49"/>
  </w:num>
  <w:num w:numId="163" w16cid:durableId="1762405825">
    <w:abstractNumId w:val="124"/>
  </w:num>
  <w:num w:numId="164" w16cid:durableId="1527596832">
    <w:abstractNumId w:val="8"/>
  </w:num>
  <w:num w:numId="165" w16cid:durableId="1184632643">
    <w:abstractNumId w:val="11"/>
  </w:num>
  <w:num w:numId="166" w16cid:durableId="288632877">
    <w:abstractNumId w:val="19"/>
  </w:num>
  <w:num w:numId="167" w16cid:durableId="1470704017">
    <w:abstractNumId w:val="85"/>
  </w:num>
  <w:num w:numId="168" w16cid:durableId="956570367">
    <w:abstractNumId w:val="191"/>
  </w:num>
  <w:num w:numId="169" w16cid:durableId="1775202525">
    <w:abstractNumId w:val="172"/>
  </w:num>
  <w:num w:numId="170" w16cid:durableId="2027248102">
    <w:abstractNumId w:val="62"/>
  </w:num>
  <w:num w:numId="171" w16cid:durableId="1258631764">
    <w:abstractNumId w:val="176"/>
  </w:num>
  <w:num w:numId="172" w16cid:durableId="2080404063">
    <w:abstractNumId w:val="107"/>
  </w:num>
  <w:num w:numId="173" w16cid:durableId="1978023020">
    <w:abstractNumId w:val="86"/>
  </w:num>
  <w:num w:numId="174" w16cid:durableId="763577343">
    <w:abstractNumId w:val="131"/>
  </w:num>
  <w:num w:numId="175" w16cid:durableId="511380514">
    <w:abstractNumId w:val="135"/>
  </w:num>
  <w:num w:numId="176" w16cid:durableId="748304863">
    <w:abstractNumId w:val="41"/>
  </w:num>
  <w:num w:numId="177" w16cid:durableId="1122071034">
    <w:abstractNumId w:val="82"/>
  </w:num>
  <w:num w:numId="178" w16cid:durableId="1768233477">
    <w:abstractNumId w:val="67"/>
  </w:num>
  <w:num w:numId="179" w16cid:durableId="1108161974">
    <w:abstractNumId w:val="128"/>
  </w:num>
  <w:num w:numId="180" w16cid:durableId="1427143767">
    <w:abstractNumId w:val="114"/>
  </w:num>
  <w:num w:numId="181" w16cid:durableId="299305397">
    <w:abstractNumId w:val="18"/>
  </w:num>
  <w:num w:numId="182" w16cid:durableId="2054689269">
    <w:abstractNumId w:val="115"/>
  </w:num>
  <w:num w:numId="183" w16cid:durableId="38089308">
    <w:abstractNumId w:val="149"/>
  </w:num>
  <w:num w:numId="184" w16cid:durableId="644284954">
    <w:abstractNumId w:val="126"/>
  </w:num>
  <w:num w:numId="185" w16cid:durableId="1234241820">
    <w:abstractNumId w:val="117"/>
  </w:num>
  <w:num w:numId="186" w16cid:durableId="469831731">
    <w:abstractNumId w:val="109"/>
  </w:num>
  <w:num w:numId="187" w16cid:durableId="1433697548">
    <w:abstractNumId w:val="96"/>
  </w:num>
  <w:num w:numId="188" w16cid:durableId="645403558">
    <w:abstractNumId w:val="27"/>
  </w:num>
  <w:num w:numId="189" w16cid:durableId="1933081804">
    <w:abstractNumId w:val="78"/>
  </w:num>
  <w:num w:numId="190" w16cid:durableId="925069107">
    <w:abstractNumId w:val="94"/>
  </w:num>
  <w:num w:numId="191" w16cid:durableId="1678119131">
    <w:abstractNumId w:val="141"/>
  </w:num>
  <w:num w:numId="192" w16cid:durableId="1983340828">
    <w:abstractNumId w:val="46"/>
  </w:num>
  <w:num w:numId="193" w16cid:durableId="1640264131">
    <w:abstractNumId w:val="173"/>
  </w:num>
  <w:num w:numId="194" w16cid:durableId="832068580">
    <w:abstractNumId w:val="45"/>
  </w:num>
  <w:num w:numId="195" w16cid:durableId="395015662">
    <w:abstractNumId w:val="1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95080B"/>
    <w:rsid w:val="00711768"/>
    <w:rsid w:val="0095080B"/>
    <w:rsid w:val="009E4074"/>
    <w:rsid w:val="00F47E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D86B2"/>
  <w15:docId w15:val="{D1001EBD-3802-4758-A8B8-12F94E68E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Bookman Old Style" w:eastAsia="Bookman Old Style" w:hAnsi="Bookman Old Style" w:cs="Bookman Old Style"/>
    </w:rPr>
  </w:style>
  <w:style w:type="paragraph" w:styleId="Heading1">
    <w:name w:val="heading 1"/>
    <w:basedOn w:val="Normal"/>
    <w:uiPriority w:val="9"/>
    <w:qFormat/>
    <w:pPr>
      <w:spacing w:before="93"/>
      <w:ind w:left="1"/>
      <w:jc w:val="center"/>
      <w:outlineLvl w:val="0"/>
    </w:pPr>
    <w:rPr>
      <w:sz w:val="32"/>
      <w:szCs w:val="32"/>
    </w:rPr>
  </w:style>
  <w:style w:type="paragraph" w:styleId="Heading2">
    <w:name w:val="heading 2"/>
    <w:basedOn w:val="Normal"/>
    <w:uiPriority w:val="9"/>
    <w:unhideWhenUsed/>
    <w:qFormat/>
    <w:pPr>
      <w:ind w:left="732"/>
      <w:outlineLvl w:val="1"/>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732"/>
    </w:pPr>
  </w:style>
  <w:style w:type="paragraph" w:styleId="Title">
    <w:name w:val="Title"/>
    <w:basedOn w:val="Normal"/>
    <w:uiPriority w:val="10"/>
    <w:qFormat/>
    <w:pPr>
      <w:spacing w:line="1125" w:lineRule="exact"/>
      <w:ind w:left="1946" w:right="1947"/>
      <w:jc w:val="center"/>
    </w:pPr>
    <w:rPr>
      <w:sz w:val="96"/>
      <w:szCs w:val="96"/>
    </w:rPr>
  </w:style>
  <w:style w:type="paragraph" w:styleId="ListParagraph">
    <w:name w:val="List Paragraph"/>
    <w:basedOn w:val="Normal"/>
    <w:uiPriority w:val="1"/>
    <w:qFormat/>
    <w:pPr>
      <w:spacing w:before="122"/>
      <w:ind w:left="1583" w:hanging="567"/>
    </w:pPr>
  </w:style>
  <w:style w:type="paragraph" w:customStyle="1" w:styleId="TableParagraph">
    <w:name w:val="Table Paragraph"/>
    <w:basedOn w:val="Normal"/>
    <w:uiPriority w:val="1"/>
    <w:qFormat/>
    <w:pPr>
      <w:ind w:left="10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deped.gov.ph/wp-content/uploads/2015/04/DO_s2015_08.pdf" TargetMode="External"/><Relationship Id="rId18" Type="http://schemas.openxmlformats.org/officeDocument/2006/relationships/hyperlink" Target="https://doi.org/10.1017/CBO9780511752902"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scholar.google.com.ph/scholar?q=piaget%2C%2B1977&amp;hl=en&amp;as_sdt=0&amp;as_vis=1&amp;oi=scholart" TargetMode="External"/><Relationship Id="rId7" Type="http://schemas.openxmlformats.org/officeDocument/2006/relationships/header" Target="header1.xml"/><Relationship Id="rId12" Type="http://schemas.openxmlformats.org/officeDocument/2006/relationships/hyperlink" Target="https://journals.sagepub.com/doi/10.3102/0013189X020008028?icid=int.sj-" TargetMode="External"/><Relationship Id="rId17" Type="http://schemas.openxmlformats.org/officeDocument/2006/relationships/hyperlink" Target="https://www.vonglasersfeld.com/114"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researchgate.net/publication/242421838_Misconceptions_Reconceived_A_Constructivist_A" TargetMode="External"/><Relationship Id="rId20" Type="http://schemas.openxmlformats.org/officeDocument/2006/relationships/hyperlink" Target="https://psycnet.apa.org/record/2009-19876-001"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3102/0013189X020008028" TargetMode="External"/><Relationship Id="rId24" Type="http://schemas.openxmlformats.org/officeDocument/2006/relationships/hyperlink" Target="https://www.wgu.edu/blog/what-constructivism2005.html" TargetMode="External"/><Relationship Id="rId5" Type="http://schemas.openxmlformats.org/officeDocument/2006/relationships/footnotes" Target="footnotes.xml"/><Relationship Id="rId15" Type="http://schemas.openxmlformats.org/officeDocument/2006/relationships/hyperlink" Target="https://www.deped.gov.ph/wp-" TargetMode="External"/><Relationship Id="rId23" Type="http://schemas.openxmlformats.org/officeDocument/2006/relationships/hyperlink" Target="http://www.ceebl.manchester.ac.uk/events/archive/aligningcollaborativelearning/Vygotsky.pdf" TargetMode="External"/><Relationship Id="rId10" Type="http://schemas.openxmlformats.org/officeDocument/2006/relationships/hyperlink" Target="https://www.youcubed.org/wp-content/uploads/2018/04/Assessent-paper-final-4.23.18.pdf" TargetMode="External"/><Relationship Id="rId19" Type="http://schemas.openxmlformats.org/officeDocument/2006/relationships/hyperlink" Target="https://psycnet.apa.org/record/1994-97940-000" TargetMode="External"/><Relationship Id="rId4" Type="http://schemas.openxmlformats.org/officeDocument/2006/relationships/webSettings" Target="webSettings.xml"/><Relationship Id="rId9" Type="http://schemas.openxmlformats.org/officeDocument/2006/relationships/hyperlink" Target="https://www.researchgate.net/publication/312532588_Making_mathematics_reasonable_in_school" TargetMode="External"/><Relationship Id="rId14" Type="http://schemas.openxmlformats.org/officeDocument/2006/relationships/hyperlink" Target="https://www.deped.gov.ph/2019/08/22/august-22-2019-do-021-s-2019-policy-guidelines-on-the-k-to-12-basic-education-program/" TargetMode="External"/><Relationship Id="rId22" Type="http://schemas.openxmlformats.org/officeDocument/2006/relationships/hyperlink" Target="https://www.sei.dost.gov.ph/images/downloads/publ/sei_mathteach.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51</Pages>
  <Words>13897</Words>
  <Characters>75606</Characters>
  <Application>Microsoft Office Word</Application>
  <DocSecurity>0</DocSecurity>
  <Lines>2362</Lines>
  <Paragraphs>1721</Paragraphs>
  <ScaleCrop>false</ScaleCrop>
  <Company/>
  <LinksUpToDate>false</LinksUpToDate>
  <CharactersWithSpaces>87782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JESILO JALA</cp:lastModifiedBy>
  <cp:revision>2</cp:revision>
  <dcterms:created xsi:type="dcterms:W3CDTF">2025-12-14T10:16:00Z</dcterms:created>
  <dcterms:modified xsi:type="dcterms:W3CDTF">2025-12-14T12:19:00Z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2024-01-22T00:00:00Z</vt:filetime>
  </property>
  <property fmtid="{D5CDD505-2E9C-101B-9397-08002B2CF9AE}" pid="3" name="LastSaved">
    <vt:filetime>2025-12-14T00:00:00Z</vt:filetime>
  </property>
  <property fmtid="{D5CDD505-2E9C-101B-9397-08002B2CF9AE}" pid="4" name="Producer">
    <vt:lpwstr>macOS Version 13.0 (Build 22A380) Quartz PDFContext</vt:lpwstr>
  </property>
</Properties>
</file>